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0260" w:x="3493" w:y="939"/>
        <w:widowControl w:val="off"/>
        <w:autoSpaceDE w:val="off"/>
        <w:autoSpaceDN w:val="off"/>
        <w:spacing w:before="0" w:after="0" w:line="1080" w:lineRule="exact"/>
        <w:ind w:left="0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Sun" w:hAnsi="SimSun" w:cs="SimSun"/>
          <w:color w:val="000000"/>
          <w:spacing w:val="0"/>
          <w:sz w:val="108"/>
        </w:rPr>
        <w:t>质量管理奖惩制度</w:t>
      </w:r>
      <w:r>
        <w:rPr>
          <w:rFonts w:ascii="Times New Roman"/>
          <w:color w:val="000000"/>
          <w:spacing w:val="0"/>
          <w:sz w:val="108"/>
        </w:rPr>
      </w:r>
    </w:p>
    <w:p>
      <w:pPr>
        <w:pStyle w:val="Normal"/>
        <w:framePr w:w="4376" w:x="5923" w:y="3232"/>
        <w:widowControl w:val="off"/>
        <w:autoSpaceDE w:val="off"/>
        <w:autoSpaceDN w:val="off"/>
        <w:spacing w:before="0" w:after="0" w:line="563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Calibri"/>
          <w:color w:val="000000"/>
          <w:spacing w:val="0"/>
          <w:sz w:val="54"/>
        </w:rPr>
        <w:t>Q/FDJX-SC-2015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4101" w:x="1872" w:y="4167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一、</w:t>
      </w:r>
      <w:r>
        <w:rPr>
          <w:rFonts w:ascii="Times New Roman"/>
          <w:color w:val="000000"/>
          <w:spacing w:val="-87"/>
          <w:sz w:val="54"/>
        </w:rPr>
        <w:t xml:space="preserve"> </w:t>
      </w:r>
      <w:r>
        <w:rPr>
          <w:rFonts w:ascii="SimSun" w:hAnsi="SimSun" w:cs="SimSun"/>
          <w:color w:val="000000"/>
          <w:spacing w:val="1"/>
          <w:sz w:val="54"/>
        </w:rPr>
        <w:t>编制目的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968" w:x="1872" w:y="5183"/>
        <w:widowControl w:val="off"/>
        <w:autoSpaceDE w:val="off"/>
        <w:autoSpaceDN w:val="off"/>
        <w:spacing w:before="0" w:after="0" w:line="499" w:lineRule="exact"/>
        <w:ind w:left="96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5"/>
          <w:sz w:val="48"/>
        </w:rPr>
        <w:t>1.</w:t>
      </w:r>
      <w:r>
        <w:rPr>
          <w:rFonts w:ascii="SimSun" w:hAnsi="SimSun" w:cs="SimSun"/>
          <w:color w:val="000000"/>
          <w:spacing w:val="-1"/>
          <w:sz w:val="48"/>
        </w:rPr>
        <w:t>根据公司质量方针、质量目标以及加强质量控制、减少质量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8" w:x="1872" w:y="5183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损失的要求。公司下发质量奖惩制度加强质量过程控制，并根据部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8" w:x="1872" w:y="5183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门质量指标分解的实际情况，特制定本制度。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8" w:x="1872" w:y="5183"/>
        <w:widowControl w:val="off"/>
        <w:autoSpaceDE w:val="off"/>
        <w:autoSpaceDN w:val="off"/>
        <w:spacing w:before="438" w:after="0" w:line="499" w:lineRule="exact"/>
        <w:ind w:left="96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2.</w:t>
      </w:r>
      <w:r>
        <w:rPr>
          <w:rFonts w:ascii="SimSun" w:hAnsi="SimSun" w:cs="SimSun"/>
          <w:color w:val="000000"/>
          <w:spacing w:val="-1"/>
          <w:sz w:val="48"/>
        </w:rPr>
        <w:t>本奖罚制度申明：奖罚只是手段，提高产品质量才是目的。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8" w:x="1872" w:y="5183"/>
        <w:widowControl w:val="off"/>
        <w:autoSpaceDE w:val="off"/>
        <w:autoSpaceDN w:val="off"/>
        <w:spacing w:before="437" w:after="0" w:line="499" w:lineRule="exact"/>
        <w:ind w:left="96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5"/>
          <w:sz w:val="48"/>
        </w:rPr>
        <w:t>3.</w:t>
      </w:r>
      <w:r>
        <w:rPr>
          <w:rFonts w:ascii="SimSun" w:hAnsi="SimSun" w:cs="SimSun"/>
          <w:color w:val="000000"/>
          <w:spacing w:val="-1"/>
          <w:sz w:val="48"/>
        </w:rPr>
        <w:t>奖惩原则：奖优罚劣，奖勤罚懒，鼓励上进，鞭策落后；奖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8" w:x="1872" w:y="5183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罚公平、公正、公开；合情、合理、合法，以精神鼓励和思想教育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8" w:x="1872" w:y="5183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为主、经济惩罚为辅。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101" w:x="1872" w:y="11656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二、</w:t>
      </w:r>
      <w:r>
        <w:rPr>
          <w:rFonts w:ascii="Times New Roman"/>
          <w:color w:val="000000"/>
          <w:spacing w:val="-87"/>
          <w:sz w:val="54"/>
        </w:rPr>
        <w:t xml:space="preserve"> </w:t>
      </w:r>
      <w:r>
        <w:rPr>
          <w:rFonts w:ascii="SimSun" w:hAnsi="SimSun" w:cs="SimSun"/>
          <w:color w:val="000000"/>
          <w:spacing w:val="1"/>
          <w:sz w:val="54"/>
        </w:rPr>
        <w:t>适用范围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0462" w:x="2841" w:y="1267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适用各部门质量管理以及考核的各个环节。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259" w:x="2841" w:y="1360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适用于公司各个岗位的全体人员。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181" w:x="1872" w:y="14465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三、</w:t>
      </w:r>
      <w:r>
        <w:rPr>
          <w:rFonts w:ascii="Times New Roman"/>
          <w:color w:val="000000"/>
          <w:spacing w:val="-87"/>
          <w:sz w:val="54"/>
        </w:rPr>
        <w:t xml:space="preserve"> </w:t>
      </w:r>
      <w:r>
        <w:rPr>
          <w:rFonts w:ascii="SimSun" w:hAnsi="SimSun" w:cs="SimSun"/>
          <w:color w:val="000000"/>
          <w:spacing w:val="1"/>
          <w:sz w:val="54"/>
        </w:rPr>
        <w:t>质量处罚要求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6227" w:x="1872" w:y="15481"/>
        <w:widowControl w:val="off"/>
        <w:autoSpaceDE w:val="off"/>
        <w:autoSpaceDN w:val="off"/>
        <w:spacing w:before="0" w:after="0" w:line="499" w:lineRule="exact"/>
        <w:ind w:left="96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2"/>
          <w:sz w:val="48"/>
        </w:rPr>
        <w:t>1</w:t>
      </w:r>
      <w:r>
        <w:rPr>
          <w:rFonts w:ascii="SimSun" w:hAnsi="SimSun" w:cs="SimSun"/>
          <w:color w:val="000000"/>
          <w:spacing w:val="-1"/>
          <w:sz w:val="48"/>
        </w:rPr>
        <w:t>、公司典型、重大质量问题的定义和考核：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7" w:x="1872" w:y="15481"/>
        <w:widowControl w:val="off"/>
        <w:autoSpaceDE w:val="off"/>
        <w:autoSpaceDN w:val="off"/>
        <w:spacing w:before="437" w:after="0" w:line="499" w:lineRule="exact"/>
        <w:ind w:left="958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1.1</w:t>
      </w:r>
      <w:r>
        <w:rPr>
          <w:rFonts w:ascii="Times New Roman"/>
          <w:color w:val="000000"/>
          <w:spacing w:val="-2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重大质量问题的定义：造成质量损失额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300</w:t>
      </w:r>
      <w:r>
        <w:rPr>
          <w:rFonts w:ascii="Times New Roman"/>
          <w:color w:val="000000"/>
          <w:spacing w:val="-1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元以上或对公司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7" w:x="1872" w:y="1548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的月度及年度质量指标影响较大的质量问题。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7" w:x="1872" w:y="15481"/>
        <w:widowControl w:val="off"/>
        <w:autoSpaceDE w:val="off"/>
        <w:autoSpaceDN w:val="off"/>
        <w:spacing w:before="438" w:after="0" w:line="499" w:lineRule="exact"/>
        <w:ind w:left="96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1.2</w:t>
      </w:r>
      <w:r>
        <w:rPr>
          <w:rFonts w:ascii="SimSun" w:hAnsi="SimSun" w:cs="SimSun"/>
          <w:color w:val="000000"/>
          <w:spacing w:val="-1"/>
          <w:sz w:val="48"/>
        </w:rPr>
        <w:t>典型质量问题的定义：公司各部门发生的由于质量意识薄弱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7" w:x="1872" w:y="1548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或过程质量控制不到位、违反本部或公司相关管理流程而造成的对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7" w:x="1872" w:y="1548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其他人员有教育意义的质量问题。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197" w:x="2841" w:y="21098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1.3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公司各部门典型、重大质量问题考核：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8" w:x="1872" w:y="2203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根据对公司质量指标影响的大小，各部门出现典型、重大质量问题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229" w:x="1872" w:y="1158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的，对直接责任人处以</w:t>
      </w:r>
      <w:r>
        <w:rPr>
          <w:rFonts w:ascii="Times New Roman"/>
          <w:color w:val="000000"/>
          <w:spacing w:val="87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100-500</w:t>
      </w:r>
      <w:r>
        <w:rPr>
          <w:rFonts w:ascii="Times New Roman"/>
          <w:color w:val="000000"/>
          <w:spacing w:val="8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元处罚；相关责任检验处以</w:t>
      </w:r>
      <w:r>
        <w:rPr>
          <w:rFonts w:ascii="Times New Roman"/>
          <w:color w:val="000000"/>
          <w:spacing w:val="90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50-200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9" w:x="1872" w:y="1158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元处罚；班组长及工艺人员处</w:t>
      </w:r>
      <w:r>
        <w:rPr>
          <w:rFonts w:ascii="Times New Roman"/>
          <w:color w:val="000000"/>
          <w:spacing w:val="155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10-50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元处罚。另重大质量问题责任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9" w:x="1872" w:y="1158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人及相关人员按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8:2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承担废品损失。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9089" w:x="2784" w:y="3966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2"/>
          <w:sz w:val="48"/>
        </w:rPr>
        <w:t>2</w:t>
      </w:r>
      <w:r>
        <w:rPr>
          <w:rFonts w:ascii="SimSun" w:hAnsi="SimSun" w:cs="SimSun"/>
          <w:color w:val="000000"/>
          <w:spacing w:val="-1"/>
          <w:sz w:val="48"/>
        </w:rPr>
        <w:t>、公司内、外批次性质量问题的考核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34" w:x="1872" w:y="4902"/>
        <w:widowControl w:val="off"/>
        <w:autoSpaceDE w:val="off"/>
        <w:autoSpaceDN w:val="off"/>
        <w:spacing w:before="0" w:after="0" w:line="499" w:lineRule="exact"/>
        <w:ind w:left="93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2.1</w:t>
      </w:r>
      <w:r>
        <w:rPr>
          <w:rFonts w:ascii="Times New Roman"/>
          <w:color w:val="000000"/>
          <w:spacing w:val="4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批次性质量问题的定义：内部发生的故障数量，整批数量</w:t>
      </w:r>
      <w:r>
        <w:rPr>
          <w:rFonts w:ascii="Times New Roman"/>
          <w:color w:val="000000"/>
          <w:spacing w:val="77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3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34" w:x="1872" w:y="4902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件以上（不含</w:t>
      </w:r>
      <w:r>
        <w:rPr>
          <w:rFonts w:ascii="Times New Roman"/>
          <w:color w:val="000000"/>
          <w:spacing w:val="104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3</w:t>
      </w:r>
      <w:r>
        <w:rPr>
          <w:rFonts w:ascii="Times New Roman"/>
          <w:color w:val="000000"/>
          <w:spacing w:val="9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件）出现让步、报废或返工返修等质量问题，界定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34" w:x="1872" w:y="490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为批次性质量问题。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9646" w:x="2784" w:y="7711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2.2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公司内、外批次性质量问题的考核：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2496" w:x="3471" w:y="8822"/>
        <w:widowControl w:val="off"/>
        <w:autoSpaceDE w:val="off"/>
        <w:autoSpaceDN w:val="off"/>
        <w:spacing w:before="0" w:after="0" w:line="360" w:lineRule="exact"/>
        <w:ind w:left="117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审理结论</w:t>
      </w:r>
      <w:r>
        <w:rPr>
          <w:rFonts w:ascii="Times New Roman"/>
          <w:color w:val="000000"/>
          <w:spacing w:val="30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直接责任人</w:t>
      </w:r>
      <w:r>
        <w:rPr>
          <w:rFonts w:ascii="Times New Roman"/>
          <w:color w:val="000000"/>
          <w:spacing w:val="3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责任检验</w:t>
      </w:r>
      <w:r>
        <w:rPr>
          <w:rFonts w:ascii="Times New Roman"/>
          <w:color w:val="000000"/>
          <w:spacing w:val="38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主管工艺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质量工程师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496" w:x="3471" w:y="8822"/>
        <w:widowControl w:val="off"/>
        <w:autoSpaceDE w:val="off"/>
        <w:autoSpaceDN w:val="off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类别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36" w:x="6643" w:y="11317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50-200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45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20-100</w:t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833" w:x="12793" w:y="12941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10-20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833" w:x="12793" w:y="12941"/>
        <w:widowControl w:val="off"/>
        <w:autoSpaceDE w:val="off"/>
        <w:autoSpaceDN w:val="off"/>
        <w:spacing w:before="58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20-50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60" w:x="3471" w:y="1301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性质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60" w:x="3471" w:y="13013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量问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60" w:x="3471" w:y="13013"/>
        <w:widowControl w:val="off"/>
        <w:autoSpaceDE w:val="off"/>
        <w:autoSpaceDN w:val="off"/>
        <w:spacing w:before="108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题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45" w:x="8796" w:y="13669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100-200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45" w:x="8796" w:y="13669"/>
        <w:widowControl w:val="off"/>
        <w:autoSpaceDE w:val="off"/>
        <w:autoSpaceDN w:val="off"/>
        <w:spacing w:before="112" w:after="0" w:line="360" w:lineRule="exact"/>
        <w:ind w:left="4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60" w:x="5001" w:y="1389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报废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200" w:x="6550" w:y="13899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100-500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832" w:x="10669" w:y="13899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30-50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36" w:x="1872" w:y="14692"/>
        <w:widowControl w:val="off"/>
        <w:autoSpaceDE w:val="off"/>
        <w:autoSpaceDN w:val="off"/>
        <w:spacing w:before="0" w:after="0" w:line="479" w:lineRule="exact"/>
        <w:ind w:left="106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注：内部由加工者发现并上报提出的质量问题，根据问题产生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36" w:x="1872" w:y="14692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的后果和损失大小，可适当减轻处罚（按原考核额度的</w:t>
      </w:r>
      <w:r>
        <w:rPr>
          <w:rFonts w:ascii="Times New Roman"/>
          <w:color w:val="000000"/>
          <w:spacing w:val="-23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50%-100%</w:t>
      </w:r>
      <w:r>
        <w:rPr>
          <w:rFonts w:ascii="SimSun" w:hAnsi="SimSun" w:cs="SimSun"/>
          <w:color w:val="000000"/>
          <w:spacing w:val="0"/>
          <w:sz w:val="48"/>
        </w:rPr>
        <w:t>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36" w:x="1872" w:y="1469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行）。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336" w:x="2784" w:y="17500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2"/>
          <w:sz w:val="48"/>
        </w:rPr>
        <w:t>3</w:t>
      </w:r>
      <w:r>
        <w:rPr>
          <w:rFonts w:ascii="SimSun" w:hAnsi="SimSun" w:cs="SimSun"/>
          <w:color w:val="000000"/>
          <w:spacing w:val="-1"/>
          <w:sz w:val="48"/>
        </w:rPr>
        <w:t>、其它相关质量问题考核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443" w:x="2784" w:y="18437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3.1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不合格审理单份数的考核：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4" w:x="1872" w:y="19373"/>
        <w:widowControl w:val="off"/>
        <w:autoSpaceDE w:val="off"/>
        <w:autoSpaceDN w:val="off"/>
        <w:spacing w:before="0" w:after="0" w:line="479" w:lineRule="exact"/>
        <w:ind w:left="96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对于生产过程中由于质量问题产生的审理单（公司内、外超差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4" w:x="1872" w:y="19373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代用、返工返修、报废的）按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5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</w:t>
      </w:r>
      <w:r>
        <w:rPr>
          <w:rFonts w:ascii="Calibri"/>
          <w:color w:val="000000"/>
          <w:spacing w:val="-2"/>
          <w:sz w:val="48"/>
        </w:rPr>
        <w:t>/</w:t>
      </w:r>
      <w:r>
        <w:rPr>
          <w:rFonts w:ascii="SimSun" w:hAnsi="SimSun" w:cs="SimSun"/>
          <w:color w:val="000000"/>
          <w:spacing w:val="-1"/>
          <w:sz w:val="48"/>
        </w:rPr>
        <w:t>份执行考核（由于技术原因，工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4" w:x="1872" w:y="19373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艺设计或客户同意加工的审理单除外）。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4" w:x="1872" w:y="19373"/>
        <w:widowControl w:val="off"/>
        <w:autoSpaceDE w:val="off"/>
        <w:autoSpaceDN w:val="off"/>
        <w:spacing w:before="437" w:after="0" w:line="499" w:lineRule="exact"/>
        <w:ind w:left="91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3.2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重复性质量问题的考核：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161pt;margin-top:425.1pt;z-index:-3;width:572pt;height:30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554" w:x="1667" w:y="1158"/>
        <w:widowControl w:val="off"/>
        <w:autoSpaceDE w:val="off"/>
        <w:autoSpaceDN w:val="off"/>
        <w:spacing w:before="0" w:after="0" w:line="499" w:lineRule="exact"/>
        <w:ind w:left="109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重复性质量问题的定义：</w:t>
      </w:r>
      <w:r>
        <w:rPr>
          <w:rFonts w:ascii="Calibri"/>
          <w:color w:val="000000"/>
          <w:spacing w:val="0"/>
          <w:sz w:val="48"/>
        </w:rPr>
        <w:t>1.</w:t>
      </w:r>
      <w:r>
        <w:rPr>
          <w:rFonts w:ascii="SimSun" w:hAnsi="SimSun" w:cs="SimSun"/>
          <w:color w:val="000000"/>
          <w:spacing w:val="-1"/>
          <w:sz w:val="48"/>
        </w:rPr>
        <w:t>对于近期（一个月内）曾经出现的质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554" w:x="1667" w:y="1158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量问题，经本部通报、警示后，不进行控制或不看通报警示，造成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554" w:x="1667" w:y="1158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1"/>
          <w:sz w:val="48"/>
        </w:rPr>
        <w:t>质量问题重复出现的。</w:t>
      </w:r>
      <w:r>
        <w:rPr>
          <w:rFonts w:ascii="Calibri"/>
          <w:color w:val="000000"/>
          <w:spacing w:val="0"/>
          <w:sz w:val="48"/>
        </w:rPr>
        <w:t>2.</w:t>
      </w:r>
      <w:r>
        <w:rPr>
          <w:rFonts w:ascii="SimSun" w:hAnsi="SimSun" w:cs="SimSun"/>
          <w:color w:val="000000"/>
          <w:spacing w:val="-1"/>
          <w:sz w:val="48"/>
        </w:rPr>
        <w:t>对一年内造成质量损失较大，或该问题多次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554" w:x="1667" w:y="1158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强调要求加强控制，而在实际生产加工中仍然出现问题的。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554" w:x="1667" w:y="1158"/>
        <w:widowControl w:val="off"/>
        <w:autoSpaceDE w:val="off"/>
        <w:autoSpaceDN w:val="off"/>
        <w:spacing w:before="457" w:after="0" w:line="479" w:lineRule="exact"/>
        <w:ind w:left="120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对于出现重复性质量问题的，除按照相关制度考核承担废品损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554" w:x="1667" w:y="1158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失外，另外根据质量损失情况给予责任人</w:t>
      </w:r>
      <w:r>
        <w:rPr>
          <w:rFonts w:ascii="Times New Roman"/>
          <w:color w:val="000000"/>
          <w:spacing w:val="15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200-500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元考核，责任检验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554" w:x="1667" w:y="1158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给予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100-300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元考核，班组长、部门主管及相关工艺给予</w:t>
      </w:r>
      <w:r>
        <w:rPr>
          <w:rFonts w:ascii="Times New Roman"/>
          <w:color w:val="000000"/>
          <w:spacing w:val="34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50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 w:hAnsi="SimSun" w:cs="SimSun"/>
          <w:color w:val="000000"/>
          <w:spacing w:val="2"/>
          <w:sz w:val="48"/>
        </w:rPr>
        <w:t>元</w:t>
      </w:r>
      <w:r>
        <w:rPr>
          <w:rFonts w:ascii="Calibri"/>
          <w:color w:val="000000"/>
          <w:spacing w:val="2"/>
          <w:sz w:val="48"/>
        </w:rPr>
        <w:t>/</w:t>
      </w:r>
      <w:r>
        <w:rPr>
          <w:rFonts w:ascii="SimSun" w:hAnsi="SimSun" w:cs="SimSun"/>
          <w:color w:val="000000"/>
          <w:spacing w:val="-1"/>
          <w:sz w:val="48"/>
        </w:rPr>
        <w:t>批次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554" w:x="1667" w:y="1158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考核，质量工程师给予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20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2"/>
          <w:sz w:val="48"/>
        </w:rPr>
        <w:t>元</w:t>
      </w:r>
      <w:r>
        <w:rPr>
          <w:rFonts w:ascii="Calibri"/>
          <w:color w:val="000000"/>
          <w:spacing w:val="-2"/>
          <w:sz w:val="48"/>
        </w:rPr>
        <w:t>/</w:t>
      </w:r>
      <w:r>
        <w:rPr>
          <w:rFonts w:ascii="SimSun" w:hAnsi="SimSun" w:cs="SimSun"/>
          <w:color w:val="000000"/>
          <w:spacing w:val="-1"/>
          <w:sz w:val="48"/>
        </w:rPr>
        <w:t>批次考核。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792" w:x="2784" w:y="8647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3.3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顾客抱怨问题考核：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464" w:x="1670" w:y="9583"/>
        <w:widowControl w:val="off"/>
        <w:autoSpaceDE w:val="off"/>
        <w:autoSpaceDN w:val="off"/>
        <w:spacing w:before="0" w:after="0" w:line="479" w:lineRule="exact"/>
        <w:ind w:left="120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对于出现顾客抱怨的质量问题，不论情节严重，除按照相关质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464" w:x="1670" w:y="9583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量制度承担所有废品损失外，均对相关责任人给予</w:t>
      </w:r>
      <w:r>
        <w:rPr>
          <w:rFonts w:ascii="Times New Roman"/>
          <w:color w:val="000000"/>
          <w:spacing w:val="19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300-500</w:t>
      </w:r>
      <w:r>
        <w:rPr>
          <w:rFonts w:ascii="Times New Roman"/>
          <w:color w:val="000000"/>
          <w:spacing w:val="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元处罚，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464" w:x="1670" w:y="9583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如果为重点用户产品如：重点客户、外贸、航天用户，因对刀件问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464" w:x="1670" w:y="9583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题以及批次性质量问题影响公司声誉的，则对直接责任人给予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464" w:x="1670" w:y="9583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500-800</w:t>
      </w:r>
      <w:r>
        <w:rPr>
          <w:rFonts w:ascii="Times New Roman"/>
          <w:color w:val="000000"/>
          <w:spacing w:val="11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元处罚，造成批次性问题的，相关检验、质量工程师、工艺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464" w:x="1670" w:y="9583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人员、班组长及部门主管均要承担质量管理处罚。给予</w:t>
      </w:r>
      <w:r>
        <w:rPr>
          <w:rFonts w:ascii="Times New Roman"/>
          <w:color w:val="000000"/>
          <w:spacing w:val="146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50-100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464" w:x="1670" w:y="9583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罚。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443" w:x="2784" w:y="16136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3.4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内部审核发现问题的考核：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466" w:x="1670" w:y="17072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由于管理不到位造成公司文审及内部审核发现问题的，根据问题的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466" w:x="1670" w:y="17072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严重程度，对主要责任人处罚</w:t>
      </w:r>
      <w:r>
        <w:rPr>
          <w:rFonts w:ascii="Times New Roman"/>
          <w:color w:val="000000"/>
          <w:spacing w:val="47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50-200</w:t>
      </w:r>
      <w:r>
        <w:rPr>
          <w:rFonts w:ascii="Times New Roman"/>
          <w:color w:val="000000"/>
          <w:spacing w:val="3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元，对相关责任人按</w:t>
      </w:r>
      <w:r>
        <w:rPr>
          <w:rFonts w:ascii="Times New Roman"/>
          <w:color w:val="000000"/>
          <w:spacing w:val="46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10-30</w:t>
      </w:r>
      <w:r>
        <w:rPr>
          <w:rFonts w:ascii="Times New Roman"/>
          <w:color w:val="000000"/>
          <w:spacing w:val="39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</w:t>
      </w:r>
      <w:r>
        <w:rPr>
          <w:rFonts w:ascii="Calibri"/>
          <w:color w:val="000000"/>
          <w:spacing w:val="0"/>
          <w:sz w:val="48"/>
        </w:rPr>
        <w:t>/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466" w:x="1670" w:y="1707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项处罚。非管理问题只处罚直接责任人。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893" w:x="2780" w:y="19881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3.5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工艺纪律检查情况考核：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653" w:x="2784" w:y="20817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3.6</w:t>
      </w:r>
      <w:r>
        <w:rPr>
          <w:rFonts w:ascii="SimSun" w:hAnsi="SimSun" w:cs="SimSun"/>
          <w:color w:val="000000"/>
          <w:spacing w:val="-1"/>
          <w:sz w:val="48"/>
        </w:rPr>
        <w:t>、对刀件问题考核：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4" w:x="1876" w:y="21753"/>
        <w:widowControl w:val="off"/>
        <w:autoSpaceDE w:val="off"/>
        <w:autoSpaceDN w:val="off"/>
        <w:spacing w:before="0" w:after="0" w:line="499" w:lineRule="exact"/>
        <w:ind w:left="106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1"/>
          <w:sz w:val="48"/>
        </w:rPr>
        <w:t>所有不合格零件按照每件</w:t>
      </w:r>
      <w:r>
        <w:rPr>
          <w:rFonts w:ascii="Times New Roman"/>
          <w:color w:val="000000"/>
          <w:spacing w:val="65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20</w:t>
      </w:r>
      <w:r>
        <w:rPr>
          <w:rFonts w:ascii="Times New Roman"/>
          <w:color w:val="000000"/>
          <w:spacing w:val="61"/>
          <w:sz w:val="48"/>
        </w:rPr>
        <w:t xml:space="preserve"> </w:t>
      </w:r>
      <w:r>
        <w:rPr>
          <w:rFonts w:ascii="SimSun" w:hAnsi="SimSun" w:cs="SimSun"/>
          <w:color w:val="000000"/>
          <w:spacing w:val="3"/>
          <w:sz w:val="48"/>
        </w:rPr>
        <w:t>元</w:t>
      </w:r>
      <w:r>
        <w:rPr>
          <w:rFonts w:ascii="Calibri"/>
          <w:color w:val="000000"/>
          <w:spacing w:val="2"/>
          <w:sz w:val="48"/>
        </w:rPr>
        <w:t>/</w:t>
      </w:r>
      <w:r>
        <w:rPr>
          <w:rFonts w:ascii="SimSun" w:hAnsi="SimSun" w:cs="SimSun"/>
          <w:color w:val="000000"/>
          <w:spacing w:val="-1"/>
          <w:sz w:val="48"/>
        </w:rPr>
        <w:t>件考核相关责任人，考核金额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4" w:x="1876" w:y="21753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不超过</w:t>
      </w:r>
      <w:r>
        <w:rPr>
          <w:rFonts w:ascii="Times New Roman"/>
          <w:color w:val="000000"/>
          <w:spacing w:val="151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300</w:t>
      </w:r>
      <w:r>
        <w:rPr>
          <w:rFonts w:ascii="Times New Roman"/>
          <w:color w:val="000000"/>
          <w:spacing w:val="13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元；重点客户或客户强调控制的产品给予</w:t>
      </w:r>
      <w:r>
        <w:rPr>
          <w:rFonts w:ascii="Times New Roman"/>
          <w:color w:val="000000"/>
          <w:spacing w:val="307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50</w:t>
      </w:r>
      <w:r>
        <w:rPr>
          <w:rFonts w:ascii="Times New Roman"/>
          <w:color w:val="000000"/>
          <w:spacing w:val="133"/>
          <w:sz w:val="48"/>
        </w:rPr>
        <w:t xml:space="preserve"> </w:t>
      </w:r>
      <w:r>
        <w:rPr>
          <w:rFonts w:ascii="SimSun" w:hAnsi="SimSun" w:cs="SimSun"/>
          <w:color w:val="000000"/>
          <w:spacing w:val="6"/>
          <w:sz w:val="48"/>
        </w:rPr>
        <w:t>元</w:t>
      </w:r>
      <w:r>
        <w:rPr>
          <w:rFonts w:ascii="Calibri"/>
          <w:color w:val="000000"/>
          <w:spacing w:val="9"/>
          <w:sz w:val="48"/>
        </w:rPr>
        <w:t>/</w:t>
      </w:r>
      <w:r>
        <w:rPr>
          <w:rFonts w:ascii="SimSun" w:hAnsi="SimSun" w:cs="SimSun"/>
          <w:color w:val="000000"/>
          <w:spacing w:val="-1"/>
          <w:sz w:val="48"/>
        </w:rPr>
        <w:t>件考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206" w:x="1876" w:y="1158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核，考核金额不超过</w:t>
      </w:r>
      <w:r>
        <w:rPr>
          <w:rFonts w:ascii="Times New Roman"/>
          <w:color w:val="000000"/>
          <w:spacing w:val="101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500</w:t>
      </w:r>
      <w:r>
        <w:rPr>
          <w:rFonts w:ascii="Times New Roman"/>
          <w:color w:val="000000"/>
          <w:spacing w:val="9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元。多次强调不进行控制的重复性问题加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06" w:x="1876" w:y="1158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倍处罚。造成客户抱怨的按</w:t>
      </w:r>
      <w:r>
        <w:rPr>
          <w:rFonts w:ascii="Times New Roman"/>
          <w:color w:val="000000"/>
          <w:spacing w:val="15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3.3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相关条款执行。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06" w:x="1876" w:y="1158"/>
        <w:widowControl w:val="off"/>
        <w:autoSpaceDE w:val="off"/>
        <w:autoSpaceDN w:val="off"/>
        <w:spacing w:before="437" w:after="0" w:line="499" w:lineRule="exact"/>
        <w:ind w:left="908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3.7</w:t>
      </w:r>
      <w:r>
        <w:rPr>
          <w:rFonts w:ascii="SimSun" w:hAnsi="SimSun" w:cs="SimSun"/>
          <w:color w:val="000000"/>
          <w:spacing w:val="-1"/>
          <w:sz w:val="48"/>
        </w:rPr>
        <w:t>、原材料管理问题考核：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203" w:x="2784" w:y="3966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3.8</w:t>
      </w:r>
      <w:r>
        <w:rPr>
          <w:rFonts w:ascii="SimSun" w:hAnsi="SimSun" w:cs="SimSun"/>
          <w:color w:val="000000"/>
          <w:spacing w:val="-1"/>
          <w:sz w:val="48"/>
        </w:rPr>
        <w:t>、工艺技术问题考核：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382" w:x="4702" w:y="53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造成质量问题，能进行返工或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4702" w:y="5326"/>
        <w:widowControl w:val="off"/>
        <w:autoSpaceDE w:val="off"/>
        <w:autoSpaceDN w:val="off"/>
        <w:spacing w:before="108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让步接收，不影响使用的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4702" w:y="5326"/>
        <w:widowControl w:val="off"/>
        <w:autoSpaceDE w:val="off"/>
        <w:autoSpaceDN w:val="off"/>
        <w:spacing w:before="122" w:after="0" w:line="360" w:lineRule="exact"/>
        <w:ind w:left="108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导致零件报废的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58" w:x="10168" w:y="5560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编制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元，校队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58" w:x="10168" w:y="6276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编制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元，校队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58" w:x="10168" w:y="6276"/>
        <w:widowControl w:val="off"/>
        <w:autoSpaceDE w:val="off"/>
        <w:autoSpaceDN w:val="off"/>
        <w:spacing w:before="11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编制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元，校队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357" w:x="11565" w:y="7714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357" w:x="11565" w:y="7714"/>
        <w:widowControl w:val="off"/>
        <w:autoSpaceDE w:val="off"/>
        <w:autoSpaceDN w:val="off"/>
        <w:spacing w:before="104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96" w:x="4547" w:y="866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6"/>
        </w:rPr>
        <w:t>工艺程序错误、更改不位（如工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96" w:x="4547" w:y="8664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6"/>
        </w:rPr>
        <w:t>序名与工序号不一致等）不会造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96" w:x="4547" w:y="8664"/>
        <w:widowControl w:val="off"/>
        <w:autoSpaceDE w:val="off"/>
        <w:autoSpaceDN w:val="off"/>
        <w:spacing w:before="108" w:after="0" w:line="360" w:lineRule="exact"/>
        <w:ind w:left="159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成质量问题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19" w:x="1872" w:y="10082"/>
        <w:widowControl w:val="off"/>
        <w:autoSpaceDE w:val="off"/>
        <w:autoSpaceDN w:val="off"/>
        <w:spacing w:before="0" w:after="0" w:line="360" w:lineRule="exact"/>
        <w:ind w:left="108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808080"/>
          <w:spacing w:val="4"/>
          <w:sz w:val="36"/>
        </w:rPr>
        <w:t>注：</w:t>
      </w:r>
      <w:r>
        <w:rPr>
          <w:rFonts w:ascii="SimSun"/>
          <w:color w:val="808080"/>
          <w:spacing w:val="2"/>
          <w:sz w:val="36"/>
        </w:rPr>
        <w:t>1.</w:t>
      </w:r>
      <w:r>
        <w:rPr>
          <w:rFonts w:ascii="SimSun" w:hAnsi="SimSun" w:cs="SimSun"/>
          <w:color w:val="808080"/>
          <w:spacing w:val="0"/>
          <w:sz w:val="36"/>
        </w:rPr>
        <w:t>造成零件批次性质量问题的对责任编制者进行</w:t>
      </w:r>
      <w:r>
        <w:rPr>
          <w:rFonts w:ascii="Times New Roman"/>
          <w:color w:val="808080"/>
          <w:spacing w:val="135"/>
          <w:sz w:val="36"/>
        </w:rPr>
        <w:t xml:space="preserve"> </w:t>
      </w:r>
      <w:r>
        <w:rPr>
          <w:rFonts w:ascii="SimSun"/>
          <w:color w:val="808080"/>
          <w:spacing w:val="0"/>
          <w:sz w:val="36"/>
        </w:rPr>
        <w:t>100</w:t>
      </w:r>
      <w:r>
        <w:rPr>
          <w:rFonts w:ascii="Times New Roman"/>
          <w:color w:val="808080"/>
          <w:spacing w:val="90"/>
          <w:sz w:val="36"/>
        </w:rPr>
        <w:t xml:space="preserve"> </w:t>
      </w:r>
      <w:r>
        <w:rPr>
          <w:rFonts w:ascii="SimSun" w:hAnsi="SimSun" w:cs="SimSun"/>
          <w:color w:val="808080"/>
          <w:spacing w:val="4"/>
          <w:sz w:val="36"/>
        </w:rPr>
        <w:t>元</w:t>
      </w:r>
      <w:r>
        <w:rPr>
          <w:rFonts w:ascii="SimSun"/>
          <w:color w:val="808080"/>
          <w:spacing w:val="4"/>
          <w:sz w:val="36"/>
        </w:rPr>
        <w:t>/</w:t>
      </w:r>
      <w:r>
        <w:rPr>
          <w:rFonts w:ascii="SimSun" w:hAnsi="SimSun" w:cs="SimSun"/>
          <w:color w:val="808080"/>
          <w:spacing w:val="0"/>
          <w:sz w:val="36"/>
        </w:rPr>
        <w:t>次考核，对校对进行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19" w:x="1872" w:y="10082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808080"/>
          <w:spacing w:val="0"/>
          <w:sz w:val="36"/>
        </w:rPr>
        <w:t>50</w:t>
      </w:r>
      <w:r>
        <w:rPr>
          <w:rFonts w:ascii="Times New Roman"/>
          <w:color w:val="808080"/>
          <w:spacing w:val="1"/>
          <w:sz w:val="36"/>
        </w:rPr>
        <w:t xml:space="preserve"> </w:t>
      </w:r>
      <w:r>
        <w:rPr>
          <w:rFonts w:ascii="SimSun" w:hAnsi="SimSun" w:cs="SimSun"/>
          <w:color w:val="808080"/>
          <w:spacing w:val="0"/>
          <w:sz w:val="36"/>
        </w:rPr>
        <w:t>元</w:t>
      </w:r>
      <w:r>
        <w:rPr>
          <w:rFonts w:ascii="SimSun"/>
          <w:color w:val="808080"/>
          <w:spacing w:val="0"/>
          <w:sz w:val="36"/>
        </w:rPr>
        <w:t>/</w:t>
      </w:r>
      <w:r>
        <w:rPr>
          <w:rFonts w:ascii="SimSun" w:hAnsi="SimSun" w:cs="SimSun"/>
          <w:color w:val="808080"/>
          <w:spacing w:val="0"/>
          <w:sz w:val="36"/>
        </w:rPr>
        <w:t>次考核。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151" w:x="1872" w:y="11018"/>
        <w:widowControl w:val="off"/>
        <w:autoSpaceDE w:val="off"/>
        <w:autoSpaceDN w:val="off"/>
        <w:spacing w:before="0" w:after="0" w:line="360" w:lineRule="exact"/>
        <w:ind w:left="180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808080"/>
          <w:spacing w:val="2"/>
          <w:sz w:val="36"/>
        </w:rPr>
        <w:t>2.</w:t>
      </w:r>
      <w:r>
        <w:rPr>
          <w:rFonts w:ascii="SimSun" w:hAnsi="SimSun" w:cs="SimSun"/>
          <w:color w:val="808080"/>
          <w:spacing w:val="0"/>
          <w:sz w:val="36"/>
        </w:rPr>
        <w:t>工艺文件实行谁编制谁负责的原则，对工艺文件错误的更改、工艺文件问题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151" w:x="1872" w:y="11018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808080"/>
          <w:spacing w:val="0"/>
          <w:sz w:val="36"/>
        </w:rPr>
        <w:t>的完善等问题，统一由编制者负责完善。对造成质量问题的按相关制度进行考核。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28" w:x="1876" w:y="12028"/>
        <w:widowControl w:val="off"/>
        <w:autoSpaceDE w:val="off"/>
        <w:autoSpaceDN w:val="off"/>
        <w:spacing w:before="0" w:after="0" w:line="499" w:lineRule="exact"/>
        <w:ind w:left="96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工艺文件每丢失一份，按</w:t>
      </w:r>
      <w:r>
        <w:rPr>
          <w:rFonts w:ascii="Times New Roman"/>
          <w:color w:val="000000"/>
          <w:spacing w:val="71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50</w:t>
      </w:r>
      <w:r>
        <w:rPr>
          <w:rFonts w:ascii="Times New Roman"/>
          <w:color w:val="000000"/>
          <w:spacing w:val="6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</w:t>
      </w:r>
      <w:r>
        <w:rPr>
          <w:rFonts w:ascii="Calibri"/>
          <w:color w:val="000000"/>
          <w:spacing w:val="2"/>
          <w:sz w:val="48"/>
        </w:rPr>
        <w:t>/</w:t>
      </w:r>
      <w:r>
        <w:rPr>
          <w:rFonts w:ascii="SimSun" w:hAnsi="SimSun" w:cs="SimSun"/>
          <w:color w:val="000000"/>
          <w:spacing w:val="-1"/>
          <w:sz w:val="48"/>
        </w:rPr>
        <w:t>份进行处罚，同时必须</w:t>
      </w:r>
      <w:r>
        <w:rPr>
          <w:rFonts w:ascii="Times New Roman"/>
          <w:color w:val="000000"/>
          <w:spacing w:val="72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2</w:t>
      </w:r>
      <w:r>
        <w:rPr>
          <w:rFonts w:ascii="Times New Roman"/>
          <w:color w:val="000000"/>
          <w:spacing w:val="5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8" w:x="1876" w:y="12028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写出事件经过。对造成工艺文件模糊不清、丢失少页、路线卡残缺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8" w:x="1876" w:y="12028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不全的责任人，给予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10-100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元处罚。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754" w:x="2784" w:y="14836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3.9</w:t>
      </w:r>
      <w:r>
        <w:rPr>
          <w:rFonts w:ascii="SimSun" w:hAnsi="SimSun" w:cs="SimSun"/>
          <w:color w:val="000000"/>
          <w:spacing w:val="-1"/>
          <w:sz w:val="48"/>
        </w:rPr>
        <w:t>、其他特殊情况的考核：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8" w:x="1876" w:y="15772"/>
        <w:widowControl w:val="off"/>
        <w:autoSpaceDE w:val="off"/>
        <w:autoSpaceDN w:val="off"/>
        <w:spacing w:before="0" w:after="0" w:line="499" w:lineRule="exact"/>
        <w:ind w:left="9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5"/>
          <w:sz w:val="48"/>
        </w:rPr>
        <w:t>1.</w:t>
      </w:r>
      <w:r>
        <w:rPr>
          <w:rFonts w:ascii="SimSun" w:hAnsi="SimSun" w:cs="SimSun"/>
          <w:color w:val="000000"/>
          <w:spacing w:val="-1"/>
          <w:sz w:val="48"/>
        </w:rPr>
        <w:t>低级错误的定义：不执行或违反公司管理制度、不看图纸、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8" w:x="1876" w:y="1577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错混料问题、不查看工艺、看错图纸、看错卡尺、分中错误、坐标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8" w:x="1876" w:y="1577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输入错误、不用工装量具随意加工等造成严重质量问题的。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8" w:x="1876" w:y="15772"/>
        <w:widowControl w:val="off"/>
        <w:autoSpaceDE w:val="off"/>
        <w:autoSpaceDN w:val="off"/>
        <w:spacing w:before="438" w:after="0" w:line="499" w:lineRule="exact"/>
        <w:ind w:left="9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5"/>
          <w:sz w:val="48"/>
        </w:rPr>
        <w:t>2.</w:t>
      </w:r>
      <w:r>
        <w:rPr>
          <w:rFonts w:ascii="SimSun" w:hAnsi="SimSun" w:cs="SimSun"/>
          <w:color w:val="000000"/>
          <w:spacing w:val="-1"/>
          <w:sz w:val="48"/>
        </w:rPr>
        <w:t>低级错误问题的考核：对于出现低级错误造成质量问题的，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8" w:x="1876" w:y="15772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对责任人给予</w:t>
      </w:r>
      <w:r>
        <w:rPr>
          <w:rFonts w:ascii="Times New Roman"/>
          <w:color w:val="000000"/>
          <w:spacing w:val="93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200-500</w:t>
      </w:r>
      <w:r>
        <w:rPr>
          <w:rFonts w:ascii="Times New Roman"/>
          <w:color w:val="000000"/>
          <w:spacing w:val="9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元考核，其它相关责任人给予</w:t>
      </w:r>
      <w:r>
        <w:rPr>
          <w:rFonts w:ascii="Times New Roman"/>
          <w:color w:val="000000"/>
          <w:spacing w:val="100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100-300</w:t>
      </w:r>
      <w:r>
        <w:rPr>
          <w:rFonts w:ascii="Times New Roman"/>
          <w:color w:val="000000"/>
          <w:spacing w:val="9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元考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8" w:x="1876" w:y="15772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9"/>
          <w:sz w:val="48"/>
        </w:rPr>
        <w:t>核，情节严重或多次（</w:t>
      </w:r>
      <w:r>
        <w:rPr>
          <w:rFonts w:ascii="Calibri"/>
          <w:color w:val="000000"/>
          <w:spacing w:val="0"/>
          <w:sz w:val="48"/>
        </w:rPr>
        <w:t>2</w:t>
      </w:r>
      <w:r>
        <w:rPr>
          <w:rFonts w:ascii="Times New Roman"/>
          <w:color w:val="000000"/>
          <w:spacing w:val="-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次及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2</w:t>
      </w:r>
      <w:r>
        <w:rPr>
          <w:rFonts w:ascii="Times New Roman"/>
          <w:color w:val="000000"/>
          <w:spacing w:val="-3"/>
          <w:sz w:val="48"/>
        </w:rPr>
        <w:t xml:space="preserve"> </w:t>
      </w:r>
      <w:r>
        <w:rPr>
          <w:rFonts w:ascii="SimSun" w:hAnsi="SimSun" w:cs="SimSun"/>
          <w:color w:val="000000"/>
          <w:spacing w:val="-6"/>
          <w:sz w:val="48"/>
        </w:rPr>
        <w:t>次以上）发生低级错误问题的给予调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8" w:x="1876" w:y="1577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岗、内部下岗、或提交厂办处理。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721" w:x="1872" w:y="22245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四、</w:t>
      </w:r>
      <w:r>
        <w:rPr>
          <w:rFonts w:ascii="Times New Roman"/>
          <w:color w:val="000000"/>
          <w:spacing w:val="-87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质量奖励部分：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179pt;margin-top:237.35pt;z-index:-7;width:536.75pt;height:265.9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223" w:x="1876" w:y="1158"/>
        <w:widowControl w:val="off"/>
        <w:autoSpaceDE w:val="off"/>
        <w:autoSpaceDN w:val="off"/>
        <w:spacing w:before="0" w:after="0" w:line="499" w:lineRule="exact"/>
        <w:ind w:left="105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4.1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一次提交合格率</w:t>
      </w:r>
      <w:r>
        <w:rPr>
          <w:rFonts w:ascii="Calibri"/>
          <w:color w:val="000000"/>
          <w:spacing w:val="-2"/>
          <w:sz w:val="48"/>
        </w:rPr>
        <w:t>=</w:t>
      </w:r>
      <w:r>
        <w:rPr>
          <w:rFonts w:ascii="SimSun" w:hAnsi="SimSun" w:cs="SimSun"/>
          <w:color w:val="000000"/>
          <w:spacing w:val="0"/>
          <w:sz w:val="48"/>
        </w:rPr>
        <w:t>不合格批数</w:t>
      </w:r>
      <w:r>
        <w:rPr>
          <w:rFonts w:ascii="Calibri"/>
          <w:color w:val="000000"/>
          <w:spacing w:val="2"/>
          <w:sz w:val="48"/>
        </w:rPr>
        <w:t>/</w:t>
      </w:r>
      <w:r>
        <w:rPr>
          <w:rFonts w:ascii="SimSun" w:hAnsi="SimSun" w:cs="SimSun"/>
          <w:color w:val="000000"/>
          <w:spacing w:val="-8"/>
          <w:sz w:val="48"/>
        </w:rPr>
        <w:t>提交零件总批数（其中不合格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3" w:x="1876" w:y="1158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批数是指：超差代用、返工返修、报废、超出试切件数量报废及补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3" w:x="1876" w:y="1158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料产生审理单数）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878" w:x="2078" w:y="3966"/>
        <w:widowControl w:val="off"/>
        <w:autoSpaceDE w:val="off"/>
        <w:autoSpaceDN w:val="off"/>
        <w:spacing w:before="0" w:after="0" w:line="499" w:lineRule="exact"/>
        <w:ind w:left="85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个人一次提交合格率完成指标≥</w:t>
      </w:r>
      <w:r>
        <w:rPr>
          <w:rFonts w:ascii="Times New Roman"/>
          <w:color w:val="000000"/>
          <w:spacing w:val="33"/>
          <w:sz w:val="48"/>
        </w:rPr>
        <w:t xml:space="preserve"> </w:t>
      </w:r>
      <w:r>
        <w:rPr>
          <w:rFonts w:ascii="Calibri"/>
          <w:color w:val="000000"/>
          <w:spacing w:val="2"/>
          <w:sz w:val="48"/>
        </w:rPr>
        <w:t>90%</w:t>
      </w:r>
      <w:r>
        <w:rPr>
          <w:rFonts w:ascii="SimSun" w:hAnsi="SimSun" w:cs="SimSun"/>
          <w:color w:val="000000"/>
          <w:spacing w:val="-1"/>
          <w:sz w:val="48"/>
        </w:rPr>
        <w:t>的，本部每月按加工者给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878" w:x="2078" w:y="3966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予计件工资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Calibri"/>
          <w:color w:val="000000"/>
          <w:spacing w:val="-2"/>
          <w:sz w:val="48"/>
        </w:rPr>
        <w:t>5%</w:t>
      </w:r>
      <w:r>
        <w:rPr>
          <w:rFonts w:ascii="SimSun" w:hAnsi="SimSun" w:cs="SimSun"/>
          <w:color w:val="000000"/>
          <w:spacing w:val="-1"/>
          <w:sz w:val="48"/>
        </w:rPr>
        <w:t>的质量奖励。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1191" w:x="3241" w:y="5765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808080"/>
          <w:spacing w:val="0"/>
          <w:sz w:val="36"/>
        </w:rPr>
        <w:t>注：个人工时未达到公司最低标准</w:t>
      </w:r>
      <w:r>
        <w:rPr>
          <w:rFonts w:ascii="Times New Roman"/>
          <w:color w:val="808080"/>
          <w:spacing w:val="1"/>
          <w:sz w:val="36"/>
        </w:rPr>
        <w:t xml:space="preserve"> </w:t>
      </w:r>
      <w:r>
        <w:rPr>
          <w:rFonts w:ascii="Calibri"/>
          <w:color w:val="808080"/>
          <w:spacing w:val="0"/>
          <w:sz w:val="36"/>
        </w:rPr>
        <w:t>400</w:t>
      </w:r>
      <w:r>
        <w:rPr>
          <w:rFonts w:ascii="Times New Roman"/>
          <w:color w:val="808080"/>
          <w:spacing w:val="4"/>
          <w:sz w:val="36"/>
        </w:rPr>
        <w:t xml:space="preserve"> </w:t>
      </w:r>
      <w:r>
        <w:rPr>
          <w:rFonts w:ascii="SimSun" w:hAnsi="SimSun" w:cs="SimSun"/>
          <w:color w:val="808080"/>
          <w:spacing w:val="0"/>
          <w:sz w:val="36"/>
        </w:rPr>
        <w:t>个工时的，不参与奖励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43" w:x="2834" w:y="6306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4.2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预防成批和重大质量事故奖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92" w:x="3457" w:y="724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各部门岗位人员发现技术文件错误或其它问题的，避免重大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92" w:x="3457" w:y="7243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质量事故（避免</w:t>
      </w:r>
      <w:r>
        <w:rPr>
          <w:rFonts w:ascii="Times New Roman"/>
          <w:color w:val="000000"/>
          <w:spacing w:val="32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200</w:t>
      </w:r>
      <w:r>
        <w:rPr>
          <w:rFonts w:ascii="Times New Roman"/>
          <w:color w:val="000000"/>
          <w:spacing w:val="2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元以上的损失）发生的，予以一次性奖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92" w:x="3457" w:y="7243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励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200-500</w:t>
      </w:r>
      <w:r>
        <w:rPr>
          <w:rFonts w:ascii="Times New Roman"/>
          <w:color w:val="000000"/>
          <w:spacing w:val="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元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841" w:x="2834" w:y="10051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4.3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质量改进奖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639" w:x="1487" w:y="10987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对公司在生产过程中产品存在质量隐患的或对生产工艺过程、工艺难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639" w:x="1487" w:y="10987"/>
        <w:widowControl w:val="off"/>
        <w:autoSpaceDE w:val="off"/>
        <w:autoSpaceDN w:val="off"/>
        <w:spacing w:before="457" w:after="0" w:line="479" w:lineRule="exact"/>
        <w:ind w:left="404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点、关键工序、提出合理化建议，被正式采纳的，根据效益大小给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639" w:x="1487" w:y="10987"/>
        <w:widowControl w:val="off"/>
        <w:autoSpaceDE w:val="off"/>
        <w:autoSpaceDN w:val="off"/>
        <w:spacing w:before="438" w:after="0" w:line="499" w:lineRule="exact"/>
        <w:ind w:left="404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予</w:t>
      </w:r>
      <w:r>
        <w:rPr>
          <w:rFonts w:ascii="Times New Roman"/>
          <w:color w:val="000000"/>
          <w:spacing w:val="5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20-200</w:t>
      </w:r>
      <w:r>
        <w:rPr>
          <w:rFonts w:ascii="Times New Roman"/>
          <w:color w:val="000000"/>
          <w:spacing w:val="1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元的奖励，对于重大的改进项目如：加工工艺或流程制度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639" w:x="1487" w:y="10987"/>
        <w:widowControl w:val="off"/>
        <w:autoSpaceDE w:val="off"/>
        <w:autoSpaceDN w:val="off"/>
        <w:spacing w:before="437" w:after="0" w:line="499" w:lineRule="exact"/>
        <w:ind w:left="404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改进，经本部验证效果比较明显的最高给予</w:t>
      </w:r>
      <w:r>
        <w:rPr>
          <w:rFonts w:ascii="Times New Roman"/>
          <w:color w:val="000000"/>
          <w:spacing w:val="22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200-800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元奖励。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639" w:x="1487" w:y="10987"/>
        <w:widowControl w:val="off"/>
        <w:autoSpaceDE w:val="off"/>
        <w:autoSpaceDN w:val="off"/>
        <w:spacing w:before="437" w:after="0" w:line="499" w:lineRule="exact"/>
        <w:ind w:left="140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4.4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现场问题奖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4" w:x="1876" w:y="15668"/>
        <w:widowControl w:val="off"/>
        <w:autoSpaceDE w:val="off"/>
        <w:autoSpaceDN w:val="off"/>
        <w:spacing w:before="0" w:after="0" w:line="479" w:lineRule="exact"/>
        <w:ind w:left="96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对指导生产现场生产加工的工艺，发现工艺方案不合理或尺寸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4" w:x="1876" w:y="15668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标注、量具错误、图纸错误、原材料错误、工装错误、刀具装夹错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4" w:x="1876" w:y="15668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误等，不会造成零件报废的，对提出人一次性给予</w:t>
      </w:r>
      <w:r>
        <w:rPr>
          <w:rFonts w:ascii="Times New Roman"/>
          <w:color w:val="000000"/>
          <w:spacing w:val="69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10-30</w:t>
      </w:r>
      <w:r>
        <w:rPr>
          <w:rFonts w:ascii="Times New Roman"/>
          <w:color w:val="000000"/>
          <w:spacing w:val="47"/>
          <w:sz w:val="48"/>
        </w:rPr>
        <w:t xml:space="preserve"> </w:t>
      </w:r>
      <w:r>
        <w:rPr>
          <w:rFonts w:ascii="SimSun" w:hAnsi="SimSun" w:cs="SimSun"/>
          <w:color w:val="000000"/>
          <w:spacing w:val="2"/>
          <w:sz w:val="48"/>
        </w:rPr>
        <w:t>元</w:t>
      </w:r>
      <w:r>
        <w:rPr>
          <w:rFonts w:ascii="Calibri"/>
          <w:color w:val="000000"/>
          <w:spacing w:val="-2"/>
          <w:sz w:val="48"/>
        </w:rPr>
        <w:t>/</w:t>
      </w:r>
      <w:r>
        <w:rPr>
          <w:rFonts w:ascii="SimSun" w:hAnsi="SimSun" w:cs="SimSun"/>
          <w:color w:val="000000"/>
          <w:spacing w:val="-1"/>
          <w:sz w:val="48"/>
        </w:rPr>
        <w:t>次的奖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4" w:x="1876" w:y="15668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励，并对责任人同等处罚；可能会造成零件报废的，对提出人一次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24" w:x="1876" w:y="15668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性给予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50-100</w:t>
      </w:r>
      <w:r>
        <w:rPr>
          <w:rFonts w:ascii="Times New Roman"/>
          <w:color w:val="000000"/>
          <w:spacing w:val="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元的奖励，并对责任人同等处罚。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355" w:x="1746" w:y="2034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对零件检验记录表填写不全、填写错误等问题，根据问题造成的影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355" w:x="1746" w:y="20349"/>
        <w:widowControl w:val="off"/>
        <w:autoSpaceDE w:val="off"/>
        <w:autoSpaceDN w:val="off"/>
        <w:spacing w:before="437" w:after="0" w:line="499" w:lineRule="exact"/>
        <w:ind w:left="13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响，对发现者按</w:t>
      </w:r>
      <w:r>
        <w:rPr>
          <w:rFonts w:ascii="Times New Roman"/>
          <w:color w:val="000000"/>
          <w:spacing w:val="50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10-20</w:t>
      </w:r>
      <w:r>
        <w:rPr>
          <w:rFonts w:ascii="Times New Roman"/>
          <w:color w:val="000000"/>
          <w:spacing w:val="43"/>
          <w:sz w:val="48"/>
        </w:rPr>
        <w:t xml:space="preserve"> </w:t>
      </w:r>
      <w:r>
        <w:rPr>
          <w:rFonts w:ascii="SimSun" w:hAnsi="SimSun" w:cs="SimSun"/>
          <w:color w:val="000000"/>
          <w:spacing w:val="2"/>
          <w:sz w:val="48"/>
        </w:rPr>
        <w:t>元</w:t>
      </w:r>
      <w:r>
        <w:rPr>
          <w:rFonts w:ascii="Calibri"/>
          <w:color w:val="000000"/>
          <w:spacing w:val="-2"/>
          <w:sz w:val="48"/>
        </w:rPr>
        <w:t>/</w:t>
      </w:r>
      <w:r>
        <w:rPr>
          <w:rFonts w:ascii="SimSun" w:hAnsi="SimSun" w:cs="SimSun"/>
          <w:color w:val="000000"/>
          <w:spacing w:val="-1"/>
          <w:sz w:val="48"/>
        </w:rPr>
        <w:t>次进行奖励，同等处罚责任人，检验承担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355" w:x="1746" w:y="20349"/>
        <w:widowControl w:val="off"/>
        <w:autoSpaceDE w:val="off"/>
        <w:autoSpaceDN w:val="off"/>
        <w:spacing w:before="437" w:after="0" w:line="499" w:lineRule="exact"/>
        <w:ind w:left="13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监督职责，当月无质量记录填写问题的，奖励检验人员各</w:t>
      </w:r>
      <w:r>
        <w:rPr>
          <w:rFonts w:ascii="Times New Roman"/>
          <w:color w:val="000000"/>
          <w:spacing w:val="27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20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799" w:x="2888" w:y="1158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4.5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班组质量之星奖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34" w:x="1872" w:y="2094"/>
        <w:widowControl w:val="off"/>
        <w:autoSpaceDE w:val="off"/>
        <w:autoSpaceDN w:val="off"/>
        <w:spacing w:before="0" w:after="0" w:line="479" w:lineRule="exact"/>
        <w:ind w:left="12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每月质量工程师对班组质量管理情况进行综合评比，对评比得分最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34" w:x="1872" w:y="2094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高的授予质量之星，班组长给予</w:t>
      </w:r>
      <w:r>
        <w:rPr>
          <w:rFonts w:ascii="Times New Roman"/>
          <w:color w:val="000000"/>
          <w:spacing w:val="76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200</w:t>
      </w:r>
      <w:r>
        <w:rPr>
          <w:rFonts w:ascii="Times New Roman"/>
          <w:color w:val="000000"/>
          <w:spacing w:val="6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元奖励，班组成员给予</w:t>
      </w:r>
      <w:r>
        <w:rPr>
          <w:rFonts w:ascii="Times New Roman"/>
          <w:color w:val="000000"/>
          <w:spacing w:val="72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50</w:t>
      </w:r>
      <w:r>
        <w:rPr>
          <w:rFonts w:ascii="Times New Roman"/>
          <w:color w:val="000000"/>
          <w:spacing w:val="6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</w:t>
      </w:r>
      <w:r>
        <w:rPr>
          <w:rFonts w:ascii="Calibri"/>
          <w:color w:val="000000"/>
          <w:spacing w:val="0"/>
          <w:sz w:val="48"/>
        </w:rPr>
        <w:t>/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34" w:x="1872" w:y="2094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人奖励。对评比最差的班组，组长扣发当月组长津贴，班组成员取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34" w:x="1872" w:y="2094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消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5%</w:t>
      </w:r>
      <w:r>
        <w:rPr>
          <w:rFonts w:ascii="SimSun" w:hAnsi="SimSun" w:cs="SimSun"/>
          <w:color w:val="000000"/>
          <w:spacing w:val="-1"/>
          <w:sz w:val="48"/>
        </w:rPr>
        <w:t>的质量奖励。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131" w:x="1872" w:y="5758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五、</w:t>
      </w:r>
      <w:r>
        <w:rPr>
          <w:rFonts w:ascii="Times New Roman"/>
          <w:color w:val="000000"/>
          <w:spacing w:val="-87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各类问题的反馈与闭环：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6210" w:x="1876" w:y="6774"/>
        <w:widowControl w:val="off"/>
        <w:autoSpaceDE w:val="off"/>
        <w:autoSpaceDN w:val="off"/>
        <w:spacing w:before="0" w:after="0" w:line="499" w:lineRule="exact"/>
        <w:ind w:left="105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5.1</w:t>
      </w:r>
      <w:r>
        <w:rPr>
          <w:rFonts w:ascii="Times New Roman"/>
          <w:color w:val="000000"/>
          <w:spacing w:val="12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对现场反馈工艺方面的问题，由质量工程师把问题反馈单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0" w:x="1876" w:y="6774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发放到工艺组长处，工艺组长负责安排工艺员对问题进行整改，并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0" w:x="1876" w:y="6774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负责填写归零验证依据。此过程在</w:t>
      </w:r>
      <w:r>
        <w:rPr>
          <w:rFonts w:ascii="Times New Roman"/>
          <w:color w:val="000000"/>
          <w:spacing w:val="112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5</w:t>
      </w:r>
      <w:r>
        <w:rPr>
          <w:rFonts w:ascii="Times New Roman"/>
          <w:color w:val="000000"/>
          <w:spacing w:val="9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个工作日内完成。每拖期一天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0" w:x="1876" w:y="6774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罚款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10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8" w:x="1872" w:y="10519"/>
        <w:widowControl w:val="off"/>
        <w:autoSpaceDE w:val="off"/>
        <w:autoSpaceDN w:val="off"/>
        <w:spacing w:before="0" w:after="0" w:line="499" w:lineRule="exact"/>
        <w:ind w:left="106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5.2</w:t>
      </w:r>
      <w:r>
        <w:rPr>
          <w:rFonts w:ascii="Times New Roman"/>
          <w:color w:val="000000"/>
          <w:spacing w:val="149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其它问题由质量工程师将反馈单转到各部门相关负责人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8" w:x="1872" w:y="10519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处，各负责人负责问题的归零整改，并按照表格填写归零验证依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8" w:x="1872" w:y="10519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据。此过程在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5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个工作日内完成。每拖期</w:t>
      </w:r>
      <w:r>
        <w:rPr>
          <w:rFonts w:ascii="Times New Roman"/>
          <w:color w:val="000000"/>
          <w:spacing w:val="15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1</w:t>
      </w:r>
      <w:r>
        <w:rPr>
          <w:rFonts w:ascii="Times New Roman"/>
          <w:color w:val="000000"/>
          <w:spacing w:val="-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天罚款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Calibri"/>
          <w:color w:val="000000"/>
          <w:spacing w:val="-1"/>
          <w:sz w:val="48"/>
        </w:rPr>
        <w:t>10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元。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8" w:x="1872" w:y="10519"/>
        <w:widowControl w:val="off"/>
        <w:autoSpaceDE w:val="off"/>
        <w:autoSpaceDN w:val="off"/>
        <w:spacing w:before="438" w:after="0" w:line="499" w:lineRule="exact"/>
        <w:ind w:left="106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5.3</w:t>
      </w:r>
      <w:r>
        <w:rPr>
          <w:rFonts w:ascii="Times New Roman"/>
          <w:color w:val="000000"/>
          <w:spacing w:val="149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根据公司‘精益求精，造精品机械；追求卓越床一流品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8" w:x="1872" w:y="10519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牌’。的质量方针，以及工序产品一次交检合格率≥</w:t>
      </w:r>
      <w:r>
        <w:rPr>
          <w:rFonts w:ascii="Times New Roman"/>
          <w:color w:val="000000"/>
          <w:spacing w:val="188"/>
          <w:sz w:val="48"/>
        </w:rPr>
        <w:t xml:space="preserve"> </w:t>
      </w:r>
      <w:r>
        <w:rPr>
          <w:rFonts w:ascii="Calibri"/>
          <w:color w:val="000000"/>
          <w:spacing w:val="5"/>
          <w:sz w:val="48"/>
        </w:rPr>
        <w:t>90%</w:t>
      </w:r>
      <w:r>
        <w:rPr>
          <w:rFonts w:ascii="SimSun" w:hAnsi="SimSun" w:cs="SimSun"/>
          <w:color w:val="000000"/>
          <w:spacing w:val="-1"/>
          <w:sz w:val="48"/>
        </w:rPr>
        <w:t>，产品出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8" w:x="1872" w:y="10519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厂合格率</w:t>
      </w:r>
      <w:r>
        <w:rPr>
          <w:rFonts w:ascii="Times New Roman"/>
          <w:color w:val="000000"/>
          <w:spacing w:val="-8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100%</w:t>
      </w:r>
      <w:r>
        <w:rPr>
          <w:rFonts w:ascii="SimSun" w:hAnsi="SimSun" w:cs="SimSun"/>
          <w:color w:val="000000"/>
          <w:spacing w:val="-1"/>
          <w:sz w:val="48"/>
        </w:rPr>
        <w:t>，顾客满意率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Calibri"/>
          <w:color w:val="000000"/>
          <w:spacing w:val="1"/>
          <w:sz w:val="48"/>
        </w:rPr>
        <w:t>90%</w:t>
      </w:r>
      <w:r>
        <w:rPr>
          <w:rFonts w:ascii="SimSun" w:hAnsi="SimSun" w:cs="SimSun"/>
          <w:color w:val="000000"/>
          <w:spacing w:val="-1"/>
          <w:sz w:val="48"/>
        </w:rPr>
        <w:t>以上的质量目标。由质量部按照此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8" w:x="1872" w:y="10519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制度对各个部门及人员进行考核，以实现公司整体质量的提升。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18" w:x="1872" w:y="10519"/>
        <w:widowControl w:val="off"/>
        <w:autoSpaceDE w:val="off"/>
        <w:autoSpaceDN w:val="off"/>
        <w:spacing w:before="369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六、</w:t>
      </w:r>
      <w:r>
        <w:rPr>
          <w:rFonts w:ascii="Times New Roman"/>
          <w:color w:val="000000"/>
          <w:spacing w:val="-87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本制度最终解释权归质量部。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969" w:x="1872" w:y="18009"/>
        <w:widowControl w:val="off"/>
        <w:autoSpaceDE w:val="off"/>
        <w:autoSpaceDN w:val="off"/>
        <w:spacing w:before="0" w:after="0" w:line="499" w:lineRule="exact"/>
        <w:ind w:left="101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6.1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本制度自</w:t>
      </w:r>
      <w:r>
        <w:rPr>
          <w:rFonts w:ascii="Calibri"/>
          <w:color w:val="000000"/>
          <w:spacing w:val="1"/>
          <w:sz w:val="48"/>
        </w:rPr>
        <w:t>***</w:t>
      </w:r>
      <w:r>
        <w:rPr>
          <w:rFonts w:ascii="SimSun" w:hAnsi="SimSun" w:cs="SimSun"/>
          <w:color w:val="000000"/>
          <w:spacing w:val="-1"/>
          <w:sz w:val="48"/>
        </w:rPr>
        <w:t>年</w:t>
      </w:r>
      <w:r>
        <w:rPr>
          <w:rFonts w:ascii="Calibri"/>
          <w:color w:val="000000"/>
          <w:spacing w:val="0"/>
          <w:sz w:val="48"/>
        </w:rPr>
        <w:t>**</w:t>
      </w:r>
      <w:r>
        <w:rPr>
          <w:rFonts w:ascii="SimSun" w:hAnsi="SimSun" w:cs="SimSun"/>
          <w:color w:val="000000"/>
          <w:spacing w:val="-1"/>
          <w:sz w:val="48"/>
        </w:rPr>
        <w:t>月</w:t>
      </w:r>
      <w:r>
        <w:rPr>
          <w:rFonts w:ascii="Calibri"/>
          <w:color w:val="000000"/>
          <w:spacing w:val="0"/>
          <w:sz w:val="48"/>
        </w:rPr>
        <w:t>**</w:t>
      </w:r>
      <w:r>
        <w:rPr>
          <w:rFonts w:ascii="SimSun" w:hAnsi="SimSun" w:cs="SimSun"/>
          <w:color w:val="000000"/>
          <w:spacing w:val="-1"/>
          <w:sz w:val="48"/>
        </w:rPr>
        <w:t>日起执行，原规定同时作废。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9" w:x="1872" w:y="18009"/>
        <w:widowControl w:val="off"/>
        <w:autoSpaceDE w:val="off"/>
        <w:autoSpaceDN w:val="off"/>
        <w:spacing w:before="437" w:after="0" w:line="499" w:lineRule="exact"/>
        <w:ind w:left="106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6.2</w:t>
      </w:r>
      <w:r>
        <w:rPr>
          <w:rFonts w:ascii="Times New Roman"/>
          <w:color w:val="000000"/>
          <w:spacing w:val="12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所有质量奖罚制度中出现的质量奖励、处罚，由质量部出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9" w:x="1872" w:y="18009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具依据，奖励以现金和工资发放的形式，罚款在本月工资中扣除。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9" w:x="1872" w:y="18009"/>
        <w:widowControl w:val="off"/>
        <w:autoSpaceDE w:val="off"/>
        <w:autoSpaceDN w:val="off"/>
        <w:spacing w:before="437" w:after="0" w:line="499" w:lineRule="exact"/>
        <w:ind w:left="101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alibri"/>
          <w:color w:val="000000"/>
          <w:spacing w:val="-1"/>
          <w:sz w:val="48"/>
        </w:rPr>
        <w:t>6.3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本制度与公司制度相违背时，以公司制度为准。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styles" Target="styles.xml" /><Relationship Id="rId4" Type="http://schemas.openxmlformats.org/officeDocument/2006/relationships/fontTable" Target="fontTable.xml" /><Relationship Id="rId5" Type="http://schemas.openxmlformats.org/officeDocument/2006/relationships/settings" Target="settings.xml" /><Relationship Id="rId6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6</Pages>
  <Words>360</Words>
  <Characters>3194</Characters>
  <Application>Aspose</Application>
  <DocSecurity>0</DocSecurity>
  <Lines>153</Lines>
  <Paragraphs>153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3341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2022-07-06T22:51:49+08:00</dcterms:created>
  <dcterms:modified xmlns:xsi="http://www.w3.org/2001/XMLSchema-instance" xmlns:dcterms="http://purl.org/dc/terms/" xsi:type="dcterms:W3CDTF">2022-07-06T22:51:49+08:00</dcterms:modified>
</coreProperties>
</file>