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92E83" w14:textId="5B66A121" w:rsidR="00D70D48" w:rsidRDefault="00230C76" w:rsidP="00230C76">
      <w:pPr>
        <w:jc w:val="left"/>
      </w:pPr>
      <w:r>
        <w:rPr>
          <w:rFonts w:hint="eastAsia"/>
          <w:color w:val="000000" w:themeColor="text1"/>
        </w:rPr>
        <w:t xml:space="preserve">  </w:t>
      </w:r>
      <w:r>
        <w:rPr>
          <w:color w:val="000000" w:themeColor="text1"/>
        </w:rPr>
        <w:t xml:space="preserve">   </w:t>
      </w:r>
      <w:r w:rsidR="00BC4252" w:rsidRPr="0017765D">
        <w:rPr>
          <w:rFonts w:hint="eastAsia"/>
        </w:rPr>
        <w:t>《论</w:t>
      </w:r>
      <w:bookmarkStart w:id="0" w:name="_Hlk137480242"/>
      <w:r w:rsidR="00AA15DC" w:rsidRPr="0017765D">
        <w:rPr>
          <w:rFonts w:hint="eastAsia"/>
        </w:rPr>
        <w:t>宇宙</w:t>
      </w:r>
      <w:r w:rsidR="00BC4252" w:rsidRPr="0017765D">
        <w:rPr>
          <w:rFonts w:hint="eastAsia"/>
        </w:rPr>
        <w:t>三属性数与</w:t>
      </w:r>
      <w:r w:rsidR="00E3279C" w:rsidRPr="0017765D">
        <w:rPr>
          <w:rFonts w:hint="eastAsia"/>
        </w:rPr>
        <w:t>其他</w:t>
      </w:r>
      <w:r w:rsidR="00BC4252" w:rsidRPr="0017765D">
        <w:rPr>
          <w:rFonts w:hint="eastAsia"/>
        </w:rPr>
        <w:t>引力、斥力非属性数的区别</w:t>
      </w:r>
      <w:bookmarkEnd w:id="0"/>
      <w:r w:rsidR="00BC4252" w:rsidRPr="0017765D">
        <w:rPr>
          <w:rFonts w:hint="eastAsia"/>
        </w:rPr>
        <w:t>》</w:t>
      </w:r>
    </w:p>
    <w:p w14:paraId="0B40581E" w14:textId="5EE0311B" w:rsidR="00230C76" w:rsidRPr="00230C76" w:rsidRDefault="00230C76" w:rsidP="00230C76">
      <w:pPr>
        <w:ind w:firstLineChars="1200" w:firstLine="3360"/>
        <w:jc w:val="left"/>
        <w:rPr>
          <w:rFonts w:hint="eastAsia"/>
          <w:color w:val="000000" w:themeColor="text1"/>
        </w:rPr>
      </w:pPr>
      <w:r>
        <w:rPr>
          <w:rFonts w:hint="eastAsia"/>
          <w:color w:val="000000" w:themeColor="text1"/>
        </w:rPr>
        <w:t>罗正大</w:t>
      </w:r>
    </w:p>
    <w:p w14:paraId="2E3A5CE4" w14:textId="77777777" w:rsidR="00D70D48" w:rsidRPr="0017765D" w:rsidRDefault="00D70D48">
      <w:pPr>
        <w:ind w:firstLineChars="200" w:firstLine="560"/>
        <w:jc w:val="left"/>
      </w:pPr>
    </w:p>
    <w:p w14:paraId="100A4FB4" w14:textId="77777777" w:rsidR="00AB7371" w:rsidRPr="0017765D" w:rsidRDefault="00AA15DC">
      <w:pPr>
        <w:ind w:firstLineChars="200" w:firstLine="560"/>
        <w:jc w:val="left"/>
        <w:rPr>
          <w:rFonts w:ascii="宋体" w:eastAsia="宋体" w:hAnsi="宋体"/>
          <w:shd w:val="clear" w:color="auto" w:fill="FFFFFF"/>
        </w:rPr>
      </w:pPr>
      <w:r w:rsidRPr="0017765D">
        <w:rPr>
          <w:rFonts w:hint="eastAsia"/>
        </w:rPr>
        <w:t>宇宙三属性数，即自然外力</w:t>
      </w:r>
      <w:r w:rsidR="00E21CCC" w:rsidRPr="0017765D">
        <w:rPr>
          <w:rFonts w:hint="eastAsia"/>
        </w:rPr>
        <w:t>(</w:t>
      </w:r>
      <w:r w:rsidR="00E21CCC" w:rsidRPr="0017765D">
        <w:rPr>
          <w:rFonts w:hint="eastAsia"/>
        </w:rPr>
        <w:t>正能外力</w:t>
      </w:r>
      <w:r w:rsidR="00E21CCC" w:rsidRPr="0017765D">
        <w:rPr>
          <w:rFonts w:hint="eastAsia"/>
        </w:rPr>
        <w:t>)</w:t>
      </w:r>
      <w:r w:rsidR="00E21CCC" w:rsidRPr="0017765D">
        <w:rPr>
          <w:rFonts w:hint="eastAsia"/>
        </w:rPr>
        <w:t>用数字和符号表示为</w:t>
      </w:r>
      <w:r w:rsidR="00E21CCC" w:rsidRPr="0017765D">
        <w:rPr>
          <w:rFonts w:hint="eastAsia"/>
        </w:rPr>
        <w:t>+</w:t>
      </w:r>
      <w:r w:rsidR="00E21CCC" w:rsidRPr="0017765D">
        <w:t>1</w:t>
      </w:r>
      <w:r w:rsidRPr="0017765D">
        <w:rPr>
          <w:rFonts w:hint="eastAsia"/>
        </w:rPr>
        <w:t>、</w:t>
      </w:r>
      <w:r w:rsidR="00E21CCC" w:rsidRPr="0017765D">
        <w:rPr>
          <w:rFonts w:hint="eastAsia"/>
        </w:rPr>
        <w:t>自然</w:t>
      </w:r>
      <w:r w:rsidRPr="0017765D">
        <w:rPr>
          <w:rFonts w:hint="eastAsia"/>
        </w:rPr>
        <w:t>斥力</w:t>
      </w:r>
      <w:r w:rsidR="00E21CCC" w:rsidRPr="0017765D">
        <w:rPr>
          <w:rFonts w:hint="eastAsia"/>
        </w:rPr>
        <w:t>(</w:t>
      </w:r>
      <w:r w:rsidR="00E21CCC" w:rsidRPr="0017765D">
        <w:rPr>
          <w:rFonts w:hint="eastAsia"/>
        </w:rPr>
        <w:t>负能斥力</w:t>
      </w:r>
      <w:r w:rsidR="00E21CCC" w:rsidRPr="0017765D">
        <w:rPr>
          <w:rFonts w:hint="eastAsia"/>
        </w:rPr>
        <w:t>)</w:t>
      </w:r>
      <w:r w:rsidR="00E21CCC" w:rsidRPr="0017765D">
        <w:rPr>
          <w:rFonts w:hint="eastAsia"/>
        </w:rPr>
        <w:t>用数字和符号表示为</w:t>
      </w:r>
      <w:r w:rsidR="00E21CCC" w:rsidRPr="0017765D">
        <w:t>-1</w:t>
      </w:r>
      <w:r w:rsidRPr="0017765D">
        <w:rPr>
          <w:rFonts w:hint="eastAsia"/>
        </w:rPr>
        <w:t>、</w:t>
      </w:r>
      <w:r w:rsidR="00E21CCC" w:rsidRPr="0017765D">
        <w:rPr>
          <w:rFonts w:hint="eastAsia"/>
        </w:rPr>
        <w:t>自然和力</w:t>
      </w:r>
      <w:r w:rsidR="00E21CCC" w:rsidRPr="0017765D">
        <w:rPr>
          <w:rFonts w:hint="eastAsia"/>
        </w:rPr>
        <w:t>(</w:t>
      </w:r>
      <w:r w:rsidR="00E21CCC" w:rsidRPr="0017765D">
        <w:rPr>
          <w:rFonts w:hint="eastAsia"/>
        </w:rPr>
        <w:t>零能和力</w:t>
      </w:r>
      <w:r w:rsidR="00E21CCC" w:rsidRPr="0017765D">
        <w:rPr>
          <w:rFonts w:hint="eastAsia"/>
        </w:rPr>
        <w:t>)</w:t>
      </w:r>
      <w:r w:rsidR="00E21CCC" w:rsidRPr="0017765D">
        <w:rPr>
          <w:rFonts w:hint="eastAsia"/>
        </w:rPr>
        <w:t>用数字和符号表示为±</w:t>
      </w:r>
      <w:r w:rsidR="00E21CCC" w:rsidRPr="0017765D">
        <w:rPr>
          <w:rFonts w:ascii="宋体" w:eastAsia="宋体" w:hAnsi="宋体" w:hint="eastAsia"/>
        </w:rPr>
        <w:t>0或±2</w:t>
      </w:r>
      <w:r w:rsidRPr="0017765D">
        <w:rPr>
          <w:rFonts w:ascii="宋体" w:eastAsia="宋体" w:hAnsi="宋体" w:hint="eastAsia"/>
        </w:rPr>
        <w:t>，</w:t>
      </w:r>
      <w:r w:rsidR="00E21CCC" w:rsidRPr="0017765D">
        <w:rPr>
          <w:rFonts w:ascii="宋体" w:eastAsia="宋体" w:hAnsi="宋体" w:hint="eastAsia"/>
        </w:rPr>
        <w:t>本讲座中，它们分别简称为自然外力、自然斥力、自然零和力，</w:t>
      </w:r>
      <w:r w:rsidR="00AB7371" w:rsidRPr="0017765D">
        <w:rPr>
          <w:rFonts w:ascii="宋体" w:eastAsia="宋体" w:hAnsi="宋体" w:hint="eastAsia"/>
          <w:shd w:val="clear" w:color="auto" w:fill="FFFFFF"/>
        </w:rPr>
        <w:t>不再赘述。</w:t>
      </w:r>
    </w:p>
    <w:p w14:paraId="76A05AB1" w14:textId="77777777" w:rsidR="00D70D48" w:rsidRPr="0017765D" w:rsidRDefault="001A532B">
      <w:pPr>
        <w:ind w:firstLineChars="200" w:firstLine="560"/>
        <w:jc w:val="left"/>
      </w:pPr>
      <w:r w:rsidRPr="0017765D">
        <w:rPr>
          <w:rFonts w:hint="eastAsia"/>
        </w:rPr>
        <w:t>从物质的角度，数始终离不开物，始终是</w:t>
      </w:r>
      <w:proofErr w:type="gramStart"/>
      <w:r w:rsidRPr="0017765D">
        <w:rPr>
          <w:rFonts w:hint="eastAsia"/>
        </w:rPr>
        <w:t>记事记物的</w:t>
      </w:r>
      <w:proofErr w:type="gramEnd"/>
      <w:r w:rsidRPr="0017765D">
        <w:rPr>
          <w:rFonts w:hint="eastAsia"/>
        </w:rPr>
        <w:t>工具，因此，有什么样的物质观，就有什么样的数的表达。什么是物质？以现代主流学派的物质观：质量的、看得见的东西才是物质，而非质量的、看不见的就不是物质。以此物质观来认知宇宙，宇宙就是单一质量物质的宇宙，那么围绕质量物质的数学方法，都是对质量物质的“数”的表达。牛顿的“引力”是侠义物质观的产物，至今人们不知“引力”力的本质是什么，这是学术界的共识。</w:t>
      </w:r>
      <w:r w:rsidRPr="0017765D">
        <w:rPr>
          <w:rFonts w:hint="eastAsia"/>
        </w:rPr>
        <w:t>1905</w:t>
      </w:r>
      <w:r w:rsidRPr="0017765D">
        <w:rPr>
          <w:rFonts w:hint="eastAsia"/>
        </w:rPr>
        <w:t>年爱因斯坦在侠义相对论中提出了质能方程，它告诉世人质量可以转化为能量。但在质能方程中质能转换是有条件的，且能量是依附于质量的存在而存在的，能量不能脱离质量而独</w:t>
      </w:r>
      <w:r w:rsidRPr="0017765D">
        <w:rPr>
          <w:rFonts w:hint="eastAsia"/>
        </w:rPr>
        <w:t>自存在，可以理解为：有质量才有能量，没有质量就没有能量，质量与能量是</w:t>
      </w:r>
      <w:proofErr w:type="gramStart"/>
      <w:r w:rsidRPr="0017765D">
        <w:rPr>
          <w:rFonts w:hint="eastAsia"/>
        </w:rPr>
        <w:t>不</w:t>
      </w:r>
      <w:proofErr w:type="gramEnd"/>
      <w:r w:rsidRPr="0017765D">
        <w:rPr>
          <w:rFonts w:hint="eastAsia"/>
        </w:rPr>
        <w:t>平权的。所以，爱因斯坦仍是侠义的物质观。</w:t>
      </w:r>
      <w:r w:rsidRPr="0017765D">
        <w:rPr>
          <w:rFonts w:hint="eastAsia"/>
        </w:rPr>
        <w:t>1913</w:t>
      </w:r>
      <w:r w:rsidRPr="0017765D">
        <w:rPr>
          <w:rFonts w:hint="eastAsia"/>
        </w:rPr>
        <w:t>年爱因斯坦提出了引力场的理论。这一理论完全不同于牛顿的引力论，并不认为宇宙中两个质量天体（物体）间存在吸引力。两个质量天体（物体）之所以相互靠近，是由于两个质量天体（物体）导致周围时空弯曲。所以，爱</w:t>
      </w:r>
      <w:r w:rsidRPr="0017765D">
        <w:rPr>
          <w:rFonts w:hint="eastAsia"/>
        </w:rPr>
        <w:lastRenderedPageBreak/>
        <w:t>因斯坦的广义相对论是不存在“引力”的引力理论。</w:t>
      </w:r>
    </w:p>
    <w:p w14:paraId="00C4423F" w14:textId="77777777" w:rsidR="00D70D48" w:rsidRPr="0017765D" w:rsidRDefault="001A532B">
      <w:pPr>
        <w:ind w:firstLineChars="200" w:firstLine="560"/>
        <w:jc w:val="left"/>
      </w:pPr>
      <w:r w:rsidRPr="0017765D">
        <w:rPr>
          <w:rFonts w:hint="eastAsia"/>
        </w:rPr>
        <w:t>综上所述，无论是牛顿的万有引力定律，还是爱因斯坦侠义相对论和广义相对论，“能量”都不被看成是独立的物质形态，而“引力”从来表现的都是两个质量物质（物</w:t>
      </w:r>
      <w:r w:rsidRPr="0017765D">
        <w:rPr>
          <w:rFonts w:hint="eastAsia"/>
        </w:rPr>
        <w:t>体）间相互“吸引”。可以说凡是持“引力”观的学者，在引力、斥力的体系内，无论对宇宙的数学表达有多么的美妙，都不可能做到宇宙“万物皆数”，因为他们只能</w:t>
      </w:r>
      <w:proofErr w:type="gramStart"/>
      <w:r w:rsidRPr="0017765D">
        <w:rPr>
          <w:rFonts w:hint="eastAsia"/>
        </w:rPr>
        <w:t>做对</w:t>
      </w:r>
      <w:proofErr w:type="gramEnd"/>
      <w:r w:rsidRPr="0017765D">
        <w:rPr>
          <w:rFonts w:hint="eastAsia"/>
        </w:rPr>
        <w:t>宇宙质量物质的“数”，而没有宇宙能量物质的“数”的表达，更不可能从单一质量物质的宇宙中推导出宇宙能量物质和宇宙质量物质的三属性数，这是其自身物质观、引力观所决定的。</w:t>
      </w:r>
    </w:p>
    <w:p w14:paraId="042E2DCD" w14:textId="77777777" w:rsidR="00D70D48" w:rsidRPr="0017765D" w:rsidRDefault="001A532B">
      <w:pPr>
        <w:ind w:firstLineChars="200" w:firstLine="560"/>
        <w:jc w:val="left"/>
      </w:pPr>
      <w:r w:rsidRPr="0017765D">
        <w:rPr>
          <w:rFonts w:hint="eastAsia"/>
        </w:rPr>
        <w:t>唯有广义物质观，在自然外力和自然斥力的体系内，才能以能量物质为起点，以同一能量物质介质于质量物质的相互交错和对流，才能自然规定出能量物质和质量物质的三属性，三属性结构数</w:t>
      </w:r>
      <w:r w:rsidR="00AA15DC" w:rsidRPr="0017765D">
        <w:rPr>
          <w:rFonts w:hint="eastAsia"/>
        </w:rPr>
        <w:t>自然外力</w:t>
      </w:r>
      <w:r w:rsidRPr="0017765D">
        <w:rPr>
          <w:rFonts w:hint="eastAsia"/>
        </w:rPr>
        <w:t>、</w:t>
      </w:r>
      <w:r w:rsidR="00AA15DC" w:rsidRPr="0017765D">
        <w:rPr>
          <w:rFonts w:hint="eastAsia"/>
        </w:rPr>
        <w:t>自然斥力</w:t>
      </w:r>
      <w:r w:rsidRPr="0017765D">
        <w:rPr>
          <w:rFonts w:hint="eastAsia"/>
        </w:rPr>
        <w:t>、</w:t>
      </w:r>
      <w:r w:rsidR="00AA15DC" w:rsidRPr="0017765D">
        <w:rPr>
          <w:rFonts w:hint="eastAsia"/>
        </w:rPr>
        <w:t>零和力</w:t>
      </w:r>
      <w:r w:rsidRPr="0017765D">
        <w:rPr>
          <w:rFonts w:hint="eastAsia"/>
        </w:rPr>
        <w:t>。</w:t>
      </w:r>
      <w:r w:rsidR="00AA15DC" w:rsidRPr="0017765D">
        <w:rPr>
          <w:rFonts w:hint="eastAsia"/>
        </w:rPr>
        <w:t>它们才是</w:t>
      </w:r>
      <w:r w:rsidRPr="0017765D">
        <w:rPr>
          <w:rFonts w:hint="eastAsia"/>
        </w:rPr>
        <w:t>宇宙“万物皆数”。</w:t>
      </w:r>
      <w:r w:rsidRPr="0017765D">
        <w:rPr>
          <w:rFonts w:hint="eastAsia"/>
        </w:rPr>
        <w:t xml:space="preserve">      </w:t>
      </w:r>
    </w:p>
    <w:p w14:paraId="7A9FCCD0" w14:textId="77777777" w:rsidR="00D70D48" w:rsidRPr="0017765D" w:rsidRDefault="001A532B">
      <w:pPr>
        <w:ind w:firstLineChars="200" w:firstLine="560"/>
        <w:jc w:val="left"/>
      </w:pPr>
      <w:r w:rsidRPr="0017765D">
        <w:rPr>
          <w:rFonts w:hint="eastAsia"/>
        </w:rPr>
        <w:t>以广义物质观，能量即力，是自然外力</w:t>
      </w:r>
      <w:r w:rsidR="00AA15DC" w:rsidRPr="0017765D">
        <w:rPr>
          <w:rFonts w:hint="eastAsia"/>
        </w:rPr>
        <w:t>和</w:t>
      </w:r>
      <w:r w:rsidRPr="0017765D">
        <w:rPr>
          <w:rFonts w:hint="eastAsia"/>
        </w:rPr>
        <w:t>自然斥力的宇宙自然力。正能外力与负能斥力介质质量物质（天体）中心的转换节点，及正能外力与负能斥力在宇空中的任意转换节点，均为</w:t>
      </w:r>
      <w:bookmarkStart w:id="1" w:name="_Hlk137478324"/>
      <w:r w:rsidRPr="0017765D">
        <w:rPr>
          <w:rFonts w:hint="eastAsia"/>
        </w:rPr>
        <w:t>自然和力</w:t>
      </w:r>
      <w:bookmarkEnd w:id="1"/>
      <w:r w:rsidRPr="0017765D">
        <w:rPr>
          <w:rFonts w:hint="eastAsia"/>
        </w:rPr>
        <w:t>。三种属性的能量物质（力）贯穿随能量的流动而运动（位移）的质量物质，自然规定形成质量物质</w:t>
      </w:r>
      <w:r w:rsidR="00AB7371" w:rsidRPr="0017765D">
        <w:rPr>
          <w:rFonts w:hint="eastAsia"/>
        </w:rPr>
        <w:t>自然外力、斥力、零和力</w:t>
      </w:r>
      <w:r w:rsidRPr="0017765D">
        <w:rPr>
          <w:rFonts w:hint="eastAsia"/>
        </w:rPr>
        <w:t>三种属性。实际上在能量物质和质量物质的宇宙中，能量物质和质量物质已被自然同时性的规定了三属性，</w:t>
      </w:r>
      <w:r w:rsidR="00AB7371" w:rsidRPr="0017765D">
        <w:rPr>
          <w:rFonts w:hint="eastAsia"/>
        </w:rPr>
        <w:t>它们</w:t>
      </w:r>
      <w:r w:rsidRPr="0017765D">
        <w:rPr>
          <w:rFonts w:hint="eastAsia"/>
        </w:rPr>
        <w:t>即是宇宙能量物质和质量物质三属性数的来源。</w:t>
      </w:r>
    </w:p>
    <w:p w14:paraId="5F814DDD" w14:textId="77777777" w:rsidR="00D70D48" w:rsidRPr="0017765D" w:rsidRDefault="001A532B">
      <w:pPr>
        <w:ind w:firstLineChars="200" w:firstLine="560"/>
        <w:jc w:val="left"/>
      </w:pPr>
      <w:r w:rsidRPr="0017765D">
        <w:rPr>
          <w:rFonts w:hint="eastAsia"/>
        </w:rPr>
        <w:lastRenderedPageBreak/>
        <w:t>就宇宙“万物皆数”的“数”的表达而言，在引力和斥力</w:t>
      </w:r>
      <w:r w:rsidRPr="0017765D">
        <w:rPr>
          <w:rFonts w:hint="eastAsia"/>
        </w:rPr>
        <w:t>的体系下所有表达宇宙“万物皆数”的“数”</w:t>
      </w:r>
      <w:r w:rsidR="00B20905" w:rsidRPr="0017765D">
        <w:rPr>
          <w:rFonts w:hint="eastAsia"/>
        </w:rPr>
        <w:t>，</w:t>
      </w:r>
      <w:r w:rsidR="00AB7371" w:rsidRPr="0017765D">
        <w:rPr>
          <w:rFonts w:hint="eastAsia"/>
        </w:rPr>
        <w:t>如</w:t>
      </w:r>
      <w:r w:rsidRPr="0017765D">
        <w:rPr>
          <w:rFonts w:hint="eastAsia"/>
        </w:rPr>
        <w:t>0</w:t>
      </w:r>
      <w:r w:rsidRPr="0017765D">
        <w:rPr>
          <w:rFonts w:hint="eastAsia"/>
        </w:rPr>
        <w:t>、</w:t>
      </w:r>
      <w:r w:rsidRPr="0017765D">
        <w:rPr>
          <w:rFonts w:hint="eastAsia"/>
        </w:rPr>
        <w:t>1</w:t>
      </w:r>
      <w:r w:rsidRPr="0017765D">
        <w:rPr>
          <w:rFonts w:hint="eastAsia"/>
        </w:rPr>
        <w:t>、</w:t>
      </w:r>
      <w:r w:rsidRPr="0017765D">
        <w:rPr>
          <w:rFonts w:hint="eastAsia"/>
        </w:rPr>
        <w:t>2</w:t>
      </w:r>
      <w:r w:rsidRPr="0017765D">
        <w:rPr>
          <w:rFonts w:hint="eastAsia"/>
        </w:rPr>
        <w:t>等数，</w:t>
      </w:r>
      <w:r w:rsidR="00AB7371" w:rsidRPr="0017765D">
        <w:rPr>
          <w:rFonts w:hint="eastAsia"/>
        </w:rPr>
        <w:t>再如</w:t>
      </w:r>
      <w:r w:rsidR="00B20905" w:rsidRPr="0017765D">
        <w:rPr>
          <w:rFonts w:hint="eastAsia"/>
        </w:rPr>
        <w:t xml:space="preserve"> </w:t>
      </w:r>
      <w:r w:rsidRPr="0017765D">
        <w:rPr>
          <w:rFonts w:hint="eastAsia"/>
        </w:rPr>
        <w:t>“道生</w:t>
      </w:r>
      <w:proofErr w:type="gramStart"/>
      <w:r w:rsidRPr="0017765D">
        <w:rPr>
          <w:rFonts w:hint="eastAsia"/>
        </w:rPr>
        <w:t>一</w:t>
      </w:r>
      <w:proofErr w:type="gramEnd"/>
      <w:r w:rsidRPr="0017765D">
        <w:rPr>
          <w:rFonts w:hint="eastAsia"/>
        </w:rPr>
        <w:t>，一生二，二生三，三生万物”的“数”解读，</w:t>
      </w:r>
      <w:r w:rsidR="00B20905" w:rsidRPr="0017765D">
        <w:rPr>
          <w:rFonts w:hint="eastAsia"/>
        </w:rPr>
        <w:t>我们认为它们</w:t>
      </w:r>
      <w:r w:rsidR="00AB7371" w:rsidRPr="0017765D">
        <w:rPr>
          <w:rFonts w:hint="eastAsia"/>
        </w:rPr>
        <w:t>都</w:t>
      </w:r>
      <w:r w:rsidR="00BC4252" w:rsidRPr="0017765D">
        <w:rPr>
          <w:rFonts w:hint="eastAsia"/>
        </w:rPr>
        <w:t>只</w:t>
      </w:r>
      <w:r w:rsidR="00AB7371" w:rsidRPr="0017765D">
        <w:rPr>
          <w:rFonts w:hint="eastAsia"/>
        </w:rPr>
        <w:t>是</w:t>
      </w:r>
      <w:r w:rsidR="00BC4252" w:rsidRPr="0017765D">
        <w:rPr>
          <w:rFonts w:hint="eastAsia"/>
        </w:rPr>
        <w:t>一家之言，是</w:t>
      </w:r>
      <w:r w:rsidR="00AB7371" w:rsidRPr="0017765D">
        <w:rPr>
          <w:rFonts w:hint="eastAsia"/>
        </w:rPr>
        <w:t>不客观的</w:t>
      </w:r>
      <w:r w:rsidRPr="0017765D">
        <w:rPr>
          <w:rFonts w:hint="eastAsia"/>
        </w:rPr>
        <w:t>。</w:t>
      </w:r>
    </w:p>
    <w:p w14:paraId="7E951370" w14:textId="77777777" w:rsidR="00D70D48" w:rsidRPr="0017765D" w:rsidRDefault="001A532B">
      <w:pPr>
        <w:ind w:firstLineChars="200" w:firstLine="560"/>
        <w:jc w:val="left"/>
      </w:pPr>
      <w:r w:rsidRPr="0017765D">
        <w:rPr>
          <w:rFonts w:hint="eastAsia"/>
        </w:rPr>
        <w:t>宇宙</w:t>
      </w:r>
      <w:r w:rsidR="00B20905" w:rsidRPr="0017765D">
        <w:rPr>
          <w:rFonts w:hint="eastAsia"/>
        </w:rPr>
        <w:t>是</w:t>
      </w:r>
      <w:r w:rsidRPr="0017765D">
        <w:rPr>
          <w:rFonts w:hint="eastAsia"/>
        </w:rPr>
        <w:t>能量物质和质量物质</w:t>
      </w:r>
      <w:r w:rsidR="00B20905" w:rsidRPr="0017765D">
        <w:rPr>
          <w:rFonts w:hint="eastAsia"/>
        </w:rPr>
        <w:t>构成</w:t>
      </w:r>
      <w:r w:rsidRPr="0017765D">
        <w:rPr>
          <w:rFonts w:hint="eastAsia"/>
        </w:rPr>
        <w:t>，</w:t>
      </w:r>
      <w:r w:rsidR="00B20905" w:rsidRPr="0017765D">
        <w:rPr>
          <w:rFonts w:hint="eastAsia"/>
        </w:rPr>
        <w:t>它们平权</w:t>
      </w:r>
      <w:r w:rsidRPr="0017765D">
        <w:rPr>
          <w:rFonts w:hint="eastAsia"/>
        </w:rPr>
        <w:t>共本</w:t>
      </w:r>
      <w:r w:rsidR="00B20905" w:rsidRPr="0017765D">
        <w:rPr>
          <w:rFonts w:hint="eastAsia"/>
        </w:rPr>
        <w:t>，是</w:t>
      </w:r>
      <w:r w:rsidRPr="0017765D">
        <w:rPr>
          <w:rFonts w:hint="eastAsia"/>
        </w:rPr>
        <w:t>缺一不可的</w:t>
      </w:r>
      <w:r w:rsidR="00B20905" w:rsidRPr="0017765D">
        <w:rPr>
          <w:rFonts w:hint="eastAsia"/>
        </w:rPr>
        <w:t>关系及</w:t>
      </w:r>
      <w:r w:rsidRPr="0017765D">
        <w:rPr>
          <w:rFonts w:hint="eastAsia"/>
        </w:rPr>
        <w:t>相互作用，</w:t>
      </w:r>
      <w:r w:rsidR="00B20905" w:rsidRPr="0017765D">
        <w:rPr>
          <w:rFonts w:hint="eastAsia"/>
        </w:rPr>
        <w:t>由此</w:t>
      </w:r>
      <w:r w:rsidRPr="0017765D">
        <w:rPr>
          <w:rFonts w:hint="eastAsia"/>
        </w:rPr>
        <w:t>自然派生</w:t>
      </w:r>
      <w:r w:rsidR="00B20905" w:rsidRPr="0017765D">
        <w:rPr>
          <w:rFonts w:hint="eastAsia"/>
        </w:rPr>
        <w:t>宇宙</w:t>
      </w:r>
      <w:r w:rsidRPr="0017765D">
        <w:rPr>
          <w:rFonts w:hint="eastAsia"/>
        </w:rPr>
        <w:t>三属性数：</w:t>
      </w:r>
      <w:r w:rsidR="00B20905" w:rsidRPr="0017765D">
        <w:rPr>
          <w:rFonts w:hint="eastAsia"/>
        </w:rPr>
        <w:t>即自然外力、斥力、零和力</w:t>
      </w:r>
      <w:r w:rsidRPr="0017765D">
        <w:rPr>
          <w:rFonts w:hint="eastAsia"/>
        </w:rPr>
        <w:t>，</w:t>
      </w:r>
      <w:r w:rsidR="00B20905" w:rsidRPr="0017765D">
        <w:rPr>
          <w:rFonts w:hint="eastAsia"/>
        </w:rPr>
        <w:t>在</w:t>
      </w:r>
      <w:r w:rsidRPr="0017765D">
        <w:rPr>
          <w:rFonts w:hint="eastAsia"/>
        </w:rPr>
        <w:t>自然外力</w:t>
      </w:r>
      <w:r w:rsidR="00B20905" w:rsidRPr="0017765D">
        <w:rPr>
          <w:rFonts w:hint="eastAsia"/>
        </w:rPr>
        <w:t>与</w:t>
      </w:r>
      <w:r w:rsidRPr="0017765D">
        <w:rPr>
          <w:rFonts w:hint="eastAsia"/>
        </w:rPr>
        <w:t>斥力</w:t>
      </w:r>
      <w:r w:rsidR="00B20905" w:rsidRPr="0017765D">
        <w:rPr>
          <w:rFonts w:hint="eastAsia"/>
        </w:rPr>
        <w:t>中</w:t>
      </w:r>
      <w:r w:rsidRPr="0017765D">
        <w:rPr>
          <w:rFonts w:hint="eastAsia"/>
        </w:rPr>
        <w:t>，是宇宙“万物皆数”的“数”。</w:t>
      </w:r>
      <w:r w:rsidR="00E3279C" w:rsidRPr="0017765D">
        <w:rPr>
          <w:rFonts w:hint="eastAsia"/>
        </w:rPr>
        <w:t>以上就是宇宙三属性数与其他引力、斥力非属性数的区别。</w:t>
      </w:r>
    </w:p>
    <w:p w14:paraId="4F5E6E17" w14:textId="036DAA76" w:rsidR="00BC4252" w:rsidRPr="0017765D" w:rsidRDefault="00230C76">
      <w:pPr>
        <w:ind w:firstLineChars="200" w:firstLine="560"/>
        <w:jc w:val="left"/>
      </w:pPr>
      <w:r>
        <w:rPr>
          <w:rFonts w:hint="eastAsia"/>
        </w:rPr>
        <w:t xml:space="preserve"> </w:t>
      </w:r>
    </w:p>
    <w:sectPr w:rsidR="00BC4252" w:rsidRPr="0017765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0CF56" w14:textId="77777777" w:rsidR="001A532B" w:rsidRDefault="001A532B" w:rsidP="00B45770">
      <w:r>
        <w:separator/>
      </w:r>
    </w:p>
  </w:endnote>
  <w:endnote w:type="continuationSeparator" w:id="0">
    <w:p w14:paraId="408186B6" w14:textId="77777777" w:rsidR="001A532B" w:rsidRDefault="001A532B" w:rsidP="00B45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4300982"/>
      <w:docPartObj>
        <w:docPartGallery w:val="Page Numbers (Bottom of Page)"/>
        <w:docPartUnique/>
      </w:docPartObj>
    </w:sdtPr>
    <w:sdtEndPr/>
    <w:sdtContent>
      <w:p w14:paraId="78433B9F" w14:textId="77777777" w:rsidR="0009740A" w:rsidRDefault="0009740A">
        <w:pPr>
          <w:pStyle w:val="a5"/>
          <w:jc w:val="center"/>
        </w:pPr>
        <w:r>
          <w:fldChar w:fldCharType="begin"/>
        </w:r>
        <w:r>
          <w:instrText>PAGE   \* MERGEFORMAT</w:instrText>
        </w:r>
        <w:r>
          <w:fldChar w:fldCharType="separate"/>
        </w:r>
        <w:r>
          <w:rPr>
            <w:lang w:val="zh-CN"/>
          </w:rPr>
          <w:t>2</w:t>
        </w:r>
        <w:r>
          <w:fldChar w:fldCharType="end"/>
        </w:r>
      </w:p>
    </w:sdtContent>
  </w:sdt>
  <w:p w14:paraId="4653419E" w14:textId="77777777" w:rsidR="0009740A" w:rsidRDefault="0009740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E0556" w14:textId="77777777" w:rsidR="001A532B" w:rsidRDefault="001A532B" w:rsidP="00B45770">
      <w:r>
        <w:separator/>
      </w:r>
    </w:p>
  </w:footnote>
  <w:footnote w:type="continuationSeparator" w:id="0">
    <w:p w14:paraId="25CE8B4A" w14:textId="77777777" w:rsidR="001A532B" w:rsidRDefault="001A532B" w:rsidP="00B457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NhMjYyMDNjODIyM2I5NGQ5M2JhZDM5N2I3ODdjMjkifQ=="/>
  </w:docVars>
  <w:rsids>
    <w:rsidRoot w:val="0D8C6C5F"/>
    <w:rsid w:val="0009740A"/>
    <w:rsid w:val="001127D1"/>
    <w:rsid w:val="00160A20"/>
    <w:rsid w:val="0017765D"/>
    <w:rsid w:val="001A532B"/>
    <w:rsid w:val="0021199C"/>
    <w:rsid w:val="00230C76"/>
    <w:rsid w:val="007925B3"/>
    <w:rsid w:val="00AA15DC"/>
    <w:rsid w:val="00AB7371"/>
    <w:rsid w:val="00B20905"/>
    <w:rsid w:val="00B45770"/>
    <w:rsid w:val="00B55152"/>
    <w:rsid w:val="00BC4252"/>
    <w:rsid w:val="00D70D48"/>
    <w:rsid w:val="00E21CCC"/>
    <w:rsid w:val="00E3279C"/>
    <w:rsid w:val="00E61953"/>
    <w:rsid w:val="00E8332D"/>
    <w:rsid w:val="00E94847"/>
    <w:rsid w:val="01993D60"/>
    <w:rsid w:val="02C960CD"/>
    <w:rsid w:val="03F81B16"/>
    <w:rsid w:val="06C14A39"/>
    <w:rsid w:val="0D8C6C5F"/>
    <w:rsid w:val="104906FF"/>
    <w:rsid w:val="15576EA3"/>
    <w:rsid w:val="18FE652B"/>
    <w:rsid w:val="1E396257"/>
    <w:rsid w:val="1F5C2F37"/>
    <w:rsid w:val="1FF468DA"/>
    <w:rsid w:val="228D3323"/>
    <w:rsid w:val="23266B5D"/>
    <w:rsid w:val="256F255E"/>
    <w:rsid w:val="259C42F4"/>
    <w:rsid w:val="25AF6479"/>
    <w:rsid w:val="27176C6B"/>
    <w:rsid w:val="28374528"/>
    <w:rsid w:val="2ABE51B9"/>
    <w:rsid w:val="2F70199B"/>
    <w:rsid w:val="34C34A73"/>
    <w:rsid w:val="36703FC1"/>
    <w:rsid w:val="373B04F2"/>
    <w:rsid w:val="386A5C30"/>
    <w:rsid w:val="3C090D96"/>
    <w:rsid w:val="415428DD"/>
    <w:rsid w:val="443B2CB6"/>
    <w:rsid w:val="4463649C"/>
    <w:rsid w:val="464D78CD"/>
    <w:rsid w:val="47731FD0"/>
    <w:rsid w:val="4AED038C"/>
    <w:rsid w:val="4E7E64F6"/>
    <w:rsid w:val="4EF92132"/>
    <w:rsid w:val="50AF18FD"/>
    <w:rsid w:val="510C6D30"/>
    <w:rsid w:val="52184498"/>
    <w:rsid w:val="54F5381F"/>
    <w:rsid w:val="56643899"/>
    <w:rsid w:val="5D4D7DA9"/>
    <w:rsid w:val="5EB54EC1"/>
    <w:rsid w:val="62690194"/>
    <w:rsid w:val="66DA3A05"/>
    <w:rsid w:val="676459AA"/>
    <w:rsid w:val="67A468F0"/>
    <w:rsid w:val="6D262AD0"/>
    <w:rsid w:val="6E3C027D"/>
    <w:rsid w:val="6EC05510"/>
    <w:rsid w:val="70781B05"/>
    <w:rsid w:val="70BB4A7D"/>
    <w:rsid w:val="74FD39CA"/>
    <w:rsid w:val="75216EAC"/>
    <w:rsid w:val="77AE2E62"/>
    <w:rsid w:val="79360587"/>
    <w:rsid w:val="7B2537E6"/>
    <w:rsid w:val="7FE01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9C9DEB"/>
  <w15:docId w15:val="{349662F7-1855-4813-8D94-2E471E545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宋体"/>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45770"/>
    <w:pPr>
      <w:tabs>
        <w:tab w:val="center" w:pos="4153"/>
        <w:tab w:val="right" w:pos="8306"/>
      </w:tabs>
      <w:snapToGrid w:val="0"/>
      <w:jc w:val="center"/>
    </w:pPr>
    <w:rPr>
      <w:sz w:val="18"/>
      <w:szCs w:val="18"/>
    </w:rPr>
  </w:style>
  <w:style w:type="character" w:customStyle="1" w:styleId="a4">
    <w:name w:val="页眉 字符"/>
    <w:basedOn w:val="a0"/>
    <w:link w:val="a3"/>
    <w:rsid w:val="00B45770"/>
    <w:rPr>
      <w:rFonts w:asciiTheme="minorHAnsi" w:eastAsiaTheme="minorEastAsia" w:hAnsiTheme="minorHAnsi" w:cs="宋体"/>
      <w:kern w:val="2"/>
      <w:sz w:val="18"/>
      <w:szCs w:val="18"/>
    </w:rPr>
  </w:style>
  <w:style w:type="paragraph" w:styleId="a5">
    <w:name w:val="footer"/>
    <w:basedOn w:val="a"/>
    <w:link w:val="a6"/>
    <w:uiPriority w:val="99"/>
    <w:rsid w:val="00B45770"/>
    <w:pPr>
      <w:tabs>
        <w:tab w:val="center" w:pos="4153"/>
        <w:tab w:val="right" w:pos="8306"/>
      </w:tabs>
      <w:snapToGrid w:val="0"/>
      <w:jc w:val="left"/>
    </w:pPr>
    <w:rPr>
      <w:sz w:val="18"/>
      <w:szCs w:val="18"/>
    </w:rPr>
  </w:style>
  <w:style w:type="character" w:customStyle="1" w:styleId="a6">
    <w:name w:val="页脚 字符"/>
    <w:basedOn w:val="a0"/>
    <w:link w:val="a5"/>
    <w:uiPriority w:val="99"/>
    <w:rsid w:val="00B45770"/>
    <w:rPr>
      <w:rFonts w:asciiTheme="minorHAnsi" w:eastAsiaTheme="minorEastAsia" w:hAnsiTheme="minorHAns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兵 申</cp:lastModifiedBy>
  <cp:revision>2</cp:revision>
  <cp:lastPrinted>2023-06-13T11:50:00Z</cp:lastPrinted>
  <dcterms:created xsi:type="dcterms:W3CDTF">2023-06-30T14:51:00Z</dcterms:created>
  <dcterms:modified xsi:type="dcterms:W3CDTF">2023-06-30T14:51:00Z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6C78B6F1C07B4AF98DF163EDDB4CC4D6_13</vt:lpwstr>
  </property>
</Properties>
</file>