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国际短信营销平台哪个比较好用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？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信息化时代，有市场就是市场竞争，短信广告领域也不例外。很多不了解短信领域的企业在寻找国际短信营销平台时都会头疼，因为市场的平台太多了。而且他们在宣传和策划上也很相似，这让一些公司变得很难选择。那么哪个国际短信营销平台很好呢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？</w:t>
      </w:r>
      <w:r>
        <w:rPr>
          <w:rFonts w:hint="eastAsia" w:ascii="微软雅黑" w:hAnsi="微软雅黑" w:eastAsia="微软雅黑" w:cs="微软雅黑"/>
          <w:sz w:val="24"/>
          <w:szCs w:val="24"/>
        </w:rPr>
        <w:t>下面天一泓就带您深入了解下。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一、国际短信营销平台价格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1. 有句俗话，要划算的物品不太好，好的物品不划算。不必只图便宜，这只会让自身得不偿失。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2.信誉好的企业，价格在3-6分左右，数量越大，性价比越高。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3.一些公司控制低价，但他们的赚钱方式也对其他公司有害。举个例子，当他们总共设定了10000条的时候，他们实际上很可能只会推送七成甚至更少。减少销售数量，然后从中赚取高额利润。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二、操作简单的国际短信营销平台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首先，这个平台必须功能齐全，布局合理不需要过于花哨。最重要的是通俗易懂，质量有保证。虽然现在是智能时代，但仍然有很多人不太擅长使用计算机语言。通俗易懂的服务平台更适合任何人，能被大家普遍接受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三、售后服务好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1.售后服务是大家关注的焦点。选择一家好的国际短信营销平台，可以帮助您第一时间处理遇到的问题。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2.用户对国际短信营销平台的整体实力进行评价。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我相信，无论你什么时候买的、商品，你都会关注它的知名度和品牌效应。当然，用户评价好的商品会受到越来越多人的热烈欢迎。只有选择强大的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</w:rPr>
        <w:instrText xml:space="preserve"> HYPERLINK "https://www.globalsms.cn" </w:instrTex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4"/>
          <w:szCs w:val="24"/>
        </w:rPr>
        <w:t>国际短信营销平台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</w:rPr>
        <w:t>，才能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用的放心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C15E5"/>
    <w:rsid w:val="05DC15E5"/>
    <w:rsid w:val="627A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2021-05-07T11:26:00Z</dcterms:created>
  <dc:creator>大眼萌的老公、小眼萌</dc:creator>
  <cp:lastModifiedBy>大眼萌的老公、小眼萌</cp:lastModifiedBy>
  <dcterms:modified xsi:type="dcterms:W3CDTF">2021-05-07T11:56:33Z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1D631FD3EE3F4C0F85D40FEDE2839524</vt:lpwstr>
  </property>
</Properties>
</file>