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2A6DC7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机器人自动贴标系统行业分析</w:t>
      </w:r>
      <w:r>
        <w:rPr>
          <w:rFonts w:hint="eastAsia"/>
          <w:lang w:eastAsia="zh-CN"/>
        </w:rPr>
        <w:t>：</w:t>
      </w:r>
      <w:r>
        <w:rPr>
          <w:rFonts w:hint="eastAsia"/>
          <w:lang w:val="en-US" w:eastAsia="zh-CN"/>
        </w:rPr>
        <w:t>2</w:t>
      </w:r>
      <w:r>
        <w:rPr>
          <w:rFonts w:hint="default"/>
        </w:rPr>
        <w:t>023年全球市场规模约为552百万美元</w:t>
      </w:r>
    </w:p>
    <w:bookmarkEnd w:id="0"/>
    <w:p w14:paraId="550DF1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一、行业定义与概述</w:t>
      </w:r>
    </w:p>
    <w:p w14:paraId="30A768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机器人自动贴标系统是将机器人自动化技术与贴标技术相结合的高效设备，通过机械臂、视觉传感器和软件算法等先进手段，实现高精度、高效率的标签贴附过程。该系统广泛应用于各个行业，特别是在需要大量贴标作业的场景中，能够显著提升生产速度、增强准确性并大幅减少人为错误。</w:t>
      </w:r>
    </w:p>
    <w:p w14:paraId="663D5BB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4105275" cy="3019425"/>
            <wp:effectExtent l="0" t="0" r="9525" b="9525"/>
            <wp:docPr id="1" name="图片 1" descr="机器人自动贴标系统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机器人自动贴标系统行业报告"/>
                    <pic:cNvPicPr>
                      <a:picLocks noChangeAspect="1"/>
                    </pic:cNvPicPr>
                  </pic:nvPicPr>
                  <pic:blipFill>
                    <a:blip xmlns:r="http://schemas.openxmlformats.org/officeDocument/2006/relationships" r:embed="rId4"/>
                    <a:stretch>
                      <a:fillRect/>
                    </a:stretch>
                  </pic:blipFill>
                  <pic:spPr>
                    <a:xfrm>
                      <a:off x="0" y="0"/>
                      <a:ext cx="4105275" cy="3019425"/>
                    </a:xfrm>
                    <a:prstGeom prst="rect">
                      <a:avLst/>
                    </a:prstGeom>
                  </pic:spPr>
                </pic:pic>
              </a:graphicData>
            </a:graphic>
          </wp:inline>
        </w:drawing>
      </w:r>
    </w:p>
    <w:p w14:paraId="55665B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二、供应链结构</w:t>
      </w:r>
    </w:p>
    <w:p w14:paraId="08FDD1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机器人自动贴标系统的供应链结构主要包括上游的零部件供应商（如机械臂制造商、传感器供应商等）、中游的系统集成商（负责将零部件组装成完整的贴标系统）以及下游的应用客户（涵盖食品饮料、汽车、电子、仓储物流等多个行业）。上游零部件的质量和性能直接影响中游系统集成商的生产效率和产品质量，进而影响下游客户的满意度和市场竞争力。</w:t>
      </w:r>
    </w:p>
    <w:p w14:paraId="6F5A03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三、主要生产企业与行业生产商分析</w:t>
      </w:r>
    </w:p>
    <w:p w14:paraId="3CA7E7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全球机器人自动贴标系统市场的主要厂商包括KUKA Robotics、Fanuc Corporation、ABB Robotics、Yaskawa Electric Corporation、Weber Marking Systems、Herma Labelling Machines、Universal Robots、Robatech、TSC Auto ID Technology和SATO Holdings等。这些企业在技术研发、产品创新、市场布局等方面各具特色，共同推动了行业的快速发展。</w:t>
      </w:r>
    </w:p>
    <w:p w14:paraId="3808E723">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KUKA Robotics</w:t>
      </w:r>
      <w:r>
        <w:rPr>
          <w:rFonts w:hint="default"/>
        </w:rPr>
        <w:t>：作为全球领先的工业机器人制造商，KUKA在机器人自动贴标系统领域拥有强大的技术实力和丰富的市场经验。</w:t>
      </w:r>
    </w:p>
    <w:p w14:paraId="29D7BAF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Fanuc Corporation</w:t>
      </w:r>
      <w:r>
        <w:rPr>
          <w:rFonts w:hint="default"/>
        </w:rPr>
        <w:t>：Fanuc以其高性能的机器人产品和完善的解决方案，在自动贴标系统中占据了重要地位。</w:t>
      </w:r>
    </w:p>
    <w:p w14:paraId="2D6BE662">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ABB Robotics</w:t>
      </w:r>
      <w:r>
        <w:rPr>
          <w:rFonts w:hint="default"/>
        </w:rPr>
        <w:t>：ABB在机器人技术方面处于领先地位，其自动贴标系统以高效、灵活和可靠著称。</w:t>
      </w:r>
    </w:p>
    <w:p w14:paraId="21641D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Yaskawa Electric Corporation</w:t>
      </w:r>
      <w:r>
        <w:rPr>
          <w:rFonts w:hint="default"/>
        </w:rPr>
        <w:t>：Yaskawa凭借其先进的驱动和控制技术，为自动贴标系统提供了强大的技术支持。</w:t>
      </w:r>
    </w:p>
    <w:p w14:paraId="0AD4F8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其他企业</w:t>
      </w:r>
      <w:r>
        <w:rPr>
          <w:rFonts w:hint="default"/>
        </w:rPr>
        <w:t>：如Weber Marking Systems、Herma Labelling Machines等，也在各自擅长的领域为自动贴标系统市场贡献力量。</w:t>
      </w:r>
    </w:p>
    <w:p w14:paraId="6A86E2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四、政策环境分析</w:t>
      </w:r>
    </w:p>
    <w:p w14:paraId="6A9422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随着全球制造业的转型升级和智能化趋势的加强，各国政府纷纷出台相关政策，鼓励和支持机器人自动贴标系统等智能制造装备的研发和应用。这些政策包括提供税收优惠、资金扶持、技术引进等方面，旨在推动产业升级、提高生产效率和质量水平。同时，政府还加强了对智能制造装备行业的监管和规范，确保市场的健康有序发展。</w:t>
      </w:r>
    </w:p>
    <w:p w14:paraId="1FFBE8B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五、市场趋势分析</w:t>
      </w:r>
    </w:p>
    <w:p w14:paraId="704A42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市场规模持续增长</w:t>
      </w:r>
      <w:r>
        <w:rPr>
          <w:rFonts w:hint="default"/>
        </w:rPr>
        <w:t>：随着全球制造业的快速发展和智能化转型的加速推进，机器人自动贴标系统市场需求将持续增长。预计到2030年，全球市场规模将达到1176百万美元，年复合增长率达到12.8%。</w:t>
      </w:r>
    </w:p>
    <w:p w14:paraId="088456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技术创新和升级</w:t>
      </w:r>
      <w:r>
        <w:rPr>
          <w:rFonts w:hint="default"/>
        </w:rPr>
        <w:t>：随着技术的不断进步和创新，机器人自动贴标系统将更加智能化、高效化和定制化。例如，通过引入人工智能和机器视觉技术，可以实现更精准的贴标作业和更高的生产效率。</w:t>
      </w:r>
    </w:p>
    <w:p w14:paraId="234F140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市场竞争加剧</w:t>
      </w:r>
      <w:r>
        <w:rPr>
          <w:rFonts w:hint="default"/>
        </w:rPr>
        <w:t>：随着市场需求的增长和技术的不断成熟，越来越多的企业将进入机器人自动贴标系统市场，市场竞争将更加激烈。企业需要加强技术创新和品牌建设，提高产品质量和服务水平，以赢得市场份额和客户的信任。</w:t>
      </w:r>
    </w:p>
    <w:p w14:paraId="0DF7FF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地区差异明显</w:t>
      </w:r>
      <w:r>
        <w:rPr>
          <w:rFonts w:hint="default"/>
        </w:rPr>
        <w:t>：不同地区的市场需求和竞争格局存在差异。例如，美国和欧洲等发达国家市场相对成熟，对高品质、高性能的机器人自动贴标系统需求较高；而中国等新兴市场则更注重性价比和定制化服务。</w:t>
      </w:r>
    </w:p>
    <w:p w14:paraId="02DF6C2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六、当前市场状况与未来预测</w:t>
      </w:r>
    </w:p>
    <w:p w14:paraId="498086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全球市场规模</w:t>
      </w:r>
      <w:r>
        <w:rPr>
          <w:rFonts w:hint="default"/>
        </w:rPr>
        <w:t>：</w:t>
      </w:r>
      <w:r>
        <w:t>根据</w:t>
      </w:r>
      <w:hyperlink r:id="rId5" w:history="1">
        <w:r>
          <w:rPr>
            <w:rFonts w:hint="default"/>
          </w:rPr>
          <w:t>简乐尚博（168report）</w:t>
        </w:r>
      </w:hyperlink>
      <w:r>
        <w:rPr>
          <w:rFonts w:hint="default"/>
        </w:rPr>
        <w:t>的调研数据显示，</w:t>
      </w:r>
      <w:r>
        <w:rPr>
          <w:rFonts w:hint="eastAsia"/>
          <w:lang w:val="en-US" w:eastAsia="zh-CN"/>
        </w:rPr>
        <w:t>2</w:t>
      </w:r>
      <w:r>
        <w:rPr>
          <w:rFonts w:hint="default"/>
        </w:rPr>
        <w:t>023年全球机器人自动贴标系统市场规模约为552百万美元，预计未来几年将保持快速增长态势。</w:t>
      </w:r>
    </w:p>
    <w:p w14:paraId="131F98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地区市场分布</w:t>
      </w:r>
      <w:r>
        <w:rPr>
          <w:rFonts w:hint="default"/>
        </w:rPr>
        <w:t>：美国是中国之外的重要市场之一，中国市场同样具有巨大的发展潜力，2023年市场规模约为XX百万美元（原文未提供具体数据），并以XX%的年复合增长率保持增长。欧洲市场占据全球一定份额，其中德国是重要的市场参与者。此外，日本和韩国也是重要的地区市场，预计未来几年CAGR将分别达到XX%和XX%（原文未提供具体数据）。</w:t>
      </w:r>
    </w:p>
    <w:p w14:paraId="091DA8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产品类型与应用领域</w:t>
      </w:r>
      <w:r>
        <w:rPr>
          <w:rFonts w:hint="default"/>
        </w:rPr>
        <w:t>：按产品类型划分，固定式和移动式机器人自动贴标系统各具特色；按应用领域划分，食品饮料、汽车、电子、仓储物流等行业是主要的应用领域。未来随着技术的不断进步和市场的深入拓展，产品类型和应用领域将更加多样化。</w:t>
      </w:r>
    </w:p>
    <w:p w14:paraId="1DBF24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七、结论与建议</w:t>
      </w:r>
    </w:p>
    <w:p w14:paraId="14C1BD7E">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综上所述，全球机器人自动贴标系统市场具有广阔的发展前景和巨大的市场潜力。作为专业投资者，应密切关注市场动态和技术发展趋势，积极寻找具有竞争优势和成长潜力的企业进行投资。同时，也需要注意市场风险和政策风险，制定合理的投资策略和风险控制措施。建议投资者重点关注技术创新能力强、产品质量高、服务体系完善的企业以及具有广阔市场前景和竞争优势的地区市场。</w:t>
      </w:r>
    </w:p>
    <w:p w14:paraId="0DEC6BDE">
      <w:pPr>
        <w:keepNext w:val="0"/>
        <w:keepLines w:val="0"/>
        <w:pageBreakBefore w:val="0"/>
        <w:widowControl w:val="0"/>
        <w:kinsoku/>
        <w:wordWrap/>
        <w:overflowPunct/>
        <w:topLinePunct w:val="0"/>
        <w:autoSpaceDE/>
        <w:autoSpaceDN/>
        <w:bidi w:val="0"/>
        <w:adjustRightInd/>
        <w:snapToGrid/>
        <w:spacing w:after="312" w:afterLines="100"/>
        <w:textAlignment w:val="auto"/>
      </w:pPr>
      <w:hyperlink r:id="rId5"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5" w:history="1">
        <w:r>
          <w:t>我们</w:t>
        </w:r>
      </w:hyperlink>
      <w:r>
        <w:t>的一些团队成员曾在国际咨询公司工作，为世界各地的客户提供了丰富的服务经验。</w:t>
      </w:r>
    </w:p>
    <w:p w14:paraId="65AF00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lang w:eastAsia="zh-CN"/>
        </w:rPr>
        <w:t>《2024-2030中国机器人自动贴标系统市场现状研究分析与发展前景预测报告》</w:t>
      </w:r>
      <w:r>
        <w:rPr>
          <w:rFonts w:hint="eastAsia"/>
        </w:rPr>
        <w:t>本文正文共9章，各章节主要内容如下：</w:t>
      </w:r>
    </w:p>
    <w:p w14:paraId="7DA452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第1章：报告统计范围、产品细分及中国总体规模（销量、销售收入等数据，2019-2030年）</w:t>
      </w:r>
    </w:p>
    <w:p w14:paraId="417783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第2章：中国市场机器人自动贴标系统主要厂商（品牌）竞争分析，主要包括机器人自动贴标系统销量、收入、市场份额、价格、产地及行业集中度分析</w:t>
      </w:r>
    </w:p>
    <w:p w14:paraId="28DE71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第3章：中国市场机器人自动贴标系统主要厂商（品牌）基本情况介绍，包括公司简介、机器人自动贴标系统产品型号、销量、价格、收入及最新动态等</w:t>
      </w:r>
    </w:p>
    <w:p w14:paraId="1DA825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第4章：中国不同产品类型机器人自动贴标系统销量、收入、价格及份额等</w:t>
      </w:r>
    </w:p>
    <w:p w14:paraId="2C5923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第5章：中国不同应用机器人自动贴标系统销量、收入、价格及份额等</w:t>
      </w:r>
    </w:p>
    <w:p w14:paraId="00E15D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第6章：行业发展环境分析</w:t>
      </w:r>
    </w:p>
    <w:p w14:paraId="21C4F4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第7章：供应链分析</w:t>
      </w:r>
    </w:p>
    <w:p w14:paraId="3953399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第8章：中国本土机器人自动贴标系统生产情况分析，及中国市场机器人自动贴标系统进出口情况</w:t>
      </w:r>
    </w:p>
    <w:p w14:paraId="4591FF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第9章：报告结论</w:t>
      </w:r>
    </w:p>
    <w:p w14:paraId="270EA1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本报告的关键问题</w:t>
      </w:r>
    </w:p>
    <w:p w14:paraId="289C0EC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市场空间：中国机器人自动贴标系统行业市场规模情况如何？未来增长情况如何？</w:t>
      </w:r>
    </w:p>
    <w:p w14:paraId="7F9D1B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产业链情况：中国机器人自动贴标系统厂商所在产业链构成是怎样？未来格局会如何演化？</w:t>
      </w:r>
    </w:p>
    <w:p w14:paraId="6F83A7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厂商分析：全球机器人自动贴标系统领先企业是谁？企业情况怎样？</w:t>
      </w:r>
    </w:p>
    <w:p w14:paraId="49C08C67">
      <w:pPr>
        <w:keepNext w:val="0"/>
        <w:keepLines w:val="0"/>
        <w:pageBreakBefore w:val="0"/>
        <w:widowControl w:val="0"/>
        <w:kinsoku/>
        <w:wordWrap/>
        <w:overflowPunct/>
        <w:topLinePunct w:val="0"/>
        <w:autoSpaceDE/>
        <w:autoSpaceDN/>
        <w:bidi w:val="0"/>
        <w:adjustRightInd/>
        <w:snapToGrid/>
        <w:spacing w:after="312" w:afterLines="100"/>
        <w:textAlignment w:val="auto"/>
      </w:pPr>
    </w:p>
    <w:p w14:paraId="708DB177">
      <w:pPr>
        <w:keepNext w:val="0"/>
        <w:keepLines w:val="0"/>
        <w:pageBreakBefore w:val="0"/>
        <w:widowControl w:val="0"/>
        <w:kinsoku/>
        <w:wordWrap/>
        <w:overflowPunct/>
        <w:topLinePunct w:val="0"/>
        <w:autoSpaceDE/>
        <w:autoSpaceDN/>
        <w:bidi w:val="0"/>
        <w:adjustRightInd/>
        <w:snapToGrid/>
        <w:spacing w:after="312" w:afterLines="100"/>
        <w:textAlignment w:val="auto"/>
      </w:pPr>
    </w:p>
    <w:sectPr>
      <w:footerReference w:type="even" r:id="rId6"/>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|market@168report.com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9912E88"/>
    <w:rsid w:val="3E8168A7"/>
    <w:rsid w:val="52BC0F35"/>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168report.com/report-categories" TargetMode="Externa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4</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2024-12-02T03:19:00Z</dcterms:created>
  <dcterms:modified xsi:type="dcterms:W3CDTF">2024-12-12T03:19:13Z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0FCFB98E79844A30A9A7DEF486007124_12</vt:lpwstr>
  </property>
  <property fmtid="{D5CDD505-2E9C-101B-9397-08002B2CF9AE}" pid="3" name="KSOProductBuildVer">
    <vt:lpwstr>2052-12.1.0.19302</vt:lpwstr>
  </property>
</Properties>
</file>