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bidi w:val="0"/>
      </w:pPr>
      <w:r>
        <w:rPr>
          <w:lang w:val="en-US" w:eastAsia="zh-CN"/>
        </w:rPr>
        <w:t>亚马逊近日发布“为新的通用产品安全法规做好准备”--一般产品安全法规 (GPSR)，公</w:t>
      </w:r>
      <w:bookmarkStart w:id="0" w:name="_GoBack"/>
      <w:bookmarkEnd w:id="0"/>
      <w:r>
        <w:rPr>
          <w:lang w:val="en-US" w:eastAsia="zh-CN"/>
        </w:rPr>
        <w:t>告如下：</w:t>
      </w:r>
    </w:p>
    <w:p>
      <w:pPr>
        <w:keepNext w:val="0"/>
        <w:keepLines w:val="0"/>
        <w:widowControl/>
        <w:suppressLineNumbers w:val="0"/>
        <w:shd w:val="clear" w:fill="FFFFFF"/>
        <w:ind w:left="0" w:firstLine="0"/>
        <w:jc w:val="left"/>
        <w:rPr>
          <w:rFonts w:hint="eastAsia" w:ascii="微软雅黑" w:hAnsi="微软雅黑" w:eastAsia="微软雅黑" w:cs="微软雅黑"/>
          <w:i w:val="0"/>
          <w:iCs w:val="0"/>
          <w:caps w:val="0"/>
          <w:color w:val="666666"/>
          <w:spacing w:val="0"/>
          <w:sz w:val="16"/>
          <w:szCs w:val="16"/>
        </w:rPr>
      </w:pPr>
      <w:r>
        <w:rPr>
          <w:rFonts w:hint="eastAsia" w:ascii="微软雅黑" w:hAnsi="微软雅黑" w:eastAsia="微软雅黑" w:cs="微软雅黑"/>
          <w:i w:val="0"/>
          <w:iCs w:val="0"/>
          <w:caps w:val="0"/>
          <w:color w:val="155FAA"/>
          <w:spacing w:val="0"/>
          <w:sz w:val="16"/>
          <w:szCs w:val="16"/>
          <w:u w:val="single"/>
          <w:shd w:val="clear" w:fill="FFFFFF"/>
        </w:rPr>
        <w:drawing>
          <wp:inline distT="0" distB="0" distL="114300" distR="114300">
            <wp:extent cx="9734550" cy="3981450"/>
            <wp:effectExtent l="0" t="0" r="3810" b="11430"/>
            <wp:docPr id="19" name="图片 13" descr="1.png">
              <a:hlinkClick xmlns:a="http://schemas.openxmlformats.org/drawingml/2006/main"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3" descr="1.png"/>
                    <pic:cNvPicPr>
                      <a:picLocks noChangeAspect="1"/>
                    </pic:cNvPicPr>
                  </pic:nvPicPr>
                  <pic:blipFill>
                    <a:blip r:embed="rId5"/>
                    <a:stretch>
                      <a:fillRect/>
                    </a:stretch>
                  </pic:blipFill>
                  <pic:spPr>
                    <a:xfrm>
                      <a:off x="0" y="0"/>
                      <a:ext cx="9734550" cy="3981450"/>
                    </a:xfrm>
                    <a:prstGeom prst="rect">
                      <a:avLst/>
                    </a:prstGeom>
                    <a:noFill/>
                    <a:ln w="9525">
                      <a:noFill/>
                    </a:ln>
                  </pic:spPr>
                </pic:pic>
              </a:graphicData>
            </a:graphic>
          </wp:inline>
        </w:drawing>
      </w:r>
    </w:p>
    <w:p>
      <w:pPr>
        <w:keepNext w:val="0"/>
        <w:keepLines w:val="0"/>
        <w:widowControl/>
        <w:suppressLineNumbers w:val="0"/>
        <w:jc w:val="left"/>
      </w:pPr>
      <w:r>
        <w:rPr>
          <w:rFonts w:hint="eastAsia" w:ascii="微软雅黑" w:hAnsi="微软雅黑" w:eastAsia="微软雅黑" w:cs="微软雅黑"/>
          <w:i w:val="0"/>
          <w:iCs w:val="0"/>
          <w:caps w:val="0"/>
          <w:color w:val="666666"/>
          <w:spacing w:val="0"/>
          <w:kern w:val="0"/>
          <w:sz w:val="16"/>
          <w:szCs w:val="16"/>
          <w:shd w:val="clear" w:fill="FFFFFF"/>
          <w:lang w:val="en-US" w:eastAsia="zh-CN" w:bidi="ar"/>
        </w:rPr>
        <w:br w:type="textWrapping"/>
      </w:r>
      <w:r>
        <w:rPr>
          <w:rFonts w:hint="eastAsia" w:ascii="微软雅黑" w:hAnsi="微软雅黑" w:eastAsia="微软雅黑" w:cs="微软雅黑"/>
          <w:i w:val="0"/>
          <w:iCs w:val="0"/>
          <w:caps w:val="0"/>
          <w:color w:val="666666"/>
          <w:spacing w:val="0"/>
          <w:kern w:val="0"/>
          <w:sz w:val="16"/>
          <w:szCs w:val="16"/>
          <w:shd w:val="clear" w:fill="FFFFFF"/>
          <w:lang w:val="en-US" w:eastAsia="zh-CN" w:bidi="ar"/>
        </w:rPr>
        <w:br w:type="textWrapping"/>
      </w:r>
      <w:r>
        <w:rPr>
          <w:rStyle w:val="8"/>
          <w:rFonts w:hint="eastAsia" w:ascii="微软雅黑" w:hAnsi="微软雅黑" w:eastAsia="微软雅黑" w:cs="微软雅黑"/>
          <w:b/>
          <w:bCs/>
          <w:i w:val="0"/>
          <w:iCs w:val="0"/>
          <w:caps w:val="0"/>
          <w:color w:val="333333"/>
          <w:spacing w:val="0"/>
          <w:kern w:val="0"/>
          <w:sz w:val="16"/>
          <w:szCs w:val="16"/>
          <w:shd w:val="clear" w:fill="FFFFFF"/>
          <w:lang w:val="en-US" w:eastAsia="zh-CN" w:bidi="ar"/>
        </w:rPr>
        <w:t>译文：</w:t>
      </w:r>
      <w:r>
        <w:rPr>
          <w:rFonts w:hint="eastAsia" w:ascii="微软雅黑" w:hAnsi="微软雅黑" w:eastAsia="微软雅黑" w:cs="微软雅黑"/>
          <w:i w:val="0"/>
          <w:iCs w:val="0"/>
          <w:caps w:val="0"/>
          <w:color w:val="666666"/>
          <w:spacing w:val="0"/>
          <w:kern w:val="0"/>
          <w:sz w:val="16"/>
          <w:szCs w:val="16"/>
          <w:shd w:val="clear" w:fill="FFFFFF"/>
          <w:lang w:val="en-US" w:eastAsia="zh-CN" w:bidi="ar"/>
        </w:rPr>
        <w:br w:type="textWrapping"/>
      </w:r>
      <w:r>
        <w:rPr>
          <w:rFonts w:hint="eastAsia" w:ascii="微软雅黑" w:hAnsi="微软雅黑" w:eastAsia="微软雅黑" w:cs="微软雅黑"/>
          <w:i w:val="0"/>
          <w:iCs w:val="0"/>
          <w:caps w:val="0"/>
          <w:color w:val="666666"/>
          <w:spacing w:val="0"/>
          <w:kern w:val="0"/>
          <w:sz w:val="16"/>
          <w:szCs w:val="16"/>
          <w:shd w:val="clear" w:fill="FFFFFF"/>
          <w:lang w:val="en-US" w:eastAsia="zh-CN" w:bidi="ar"/>
        </w:rPr>
        <w:t> </w:t>
      </w:r>
      <w:r>
        <w:rPr>
          <w:rFonts w:hint="eastAsia" w:ascii="微软雅黑" w:hAnsi="微软雅黑" w:eastAsia="微软雅黑" w:cs="微软雅黑"/>
          <w:i w:val="0"/>
          <w:iCs w:val="0"/>
          <w:caps w:val="0"/>
          <w:color w:val="666666"/>
          <w:spacing w:val="0"/>
          <w:kern w:val="0"/>
          <w:sz w:val="16"/>
          <w:szCs w:val="16"/>
          <w:shd w:val="clear" w:fill="FFFFFF"/>
          <w:lang w:val="en-US" w:eastAsia="zh-CN" w:bidi="ar"/>
        </w:rPr>
        <w:br w:type="textWrapping"/>
      </w:r>
      <w:r>
        <w:rPr>
          <w:rStyle w:val="8"/>
          <w:rFonts w:hint="eastAsia" w:ascii="微软雅黑" w:hAnsi="微软雅黑" w:eastAsia="微软雅黑" w:cs="微软雅黑"/>
          <w:b/>
          <w:bCs/>
          <w:i w:val="0"/>
          <w:iCs w:val="0"/>
          <w:caps w:val="0"/>
          <w:color w:val="333333"/>
          <w:spacing w:val="0"/>
          <w:kern w:val="0"/>
          <w:sz w:val="16"/>
          <w:szCs w:val="16"/>
          <w:shd w:val="clear" w:fill="FFFFFF"/>
          <w:lang w:val="en-US" w:eastAsia="zh-CN" w:bidi="ar"/>
        </w:rPr>
        <w:t>为新的通用产品安全法规做好准备</w:t>
      </w:r>
      <w:r>
        <w:rPr>
          <w:rFonts w:hint="eastAsia" w:ascii="微软雅黑" w:hAnsi="微软雅黑" w:eastAsia="微软雅黑" w:cs="微软雅黑"/>
          <w:i w:val="0"/>
          <w:iCs w:val="0"/>
          <w:caps w:val="0"/>
          <w:color w:val="666666"/>
          <w:spacing w:val="0"/>
          <w:kern w:val="0"/>
          <w:sz w:val="16"/>
          <w:szCs w:val="16"/>
          <w:shd w:val="clear" w:fill="FFFFFF"/>
          <w:lang w:val="en-US" w:eastAsia="zh-CN" w:bidi="ar"/>
        </w:rPr>
        <w:br w:type="textWrapping"/>
      </w:r>
      <w:r>
        <w:rPr>
          <w:rFonts w:hint="eastAsia" w:ascii="微软雅黑" w:hAnsi="微软雅黑" w:eastAsia="微软雅黑" w:cs="微软雅黑"/>
          <w:i w:val="0"/>
          <w:iCs w:val="0"/>
          <w:caps w:val="0"/>
          <w:color w:val="666666"/>
          <w:spacing w:val="0"/>
          <w:kern w:val="0"/>
          <w:sz w:val="16"/>
          <w:szCs w:val="16"/>
          <w:shd w:val="clear" w:fill="FFFFFF"/>
          <w:lang w:val="en-US" w:eastAsia="zh-CN" w:bidi="ar"/>
        </w:rPr>
        <w:br w:type="textWrapping"/>
      </w:r>
      <w:r>
        <w:rPr>
          <w:rFonts w:hint="eastAsia" w:ascii="微软雅黑" w:hAnsi="微软雅黑" w:eastAsia="微软雅黑" w:cs="微软雅黑"/>
          <w:i w:val="0"/>
          <w:iCs w:val="0"/>
          <w:caps w:val="0"/>
          <w:color w:val="666666"/>
          <w:spacing w:val="0"/>
          <w:kern w:val="0"/>
          <w:sz w:val="16"/>
          <w:szCs w:val="16"/>
          <w:shd w:val="clear" w:fill="FFFFFF"/>
          <w:lang w:val="en-US" w:eastAsia="zh-CN" w:bidi="ar"/>
        </w:rPr>
        <w:t>如果您在欧盟和北爱尔兰销售非食品产品，则需要在 2024 年满足通用产品安全法规 (GPSR) 要求。</w:t>
      </w:r>
      <w:r>
        <w:rPr>
          <w:rFonts w:hint="eastAsia" w:ascii="微软雅黑" w:hAnsi="微软雅黑" w:eastAsia="微软雅黑" w:cs="微软雅黑"/>
          <w:i w:val="0"/>
          <w:iCs w:val="0"/>
          <w:caps w:val="0"/>
          <w:color w:val="666666"/>
          <w:spacing w:val="0"/>
          <w:kern w:val="0"/>
          <w:sz w:val="16"/>
          <w:szCs w:val="16"/>
          <w:shd w:val="clear" w:fill="FFFFFF"/>
          <w:lang w:val="en-US" w:eastAsia="zh-CN" w:bidi="ar"/>
        </w:rPr>
        <w:br w:type="textWrapping"/>
      </w:r>
      <w:r>
        <w:rPr>
          <w:rFonts w:hint="eastAsia" w:ascii="微软雅黑" w:hAnsi="微软雅黑" w:eastAsia="微软雅黑" w:cs="微软雅黑"/>
          <w:i w:val="0"/>
          <w:iCs w:val="0"/>
          <w:caps w:val="0"/>
          <w:color w:val="666666"/>
          <w:spacing w:val="0"/>
          <w:kern w:val="0"/>
          <w:sz w:val="16"/>
          <w:szCs w:val="16"/>
          <w:shd w:val="clear" w:fill="FFFFFF"/>
          <w:lang w:val="en-US" w:eastAsia="zh-CN" w:bidi="ar"/>
        </w:rPr>
        <w:br w:type="textWrapping"/>
      </w:r>
      <w:r>
        <w:rPr>
          <w:rFonts w:hint="eastAsia" w:ascii="微软雅黑" w:hAnsi="微软雅黑" w:eastAsia="微软雅黑" w:cs="微软雅黑"/>
          <w:i w:val="0"/>
          <w:iCs w:val="0"/>
          <w:caps w:val="0"/>
          <w:color w:val="666666"/>
          <w:spacing w:val="0"/>
          <w:kern w:val="0"/>
          <w:sz w:val="16"/>
          <w:szCs w:val="16"/>
          <w:shd w:val="clear" w:fill="FFFFFF"/>
          <w:lang w:val="en-US" w:eastAsia="zh-CN" w:bidi="ar"/>
        </w:rPr>
        <w:t>2024 年 12 月 13 日，GPSR 将对大多数非食品消费品提出新要求。</w:t>
      </w:r>
      <w:r>
        <w:rPr>
          <w:rFonts w:hint="eastAsia" w:ascii="微软雅黑" w:hAnsi="微软雅黑" w:eastAsia="微软雅黑" w:cs="微软雅黑"/>
          <w:i w:val="0"/>
          <w:iCs w:val="0"/>
          <w:caps w:val="0"/>
          <w:color w:val="666666"/>
          <w:spacing w:val="0"/>
          <w:kern w:val="0"/>
          <w:sz w:val="16"/>
          <w:szCs w:val="16"/>
          <w:shd w:val="clear" w:fill="FFFFFF"/>
          <w:lang w:val="en-US" w:eastAsia="zh-CN" w:bidi="ar"/>
        </w:rPr>
        <w:br w:type="textWrapping"/>
      </w:r>
      <w:r>
        <w:rPr>
          <w:rFonts w:hint="eastAsia" w:ascii="微软雅黑" w:hAnsi="微软雅黑" w:eastAsia="微软雅黑" w:cs="微软雅黑"/>
          <w:i w:val="0"/>
          <w:iCs w:val="0"/>
          <w:caps w:val="0"/>
          <w:color w:val="666666"/>
          <w:spacing w:val="0"/>
          <w:kern w:val="0"/>
          <w:sz w:val="16"/>
          <w:szCs w:val="16"/>
          <w:shd w:val="clear" w:fill="FFFFFF"/>
          <w:lang w:val="en-US" w:eastAsia="zh-CN" w:bidi="ar"/>
        </w:rPr>
        <w:br w:type="textWrapping"/>
      </w:r>
      <w:r>
        <w:rPr>
          <w:rFonts w:hint="eastAsia" w:ascii="微软雅黑" w:hAnsi="微软雅黑" w:eastAsia="微软雅黑" w:cs="微软雅黑"/>
          <w:i w:val="0"/>
          <w:iCs w:val="0"/>
          <w:caps w:val="0"/>
          <w:color w:val="666666"/>
          <w:spacing w:val="0"/>
          <w:kern w:val="0"/>
          <w:sz w:val="16"/>
          <w:szCs w:val="16"/>
          <w:shd w:val="clear" w:fill="FFFFFF"/>
          <w:lang w:val="en-US" w:eastAsia="zh-CN" w:bidi="ar"/>
        </w:rPr>
        <w:t>为了遵守该法规，您需要在 2024 年 12 月 13 日之前执行以下操作：</w:t>
      </w:r>
      <w:r>
        <w:rPr>
          <w:rFonts w:hint="eastAsia" w:ascii="微软雅黑" w:hAnsi="微软雅黑" w:eastAsia="微软雅黑" w:cs="微软雅黑"/>
          <w:i w:val="0"/>
          <w:iCs w:val="0"/>
          <w:caps w:val="0"/>
          <w:color w:val="666666"/>
          <w:spacing w:val="0"/>
          <w:kern w:val="0"/>
          <w:sz w:val="16"/>
          <w:szCs w:val="16"/>
          <w:shd w:val="clear" w:fill="FFFFFF"/>
          <w:lang w:val="en-US" w:eastAsia="zh-CN" w:bidi="ar"/>
        </w:rPr>
        <w:br w:type="textWrapping"/>
      </w:r>
      <w:r>
        <w:rPr>
          <w:rFonts w:hint="eastAsia" w:ascii="微软雅黑" w:hAnsi="微软雅黑" w:eastAsia="微软雅黑" w:cs="微软雅黑"/>
          <w:i w:val="0"/>
          <w:iCs w:val="0"/>
          <w:caps w:val="0"/>
          <w:color w:val="666666"/>
          <w:spacing w:val="0"/>
          <w:kern w:val="0"/>
          <w:sz w:val="16"/>
          <w:szCs w:val="16"/>
          <w:shd w:val="clear" w:fill="FFFFFF"/>
          <w:lang w:val="en-US" w:eastAsia="zh-CN" w:bidi="ar"/>
        </w:rPr>
        <w:t> </w:t>
      </w:r>
    </w:p>
    <w:p>
      <w:pPr>
        <w:keepNext w:val="0"/>
        <w:keepLines w:val="0"/>
        <w:widowControl/>
        <w:numPr>
          <w:ilvl w:val="0"/>
          <w:numId w:val="1"/>
        </w:numPr>
        <w:suppressLineNumbers w:val="0"/>
        <w:spacing w:before="0" w:beforeAutospacing="1" w:after="0" w:afterAutospacing="1"/>
        <w:ind w:left="0" w:hanging="360"/>
      </w:pPr>
      <w:r>
        <w:rPr>
          <w:rFonts w:hint="eastAsia" w:ascii="微软雅黑" w:hAnsi="微软雅黑" w:eastAsia="微软雅黑" w:cs="微软雅黑"/>
          <w:i w:val="0"/>
          <w:iCs w:val="0"/>
          <w:caps w:val="0"/>
          <w:color w:val="666666"/>
          <w:spacing w:val="0"/>
          <w:sz w:val="16"/>
          <w:szCs w:val="16"/>
          <w:shd w:val="clear" w:fill="FFFFFF"/>
        </w:rPr>
        <w:t>确保您在欧盟和北爱尔兰销售的所有产品都符合现有的标签和可追溯性要求。</w:t>
      </w:r>
    </w:p>
    <w:p>
      <w:pPr>
        <w:keepNext w:val="0"/>
        <w:keepLines w:val="0"/>
        <w:widowControl/>
        <w:numPr>
          <w:ilvl w:val="0"/>
          <w:numId w:val="1"/>
        </w:numPr>
        <w:suppressLineNumbers w:val="0"/>
        <w:spacing w:before="0" w:beforeAutospacing="1" w:after="0" w:afterAutospacing="1"/>
        <w:ind w:left="0" w:hanging="360"/>
      </w:pPr>
      <w:r>
        <w:rPr>
          <w:rFonts w:hint="eastAsia" w:ascii="微软雅黑" w:hAnsi="微软雅黑" w:eastAsia="微软雅黑" w:cs="微软雅黑"/>
          <w:i w:val="0"/>
          <w:iCs w:val="0"/>
          <w:caps w:val="0"/>
          <w:color w:val="666666"/>
          <w:spacing w:val="0"/>
          <w:sz w:val="16"/>
          <w:szCs w:val="16"/>
          <w:shd w:val="clear" w:fill="FFFFFF"/>
        </w:rPr>
        <w:t>为这些产品配备一名欧盟负责人。</w:t>
      </w:r>
    </w:p>
    <w:p>
      <w:pPr>
        <w:keepNext w:val="0"/>
        <w:keepLines w:val="0"/>
        <w:widowControl/>
        <w:numPr>
          <w:ilvl w:val="0"/>
          <w:numId w:val="1"/>
        </w:numPr>
        <w:suppressLineNumbers w:val="0"/>
        <w:spacing w:before="0" w:beforeAutospacing="1" w:after="0" w:afterAutospacing="1"/>
        <w:ind w:left="0" w:hanging="360"/>
      </w:pPr>
      <w:r>
        <w:rPr>
          <w:rFonts w:hint="eastAsia" w:ascii="微软雅黑" w:hAnsi="微软雅黑" w:eastAsia="微软雅黑" w:cs="微软雅黑"/>
          <w:i w:val="0"/>
          <w:iCs w:val="0"/>
          <w:caps w:val="0"/>
          <w:color w:val="666666"/>
          <w:spacing w:val="0"/>
          <w:sz w:val="16"/>
          <w:szCs w:val="16"/>
          <w:shd w:val="clear" w:fill="FFFFFF"/>
        </w:rPr>
        <w:t>在产品上贴上责任人、制造商和进口商（如果适用）的联系信息的标签。</w:t>
      </w:r>
    </w:p>
    <w:p>
      <w:pPr>
        <w:keepNext w:val="0"/>
        <w:keepLines w:val="0"/>
        <w:widowControl/>
        <w:numPr>
          <w:ilvl w:val="0"/>
          <w:numId w:val="1"/>
        </w:numPr>
        <w:suppressLineNumbers w:val="0"/>
        <w:spacing w:before="0" w:beforeAutospacing="1" w:after="0" w:afterAutospacing="1"/>
        <w:ind w:left="0" w:hanging="360"/>
      </w:pPr>
      <w:r>
        <w:rPr>
          <w:rFonts w:hint="eastAsia" w:ascii="微软雅黑" w:hAnsi="微软雅黑" w:eastAsia="微软雅黑" w:cs="微软雅黑"/>
          <w:i w:val="0"/>
          <w:iCs w:val="0"/>
          <w:caps w:val="0"/>
          <w:color w:val="666666"/>
          <w:spacing w:val="0"/>
          <w:sz w:val="16"/>
          <w:szCs w:val="16"/>
          <w:shd w:val="clear" w:fill="FFFFFF"/>
        </w:rPr>
        <w:t>用类型、批次或序列号标记产品。</w:t>
      </w:r>
    </w:p>
    <w:p>
      <w:pPr>
        <w:keepNext w:val="0"/>
        <w:keepLines w:val="0"/>
        <w:widowControl/>
        <w:numPr>
          <w:ilvl w:val="0"/>
          <w:numId w:val="1"/>
        </w:numPr>
        <w:suppressLineNumbers w:val="0"/>
        <w:spacing w:before="0" w:beforeAutospacing="1" w:after="0" w:afterAutospacing="1"/>
        <w:ind w:left="0" w:hanging="360"/>
      </w:pPr>
      <w:r>
        <w:rPr>
          <w:rFonts w:hint="eastAsia" w:ascii="微软雅黑" w:hAnsi="微软雅黑" w:eastAsia="微软雅黑" w:cs="微软雅黑"/>
          <w:i w:val="0"/>
          <w:iCs w:val="0"/>
          <w:caps w:val="0"/>
          <w:color w:val="666666"/>
          <w:spacing w:val="0"/>
          <w:sz w:val="16"/>
          <w:szCs w:val="16"/>
          <w:shd w:val="clear" w:fill="FFFFFF"/>
        </w:rPr>
        <w:t>在适用的情况下，以销售国家/地区的语言为产品贴上安全信息和警告标签。</w:t>
      </w:r>
    </w:p>
    <w:p>
      <w:pPr>
        <w:keepNext w:val="0"/>
        <w:keepLines w:val="0"/>
        <w:widowControl/>
        <w:numPr>
          <w:ilvl w:val="0"/>
          <w:numId w:val="1"/>
        </w:numPr>
        <w:suppressLineNumbers w:val="0"/>
        <w:spacing w:before="0" w:beforeAutospacing="1" w:after="0" w:afterAutospacing="1"/>
        <w:ind w:left="0" w:hanging="360"/>
      </w:pPr>
      <w:r>
        <w:rPr>
          <w:rFonts w:hint="eastAsia" w:ascii="微软雅黑" w:hAnsi="微软雅黑" w:eastAsia="微软雅黑" w:cs="微软雅黑"/>
          <w:i w:val="0"/>
          <w:iCs w:val="0"/>
          <w:caps w:val="0"/>
          <w:color w:val="666666"/>
          <w:spacing w:val="0"/>
          <w:sz w:val="16"/>
          <w:szCs w:val="16"/>
          <w:shd w:val="clear" w:fill="FFFFFF"/>
        </w:rPr>
        <w:t>在在线列表中显示每个产品的负责人信息以及制造商名称和联系方式。</w:t>
      </w:r>
    </w:p>
    <w:p>
      <w:pPr>
        <w:keepNext w:val="0"/>
        <w:keepLines w:val="0"/>
        <w:widowControl/>
        <w:numPr>
          <w:ilvl w:val="0"/>
          <w:numId w:val="1"/>
        </w:numPr>
        <w:suppressLineNumbers w:val="0"/>
        <w:spacing w:before="0" w:beforeAutospacing="1" w:after="0" w:afterAutospacing="1"/>
        <w:ind w:left="0" w:hanging="360"/>
      </w:pPr>
      <w:r>
        <w:rPr>
          <w:rFonts w:hint="eastAsia" w:ascii="微软雅黑" w:hAnsi="微软雅黑" w:eastAsia="微软雅黑" w:cs="微软雅黑"/>
          <w:i w:val="0"/>
          <w:iCs w:val="0"/>
          <w:caps w:val="0"/>
          <w:color w:val="666666"/>
          <w:spacing w:val="0"/>
          <w:sz w:val="16"/>
          <w:szCs w:val="16"/>
          <w:shd w:val="clear" w:fill="FFFFFF"/>
        </w:rPr>
        <w:t>显示产品图片以及在在线列表中识别产品所需的任何其他信息。</w:t>
      </w:r>
    </w:p>
    <w:p>
      <w:pPr>
        <w:keepNext w:val="0"/>
        <w:keepLines w:val="0"/>
        <w:widowControl/>
        <w:numPr>
          <w:ilvl w:val="0"/>
          <w:numId w:val="1"/>
        </w:numPr>
        <w:suppressLineNumbers w:val="0"/>
        <w:spacing w:before="0" w:beforeAutospacing="1" w:after="0" w:afterAutospacing="1"/>
        <w:ind w:left="0" w:hanging="360"/>
      </w:pPr>
      <w:r>
        <w:rPr>
          <w:rFonts w:hint="eastAsia" w:ascii="微软雅黑" w:hAnsi="微软雅黑" w:eastAsia="微软雅黑" w:cs="微软雅黑"/>
          <w:i w:val="0"/>
          <w:iCs w:val="0"/>
          <w:caps w:val="0"/>
          <w:color w:val="666666"/>
          <w:spacing w:val="0"/>
          <w:sz w:val="16"/>
          <w:szCs w:val="16"/>
          <w:shd w:val="clear" w:fill="FFFFFF"/>
        </w:rPr>
        <w:t>以销售国家/地区的语言在在线列表中显示警告和安全信息。</w:t>
      </w:r>
    </w:p>
    <w:p>
      <w:pPr>
        <w:keepNext w:val="0"/>
        <w:keepLines w:val="0"/>
        <w:widowControl/>
        <w:suppressLineNumbers w:val="0"/>
        <w:jc w:val="left"/>
      </w:pPr>
      <w:r>
        <w:rPr>
          <w:rFonts w:hint="eastAsia" w:ascii="微软雅黑" w:hAnsi="微软雅黑" w:eastAsia="微软雅黑" w:cs="微软雅黑"/>
          <w:i w:val="0"/>
          <w:iCs w:val="0"/>
          <w:caps w:val="0"/>
          <w:color w:val="666666"/>
          <w:spacing w:val="0"/>
          <w:kern w:val="0"/>
          <w:sz w:val="16"/>
          <w:szCs w:val="16"/>
          <w:shd w:val="clear" w:fill="FFFFFF"/>
          <w:lang w:val="en-US" w:eastAsia="zh-CN" w:bidi="ar"/>
        </w:rPr>
        <w:br w:type="textWrapping"/>
      </w:r>
      <w:r>
        <w:rPr>
          <w:rFonts w:hint="eastAsia" w:ascii="微软雅黑" w:hAnsi="微软雅黑" w:eastAsia="微软雅黑" w:cs="微软雅黑"/>
          <w:i w:val="0"/>
          <w:iCs w:val="0"/>
          <w:caps w:val="0"/>
          <w:color w:val="666666"/>
          <w:spacing w:val="0"/>
          <w:kern w:val="0"/>
          <w:sz w:val="16"/>
          <w:szCs w:val="16"/>
          <w:shd w:val="clear" w:fill="FFFFFF"/>
          <w:lang w:val="en-US" w:eastAsia="zh-CN" w:bidi="ar"/>
        </w:rPr>
        <w:t>为了为该规定的生效做好准备，我们建议您尽快完成前五项要求。2024 年初，我们将向您提供有关如何完成要求 6 至 8 的最新说明。</w:t>
      </w:r>
      <w:r>
        <w:rPr>
          <w:rFonts w:hint="eastAsia" w:ascii="微软雅黑" w:hAnsi="微软雅黑" w:eastAsia="微软雅黑" w:cs="微软雅黑"/>
          <w:i w:val="0"/>
          <w:iCs w:val="0"/>
          <w:caps w:val="0"/>
          <w:color w:val="666666"/>
          <w:spacing w:val="0"/>
          <w:kern w:val="0"/>
          <w:sz w:val="16"/>
          <w:szCs w:val="16"/>
          <w:shd w:val="clear" w:fill="FFFFFF"/>
          <w:lang w:val="en-US" w:eastAsia="zh-CN" w:bidi="ar"/>
        </w:rPr>
        <w:br w:type="textWrapping"/>
      </w:r>
      <w:r>
        <w:rPr>
          <w:rFonts w:hint="eastAsia" w:ascii="微软雅黑" w:hAnsi="微软雅黑" w:eastAsia="微软雅黑" w:cs="微软雅黑"/>
          <w:i w:val="0"/>
          <w:iCs w:val="0"/>
          <w:caps w:val="0"/>
          <w:color w:val="666666"/>
          <w:spacing w:val="0"/>
          <w:kern w:val="0"/>
          <w:sz w:val="16"/>
          <w:szCs w:val="16"/>
          <w:shd w:val="clear" w:fill="FFFFFF"/>
          <w:lang w:val="en-US" w:eastAsia="zh-CN" w:bidi="ar"/>
        </w:rPr>
        <w:br w:type="textWrapping"/>
      </w:r>
      <w:r>
        <w:rPr>
          <w:rStyle w:val="8"/>
          <w:rFonts w:hint="eastAsia" w:ascii="微软雅黑" w:hAnsi="微软雅黑" w:eastAsia="微软雅黑" w:cs="微软雅黑"/>
          <w:b/>
          <w:bCs/>
          <w:i w:val="0"/>
          <w:iCs w:val="0"/>
          <w:caps w:val="0"/>
          <w:color w:val="333333"/>
          <w:spacing w:val="0"/>
          <w:kern w:val="0"/>
          <w:sz w:val="16"/>
          <w:szCs w:val="16"/>
          <w:shd w:val="clear" w:fill="FFFFFF"/>
          <w:lang w:val="en-US" w:eastAsia="zh-CN" w:bidi="ar"/>
        </w:rPr>
        <w:t>简介：</w:t>
      </w:r>
      <w:r>
        <w:rPr>
          <w:rFonts w:hint="eastAsia" w:ascii="微软雅黑" w:hAnsi="微软雅黑" w:eastAsia="微软雅黑" w:cs="微软雅黑"/>
          <w:i w:val="0"/>
          <w:iCs w:val="0"/>
          <w:caps w:val="0"/>
          <w:color w:val="666666"/>
          <w:spacing w:val="0"/>
          <w:kern w:val="0"/>
          <w:sz w:val="16"/>
          <w:szCs w:val="16"/>
          <w:shd w:val="clear" w:fill="FFFFFF"/>
          <w:lang w:val="en-US" w:eastAsia="zh-CN" w:bidi="ar"/>
        </w:rPr>
        <w:br w:type="textWrapping"/>
      </w:r>
      <w:r>
        <w:rPr>
          <w:rFonts w:hint="eastAsia" w:ascii="微软雅黑" w:hAnsi="微软雅黑" w:eastAsia="微软雅黑" w:cs="微软雅黑"/>
          <w:i w:val="0"/>
          <w:iCs w:val="0"/>
          <w:caps w:val="0"/>
          <w:color w:val="666666"/>
          <w:spacing w:val="0"/>
          <w:kern w:val="0"/>
          <w:sz w:val="16"/>
          <w:szCs w:val="16"/>
          <w:shd w:val="clear" w:fill="FFFFFF"/>
          <w:lang w:val="en-US" w:eastAsia="zh-CN" w:bidi="ar"/>
        </w:rPr>
        <w:t> </w:t>
      </w:r>
      <w:r>
        <w:rPr>
          <w:rFonts w:hint="eastAsia" w:ascii="微软雅黑" w:hAnsi="微软雅黑" w:eastAsia="微软雅黑" w:cs="微软雅黑"/>
          <w:i w:val="0"/>
          <w:iCs w:val="0"/>
          <w:caps w:val="0"/>
          <w:color w:val="666666"/>
          <w:spacing w:val="0"/>
          <w:kern w:val="0"/>
          <w:sz w:val="16"/>
          <w:szCs w:val="16"/>
          <w:shd w:val="clear" w:fill="FFFFFF"/>
          <w:lang w:val="en-US" w:eastAsia="zh-CN" w:bidi="ar"/>
        </w:rPr>
        <w:br w:type="textWrapping"/>
      </w:r>
      <w:r>
        <w:rPr>
          <w:rStyle w:val="8"/>
          <w:rFonts w:hint="eastAsia" w:ascii="微软雅黑" w:hAnsi="微软雅黑" w:eastAsia="微软雅黑" w:cs="微软雅黑"/>
          <w:b/>
          <w:bCs/>
          <w:i w:val="0"/>
          <w:iCs w:val="0"/>
          <w:caps w:val="0"/>
          <w:color w:val="333333"/>
          <w:spacing w:val="0"/>
          <w:kern w:val="0"/>
          <w:sz w:val="16"/>
          <w:szCs w:val="16"/>
          <w:shd w:val="clear" w:fill="FFFFFF"/>
          <w:lang w:val="en-US" w:eastAsia="zh-CN" w:bidi="ar"/>
        </w:rPr>
        <w:t>《一般产品安全法规》(GPSR) </w:t>
      </w:r>
      <w:r>
        <w:rPr>
          <w:rFonts w:hint="eastAsia" w:ascii="微软雅黑" w:hAnsi="微软雅黑" w:eastAsia="微软雅黑" w:cs="微软雅黑"/>
          <w:i w:val="0"/>
          <w:iCs w:val="0"/>
          <w:caps w:val="0"/>
          <w:color w:val="666666"/>
          <w:spacing w:val="0"/>
          <w:kern w:val="0"/>
          <w:sz w:val="16"/>
          <w:szCs w:val="16"/>
          <w:shd w:val="clear" w:fill="FFFFFF"/>
          <w:lang w:val="en-US" w:eastAsia="zh-CN" w:bidi="ar"/>
        </w:rPr>
        <w:t>将于 </w:t>
      </w:r>
      <w:r>
        <w:rPr>
          <w:rStyle w:val="8"/>
          <w:rFonts w:hint="eastAsia" w:ascii="微软雅黑" w:hAnsi="微软雅黑" w:eastAsia="微软雅黑" w:cs="微软雅黑"/>
          <w:b/>
          <w:bCs/>
          <w:i w:val="0"/>
          <w:iCs w:val="0"/>
          <w:caps w:val="0"/>
          <w:color w:val="333333"/>
          <w:spacing w:val="0"/>
          <w:kern w:val="0"/>
          <w:sz w:val="16"/>
          <w:szCs w:val="16"/>
          <w:shd w:val="clear" w:fill="FFFFFF"/>
          <w:lang w:val="en-US" w:eastAsia="zh-CN" w:bidi="ar"/>
        </w:rPr>
        <w:t>2024 年 12 月 13 日</w:t>
      </w:r>
      <w:r>
        <w:rPr>
          <w:rFonts w:hint="eastAsia" w:ascii="微软雅黑" w:hAnsi="微软雅黑" w:eastAsia="微软雅黑" w:cs="微软雅黑"/>
          <w:i w:val="0"/>
          <w:iCs w:val="0"/>
          <w:caps w:val="0"/>
          <w:color w:val="666666"/>
          <w:spacing w:val="0"/>
          <w:kern w:val="0"/>
          <w:sz w:val="16"/>
          <w:szCs w:val="16"/>
          <w:shd w:val="clear" w:fill="FFFFFF"/>
          <w:lang w:val="en-US" w:eastAsia="zh-CN" w:bidi="ar"/>
        </w:rPr>
        <w:t>生效。该法规将取代</w:t>
      </w:r>
      <w:r>
        <w:rPr>
          <w:rStyle w:val="8"/>
          <w:rFonts w:hint="eastAsia" w:ascii="微软雅黑" w:hAnsi="微软雅黑" w:eastAsia="微软雅黑" w:cs="微软雅黑"/>
          <w:b/>
          <w:bCs/>
          <w:i w:val="0"/>
          <w:iCs w:val="0"/>
          <w:caps w:val="0"/>
          <w:color w:val="333333"/>
          <w:spacing w:val="0"/>
          <w:kern w:val="0"/>
          <w:sz w:val="16"/>
          <w:szCs w:val="16"/>
          <w:shd w:val="clear" w:fill="FFFFFF"/>
          <w:lang w:val="en-US" w:eastAsia="zh-CN" w:bidi="ar"/>
        </w:rPr>
        <w:t>一般产品安全指令(GPSD)</w:t>
      </w:r>
      <w:r>
        <w:rPr>
          <w:rFonts w:hint="eastAsia" w:ascii="微软雅黑" w:hAnsi="微软雅黑" w:eastAsia="微软雅黑" w:cs="微软雅黑"/>
          <w:i w:val="0"/>
          <w:iCs w:val="0"/>
          <w:caps w:val="0"/>
          <w:color w:val="666666"/>
          <w:spacing w:val="0"/>
          <w:kern w:val="0"/>
          <w:sz w:val="16"/>
          <w:szCs w:val="16"/>
          <w:shd w:val="clear" w:fill="FFFFFF"/>
          <w:lang w:val="en-US" w:eastAsia="zh-CN" w:bidi="ar"/>
        </w:rPr>
        <w:t>，在欧盟和北爱尔兰销售的大多数非食品消费类商品需要满足改法规的要求。《一般产品安全法规》是以</w:t>
      </w:r>
      <w:r>
        <w:rPr>
          <w:rStyle w:val="8"/>
          <w:rFonts w:hint="eastAsia" w:ascii="微软雅黑" w:hAnsi="微软雅黑" w:eastAsia="微软雅黑" w:cs="微软雅黑"/>
          <w:b/>
          <w:bCs/>
          <w:i w:val="0"/>
          <w:iCs w:val="0"/>
          <w:caps w:val="0"/>
          <w:color w:val="333333"/>
          <w:spacing w:val="0"/>
          <w:kern w:val="0"/>
          <w:sz w:val="16"/>
          <w:szCs w:val="16"/>
          <w:shd w:val="clear" w:fill="FFFFFF"/>
          <w:lang w:val="en-US" w:eastAsia="zh-CN" w:bidi="ar"/>
        </w:rPr>
        <w:t>市场监管法规</w:t>
      </w:r>
      <w:r>
        <w:rPr>
          <w:rFonts w:hint="eastAsia" w:ascii="微软雅黑" w:hAnsi="微软雅黑" w:eastAsia="微软雅黑" w:cs="微软雅黑"/>
          <w:i w:val="0"/>
          <w:iCs w:val="0"/>
          <w:caps w:val="0"/>
          <w:color w:val="666666"/>
          <w:spacing w:val="0"/>
          <w:kern w:val="0"/>
          <w:sz w:val="16"/>
          <w:szCs w:val="16"/>
          <w:shd w:val="clear" w:fill="FFFFFF"/>
          <w:lang w:val="en-US" w:eastAsia="zh-CN" w:bidi="ar"/>
        </w:rPr>
        <w:t>和其他现有欧盟指令和法规的规定为基础设立的。</w:t>
      </w:r>
      <w:r>
        <w:rPr>
          <w:rFonts w:hint="eastAsia" w:ascii="微软雅黑" w:hAnsi="微软雅黑" w:eastAsia="微软雅黑" w:cs="微软雅黑"/>
          <w:i w:val="0"/>
          <w:iCs w:val="0"/>
          <w:caps w:val="0"/>
          <w:color w:val="666666"/>
          <w:spacing w:val="0"/>
          <w:kern w:val="0"/>
          <w:sz w:val="16"/>
          <w:szCs w:val="16"/>
          <w:shd w:val="clear" w:fill="FFFFFF"/>
          <w:lang w:val="en-US" w:eastAsia="zh-CN" w:bidi="ar"/>
        </w:rPr>
        <w:br w:type="textWrapping"/>
      </w:r>
      <w:r>
        <w:rPr>
          <w:rFonts w:hint="eastAsia" w:ascii="微软雅黑" w:hAnsi="微软雅黑" w:eastAsia="微软雅黑" w:cs="微软雅黑"/>
          <w:i w:val="0"/>
          <w:iCs w:val="0"/>
          <w:caps w:val="0"/>
          <w:color w:val="666666"/>
          <w:spacing w:val="0"/>
          <w:kern w:val="0"/>
          <w:sz w:val="16"/>
          <w:szCs w:val="16"/>
          <w:shd w:val="clear" w:fill="FFFFFF"/>
          <w:lang w:val="en-US" w:eastAsia="zh-CN" w:bidi="ar"/>
        </w:rPr>
        <w:br w:type="textWrapping"/>
      </w:r>
      <w:r>
        <w:rPr>
          <w:rFonts w:hint="eastAsia" w:ascii="微软雅黑" w:hAnsi="微软雅黑" w:eastAsia="微软雅黑" w:cs="微软雅黑"/>
          <w:i w:val="0"/>
          <w:iCs w:val="0"/>
          <w:caps w:val="0"/>
          <w:color w:val="666666"/>
          <w:spacing w:val="0"/>
          <w:kern w:val="0"/>
          <w:sz w:val="16"/>
          <w:szCs w:val="16"/>
          <w:shd w:val="clear" w:fill="FFFFFF"/>
          <w:lang w:val="en-US" w:eastAsia="zh-CN" w:bidi="ar"/>
        </w:rPr>
        <w:t>《一般产品安全法规》不适用于大不列颠（英格兰、苏格兰和威尔士）。但是，根据《北爱尔兰议定书》，该法规适用于在北爱尔兰进行的销售活动。</w:t>
      </w:r>
      <w:r>
        <w:rPr>
          <w:rFonts w:hint="eastAsia" w:ascii="微软雅黑" w:hAnsi="微软雅黑" w:eastAsia="微软雅黑" w:cs="微软雅黑"/>
          <w:i w:val="0"/>
          <w:iCs w:val="0"/>
          <w:caps w:val="0"/>
          <w:color w:val="666666"/>
          <w:spacing w:val="0"/>
          <w:kern w:val="0"/>
          <w:sz w:val="16"/>
          <w:szCs w:val="16"/>
          <w:shd w:val="clear" w:fill="FFFFFF"/>
          <w:lang w:val="en-US" w:eastAsia="zh-CN" w:bidi="ar"/>
        </w:rPr>
        <w:br w:type="textWrapping"/>
      </w:r>
      <w:r>
        <w:rPr>
          <w:rFonts w:hint="eastAsia" w:ascii="微软雅黑" w:hAnsi="微软雅黑" w:eastAsia="微软雅黑" w:cs="微软雅黑"/>
          <w:i w:val="0"/>
          <w:iCs w:val="0"/>
          <w:caps w:val="0"/>
          <w:color w:val="666666"/>
          <w:spacing w:val="0"/>
          <w:kern w:val="0"/>
          <w:sz w:val="16"/>
          <w:szCs w:val="16"/>
          <w:shd w:val="clear" w:fill="FFFFFF"/>
          <w:lang w:val="en-US" w:eastAsia="zh-CN" w:bidi="ar"/>
        </w:rPr>
        <w:br w:type="textWrapping"/>
      </w:r>
      <w:r>
        <w:rPr>
          <w:rFonts w:hint="eastAsia" w:ascii="微软雅黑" w:hAnsi="微软雅黑" w:eastAsia="微软雅黑" w:cs="微软雅黑"/>
          <w:i w:val="0"/>
          <w:iCs w:val="0"/>
          <w:caps w:val="0"/>
          <w:color w:val="666666"/>
          <w:spacing w:val="0"/>
          <w:kern w:val="0"/>
          <w:sz w:val="16"/>
          <w:szCs w:val="16"/>
          <w:shd w:val="clear" w:fill="FFFFFF"/>
          <w:lang w:val="en-US" w:eastAsia="zh-CN" w:bidi="ar"/>
        </w:rPr>
        <w:t>适用范围内的商品：</w:t>
      </w:r>
      <w:r>
        <w:rPr>
          <w:rFonts w:hint="eastAsia" w:ascii="微软雅黑" w:hAnsi="微软雅黑" w:eastAsia="微软雅黑" w:cs="微软雅黑"/>
          <w:i w:val="0"/>
          <w:iCs w:val="0"/>
          <w:caps w:val="0"/>
          <w:color w:val="666666"/>
          <w:spacing w:val="0"/>
          <w:kern w:val="0"/>
          <w:sz w:val="16"/>
          <w:szCs w:val="16"/>
          <w:shd w:val="clear" w:fill="FFFFFF"/>
          <w:lang w:val="en-US" w:eastAsia="zh-CN" w:bidi="ar"/>
        </w:rPr>
        <w:br w:type="textWrapping"/>
      </w:r>
      <w:r>
        <w:rPr>
          <w:rFonts w:hint="eastAsia" w:ascii="微软雅黑" w:hAnsi="微软雅黑" w:eastAsia="微软雅黑" w:cs="微软雅黑"/>
          <w:i w:val="0"/>
          <w:iCs w:val="0"/>
          <w:caps w:val="0"/>
          <w:color w:val="666666"/>
          <w:spacing w:val="0"/>
          <w:kern w:val="0"/>
          <w:sz w:val="16"/>
          <w:szCs w:val="16"/>
          <w:shd w:val="clear" w:fill="FFFFFF"/>
          <w:lang w:val="en-US" w:eastAsia="zh-CN" w:bidi="ar"/>
        </w:rPr>
        <w:t> </w:t>
      </w:r>
      <w:r>
        <w:rPr>
          <w:rFonts w:hint="eastAsia" w:ascii="微软雅黑" w:hAnsi="微软雅黑" w:eastAsia="微软雅黑" w:cs="微软雅黑"/>
          <w:i w:val="0"/>
          <w:iCs w:val="0"/>
          <w:caps w:val="0"/>
          <w:color w:val="666666"/>
          <w:spacing w:val="0"/>
          <w:kern w:val="0"/>
          <w:sz w:val="16"/>
          <w:szCs w:val="16"/>
          <w:shd w:val="clear" w:fill="FFFFFF"/>
          <w:lang w:val="en-US" w:eastAsia="zh-CN" w:bidi="ar"/>
        </w:rPr>
        <w:br w:type="textWrapping"/>
      </w:r>
      <w:r>
        <w:rPr>
          <w:rFonts w:hint="eastAsia" w:ascii="微软雅黑" w:hAnsi="微软雅黑" w:eastAsia="微软雅黑" w:cs="微软雅黑"/>
          <w:i w:val="0"/>
          <w:iCs w:val="0"/>
          <w:caps w:val="0"/>
          <w:color w:val="666666"/>
          <w:spacing w:val="0"/>
          <w:kern w:val="0"/>
          <w:sz w:val="16"/>
          <w:szCs w:val="16"/>
          <w:shd w:val="clear" w:fill="FFFFFF"/>
          <w:lang w:val="en-US" w:eastAsia="zh-CN" w:bidi="ar"/>
        </w:rPr>
        <w:t>在欧盟和北爱尔兰销售的大多数非食品消费类商品均需满足《一般产品安全法规》的要求。</w:t>
      </w:r>
      <w:r>
        <w:rPr>
          <w:rFonts w:hint="eastAsia" w:ascii="微软雅黑" w:hAnsi="微软雅黑" w:eastAsia="微软雅黑" w:cs="微软雅黑"/>
          <w:i w:val="0"/>
          <w:iCs w:val="0"/>
          <w:caps w:val="0"/>
          <w:color w:val="666666"/>
          <w:spacing w:val="0"/>
          <w:kern w:val="0"/>
          <w:sz w:val="16"/>
          <w:szCs w:val="16"/>
          <w:shd w:val="clear" w:fill="FFFFFF"/>
          <w:lang w:val="en-US" w:eastAsia="zh-CN" w:bidi="ar"/>
        </w:rPr>
        <w:br w:type="textWrapping"/>
      </w:r>
      <w:r>
        <w:rPr>
          <w:rFonts w:hint="eastAsia" w:ascii="微软雅黑" w:hAnsi="微软雅黑" w:eastAsia="微软雅黑" w:cs="微软雅黑"/>
          <w:i w:val="0"/>
          <w:iCs w:val="0"/>
          <w:caps w:val="0"/>
          <w:color w:val="666666"/>
          <w:spacing w:val="0"/>
          <w:kern w:val="0"/>
          <w:sz w:val="16"/>
          <w:szCs w:val="16"/>
          <w:shd w:val="clear" w:fill="FFFFFF"/>
          <w:lang w:val="en-US" w:eastAsia="zh-CN" w:bidi="ar"/>
        </w:rPr>
        <w:br w:type="textWrapping"/>
      </w:r>
      <w:r>
        <w:rPr>
          <w:rFonts w:hint="eastAsia" w:ascii="微软雅黑" w:hAnsi="微软雅黑" w:eastAsia="微软雅黑" w:cs="微软雅黑"/>
          <w:i w:val="0"/>
          <w:iCs w:val="0"/>
          <w:caps w:val="0"/>
          <w:color w:val="666666"/>
          <w:spacing w:val="0"/>
          <w:kern w:val="0"/>
          <w:sz w:val="16"/>
          <w:szCs w:val="16"/>
          <w:shd w:val="clear" w:fill="FFFFFF"/>
          <w:lang w:val="en-US" w:eastAsia="zh-CN" w:bidi="ar"/>
        </w:rPr>
        <w:t>但也存在一些例外情况，包括：</w:t>
      </w:r>
      <w:r>
        <w:rPr>
          <w:rFonts w:hint="eastAsia" w:ascii="微软雅黑" w:hAnsi="微软雅黑" w:eastAsia="微软雅黑" w:cs="微软雅黑"/>
          <w:i w:val="0"/>
          <w:iCs w:val="0"/>
          <w:caps w:val="0"/>
          <w:color w:val="666666"/>
          <w:spacing w:val="0"/>
          <w:kern w:val="0"/>
          <w:sz w:val="16"/>
          <w:szCs w:val="16"/>
          <w:shd w:val="clear" w:fill="FFFFFF"/>
          <w:lang w:val="en-US" w:eastAsia="zh-CN" w:bidi="ar"/>
        </w:rPr>
        <w:br w:type="textWrapping"/>
      </w:r>
      <w:r>
        <w:rPr>
          <w:rFonts w:hint="eastAsia" w:ascii="微软雅黑" w:hAnsi="微软雅黑" w:eastAsia="微软雅黑" w:cs="微软雅黑"/>
          <w:i w:val="0"/>
          <w:iCs w:val="0"/>
          <w:caps w:val="0"/>
          <w:color w:val="666666"/>
          <w:spacing w:val="0"/>
          <w:kern w:val="0"/>
          <w:sz w:val="16"/>
          <w:szCs w:val="16"/>
          <w:shd w:val="clear" w:fill="FFFFFF"/>
          <w:lang w:val="en-US" w:eastAsia="zh-CN" w:bidi="ar"/>
        </w:rPr>
        <w:t> </w:t>
      </w:r>
    </w:p>
    <w:p>
      <w:pPr>
        <w:keepNext w:val="0"/>
        <w:keepLines w:val="0"/>
        <w:widowControl/>
        <w:numPr>
          <w:ilvl w:val="0"/>
          <w:numId w:val="2"/>
        </w:numPr>
        <w:suppressLineNumbers w:val="0"/>
        <w:spacing w:before="0" w:beforeAutospacing="1" w:after="0" w:afterAutospacing="1"/>
        <w:ind w:left="0" w:hanging="360"/>
      </w:pPr>
      <w:r>
        <w:rPr>
          <w:rFonts w:hint="eastAsia" w:ascii="微软雅黑" w:hAnsi="微软雅黑" w:eastAsia="微软雅黑" w:cs="微软雅黑"/>
          <w:i w:val="0"/>
          <w:iCs w:val="0"/>
          <w:caps w:val="0"/>
          <w:color w:val="666666"/>
          <w:spacing w:val="0"/>
          <w:sz w:val="16"/>
          <w:szCs w:val="16"/>
          <w:shd w:val="clear" w:fill="FFFFFF"/>
        </w:rPr>
        <w:t>人用或兽医用药品；</w:t>
      </w:r>
    </w:p>
    <w:p>
      <w:pPr>
        <w:keepNext w:val="0"/>
        <w:keepLines w:val="0"/>
        <w:widowControl/>
        <w:numPr>
          <w:ilvl w:val="0"/>
          <w:numId w:val="2"/>
        </w:numPr>
        <w:suppressLineNumbers w:val="0"/>
        <w:spacing w:before="0" w:beforeAutospacing="1" w:after="0" w:afterAutospacing="1"/>
        <w:ind w:left="0" w:hanging="360"/>
      </w:pPr>
      <w:r>
        <w:rPr>
          <w:rFonts w:hint="eastAsia" w:ascii="微软雅黑" w:hAnsi="微软雅黑" w:eastAsia="微软雅黑" w:cs="微软雅黑"/>
          <w:i w:val="0"/>
          <w:iCs w:val="0"/>
          <w:caps w:val="0"/>
          <w:color w:val="666666"/>
          <w:spacing w:val="0"/>
          <w:sz w:val="16"/>
          <w:szCs w:val="16"/>
          <w:shd w:val="clear" w:fill="FFFFFF"/>
        </w:rPr>
        <w:t>食品；</w:t>
      </w:r>
    </w:p>
    <w:p>
      <w:pPr>
        <w:keepNext w:val="0"/>
        <w:keepLines w:val="0"/>
        <w:widowControl/>
        <w:numPr>
          <w:ilvl w:val="0"/>
          <w:numId w:val="2"/>
        </w:numPr>
        <w:suppressLineNumbers w:val="0"/>
        <w:spacing w:before="0" w:beforeAutospacing="1" w:after="0" w:afterAutospacing="1"/>
        <w:ind w:left="0" w:hanging="360"/>
      </w:pPr>
      <w:r>
        <w:rPr>
          <w:rFonts w:hint="eastAsia" w:ascii="微软雅黑" w:hAnsi="微软雅黑" w:eastAsia="微软雅黑" w:cs="微软雅黑"/>
          <w:i w:val="0"/>
          <w:iCs w:val="0"/>
          <w:caps w:val="0"/>
          <w:color w:val="666666"/>
          <w:spacing w:val="0"/>
          <w:sz w:val="16"/>
          <w:szCs w:val="16"/>
          <w:shd w:val="clear" w:fill="FFFFFF"/>
        </w:rPr>
        <w:t>动物饲料；</w:t>
      </w:r>
    </w:p>
    <w:p>
      <w:pPr>
        <w:keepNext w:val="0"/>
        <w:keepLines w:val="0"/>
        <w:widowControl/>
        <w:numPr>
          <w:ilvl w:val="0"/>
          <w:numId w:val="2"/>
        </w:numPr>
        <w:suppressLineNumbers w:val="0"/>
        <w:spacing w:before="0" w:beforeAutospacing="1" w:after="0" w:afterAutospacing="1"/>
        <w:ind w:left="0" w:hanging="360"/>
      </w:pPr>
      <w:r>
        <w:rPr>
          <w:rFonts w:hint="eastAsia" w:ascii="微软雅黑" w:hAnsi="微软雅黑" w:eastAsia="微软雅黑" w:cs="微软雅黑"/>
          <w:i w:val="0"/>
          <w:iCs w:val="0"/>
          <w:caps w:val="0"/>
          <w:color w:val="666666"/>
          <w:spacing w:val="0"/>
          <w:sz w:val="16"/>
          <w:szCs w:val="16"/>
          <w:shd w:val="clear" w:fill="FFFFFF"/>
        </w:rPr>
        <w:t>活体植物和动物（包括封闭使用的转基因生物和转基因微生物，以及与动植物未来繁殖直接相关的动植物制品）；</w:t>
      </w:r>
    </w:p>
    <w:p>
      <w:pPr>
        <w:keepNext w:val="0"/>
        <w:keepLines w:val="0"/>
        <w:widowControl/>
        <w:numPr>
          <w:ilvl w:val="0"/>
          <w:numId w:val="2"/>
        </w:numPr>
        <w:suppressLineNumbers w:val="0"/>
        <w:spacing w:before="0" w:beforeAutospacing="1" w:after="0" w:afterAutospacing="1"/>
        <w:ind w:left="0" w:hanging="360"/>
      </w:pPr>
      <w:r>
        <w:rPr>
          <w:rFonts w:hint="eastAsia" w:ascii="微软雅黑" w:hAnsi="微软雅黑" w:eastAsia="微软雅黑" w:cs="微软雅黑"/>
          <w:i w:val="0"/>
          <w:iCs w:val="0"/>
          <w:caps w:val="0"/>
          <w:color w:val="666666"/>
          <w:spacing w:val="0"/>
          <w:sz w:val="16"/>
          <w:szCs w:val="16"/>
          <w:shd w:val="clear" w:fill="FFFFFF"/>
        </w:rPr>
        <w:t>动物副产品和衍生产品；</w:t>
      </w:r>
    </w:p>
    <w:p>
      <w:pPr>
        <w:keepNext w:val="0"/>
        <w:keepLines w:val="0"/>
        <w:widowControl/>
        <w:numPr>
          <w:ilvl w:val="0"/>
          <w:numId w:val="2"/>
        </w:numPr>
        <w:suppressLineNumbers w:val="0"/>
        <w:spacing w:before="0" w:beforeAutospacing="1" w:after="0" w:afterAutospacing="1"/>
        <w:ind w:left="0" w:hanging="360"/>
      </w:pPr>
      <w:r>
        <w:rPr>
          <w:rFonts w:hint="eastAsia" w:ascii="微软雅黑" w:hAnsi="微软雅黑" w:eastAsia="微软雅黑" w:cs="微软雅黑"/>
          <w:i w:val="0"/>
          <w:iCs w:val="0"/>
          <w:caps w:val="0"/>
          <w:color w:val="666666"/>
          <w:spacing w:val="0"/>
          <w:sz w:val="16"/>
          <w:szCs w:val="16"/>
          <w:shd w:val="clear" w:fill="FFFFFF"/>
        </w:rPr>
        <w:t>植物保护商品（例如：杀虫剂）；</w:t>
      </w:r>
    </w:p>
    <w:p>
      <w:pPr>
        <w:keepNext w:val="0"/>
        <w:keepLines w:val="0"/>
        <w:widowControl/>
        <w:numPr>
          <w:ilvl w:val="0"/>
          <w:numId w:val="2"/>
        </w:numPr>
        <w:suppressLineNumbers w:val="0"/>
        <w:spacing w:before="0" w:beforeAutospacing="1" w:after="0" w:afterAutospacing="1"/>
        <w:ind w:left="0" w:hanging="360"/>
      </w:pPr>
      <w:r>
        <w:rPr>
          <w:rFonts w:hint="eastAsia" w:ascii="微软雅黑" w:hAnsi="微软雅黑" w:eastAsia="微软雅黑" w:cs="微软雅黑"/>
          <w:i w:val="0"/>
          <w:iCs w:val="0"/>
          <w:caps w:val="0"/>
          <w:color w:val="666666"/>
          <w:spacing w:val="0"/>
          <w:sz w:val="16"/>
          <w:szCs w:val="16"/>
          <w:shd w:val="clear" w:fill="FFFFFF"/>
        </w:rPr>
        <w:t>消费者乘坐或出行用的设备，前提是该设备由服务提供商在为消费者提供的运输服务范围内直接操作，而不是由消费者本人操作；</w:t>
      </w:r>
    </w:p>
    <w:p>
      <w:pPr>
        <w:keepNext w:val="0"/>
        <w:keepLines w:val="0"/>
        <w:widowControl/>
        <w:numPr>
          <w:ilvl w:val="0"/>
          <w:numId w:val="2"/>
        </w:numPr>
        <w:suppressLineNumbers w:val="0"/>
        <w:spacing w:before="0" w:beforeAutospacing="1" w:after="0" w:afterAutospacing="1"/>
        <w:ind w:left="0" w:hanging="360"/>
      </w:pPr>
      <w:r>
        <w:rPr>
          <w:rFonts w:hint="eastAsia" w:ascii="微软雅黑" w:hAnsi="微软雅黑" w:eastAsia="微软雅黑" w:cs="微软雅黑"/>
          <w:i w:val="0"/>
          <w:iCs w:val="0"/>
          <w:caps w:val="0"/>
          <w:color w:val="666666"/>
          <w:spacing w:val="0"/>
          <w:sz w:val="16"/>
          <w:szCs w:val="16"/>
          <w:shd w:val="clear" w:fill="FFFFFF"/>
        </w:rPr>
        <w:t>飞机；</w:t>
      </w:r>
    </w:p>
    <w:p>
      <w:pPr>
        <w:keepNext w:val="0"/>
        <w:keepLines w:val="0"/>
        <w:widowControl/>
        <w:numPr>
          <w:ilvl w:val="0"/>
          <w:numId w:val="2"/>
        </w:numPr>
        <w:suppressLineNumbers w:val="0"/>
        <w:spacing w:before="0" w:beforeAutospacing="1" w:after="0" w:afterAutospacing="1"/>
        <w:ind w:left="0" w:hanging="360"/>
      </w:pPr>
      <w:r>
        <w:rPr>
          <w:rFonts w:hint="eastAsia" w:ascii="微软雅黑" w:hAnsi="微软雅黑" w:eastAsia="微软雅黑" w:cs="微软雅黑"/>
          <w:i w:val="0"/>
          <w:iCs w:val="0"/>
          <w:caps w:val="0"/>
          <w:color w:val="666666"/>
          <w:spacing w:val="0"/>
          <w:sz w:val="16"/>
          <w:szCs w:val="16"/>
          <w:shd w:val="clear" w:fill="FFFFFF"/>
        </w:rPr>
        <w:t>古董。</w:t>
      </w:r>
    </w:p>
    <w:p>
      <w:pPr>
        <w:keepNext w:val="0"/>
        <w:keepLines w:val="0"/>
        <w:widowControl/>
        <w:suppressLineNumbers w:val="0"/>
        <w:jc w:val="left"/>
      </w:pPr>
      <w:r>
        <w:rPr>
          <w:rFonts w:hint="eastAsia" w:ascii="微软雅黑" w:hAnsi="微软雅黑" w:eastAsia="微软雅黑" w:cs="微软雅黑"/>
          <w:i w:val="0"/>
          <w:iCs w:val="0"/>
          <w:caps w:val="0"/>
          <w:color w:val="666666"/>
          <w:spacing w:val="0"/>
          <w:kern w:val="0"/>
          <w:sz w:val="16"/>
          <w:szCs w:val="16"/>
          <w:shd w:val="clear" w:fill="FFFFFF"/>
          <w:lang w:val="en-US" w:eastAsia="zh-CN" w:bidi="ar"/>
        </w:rPr>
        <w:br w:type="textWrapping"/>
      </w:r>
      <w:r>
        <w:rPr>
          <w:rStyle w:val="8"/>
          <w:rFonts w:hint="eastAsia" w:ascii="微软雅黑" w:hAnsi="微软雅黑" w:eastAsia="微软雅黑" w:cs="微软雅黑"/>
          <w:b/>
          <w:bCs/>
          <w:i w:val="0"/>
          <w:iCs w:val="0"/>
          <w:caps w:val="0"/>
          <w:color w:val="333333"/>
          <w:spacing w:val="0"/>
          <w:kern w:val="0"/>
          <w:sz w:val="16"/>
          <w:szCs w:val="16"/>
          <w:shd w:val="clear" w:fill="FFFFFF"/>
          <w:lang w:val="en-US" w:eastAsia="zh-CN" w:bidi="ar"/>
        </w:rPr>
        <w:t>主要要求：</w:t>
      </w:r>
      <w:r>
        <w:rPr>
          <w:rFonts w:hint="eastAsia" w:ascii="微软雅黑" w:hAnsi="微软雅黑" w:eastAsia="微软雅黑" w:cs="微软雅黑"/>
          <w:i w:val="0"/>
          <w:iCs w:val="0"/>
          <w:caps w:val="0"/>
          <w:color w:val="666666"/>
          <w:spacing w:val="0"/>
          <w:kern w:val="0"/>
          <w:sz w:val="16"/>
          <w:szCs w:val="16"/>
          <w:shd w:val="clear" w:fill="FFFFFF"/>
          <w:lang w:val="en-US" w:eastAsia="zh-CN" w:bidi="ar"/>
        </w:rPr>
        <w:br w:type="textWrapping"/>
      </w:r>
      <w:r>
        <w:rPr>
          <w:rFonts w:hint="eastAsia" w:ascii="微软雅黑" w:hAnsi="微软雅黑" w:eastAsia="微软雅黑" w:cs="微软雅黑"/>
          <w:i w:val="0"/>
          <w:iCs w:val="0"/>
          <w:caps w:val="0"/>
          <w:color w:val="666666"/>
          <w:spacing w:val="0"/>
          <w:kern w:val="0"/>
          <w:sz w:val="16"/>
          <w:szCs w:val="16"/>
          <w:shd w:val="clear" w:fill="FFFFFF"/>
          <w:lang w:val="en-US" w:eastAsia="zh-CN" w:bidi="ar"/>
        </w:rPr>
        <w:t> </w:t>
      </w:r>
      <w:r>
        <w:rPr>
          <w:rFonts w:hint="eastAsia" w:ascii="微软雅黑" w:hAnsi="微软雅黑" w:eastAsia="微软雅黑" w:cs="微软雅黑"/>
          <w:i w:val="0"/>
          <w:iCs w:val="0"/>
          <w:caps w:val="0"/>
          <w:color w:val="666666"/>
          <w:spacing w:val="0"/>
          <w:kern w:val="0"/>
          <w:sz w:val="16"/>
          <w:szCs w:val="16"/>
          <w:shd w:val="clear" w:fill="FFFFFF"/>
          <w:lang w:val="en-US" w:eastAsia="zh-CN" w:bidi="ar"/>
        </w:rPr>
        <w:br w:type="textWrapping"/>
      </w:r>
      <w:r>
        <w:rPr>
          <w:rFonts w:hint="eastAsia" w:ascii="微软雅黑" w:hAnsi="微软雅黑" w:eastAsia="微软雅黑" w:cs="微软雅黑"/>
          <w:i w:val="0"/>
          <w:iCs w:val="0"/>
          <w:caps w:val="0"/>
          <w:color w:val="666666"/>
          <w:spacing w:val="0"/>
          <w:kern w:val="0"/>
          <w:sz w:val="16"/>
          <w:szCs w:val="16"/>
          <w:shd w:val="clear" w:fill="FFFFFF"/>
          <w:lang w:val="en-US" w:eastAsia="zh-CN" w:bidi="ar"/>
        </w:rPr>
        <w:t>《一般产品安全法规》的主要要求如下：</w:t>
      </w:r>
      <w:r>
        <w:rPr>
          <w:rFonts w:hint="eastAsia" w:ascii="微软雅黑" w:hAnsi="微软雅黑" w:eastAsia="微软雅黑" w:cs="微软雅黑"/>
          <w:i w:val="0"/>
          <w:iCs w:val="0"/>
          <w:caps w:val="0"/>
          <w:color w:val="666666"/>
          <w:spacing w:val="0"/>
          <w:kern w:val="0"/>
          <w:sz w:val="16"/>
          <w:szCs w:val="16"/>
          <w:shd w:val="clear" w:fill="FFFFFF"/>
          <w:lang w:val="en-US" w:eastAsia="zh-CN" w:bidi="ar"/>
        </w:rPr>
        <w:br w:type="textWrapping"/>
      </w:r>
      <w:r>
        <w:rPr>
          <w:rFonts w:hint="eastAsia" w:ascii="微软雅黑" w:hAnsi="微软雅黑" w:eastAsia="微软雅黑" w:cs="微软雅黑"/>
          <w:i w:val="0"/>
          <w:iCs w:val="0"/>
          <w:caps w:val="0"/>
          <w:color w:val="666666"/>
          <w:spacing w:val="0"/>
          <w:kern w:val="0"/>
          <w:sz w:val="16"/>
          <w:szCs w:val="16"/>
          <w:shd w:val="clear" w:fill="FFFFFF"/>
          <w:lang w:val="en-US" w:eastAsia="zh-CN" w:bidi="ar"/>
        </w:rPr>
        <w:t> </w:t>
      </w:r>
    </w:p>
    <w:p>
      <w:pPr>
        <w:keepNext w:val="0"/>
        <w:keepLines w:val="0"/>
        <w:widowControl/>
        <w:numPr>
          <w:ilvl w:val="0"/>
          <w:numId w:val="3"/>
        </w:numPr>
        <w:suppressLineNumbers w:val="0"/>
        <w:spacing w:before="0" w:beforeAutospacing="1" w:after="0" w:afterAutospacing="1"/>
        <w:ind w:left="0" w:hanging="360"/>
      </w:pPr>
      <w:r>
        <w:rPr>
          <w:rFonts w:hint="eastAsia" w:ascii="微软雅黑" w:hAnsi="微软雅黑" w:eastAsia="微软雅黑" w:cs="微软雅黑"/>
          <w:i w:val="0"/>
          <w:iCs w:val="0"/>
          <w:caps w:val="0"/>
          <w:color w:val="666666"/>
          <w:spacing w:val="0"/>
          <w:sz w:val="16"/>
          <w:szCs w:val="16"/>
          <w:shd w:val="clear" w:fill="FFFFFF"/>
        </w:rPr>
        <w:t>对于您在欧盟或北爱尔兰销售的所有需要满足《一般产品安全法规》要求的商品，请确保其满足《一般产品安全法规》的要求，以及现有的贴标和追踪要求。</w:t>
      </w:r>
    </w:p>
    <w:p>
      <w:pPr>
        <w:keepNext w:val="0"/>
        <w:keepLines w:val="0"/>
        <w:widowControl/>
        <w:numPr>
          <w:ilvl w:val="0"/>
          <w:numId w:val="3"/>
        </w:numPr>
        <w:suppressLineNumbers w:val="0"/>
        <w:spacing w:before="0" w:beforeAutospacing="1" w:after="0" w:afterAutospacing="1"/>
        <w:ind w:left="0" w:hanging="360"/>
      </w:pPr>
      <w:r>
        <w:rPr>
          <w:rFonts w:hint="eastAsia" w:ascii="微软雅黑" w:hAnsi="微软雅黑" w:eastAsia="微软雅黑" w:cs="微软雅黑"/>
          <w:i w:val="0"/>
          <w:iCs w:val="0"/>
          <w:caps w:val="0"/>
          <w:color w:val="666666"/>
          <w:spacing w:val="0"/>
          <w:sz w:val="16"/>
          <w:szCs w:val="16"/>
          <w:shd w:val="clear" w:fill="FFFFFF"/>
        </w:rPr>
        <w:t>在欧盟拥有针对这些商品的负责人。</w:t>
      </w:r>
    </w:p>
    <w:p>
      <w:pPr>
        <w:keepNext w:val="0"/>
        <w:keepLines w:val="0"/>
        <w:widowControl/>
        <w:numPr>
          <w:ilvl w:val="0"/>
          <w:numId w:val="3"/>
        </w:numPr>
        <w:suppressLineNumbers w:val="0"/>
        <w:spacing w:before="0" w:beforeAutospacing="1" w:after="0" w:afterAutospacing="1"/>
        <w:ind w:left="0" w:hanging="360"/>
      </w:pPr>
      <w:r>
        <w:rPr>
          <w:rFonts w:hint="eastAsia" w:ascii="微软雅黑" w:hAnsi="微软雅黑" w:eastAsia="微软雅黑" w:cs="微软雅黑"/>
          <w:i w:val="0"/>
          <w:iCs w:val="0"/>
          <w:caps w:val="0"/>
          <w:color w:val="666666"/>
          <w:spacing w:val="0"/>
          <w:sz w:val="16"/>
          <w:szCs w:val="16"/>
          <w:shd w:val="clear" w:fill="FFFFFF"/>
        </w:rPr>
        <w:t>商品上要贴有显示负责人联系信息（包括邮政地址和电子地址）的标签。此类标签可以贴在商品、商品包装、商品包裹或随附文件上。</w:t>
      </w:r>
    </w:p>
    <w:p>
      <w:pPr>
        <w:keepNext w:val="0"/>
        <w:keepLines w:val="0"/>
        <w:widowControl/>
        <w:numPr>
          <w:ilvl w:val="0"/>
          <w:numId w:val="3"/>
        </w:numPr>
        <w:suppressLineNumbers w:val="0"/>
        <w:spacing w:before="0" w:beforeAutospacing="1" w:after="0" w:afterAutospacing="1"/>
        <w:ind w:left="0" w:hanging="360"/>
      </w:pPr>
      <w:r>
        <w:rPr>
          <w:rFonts w:hint="eastAsia" w:ascii="微软雅黑" w:hAnsi="微软雅黑" w:eastAsia="微软雅黑" w:cs="微软雅黑"/>
          <w:i w:val="0"/>
          <w:iCs w:val="0"/>
          <w:caps w:val="0"/>
          <w:color w:val="666666"/>
          <w:spacing w:val="0"/>
          <w:sz w:val="16"/>
          <w:szCs w:val="16"/>
          <w:shd w:val="clear" w:fill="FFFFFF"/>
        </w:rPr>
        <w:t>商品上要贴有显示以下联系信息的标签：制造商和进口商（如适用）的邮政地址和电子地址，以及可以联系他们的单点联系人的邮政地址或电子地址（如果与上述地址不同）。此类标签可以贴在商品、商品包装或随附文件上。</w:t>
      </w:r>
    </w:p>
    <w:p>
      <w:pPr>
        <w:keepNext w:val="0"/>
        <w:keepLines w:val="0"/>
        <w:widowControl/>
        <w:numPr>
          <w:ilvl w:val="0"/>
          <w:numId w:val="3"/>
        </w:numPr>
        <w:suppressLineNumbers w:val="0"/>
        <w:spacing w:before="0" w:beforeAutospacing="1" w:after="0" w:afterAutospacing="1"/>
        <w:ind w:left="0" w:hanging="360"/>
      </w:pPr>
      <w:r>
        <w:rPr>
          <w:rFonts w:hint="eastAsia" w:ascii="微软雅黑" w:hAnsi="微软雅黑" w:eastAsia="微软雅黑" w:cs="微软雅黑"/>
          <w:i w:val="0"/>
          <w:iCs w:val="0"/>
          <w:caps w:val="0"/>
          <w:color w:val="666666"/>
          <w:spacing w:val="0"/>
          <w:sz w:val="16"/>
          <w:szCs w:val="16"/>
          <w:shd w:val="clear" w:fill="FFFFFF"/>
        </w:rPr>
        <w:t>商品上要贴有显示类型、批次或序列号或其他元素的标签，以便识别商品，并确保消费者轻松查看和辨认这些信息。如果因为商品的尺寸或特性无法贴标，那么可以在商品的包装上或随附文件中提供此标签。</w:t>
      </w:r>
    </w:p>
    <w:p>
      <w:pPr>
        <w:keepNext w:val="0"/>
        <w:keepLines w:val="0"/>
        <w:widowControl/>
        <w:numPr>
          <w:ilvl w:val="0"/>
          <w:numId w:val="3"/>
        </w:numPr>
        <w:suppressLineNumbers w:val="0"/>
        <w:spacing w:before="0" w:beforeAutospacing="1" w:after="0" w:afterAutospacing="1"/>
        <w:ind w:left="0" w:hanging="360"/>
      </w:pPr>
      <w:r>
        <w:rPr>
          <w:rFonts w:hint="eastAsia" w:ascii="微软雅黑" w:hAnsi="微软雅黑" w:eastAsia="微软雅黑" w:cs="微软雅黑"/>
          <w:i w:val="0"/>
          <w:iCs w:val="0"/>
          <w:caps w:val="0"/>
          <w:color w:val="666666"/>
          <w:spacing w:val="0"/>
          <w:sz w:val="16"/>
          <w:szCs w:val="16"/>
          <w:shd w:val="clear" w:fill="FFFFFF"/>
        </w:rPr>
        <w:t>在线上商品信息中显示负责人的姓名和详细联系信息，包括邮政地址和电子地址。</w:t>
      </w:r>
    </w:p>
    <w:p>
      <w:pPr>
        <w:keepNext w:val="0"/>
        <w:keepLines w:val="0"/>
        <w:widowControl/>
        <w:numPr>
          <w:ilvl w:val="0"/>
          <w:numId w:val="3"/>
        </w:numPr>
        <w:suppressLineNumbers w:val="0"/>
        <w:spacing w:before="0" w:beforeAutospacing="1" w:after="0" w:afterAutospacing="1"/>
        <w:ind w:left="0" w:hanging="360"/>
      </w:pPr>
      <w:r>
        <w:rPr>
          <w:rFonts w:hint="eastAsia" w:ascii="微软雅黑" w:hAnsi="微软雅黑" w:eastAsia="微软雅黑" w:cs="微软雅黑"/>
          <w:i w:val="0"/>
          <w:iCs w:val="0"/>
          <w:caps w:val="0"/>
          <w:color w:val="666666"/>
          <w:spacing w:val="0"/>
          <w:sz w:val="16"/>
          <w:szCs w:val="16"/>
          <w:shd w:val="clear" w:fill="FFFFFF"/>
        </w:rPr>
        <w:t>在线上商品信息中显示制造商的名称和详细联系信息，包括邮政地址和电子地址。</w:t>
      </w:r>
    </w:p>
    <w:p>
      <w:pPr>
        <w:keepNext w:val="0"/>
        <w:keepLines w:val="0"/>
        <w:widowControl/>
        <w:numPr>
          <w:ilvl w:val="0"/>
          <w:numId w:val="3"/>
        </w:numPr>
        <w:suppressLineNumbers w:val="0"/>
        <w:spacing w:before="0" w:beforeAutospacing="1" w:after="0" w:afterAutospacing="1"/>
        <w:ind w:left="0" w:hanging="360"/>
      </w:pPr>
      <w:r>
        <w:rPr>
          <w:rFonts w:hint="eastAsia" w:ascii="微软雅黑" w:hAnsi="微软雅黑" w:eastAsia="微软雅黑" w:cs="微软雅黑"/>
          <w:i w:val="0"/>
          <w:iCs w:val="0"/>
          <w:caps w:val="0"/>
          <w:color w:val="666666"/>
          <w:spacing w:val="0"/>
          <w:sz w:val="16"/>
          <w:szCs w:val="16"/>
          <w:shd w:val="clear" w:fill="FFFFFF"/>
        </w:rPr>
        <w:t>在线上商品信息中显示商品图片以及识别此商品所需的任何其他信息。</w:t>
      </w:r>
    </w:p>
    <w:p>
      <w:pPr>
        <w:keepNext w:val="0"/>
        <w:keepLines w:val="0"/>
        <w:widowControl/>
        <w:numPr>
          <w:ilvl w:val="0"/>
          <w:numId w:val="3"/>
        </w:numPr>
        <w:suppressLineNumbers w:val="0"/>
        <w:spacing w:before="0" w:beforeAutospacing="1" w:after="0" w:afterAutospacing="1"/>
        <w:ind w:left="0" w:hanging="360"/>
      </w:pPr>
      <w:r>
        <w:rPr>
          <w:rFonts w:hint="eastAsia" w:ascii="微软雅黑" w:hAnsi="微软雅黑" w:eastAsia="微软雅黑" w:cs="微软雅黑"/>
          <w:i w:val="0"/>
          <w:iCs w:val="0"/>
          <w:caps w:val="0"/>
          <w:color w:val="666666"/>
          <w:spacing w:val="0"/>
          <w:sz w:val="16"/>
          <w:szCs w:val="16"/>
          <w:shd w:val="clear" w:fill="FFFFFF"/>
        </w:rPr>
        <w:t>在线上商品信息中，除了必须展示符合适用的欧盟商品安全和合规法律要求的贴标和标记信息外，还应该展示警告和安全信息，并确保这些信息都使用销售国家/地区的语言。</w:t>
      </w:r>
    </w:p>
    <w:p>
      <w:pPr>
        <w:keepNext w:val="0"/>
        <w:keepLines w:val="0"/>
        <w:widowControl/>
        <w:suppressLineNumbers w:val="0"/>
        <w:jc w:val="left"/>
      </w:pPr>
      <w:r>
        <w:rPr>
          <w:rFonts w:hint="eastAsia" w:ascii="微软雅黑" w:hAnsi="微软雅黑" w:eastAsia="微软雅黑" w:cs="微软雅黑"/>
          <w:i w:val="0"/>
          <w:iCs w:val="0"/>
          <w:caps w:val="0"/>
          <w:color w:val="666666"/>
          <w:spacing w:val="0"/>
          <w:kern w:val="0"/>
          <w:sz w:val="16"/>
          <w:szCs w:val="16"/>
          <w:shd w:val="clear" w:fill="FFFFFF"/>
          <w:lang w:val="en-US" w:eastAsia="zh-CN" w:bidi="ar"/>
        </w:rPr>
        <w:br w:type="textWrapping"/>
      </w:r>
      <w:r>
        <w:rPr>
          <w:rStyle w:val="8"/>
          <w:rFonts w:hint="eastAsia" w:ascii="微软雅黑" w:hAnsi="微软雅黑" w:eastAsia="微软雅黑" w:cs="微软雅黑"/>
          <w:b/>
          <w:bCs/>
          <w:i w:val="0"/>
          <w:iCs w:val="0"/>
          <w:caps w:val="0"/>
          <w:color w:val="333333"/>
          <w:spacing w:val="0"/>
          <w:kern w:val="0"/>
          <w:sz w:val="16"/>
          <w:szCs w:val="16"/>
          <w:shd w:val="clear" w:fill="FFFFFF"/>
          <w:lang w:val="en-US" w:eastAsia="zh-CN" w:bidi="ar"/>
        </w:rPr>
        <w:t>负责人的要求：</w:t>
      </w:r>
      <w:r>
        <w:rPr>
          <w:rFonts w:hint="eastAsia" w:ascii="微软雅黑" w:hAnsi="微软雅黑" w:eastAsia="微软雅黑" w:cs="微软雅黑"/>
          <w:i w:val="0"/>
          <w:iCs w:val="0"/>
          <w:caps w:val="0"/>
          <w:color w:val="666666"/>
          <w:spacing w:val="0"/>
          <w:kern w:val="0"/>
          <w:sz w:val="16"/>
          <w:szCs w:val="16"/>
          <w:shd w:val="clear" w:fill="FFFFFF"/>
          <w:lang w:val="en-US" w:eastAsia="zh-CN" w:bidi="ar"/>
        </w:rPr>
        <w:br w:type="textWrapping"/>
      </w:r>
      <w:r>
        <w:rPr>
          <w:rFonts w:hint="eastAsia" w:ascii="微软雅黑" w:hAnsi="微软雅黑" w:eastAsia="微软雅黑" w:cs="微软雅黑"/>
          <w:i w:val="0"/>
          <w:iCs w:val="0"/>
          <w:caps w:val="0"/>
          <w:color w:val="666666"/>
          <w:spacing w:val="0"/>
          <w:kern w:val="0"/>
          <w:sz w:val="16"/>
          <w:szCs w:val="16"/>
          <w:shd w:val="clear" w:fill="FFFFFF"/>
          <w:lang w:val="en-US" w:eastAsia="zh-CN" w:bidi="ar"/>
        </w:rPr>
        <w:t> </w:t>
      </w:r>
      <w:r>
        <w:rPr>
          <w:rFonts w:hint="eastAsia" w:ascii="微软雅黑" w:hAnsi="微软雅黑" w:eastAsia="微软雅黑" w:cs="微软雅黑"/>
          <w:i w:val="0"/>
          <w:iCs w:val="0"/>
          <w:caps w:val="0"/>
          <w:color w:val="666666"/>
          <w:spacing w:val="0"/>
          <w:kern w:val="0"/>
          <w:sz w:val="16"/>
          <w:szCs w:val="16"/>
          <w:shd w:val="clear" w:fill="FFFFFF"/>
          <w:lang w:val="en-US" w:eastAsia="zh-CN" w:bidi="ar"/>
        </w:rPr>
        <w:br w:type="textWrapping"/>
      </w:r>
      <w:r>
        <w:rPr>
          <w:rFonts w:hint="eastAsia" w:ascii="微软雅黑" w:hAnsi="微软雅黑" w:eastAsia="微软雅黑" w:cs="微软雅黑"/>
          <w:i w:val="0"/>
          <w:iCs w:val="0"/>
          <w:caps w:val="0"/>
          <w:color w:val="666666"/>
          <w:spacing w:val="0"/>
          <w:kern w:val="0"/>
          <w:sz w:val="16"/>
          <w:szCs w:val="16"/>
          <w:shd w:val="clear" w:fill="FFFFFF"/>
          <w:lang w:val="en-US" w:eastAsia="zh-CN" w:bidi="ar"/>
        </w:rPr>
        <w:t>以下人员都可以成为负责人：</w:t>
      </w:r>
      <w:r>
        <w:rPr>
          <w:rFonts w:hint="eastAsia" w:ascii="微软雅黑" w:hAnsi="微软雅黑" w:eastAsia="微软雅黑" w:cs="微软雅黑"/>
          <w:i w:val="0"/>
          <w:iCs w:val="0"/>
          <w:caps w:val="0"/>
          <w:color w:val="666666"/>
          <w:spacing w:val="0"/>
          <w:kern w:val="0"/>
          <w:sz w:val="16"/>
          <w:szCs w:val="16"/>
          <w:shd w:val="clear" w:fill="FFFFFF"/>
          <w:lang w:val="en-US" w:eastAsia="zh-CN" w:bidi="ar"/>
        </w:rPr>
        <w:br w:type="textWrapping"/>
      </w:r>
      <w:r>
        <w:rPr>
          <w:rFonts w:hint="eastAsia" w:ascii="微软雅黑" w:hAnsi="微软雅黑" w:eastAsia="微软雅黑" w:cs="微软雅黑"/>
          <w:i w:val="0"/>
          <w:iCs w:val="0"/>
          <w:caps w:val="0"/>
          <w:color w:val="666666"/>
          <w:spacing w:val="0"/>
          <w:kern w:val="0"/>
          <w:sz w:val="16"/>
          <w:szCs w:val="16"/>
          <w:shd w:val="clear" w:fill="FFFFFF"/>
          <w:lang w:val="en-US" w:eastAsia="zh-CN" w:bidi="ar"/>
        </w:rPr>
        <w:t> </w:t>
      </w:r>
    </w:p>
    <w:p>
      <w:pPr>
        <w:keepNext w:val="0"/>
        <w:keepLines w:val="0"/>
        <w:widowControl/>
        <w:numPr>
          <w:ilvl w:val="0"/>
          <w:numId w:val="4"/>
        </w:numPr>
        <w:suppressLineNumbers w:val="0"/>
        <w:spacing w:before="0" w:beforeAutospacing="1" w:after="0" w:afterAutospacing="1"/>
        <w:ind w:left="0" w:hanging="360"/>
      </w:pPr>
      <w:r>
        <w:rPr>
          <w:rFonts w:hint="eastAsia" w:ascii="微软雅黑" w:hAnsi="微软雅黑" w:eastAsia="微软雅黑" w:cs="微软雅黑"/>
          <w:i w:val="0"/>
          <w:iCs w:val="0"/>
          <w:caps w:val="0"/>
          <w:color w:val="666666"/>
          <w:spacing w:val="0"/>
          <w:sz w:val="16"/>
          <w:szCs w:val="16"/>
          <w:shd w:val="clear" w:fill="FFFFFF"/>
        </w:rPr>
        <w:t>制造商或品牌（如果是在欧盟境内注册公司）。</w:t>
      </w:r>
    </w:p>
    <w:p>
      <w:pPr>
        <w:keepNext w:val="0"/>
        <w:keepLines w:val="0"/>
        <w:widowControl/>
        <w:numPr>
          <w:ilvl w:val="0"/>
          <w:numId w:val="4"/>
        </w:numPr>
        <w:suppressLineNumbers w:val="0"/>
        <w:spacing w:before="0" w:beforeAutospacing="1" w:after="0" w:afterAutospacing="1"/>
        <w:ind w:left="0" w:hanging="360"/>
      </w:pPr>
      <w:r>
        <w:rPr>
          <w:rFonts w:hint="eastAsia" w:ascii="微软雅黑" w:hAnsi="微软雅黑" w:eastAsia="微软雅黑" w:cs="微软雅黑"/>
          <w:i w:val="0"/>
          <w:iCs w:val="0"/>
          <w:caps w:val="0"/>
          <w:color w:val="666666"/>
          <w:spacing w:val="0"/>
          <w:sz w:val="16"/>
          <w:szCs w:val="16"/>
          <w:shd w:val="clear" w:fill="FFFFFF"/>
        </w:rPr>
        <w:t>在欧盟境内注册公司的进口商。</w:t>
      </w:r>
    </w:p>
    <w:p>
      <w:pPr>
        <w:keepNext w:val="0"/>
        <w:keepLines w:val="0"/>
        <w:widowControl/>
        <w:numPr>
          <w:ilvl w:val="0"/>
          <w:numId w:val="4"/>
        </w:numPr>
        <w:suppressLineNumbers w:val="0"/>
        <w:spacing w:before="0" w:beforeAutospacing="1" w:after="0" w:afterAutospacing="1"/>
        <w:ind w:left="0" w:hanging="360"/>
      </w:pPr>
      <w:r>
        <w:rPr>
          <w:rFonts w:hint="eastAsia" w:ascii="微软雅黑" w:hAnsi="微软雅黑" w:eastAsia="微软雅黑" w:cs="微软雅黑"/>
          <w:i w:val="0"/>
          <w:iCs w:val="0"/>
          <w:caps w:val="0"/>
          <w:color w:val="666666"/>
          <w:spacing w:val="0"/>
          <w:sz w:val="16"/>
          <w:szCs w:val="16"/>
          <w:shd w:val="clear" w:fill="FFFFFF"/>
        </w:rPr>
        <w:t>在欧盟境内注册公司的授权代表，由制造商或品牌以书面形式指定为负责人。</w:t>
      </w:r>
    </w:p>
    <w:p>
      <w:pPr>
        <w:keepNext w:val="0"/>
        <w:keepLines w:val="0"/>
        <w:widowControl/>
        <w:numPr>
          <w:ilvl w:val="0"/>
          <w:numId w:val="4"/>
        </w:numPr>
        <w:suppressLineNumbers w:val="0"/>
        <w:spacing w:before="0" w:beforeAutospacing="1" w:after="0" w:afterAutospacing="1"/>
        <w:ind w:left="0" w:hanging="360"/>
      </w:pPr>
      <w:r>
        <w:rPr>
          <w:rFonts w:hint="eastAsia" w:ascii="微软雅黑" w:hAnsi="微软雅黑" w:eastAsia="微软雅黑" w:cs="微软雅黑"/>
          <w:i w:val="0"/>
          <w:iCs w:val="0"/>
          <w:caps w:val="0"/>
          <w:color w:val="666666"/>
          <w:spacing w:val="0"/>
          <w:sz w:val="16"/>
          <w:szCs w:val="16"/>
          <w:shd w:val="clear" w:fill="FFFFFF"/>
        </w:rPr>
        <w:t>如果制造商、进口商或授权代表都不是在欧盟境内注册的公司，那么可以指定在欧盟境内注册公司的配送服务提供商为负责人。</w:t>
      </w:r>
    </w:p>
    <w:p>
      <w:pPr>
        <w:keepNext w:val="0"/>
        <w:keepLines w:val="0"/>
        <w:widowControl/>
        <w:numPr>
          <w:ilvl w:val="0"/>
          <w:numId w:val="4"/>
        </w:numPr>
        <w:suppressLineNumbers w:val="0"/>
        <w:spacing w:before="0" w:beforeAutospacing="1" w:after="0" w:afterAutospacing="1"/>
        <w:ind w:left="0" w:hanging="360"/>
      </w:pPr>
      <w:r>
        <w:rPr>
          <w:rFonts w:hint="eastAsia" w:ascii="微软雅黑" w:hAnsi="微软雅黑" w:eastAsia="微软雅黑" w:cs="微软雅黑"/>
          <w:i w:val="0"/>
          <w:iCs w:val="0"/>
          <w:caps w:val="0"/>
          <w:color w:val="666666"/>
          <w:spacing w:val="0"/>
          <w:sz w:val="16"/>
          <w:szCs w:val="16"/>
          <w:shd w:val="clear" w:fill="FFFFFF"/>
        </w:rPr>
        <w:t> </w:t>
      </w:r>
    </w:p>
    <w:p>
      <w:pPr>
        <w:keepNext w:val="0"/>
        <w:keepLines w:val="0"/>
        <w:widowControl/>
        <w:suppressLineNumbers w:val="0"/>
        <w:jc w:val="left"/>
      </w:pPr>
      <w:r>
        <w:rPr>
          <w:rFonts w:hint="eastAsia" w:ascii="微软雅黑" w:hAnsi="微软雅黑" w:eastAsia="微软雅黑" w:cs="微软雅黑"/>
          <w:i w:val="0"/>
          <w:iCs w:val="0"/>
          <w:caps w:val="0"/>
          <w:color w:val="666666"/>
          <w:spacing w:val="0"/>
          <w:kern w:val="0"/>
          <w:sz w:val="16"/>
          <w:szCs w:val="16"/>
          <w:shd w:val="clear" w:fill="FFFFFF"/>
          <w:lang w:val="en-US" w:eastAsia="zh-CN" w:bidi="ar"/>
        </w:rPr>
        <w:t>负责人需要执行以下工作：</w:t>
      </w:r>
      <w:r>
        <w:rPr>
          <w:rFonts w:hint="eastAsia" w:ascii="微软雅黑" w:hAnsi="微软雅黑" w:eastAsia="微软雅黑" w:cs="微软雅黑"/>
          <w:i w:val="0"/>
          <w:iCs w:val="0"/>
          <w:caps w:val="0"/>
          <w:color w:val="666666"/>
          <w:spacing w:val="0"/>
          <w:kern w:val="0"/>
          <w:sz w:val="16"/>
          <w:szCs w:val="16"/>
          <w:shd w:val="clear" w:fill="FFFFFF"/>
          <w:lang w:val="en-US" w:eastAsia="zh-CN" w:bidi="ar"/>
        </w:rPr>
        <w:br w:type="textWrapping"/>
      </w:r>
      <w:r>
        <w:rPr>
          <w:rFonts w:hint="eastAsia" w:ascii="微软雅黑" w:hAnsi="微软雅黑" w:eastAsia="微软雅黑" w:cs="微软雅黑"/>
          <w:i w:val="0"/>
          <w:iCs w:val="0"/>
          <w:caps w:val="0"/>
          <w:color w:val="666666"/>
          <w:spacing w:val="0"/>
          <w:kern w:val="0"/>
          <w:sz w:val="16"/>
          <w:szCs w:val="16"/>
          <w:shd w:val="clear" w:fill="FFFFFF"/>
          <w:lang w:val="en-US" w:eastAsia="zh-CN" w:bidi="ar"/>
        </w:rPr>
        <w:t> </w:t>
      </w:r>
    </w:p>
    <w:p>
      <w:pPr>
        <w:keepNext w:val="0"/>
        <w:keepLines w:val="0"/>
        <w:widowControl/>
        <w:numPr>
          <w:ilvl w:val="0"/>
          <w:numId w:val="5"/>
        </w:numPr>
        <w:suppressLineNumbers w:val="0"/>
        <w:spacing w:before="0" w:beforeAutospacing="1" w:after="0" w:afterAutospacing="1"/>
        <w:ind w:left="0" w:hanging="360"/>
      </w:pPr>
      <w:r>
        <w:rPr>
          <w:rFonts w:hint="eastAsia" w:ascii="微软雅黑" w:hAnsi="微软雅黑" w:eastAsia="微软雅黑" w:cs="微软雅黑"/>
          <w:i w:val="0"/>
          <w:iCs w:val="0"/>
          <w:caps w:val="0"/>
          <w:color w:val="666666"/>
          <w:spacing w:val="0"/>
          <w:sz w:val="16"/>
          <w:szCs w:val="16"/>
          <w:shd w:val="clear" w:fill="FFFFFF"/>
        </w:rPr>
        <w:t>收集商品的欧盟符合性声明（或性能声明），并确保制造商或品牌所有者可以按照要求、以相关管理机构能理解的语言提供技术文件和其他文件，证明商品符合欧盟法律要求。</w:t>
      </w:r>
    </w:p>
    <w:p>
      <w:pPr>
        <w:keepNext w:val="0"/>
        <w:keepLines w:val="0"/>
        <w:widowControl/>
        <w:numPr>
          <w:ilvl w:val="0"/>
          <w:numId w:val="5"/>
        </w:numPr>
        <w:suppressLineNumbers w:val="0"/>
        <w:spacing w:before="0" w:beforeAutospacing="1" w:after="0" w:afterAutospacing="1"/>
        <w:ind w:left="0" w:hanging="360"/>
      </w:pPr>
      <w:r>
        <w:rPr>
          <w:rFonts w:hint="eastAsia" w:ascii="微软雅黑" w:hAnsi="微软雅黑" w:eastAsia="微软雅黑" w:cs="微软雅黑"/>
          <w:i w:val="0"/>
          <w:iCs w:val="0"/>
          <w:caps w:val="0"/>
          <w:color w:val="666666"/>
          <w:spacing w:val="0"/>
          <w:sz w:val="16"/>
          <w:szCs w:val="16"/>
          <w:shd w:val="clear" w:fill="FFFFFF"/>
        </w:rPr>
        <w:t>在某些情况下，将商品可能引发的任何风险告知相应机构。</w:t>
      </w:r>
    </w:p>
    <w:p>
      <w:pPr>
        <w:keepNext w:val="0"/>
        <w:keepLines w:val="0"/>
        <w:widowControl/>
        <w:numPr>
          <w:ilvl w:val="0"/>
          <w:numId w:val="5"/>
        </w:numPr>
        <w:suppressLineNumbers w:val="0"/>
        <w:spacing w:before="0" w:beforeAutospacing="1" w:after="0" w:afterAutospacing="1"/>
        <w:ind w:left="0" w:hanging="360"/>
      </w:pPr>
      <w:r>
        <w:rPr>
          <w:rFonts w:hint="eastAsia" w:ascii="微软雅黑" w:hAnsi="微软雅黑" w:eastAsia="微软雅黑" w:cs="微软雅黑"/>
          <w:i w:val="0"/>
          <w:iCs w:val="0"/>
          <w:caps w:val="0"/>
          <w:color w:val="666666"/>
          <w:spacing w:val="0"/>
          <w:sz w:val="16"/>
          <w:szCs w:val="16"/>
          <w:shd w:val="clear" w:fill="FFFFFF"/>
        </w:rPr>
        <w:t>与市场监管机构合作，包括确保制造商或品牌所有者采取必要的措施来纠正商品的任何不合规问题。</w:t>
      </w:r>
    </w:p>
    <w:p>
      <w:pPr>
        <w:keepNext w:val="0"/>
        <w:keepLines w:val="0"/>
        <w:widowControl/>
        <w:numPr>
          <w:ilvl w:val="0"/>
          <w:numId w:val="5"/>
        </w:numPr>
        <w:suppressLineNumbers w:val="0"/>
        <w:spacing w:before="0" w:beforeAutospacing="1" w:after="0" w:afterAutospacing="1"/>
        <w:ind w:left="0" w:hanging="360"/>
      </w:pPr>
      <w:r>
        <w:rPr>
          <w:rFonts w:hint="eastAsia" w:ascii="微软雅黑" w:hAnsi="微软雅黑" w:eastAsia="微软雅黑" w:cs="微软雅黑"/>
          <w:i w:val="0"/>
          <w:iCs w:val="0"/>
          <w:caps w:val="0"/>
          <w:color w:val="666666"/>
          <w:spacing w:val="0"/>
          <w:sz w:val="16"/>
          <w:szCs w:val="16"/>
          <w:shd w:val="clear" w:fill="FFFFFF"/>
        </w:rPr>
        <w:t>检查技术文件、商品和制造商信息、说明和安全信息是否合规。</w:t>
      </w:r>
    </w:p>
    <w:p>
      <w:pPr>
        <w:keepNext w:val="0"/>
        <w:keepLines w:val="0"/>
        <w:widowControl/>
        <w:numPr>
          <w:ilvl w:val="0"/>
          <w:numId w:val="5"/>
        </w:numPr>
        <w:suppressLineNumbers w:val="0"/>
        <w:spacing w:before="0" w:beforeAutospacing="1" w:after="0" w:afterAutospacing="1"/>
        <w:ind w:left="0" w:hanging="360"/>
      </w:pPr>
      <w:r>
        <w:rPr>
          <w:rFonts w:hint="eastAsia" w:ascii="微软雅黑" w:hAnsi="微软雅黑" w:eastAsia="微软雅黑" w:cs="微软雅黑"/>
          <w:i w:val="0"/>
          <w:iCs w:val="0"/>
          <w:caps w:val="0"/>
          <w:color w:val="666666"/>
          <w:spacing w:val="0"/>
          <w:sz w:val="16"/>
          <w:szCs w:val="16"/>
          <w:shd w:val="clear" w:fill="FFFFFF"/>
        </w:rPr>
        <w:t>提供应相关机构要求执行的检查的记录证据。</w:t>
      </w:r>
    </w:p>
    <w:p>
      <w:pPr>
        <w:keepNext w:val="0"/>
        <w:keepLines w:val="0"/>
        <w:widowControl/>
        <w:suppressLineNumbers w:val="0"/>
        <w:jc w:val="left"/>
      </w:pPr>
      <w:r>
        <w:rPr>
          <w:rFonts w:hint="eastAsia" w:ascii="微软雅黑" w:hAnsi="微软雅黑" w:eastAsia="微软雅黑" w:cs="微软雅黑"/>
          <w:i w:val="0"/>
          <w:iCs w:val="0"/>
          <w:caps w:val="0"/>
          <w:color w:val="666666"/>
          <w:spacing w:val="0"/>
          <w:kern w:val="0"/>
          <w:sz w:val="16"/>
          <w:szCs w:val="16"/>
          <w:shd w:val="clear" w:fill="FFFFFF"/>
          <w:lang w:val="en-US" w:eastAsia="zh-CN" w:bidi="ar"/>
        </w:rPr>
        <w:br w:type="textWrapping"/>
      </w:r>
      <w:r>
        <w:rPr>
          <w:rFonts w:hint="eastAsia" w:ascii="微软雅黑" w:hAnsi="微软雅黑" w:eastAsia="微软雅黑" w:cs="微软雅黑"/>
          <w:i w:val="0"/>
          <w:iCs w:val="0"/>
          <w:caps w:val="0"/>
          <w:color w:val="666666"/>
          <w:spacing w:val="0"/>
          <w:kern w:val="0"/>
          <w:sz w:val="16"/>
          <w:szCs w:val="16"/>
          <w:shd w:val="clear" w:fill="FFFFFF"/>
          <w:lang w:val="en-US" w:eastAsia="zh-CN" w:bidi="ar"/>
        </w:rPr>
        <w:t>此外，需要在商品、商品包装、商品包裹或随附文件上显示负责人的联系信息，包括邮政地址和电子地址。</w:t>
      </w:r>
      <w:r>
        <w:rPr>
          <w:rFonts w:hint="eastAsia" w:ascii="微软雅黑" w:hAnsi="微软雅黑" w:eastAsia="微软雅黑" w:cs="微软雅黑"/>
          <w:i w:val="0"/>
          <w:iCs w:val="0"/>
          <w:caps w:val="0"/>
          <w:color w:val="666666"/>
          <w:spacing w:val="0"/>
          <w:kern w:val="0"/>
          <w:sz w:val="16"/>
          <w:szCs w:val="16"/>
          <w:shd w:val="clear" w:fill="FFFFFF"/>
          <w:lang w:val="en-US" w:eastAsia="zh-CN" w:bidi="ar"/>
        </w:rPr>
        <w:br w:type="textWrapping"/>
      </w:r>
      <w:r>
        <w:rPr>
          <w:rFonts w:hint="eastAsia" w:ascii="微软雅黑" w:hAnsi="微软雅黑" w:eastAsia="微软雅黑" w:cs="微软雅黑"/>
          <w:i w:val="0"/>
          <w:iCs w:val="0"/>
          <w:caps w:val="0"/>
          <w:color w:val="666666"/>
          <w:spacing w:val="0"/>
          <w:kern w:val="0"/>
          <w:sz w:val="16"/>
          <w:szCs w:val="16"/>
          <w:shd w:val="clear" w:fill="FFFFFF"/>
          <w:lang w:val="en-US" w:eastAsia="zh-CN" w:bidi="ar"/>
        </w:rPr>
        <w:br w:type="textWrapping"/>
      </w:r>
      <w:r>
        <w:rPr>
          <w:rFonts w:hint="eastAsia" w:ascii="微软雅黑" w:hAnsi="微软雅黑" w:eastAsia="微软雅黑" w:cs="微软雅黑"/>
          <w:i w:val="0"/>
          <w:iCs w:val="0"/>
          <w:caps w:val="0"/>
          <w:color w:val="666666"/>
          <w:spacing w:val="0"/>
          <w:kern w:val="0"/>
          <w:sz w:val="16"/>
          <w:szCs w:val="16"/>
          <w:shd w:val="clear" w:fill="FFFFFF"/>
          <w:lang w:val="en-US" w:eastAsia="zh-CN" w:bidi="ar"/>
        </w:rPr>
        <w:t>向亚马逊证明您已合规：</w:t>
      </w:r>
      <w:r>
        <w:rPr>
          <w:rFonts w:hint="eastAsia" w:ascii="微软雅黑" w:hAnsi="微软雅黑" w:eastAsia="微软雅黑" w:cs="微软雅黑"/>
          <w:i w:val="0"/>
          <w:iCs w:val="0"/>
          <w:caps w:val="0"/>
          <w:color w:val="666666"/>
          <w:spacing w:val="0"/>
          <w:kern w:val="0"/>
          <w:sz w:val="16"/>
          <w:szCs w:val="16"/>
          <w:shd w:val="clear" w:fill="FFFFFF"/>
          <w:lang w:val="en-US" w:eastAsia="zh-CN" w:bidi="ar"/>
        </w:rPr>
        <w:br w:type="textWrapping"/>
      </w:r>
      <w:r>
        <w:rPr>
          <w:rFonts w:hint="eastAsia" w:ascii="微软雅黑" w:hAnsi="微软雅黑" w:eastAsia="微软雅黑" w:cs="微软雅黑"/>
          <w:i w:val="0"/>
          <w:iCs w:val="0"/>
          <w:caps w:val="0"/>
          <w:color w:val="666666"/>
          <w:spacing w:val="0"/>
          <w:kern w:val="0"/>
          <w:sz w:val="16"/>
          <w:szCs w:val="16"/>
          <w:shd w:val="clear" w:fill="FFFFFF"/>
          <w:lang w:val="en-US" w:eastAsia="zh-CN" w:bidi="ar"/>
        </w:rPr>
        <w:t> </w:t>
      </w:r>
      <w:r>
        <w:rPr>
          <w:rFonts w:hint="eastAsia" w:ascii="微软雅黑" w:hAnsi="微软雅黑" w:eastAsia="微软雅黑" w:cs="微软雅黑"/>
          <w:i w:val="0"/>
          <w:iCs w:val="0"/>
          <w:caps w:val="0"/>
          <w:color w:val="666666"/>
          <w:spacing w:val="0"/>
          <w:kern w:val="0"/>
          <w:sz w:val="16"/>
          <w:szCs w:val="16"/>
          <w:shd w:val="clear" w:fill="FFFFFF"/>
          <w:lang w:val="en-US" w:eastAsia="zh-CN" w:bidi="ar"/>
        </w:rPr>
        <w:br w:type="textWrapping"/>
      </w:r>
      <w:r>
        <w:rPr>
          <w:rFonts w:hint="eastAsia" w:ascii="微软雅黑" w:hAnsi="微软雅黑" w:eastAsia="微软雅黑" w:cs="微软雅黑"/>
          <w:i w:val="0"/>
          <w:iCs w:val="0"/>
          <w:caps w:val="0"/>
          <w:color w:val="666666"/>
          <w:spacing w:val="0"/>
          <w:kern w:val="0"/>
          <w:sz w:val="16"/>
          <w:szCs w:val="16"/>
          <w:shd w:val="clear" w:fill="FFFFFF"/>
          <w:lang w:val="en-US" w:eastAsia="zh-CN" w:bidi="ar"/>
        </w:rPr>
        <w:t>如果我们发现商品不符合《一般产品安全法规》，我们将在 2024 年 12 月 13 日将其移除。请在此日期之前向我们提供所需信息，以确保相关商品及时得到验证。</w:t>
      </w:r>
      <w:r>
        <w:rPr>
          <w:rFonts w:hint="eastAsia" w:ascii="微软雅黑" w:hAnsi="微软雅黑" w:eastAsia="微软雅黑" w:cs="微软雅黑"/>
          <w:i w:val="0"/>
          <w:iCs w:val="0"/>
          <w:caps w:val="0"/>
          <w:color w:val="666666"/>
          <w:spacing w:val="0"/>
          <w:kern w:val="0"/>
          <w:sz w:val="16"/>
          <w:szCs w:val="16"/>
          <w:shd w:val="clear" w:fill="FFFFFF"/>
          <w:lang w:val="en-US" w:eastAsia="zh-CN" w:bidi="ar"/>
        </w:rPr>
        <w:br w:type="textWrapping"/>
      </w:r>
      <w:r>
        <w:rPr>
          <w:rFonts w:hint="eastAsia" w:ascii="微软雅黑" w:hAnsi="微软雅黑" w:eastAsia="微软雅黑" w:cs="微软雅黑"/>
          <w:i w:val="0"/>
          <w:iCs w:val="0"/>
          <w:caps w:val="0"/>
          <w:color w:val="666666"/>
          <w:spacing w:val="0"/>
          <w:kern w:val="0"/>
          <w:sz w:val="16"/>
          <w:szCs w:val="16"/>
          <w:shd w:val="clear" w:fill="FFFFFF"/>
          <w:lang w:val="en-US" w:eastAsia="zh-CN" w:bidi="ar"/>
        </w:rPr>
        <w:br w:type="textWrapping"/>
      </w:r>
      <w:r>
        <w:rPr>
          <w:rStyle w:val="8"/>
          <w:rFonts w:hint="eastAsia" w:ascii="微软雅黑" w:hAnsi="微软雅黑" w:eastAsia="微软雅黑" w:cs="微软雅黑"/>
          <w:b/>
          <w:bCs/>
          <w:i w:val="0"/>
          <w:iCs w:val="0"/>
          <w:caps w:val="0"/>
          <w:color w:val="333333"/>
          <w:spacing w:val="0"/>
          <w:kern w:val="0"/>
          <w:sz w:val="16"/>
          <w:szCs w:val="16"/>
          <w:shd w:val="clear" w:fill="FFFFFF"/>
          <w:lang w:val="en-US" w:eastAsia="zh-CN" w:bidi="ar"/>
        </w:rPr>
        <w:t>品牌所有者</w:t>
      </w:r>
      <w:r>
        <w:rPr>
          <w:rFonts w:hint="eastAsia" w:ascii="微软雅黑" w:hAnsi="微软雅黑" w:eastAsia="微软雅黑" w:cs="微软雅黑"/>
          <w:i w:val="0"/>
          <w:iCs w:val="0"/>
          <w:caps w:val="0"/>
          <w:color w:val="666666"/>
          <w:spacing w:val="0"/>
          <w:kern w:val="0"/>
          <w:sz w:val="16"/>
          <w:szCs w:val="16"/>
          <w:shd w:val="clear" w:fill="FFFFFF"/>
          <w:lang w:val="en-US" w:eastAsia="zh-CN" w:bidi="ar"/>
        </w:rPr>
        <w:br w:type="textWrapping"/>
      </w:r>
      <w:r>
        <w:rPr>
          <w:rFonts w:hint="eastAsia" w:ascii="微软雅黑" w:hAnsi="微软雅黑" w:eastAsia="微软雅黑" w:cs="微软雅黑"/>
          <w:i w:val="0"/>
          <w:iCs w:val="0"/>
          <w:caps w:val="0"/>
          <w:color w:val="666666"/>
          <w:spacing w:val="0"/>
          <w:kern w:val="0"/>
          <w:sz w:val="16"/>
          <w:szCs w:val="16"/>
          <w:shd w:val="clear" w:fill="FFFFFF"/>
          <w:lang w:val="en-US" w:eastAsia="zh-CN" w:bidi="ar"/>
        </w:rPr>
        <w:br w:type="textWrapping"/>
      </w:r>
      <w:r>
        <w:rPr>
          <w:rFonts w:hint="eastAsia" w:ascii="微软雅黑" w:hAnsi="微软雅黑" w:eastAsia="微软雅黑" w:cs="微软雅黑"/>
          <w:i w:val="0"/>
          <w:iCs w:val="0"/>
          <w:caps w:val="0"/>
          <w:color w:val="666666"/>
          <w:spacing w:val="0"/>
          <w:kern w:val="0"/>
          <w:sz w:val="16"/>
          <w:szCs w:val="16"/>
          <w:shd w:val="clear" w:fill="FFFFFF"/>
          <w:lang w:val="en-US" w:eastAsia="zh-CN" w:bidi="ar"/>
        </w:rPr>
        <w:t>如果您是需要满足《一般产品安全法规》要求的商品的品牌所有者，则必须在 2024 年 12 月 13 日之前采取多项措施。</w:t>
      </w:r>
      <w:r>
        <w:rPr>
          <w:rFonts w:hint="eastAsia" w:ascii="微软雅黑" w:hAnsi="微软雅黑" w:eastAsia="微软雅黑" w:cs="微软雅黑"/>
          <w:i w:val="0"/>
          <w:iCs w:val="0"/>
          <w:caps w:val="0"/>
          <w:color w:val="666666"/>
          <w:spacing w:val="0"/>
          <w:kern w:val="0"/>
          <w:sz w:val="16"/>
          <w:szCs w:val="16"/>
          <w:shd w:val="clear" w:fill="FFFFFF"/>
          <w:lang w:val="en-US" w:eastAsia="zh-CN" w:bidi="ar"/>
        </w:rPr>
        <w:br w:type="textWrapping"/>
      </w:r>
      <w:r>
        <w:rPr>
          <w:rFonts w:hint="eastAsia" w:ascii="微软雅黑" w:hAnsi="微软雅黑" w:eastAsia="微软雅黑" w:cs="微软雅黑"/>
          <w:i w:val="0"/>
          <w:iCs w:val="0"/>
          <w:caps w:val="0"/>
          <w:color w:val="666666"/>
          <w:spacing w:val="0"/>
          <w:kern w:val="0"/>
          <w:sz w:val="16"/>
          <w:szCs w:val="16"/>
          <w:shd w:val="clear" w:fill="FFFFFF"/>
          <w:lang w:val="en-US" w:eastAsia="zh-CN" w:bidi="ar"/>
        </w:rPr>
        <w:br w:type="textWrapping"/>
      </w:r>
      <w:r>
        <w:rPr>
          <w:rFonts w:hint="eastAsia" w:ascii="微软雅黑" w:hAnsi="微软雅黑" w:eastAsia="微软雅黑" w:cs="微软雅黑"/>
          <w:i w:val="0"/>
          <w:iCs w:val="0"/>
          <w:caps w:val="0"/>
          <w:color w:val="666666"/>
          <w:spacing w:val="0"/>
          <w:kern w:val="0"/>
          <w:sz w:val="16"/>
          <w:szCs w:val="16"/>
          <w:shd w:val="clear" w:fill="FFFFFF"/>
          <w:lang w:val="en-US" w:eastAsia="zh-CN" w:bidi="ar"/>
        </w:rPr>
        <w:t>首先，您必须</w:t>
      </w:r>
      <w:r>
        <w:rPr>
          <w:rStyle w:val="8"/>
          <w:rFonts w:hint="eastAsia" w:ascii="微软雅黑" w:hAnsi="微软雅黑" w:eastAsia="微软雅黑" w:cs="微软雅黑"/>
          <w:b/>
          <w:bCs/>
          <w:i w:val="0"/>
          <w:iCs w:val="0"/>
          <w:caps w:val="0"/>
          <w:color w:val="333333"/>
          <w:spacing w:val="0"/>
          <w:kern w:val="0"/>
          <w:sz w:val="16"/>
          <w:szCs w:val="16"/>
          <w:shd w:val="clear" w:fill="FFFFFF"/>
          <w:lang w:val="en-US" w:eastAsia="zh-CN" w:bidi="ar"/>
        </w:rPr>
        <w:t>验证自己的商品是否符合现有法规的要求</w:t>
      </w:r>
      <w:r>
        <w:rPr>
          <w:rFonts w:hint="eastAsia" w:ascii="微软雅黑" w:hAnsi="微软雅黑" w:eastAsia="微软雅黑" w:cs="微软雅黑"/>
          <w:i w:val="0"/>
          <w:iCs w:val="0"/>
          <w:caps w:val="0"/>
          <w:color w:val="666666"/>
          <w:spacing w:val="0"/>
          <w:kern w:val="0"/>
          <w:sz w:val="16"/>
          <w:szCs w:val="16"/>
          <w:shd w:val="clear" w:fill="FFFFFF"/>
          <w:lang w:val="en-US" w:eastAsia="zh-CN" w:bidi="ar"/>
        </w:rPr>
        <w:t>。您的商品必须满足所有现有要求，且必须提供相应文件（如技术文件、测试报告以及符合性声明，如适用）。您必须向您的负责人（如适用）提供符合性声明（或性能声明），并能够应要求提供其他技术文件。</w:t>
      </w:r>
      <w:r>
        <w:rPr>
          <w:rFonts w:hint="eastAsia" w:ascii="微软雅黑" w:hAnsi="微软雅黑" w:eastAsia="微软雅黑" w:cs="微软雅黑"/>
          <w:i w:val="0"/>
          <w:iCs w:val="0"/>
          <w:caps w:val="0"/>
          <w:color w:val="666666"/>
          <w:spacing w:val="0"/>
          <w:kern w:val="0"/>
          <w:sz w:val="16"/>
          <w:szCs w:val="16"/>
          <w:shd w:val="clear" w:fill="FFFFFF"/>
          <w:lang w:val="en-US" w:eastAsia="zh-CN" w:bidi="ar"/>
        </w:rPr>
        <w:br w:type="textWrapping"/>
      </w:r>
      <w:r>
        <w:rPr>
          <w:rFonts w:hint="eastAsia" w:ascii="微软雅黑" w:hAnsi="微软雅黑" w:eastAsia="微软雅黑" w:cs="微软雅黑"/>
          <w:i w:val="0"/>
          <w:iCs w:val="0"/>
          <w:caps w:val="0"/>
          <w:color w:val="666666"/>
          <w:spacing w:val="0"/>
          <w:kern w:val="0"/>
          <w:sz w:val="16"/>
          <w:szCs w:val="16"/>
          <w:shd w:val="clear" w:fill="FFFFFF"/>
          <w:lang w:val="en-US" w:eastAsia="zh-CN" w:bidi="ar"/>
        </w:rPr>
        <w:br w:type="textWrapping"/>
      </w:r>
      <w:r>
        <w:rPr>
          <w:rFonts w:hint="eastAsia" w:ascii="微软雅黑" w:hAnsi="微软雅黑" w:eastAsia="微软雅黑" w:cs="微软雅黑"/>
          <w:i w:val="0"/>
          <w:iCs w:val="0"/>
          <w:caps w:val="0"/>
          <w:color w:val="666666"/>
          <w:spacing w:val="0"/>
          <w:kern w:val="0"/>
          <w:sz w:val="16"/>
          <w:szCs w:val="16"/>
          <w:shd w:val="clear" w:fill="FFFFFF"/>
          <w:lang w:val="en-US" w:eastAsia="zh-CN" w:bidi="ar"/>
        </w:rPr>
        <w:t>您还必须</w:t>
      </w:r>
      <w:r>
        <w:rPr>
          <w:rStyle w:val="8"/>
          <w:rFonts w:hint="eastAsia" w:ascii="微软雅黑" w:hAnsi="微软雅黑" w:eastAsia="微软雅黑" w:cs="微软雅黑"/>
          <w:b/>
          <w:bCs/>
          <w:i w:val="0"/>
          <w:iCs w:val="0"/>
          <w:caps w:val="0"/>
          <w:color w:val="333333"/>
          <w:spacing w:val="0"/>
          <w:kern w:val="0"/>
          <w:sz w:val="16"/>
          <w:szCs w:val="16"/>
          <w:shd w:val="clear" w:fill="FFFFFF"/>
          <w:lang w:val="en-US" w:eastAsia="zh-CN" w:bidi="ar"/>
        </w:rPr>
        <w:t>为您的商品指定一名负责人</w:t>
      </w:r>
      <w:r>
        <w:rPr>
          <w:rFonts w:hint="eastAsia" w:ascii="微软雅黑" w:hAnsi="微软雅黑" w:eastAsia="微软雅黑" w:cs="微软雅黑"/>
          <w:i w:val="0"/>
          <w:iCs w:val="0"/>
          <w:caps w:val="0"/>
          <w:color w:val="666666"/>
          <w:spacing w:val="0"/>
          <w:kern w:val="0"/>
          <w:sz w:val="16"/>
          <w:szCs w:val="16"/>
          <w:shd w:val="clear" w:fill="FFFFFF"/>
          <w:lang w:val="en-US" w:eastAsia="zh-CN" w:bidi="ar"/>
        </w:rPr>
        <w:t>。作为品牌所有者，您可以自行决定指定谁为负责人：</w:t>
      </w:r>
      <w:r>
        <w:rPr>
          <w:rFonts w:hint="eastAsia" w:ascii="微软雅黑" w:hAnsi="微软雅黑" w:eastAsia="微软雅黑" w:cs="微软雅黑"/>
          <w:i w:val="0"/>
          <w:iCs w:val="0"/>
          <w:caps w:val="0"/>
          <w:color w:val="666666"/>
          <w:spacing w:val="0"/>
          <w:kern w:val="0"/>
          <w:sz w:val="16"/>
          <w:szCs w:val="16"/>
          <w:shd w:val="clear" w:fill="FFFFFF"/>
          <w:lang w:val="en-US" w:eastAsia="zh-CN" w:bidi="ar"/>
        </w:rPr>
        <w:br w:type="textWrapping"/>
      </w:r>
      <w:r>
        <w:rPr>
          <w:rFonts w:hint="eastAsia" w:ascii="微软雅黑" w:hAnsi="微软雅黑" w:eastAsia="微软雅黑" w:cs="微软雅黑"/>
          <w:i w:val="0"/>
          <w:iCs w:val="0"/>
          <w:caps w:val="0"/>
          <w:color w:val="666666"/>
          <w:spacing w:val="0"/>
          <w:kern w:val="0"/>
          <w:sz w:val="16"/>
          <w:szCs w:val="16"/>
          <w:shd w:val="clear" w:fill="FFFFFF"/>
          <w:lang w:val="en-US" w:eastAsia="zh-CN" w:bidi="ar"/>
        </w:rPr>
        <w:t> </w:t>
      </w:r>
    </w:p>
    <w:p>
      <w:pPr>
        <w:keepNext w:val="0"/>
        <w:keepLines w:val="0"/>
        <w:widowControl/>
        <w:numPr>
          <w:ilvl w:val="0"/>
          <w:numId w:val="6"/>
        </w:numPr>
        <w:suppressLineNumbers w:val="0"/>
        <w:spacing w:before="0" w:beforeAutospacing="1" w:after="0" w:afterAutospacing="1"/>
        <w:ind w:left="0" w:hanging="360"/>
      </w:pPr>
      <w:r>
        <w:rPr>
          <w:rFonts w:hint="eastAsia" w:ascii="微软雅黑" w:hAnsi="微软雅黑" w:eastAsia="微软雅黑" w:cs="微软雅黑"/>
          <w:i w:val="0"/>
          <w:iCs w:val="0"/>
          <w:caps w:val="0"/>
          <w:color w:val="666666"/>
          <w:spacing w:val="0"/>
          <w:sz w:val="16"/>
          <w:szCs w:val="16"/>
          <w:shd w:val="clear" w:fill="FFFFFF"/>
        </w:rPr>
        <w:t>如果您在欧盟设有子公司或者有欧盟进口商，那么就可以指定他们为商品负责人。</w:t>
      </w:r>
    </w:p>
    <w:p>
      <w:pPr>
        <w:keepNext w:val="0"/>
        <w:keepLines w:val="0"/>
        <w:widowControl/>
        <w:numPr>
          <w:ilvl w:val="0"/>
          <w:numId w:val="6"/>
        </w:numPr>
        <w:suppressLineNumbers w:val="0"/>
        <w:spacing w:before="0" w:beforeAutospacing="1" w:after="0" w:afterAutospacing="1"/>
        <w:ind w:left="0" w:hanging="360"/>
      </w:pPr>
      <w:r>
        <w:rPr>
          <w:rFonts w:hint="eastAsia" w:ascii="微软雅黑" w:hAnsi="微软雅黑" w:eastAsia="微软雅黑" w:cs="微软雅黑"/>
          <w:i w:val="0"/>
          <w:iCs w:val="0"/>
          <w:caps w:val="0"/>
          <w:color w:val="666666"/>
          <w:spacing w:val="0"/>
          <w:sz w:val="16"/>
          <w:szCs w:val="16"/>
          <w:shd w:val="clear" w:fill="FFFFFF"/>
        </w:rPr>
        <w:t>您为商品采用的检测实验室或认证公司可能会提供负责人服务。</w:t>
      </w:r>
    </w:p>
    <w:p>
      <w:pPr>
        <w:keepNext w:val="0"/>
        <w:keepLines w:val="0"/>
        <w:widowControl/>
        <w:numPr>
          <w:ilvl w:val="0"/>
          <w:numId w:val="6"/>
        </w:numPr>
        <w:suppressLineNumbers w:val="0"/>
        <w:spacing w:before="0" w:beforeAutospacing="1" w:after="0" w:afterAutospacing="1"/>
        <w:ind w:left="0" w:hanging="360"/>
      </w:pPr>
      <w:r>
        <w:rPr>
          <w:rFonts w:hint="eastAsia" w:ascii="微软雅黑" w:hAnsi="微软雅黑" w:eastAsia="微软雅黑" w:cs="微软雅黑"/>
          <w:i w:val="0"/>
          <w:iCs w:val="0"/>
          <w:caps w:val="0"/>
          <w:color w:val="666666"/>
          <w:spacing w:val="0"/>
          <w:sz w:val="16"/>
          <w:szCs w:val="16"/>
          <w:shd w:val="clear" w:fill="FFFFFF"/>
        </w:rPr>
        <w:t>您可以利用亚马逊服务提供商网络中提供的第三方提供商。</w:t>
      </w:r>
    </w:p>
    <w:p>
      <w:pPr>
        <w:keepNext w:val="0"/>
        <w:keepLines w:val="0"/>
        <w:widowControl/>
        <w:suppressLineNumbers w:val="0"/>
        <w:jc w:val="left"/>
      </w:pPr>
      <w:r>
        <w:rPr>
          <w:rFonts w:hint="eastAsia" w:ascii="微软雅黑" w:hAnsi="微软雅黑" w:eastAsia="微软雅黑" w:cs="微软雅黑"/>
          <w:i w:val="0"/>
          <w:iCs w:val="0"/>
          <w:caps w:val="0"/>
          <w:color w:val="666666"/>
          <w:spacing w:val="0"/>
          <w:kern w:val="0"/>
          <w:sz w:val="16"/>
          <w:szCs w:val="16"/>
          <w:shd w:val="clear" w:fill="FFFFFF"/>
          <w:lang w:val="en-US" w:eastAsia="zh-CN" w:bidi="ar"/>
        </w:rPr>
        <w:br w:type="textWrapping"/>
      </w:r>
      <w:r>
        <w:rPr>
          <w:rStyle w:val="8"/>
          <w:rFonts w:hint="eastAsia" w:ascii="微软雅黑" w:hAnsi="微软雅黑" w:eastAsia="微软雅黑" w:cs="微软雅黑"/>
          <w:b/>
          <w:bCs/>
          <w:i w:val="0"/>
          <w:iCs w:val="0"/>
          <w:caps w:val="0"/>
          <w:color w:val="333333"/>
          <w:spacing w:val="0"/>
          <w:kern w:val="0"/>
          <w:sz w:val="16"/>
          <w:szCs w:val="16"/>
          <w:shd w:val="clear" w:fill="FFFFFF"/>
          <w:lang w:val="en-US" w:eastAsia="zh-CN" w:bidi="ar"/>
        </w:rPr>
        <w:t>一旦您指定了负责人，您需要向亚马逊提供他们的信息。</w:t>
      </w:r>
      <w:r>
        <w:rPr>
          <w:rFonts w:hint="eastAsia" w:ascii="微软雅黑" w:hAnsi="微软雅黑" w:eastAsia="微软雅黑" w:cs="微软雅黑"/>
          <w:i w:val="0"/>
          <w:iCs w:val="0"/>
          <w:caps w:val="0"/>
          <w:color w:val="666666"/>
          <w:spacing w:val="0"/>
          <w:kern w:val="0"/>
          <w:sz w:val="16"/>
          <w:szCs w:val="16"/>
          <w:shd w:val="clear" w:fill="FFFFFF"/>
          <w:lang w:val="en-US" w:eastAsia="zh-CN" w:bidi="ar"/>
        </w:rPr>
        <w:br w:type="textWrapping"/>
      </w:r>
      <w:r>
        <w:rPr>
          <w:rFonts w:hint="eastAsia" w:ascii="微软雅黑" w:hAnsi="微软雅黑" w:eastAsia="微软雅黑" w:cs="微软雅黑"/>
          <w:i w:val="0"/>
          <w:iCs w:val="0"/>
          <w:caps w:val="0"/>
          <w:color w:val="666666"/>
          <w:spacing w:val="0"/>
          <w:kern w:val="0"/>
          <w:sz w:val="16"/>
          <w:szCs w:val="16"/>
          <w:shd w:val="clear" w:fill="FFFFFF"/>
          <w:lang w:val="en-US" w:eastAsia="zh-CN" w:bidi="ar"/>
        </w:rPr>
        <w:br w:type="textWrapping"/>
      </w:r>
      <w:r>
        <w:rPr>
          <w:rFonts w:hint="eastAsia" w:ascii="微软雅黑" w:hAnsi="微软雅黑" w:eastAsia="微软雅黑" w:cs="微软雅黑"/>
          <w:i w:val="0"/>
          <w:iCs w:val="0"/>
          <w:caps w:val="0"/>
          <w:color w:val="666666"/>
          <w:spacing w:val="0"/>
          <w:kern w:val="0"/>
          <w:sz w:val="16"/>
          <w:szCs w:val="16"/>
          <w:shd w:val="clear" w:fill="FFFFFF"/>
          <w:lang w:val="en-US" w:eastAsia="zh-CN" w:bidi="ar"/>
        </w:rPr>
        <w:t>为了</w:t>
      </w:r>
      <w:r>
        <w:rPr>
          <w:rStyle w:val="8"/>
          <w:rFonts w:hint="eastAsia" w:ascii="微软雅黑" w:hAnsi="微软雅黑" w:eastAsia="微软雅黑" w:cs="微软雅黑"/>
          <w:b/>
          <w:bCs/>
          <w:i w:val="0"/>
          <w:iCs w:val="0"/>
          <w:caps w:val="0"/>
          <w:color w:val="333333"/>
          <w:spacing w:val="0"/>
          <w:kern w:val="0"/>
          <w:sz w:val="16"/>
          <w:szCs w:val="16"/>
          <w:shd w:val="clear" w:fill="FFFFFF"/>
          <w:lang w:val="en-US" w:eastAsia="zh-CN" w:bidi="ar"/>
        </w:rPr>
        <w:t>符合市场监管法规</w:t>
      </w:r>
      <w:r>
        <w:rPr>
          <w:rFonts w:hint="eastAsia" w:ascii="微软雅黑" w:hAnsi="微软雅黑" w:eastAsia="微软雅黑" w:cs="微软雅黑"/>
          <w:i w:val="0"/>
          <w:iCs w:val="0"/>
          <w:caps w:val="0"/>
          <w:color w:val="666666"/>
          <w:spacing w:val="0"/>
          <w:kern w:val="0"/>
          <w:sz w:val="16"/>
          <w:szCs w:val="16"/>
          <w:shd w:val="clear" w:fill="FFFFFF"/>
          <w:lang w:val="en-US" w:eastAsia="zh-CN" w:bidi="ar"/>
        </w:rPr>
        <w:t>，我们已要求您在</w:t>
      </w:r>
      <w:r>
        <w:rPr>
          <w:rStyle w:val="8"/>
          <w:rFonts w:hint="eastAsia" w:ascii="微软雅黑" w:hAnsi="微软雅黑" w:eastAsia="微软雅黑" w:cs="微软雅黑"/>
          <w:b/>
          <w:bCs/>
          <w:i w:val="0"/>
          <w:iCs w:val="0"/>
          <w:caps w:val="0"/>
          <w:color w:val="333333"/>
          <w:spacing w:val="0"/>
          <w:kern w:val="0"/>
          <w:sz w:val="16"/>
          <w:szCs w:val="16"/>
          <w:shd w:val="clear" w:fill="FFFFFF"/>
          <w:lang w:val="en-US" w:eastAsia="zh-CN" w:bidi="ar"/>
        </w:rPr>
        <w:t>管理您的合规性</w:t>
      </w:r>
      <w:r>
        <w:rPr>
          <w:rFonts w:hint="eastAsia" w:ascii="微软雅黑" w:hAnsi="微软雅黑" w:eastAsia="微软雅黑" w:cs="微软雅黑"/>
          <w:i w:val="0"/>
          <w:iCs w:val="0"/>
          <w:caps w:val="0"/>
          <w:color w:val="666666"/>
          <w:spacing w:val="0"/>
          <w:kern w:val="0"/>
          <w:sz w:val="16"/>
          <w:szCs w:val="16"/>
          <w:shd w:val="clear" w:fill="FFFFFF"/>
          <w:lang w:val="en-US" w:eastAsia="zh-CN" w:bidi="ar"/>
        </w:rPr>
        <w:t>控制面板上为带有 CE 标志的商品提供此信息。请尽快为“负责人合规性”部分列出的所有品牌和商品完成此工作。即使您在所有欧盟国家/地区的负责人都是同一个，您也必须为每个亚马逊商城单独执行此操作。</w:t>
      </w:r>
      <w:r>
        <w:rPr>
          <w:rFonts w:hint="eastAsia" w:ascii="微软雅黑" w:hAnsi="微软雅黑" w:eastAsia="微软雅黑" w:cs="微软雅黑"/>
          <w:i w:val="0"/>
          <w:iCs w:val="0"/>
          <w:caps w:val="0"/>
          <w:color w:val="666666"/>
          <w:spacing w:val="0"/>
          <w:kern w:val="0"/>
          <w:sz w:val="16"/>
          <w:szCs w:val="16"/>
          <w:shd w:val="clear" w:fill="FFFFFF"/>
          <w:lang w:val="en-US" w:eastAsia="zh-CN" w:bidi="ar"/>
        </w:rPr>
        <w:br w:type="textWrapping"/>
      </w:r>
      <w:r>
        <w:rPr>
          <w:rFonts w:hint="eastAsia" w:ascii="微软雅黑" w:hAnsi="微软雅黑" w:eastAsia="微软雅黑" w:cs="微软雅黑"/>
          <w:i w:val="0"/>
          <w:iCs w:val="0"/>
          <w:caps w:val="0"/>
          <w:color w:val="666666"/>
          <w:spacing w:val="0"/>
          <w:kern w:val="0"/>
          <w:sz w:val="16"/>
          <w:szCs w:val="16"/>
          <w:shd w:val="clear" w:fill="FFFFFF"/>
          <w:lang w:val="en-US" w:eastAsia="zh-CN" w:bidi="ar"/>
        </w:rPr>
        <w:br w:type="textWrapping"/>
      </w:r>
      <w:r>
        <w:rPr>
          <w:rFonts w:hint="eastAsia" w:ascii="微软雅黑" w:hAnsi="微软雅黑" w:eastAsia="微软雅黑" w:cs="微软雅黑"/>
          <w:i w:val="0"/>
          <w:iCs w:val="0"/>
          <w:caps w:val="0"/>
          <w:color w:val="666666"/>
          <w:spacing w:val="0"/>
          <w:kern w:val="0"/>
          <w:sz w:val="16"/>
          <w:szCs w:val="16"/>
          <w:shd w:val="clear" w:fill="FFFFFF"/>
          <w:lang w:val="en-US" w:eastAsia="zh-CN" w:bidi="ar"/>
        </w:rPr>
        <w:t>此外，您必须</w:t>
      </w:r>
      <w:r>
        <w:rPr>
          <w:rStyle w:val="8"/>
          <w:rFonts w:hint="eastAsia" w:ascii="微软雅黑" w:hAnsi="微软雅黑" w:eastAsia="微软雅黑" w:cs="微软雅黑"/>
          <w:b/>
          <w:bCs/>
          <w:i w:val="0"/>
          <w:iCs w:val="0"/>
          <w:caps w:val="0"/>
          <w:color w:val="333333"/>
          <w:spacing w:val="0"/>
          <w:kern w:val="0"/>
          <w:sz w:val="16"/>
          <w:szCs w:val="16"/>
          <w:shd w:val="clear" w:fill="FFFFFF"/>
          <w:lang w:val="en-US" w:eastAsia="zh-CN" w:bidi="ar"/>
        </w:rPr>
        <w:t>向亚马逊提供制造商信息</w:t>
      </w:r>
      <w:r>
        <w:rPr>
          <w:rFonts w:hint="eastAsia" w:ascii="微软雅黑" w:hAnsi="微软雅黑" w:eastAsia="微软雅黑" w:cs="微软雅黑"/>
          <w:i w:val="0"/>
          <w:iCs w:val="0"/>
          <w:caps w:val="0"/>
          <w:color w:val="666666"/>
          <w:spacing w:val="0"/>
          <w:kern w:val="0"/>
          <w:sz w:val="16"/>
          <w:szCs w:val="16"/>
          <w:shd w:val="clear" w:fill="FFFFFF"/>
          <w:lang w:val="en-US" w:eastAsia="zh-CN" w:bidi="ar"/>
        </w:rPr>
        <w:t>，包括他们的名称、注册名称或注册商标、他们的邮政地址和电子地址，这些信息可能已印在包装或商品上。</w:t>
      </w:r>
      <w:r>
        <w:rPr>
          <w:rFonts w:hint="eastAsia" w:ascii="微软雅黑" w:hAnsi="微软雅黑" w:eastAsia="微软雅黑" w:cs="微软雅黑"/>
          <w:i w:val="0"/>
          <w:iCs w:val="0"/>
          <w:caps w:val="0"/>
          <w:color w:val="666666"/>
          <w:spacing w:val="0"/>
          <w:kern w:val="0"/>
          <w:sz w:val="16"/>
          <w:szCs w:val="16"/>
          <w:shd w:val="clear" w:fill="FFFFFF"/>
          <w:lang w:val="en-US" w:eastAsia="zh-CN" w:bidi="ar"/>
        </w:rPr>
        <w:br w:type="textWrapping"/>
      </w:r>
      <w:r>
        <w:rPr>
          <w:rFonts w:hint="eastAsia" w:ascii="微软雅黑" w:hAnsi="微软雅黑" w:eastAsia="微软雅黑" w:cs="微软雅黑"/>
          <w:i w:val="0"/>
          <w:iCs w:val="0"/>
          <w:caps w:val="0"/>
          <w:color w:val="666666"/>
          <w:spacing w:val="0"/>
          <w:kern w:val="0"/>
          <w:sz w:val="16"/>
          <w:szCs w:val="16"/>
          <w:shd w:val="clear" w:fill="FFFFFF"/>
          <w:lang w:val="en-US" w:eastAsia="zh-CN" w:bidi="ar"/>
        </w:rPr>
        <w:br w:type="textWrapping"/>
      </w:r>
      <w:r>
        <w:rPr>
          <w:rStyle w:val="8"/>
          <w:rFonts w:hint="eastAsia" w:ascii="微软雅黑" w:hAnsi="微软雅黑" w:eastAsia="微软雅黑" w:cs="微软雅黑"/>
          <w:b/>
          <w:bCs/>
          <w:i w:val="0"/>
          <w:iCs w:val="0"/>
          <w:caps w:val="0"/>
          <w:color w:val="333333"/>
          <w:spacing w:val="0"/>
          <w:kern w:val="0"/>
          <w:sz w:val="16"/>
          <w:szCs w:val="16"/>
          <w:shd w:val="clear" w:fill="FFFFFF"/>
          <w:lang w:val="en-US" w:eastAsia="zh-CN" w:bidi="ar"/>
        </w:rPr>
        <w:t>您还必须在商品详情页面上显示商品图片和任何其他信息</w:t>
      </w:r>
      <w:r>
        <w:rPr>
          <w:rFonts w:hint="eastAsia" w:ascii="微软雅黑" w:hAnsi="微软雅黑" w:eastAsia="微软雅黑" w:cs="微软雅黑"/>
          <w:i w:val="0"/>
          <w:iCs w:val="0"/>
          <w:caps w:val="0"/>
          <w:color w:val="666666"/>
          <w:spacing w:val="0"/>
          <w:kern w:val="0"/>
          <w:sz w:val="16"/>
          <w:szCs w:val="16"/>
          <w:shd w:val="clear" w:fill="FFFFFF"/>
          <w:lang w:val="en-US" w:eastAsia="zh-CN" w:bidi="ar"/>
        </w:rPr>
        <w:t>，以便识别商品。</w:t>
      </w:r>
      <w:r>
        <w:rPr>
          <w:rFonts w:hint="eastAsia" w:ascii="微软雅黑" w:hAnsi="微软雅黑" w:eastAsia="微软雅黑" w:cs="微软雅黑"/>
          <w:i w:val="0"/>
          <w:iCs w:val="0"/>
          <w:caps w:val="0"/>
          <w:color w:val="666666"/>
          <w:spacing w:val="0"/>
          <w:kern w:val="0"/>
          <w:sz w:val="16"/>
          <w:szCs w:val="16"/>
          <w:shd w:val="clear" w:fill="FFFFFF"/>
          <w:lang w:val="en-US" w:eastAsia="zh-CN" w:bidi="ar"/>
        </w:rPr>
        <w:br w:type="textWrapping"/>
      </w:r>
      <w:r>
        <w:rPr>
          <w:rFonts w:hint="eastAsia" w:ascii="微软雅黑" w:hAnsi="微软雅黑" w:eastAsia="微软雅黑" w:cs="微软雅黑"/>
          <w:i w:val="0"/>
          <w:iCs w:val="0"/>
          <w:caps w:val="0"/>
          <w:color w:val="666666"/>
          <w:spacing w:val="0"/>
          <w:kern w:val="0"/>
          <w:sz w:val="16"/>
          <w:szCs w:val="16"/>
          <w:shd w:val="clear" w:fill="FFFFFF"/>
          <w:lang w:val="en-US" w:eastAsia="zh-CN" w:bidi="ar"/>
        </w:rPr>
        <w:br w:type="textWrapping"/>
      </w:r>
      <w:r>
        <w:rPr>
          <w:rFonts w:hint="eastAsia" w:ascii="微软雅黑" w:hAnsi="微软雅黑" w:eastAsia="微软雅黑" w:cs="微软雅黑"/>
          <w:i w:val="0"/>
          <w:iCs w:val="0"/>
          <w:caps w:val="0"/>
          <w:color w:val="666666"/>
          <w:spacing w:val="0"/>
          <w:kern w:val="0"/>
          <w:sz w:val="16"/>
          <w:szCs w:val="16"/>
          <w:shd w:val="clear" w:fill="FFFFFF"/>
          <w:lang w:val="en-US" w:eastAsia="zh-CN" w:bidi="ar"/>
        </w:rPr>
        <w:t>最后，您必须</w:t>
      </w:r>
      <w:r>
        <w:rPr>
          <w:rStyle w:val="8"/>
          <w:rFonts w:hint="eastAsia" w:ascii="微软雅黑" w:hAnsi="微软雅黑" w:eastAsia="微软雅黑" w:cs="微软雅黑"/>
          <w:b/>
          <w:bCs/>
          <w:i w:val="0"/>
          <w:iCs w:val="0"/>
          <w:caps w:val="0"/>
          <w:color w:val="333333"/>
          <w:spacing w:val="0"/>
          <w:kern w:val="0"/>
          <w:sz w:val="16"/>
          <w:szCs w:val="16"/>
          <w:shd w:val="clear" w:fill="FFFFFF"/>
          <w:lang w:val="en-US" w:eastAsia="zh-CN" w:bidi="ar"/>
        </w:rPr>
        <w:t>在商品的商品详情页面上显示强制性警告和安全信息</w:t>
      </w:r>
      <w:r>
        <w:rPr>
          <w:rFonts w:hint="eastAsia" w:ascii="微软雅黑" w:hAnsi="微软雅黑" w:eastAsia="微软雅黑" w:cs="微软雅黑"/>
          <w:i w:val="0"/>
          <w:iCs w:val="0"/>
          <w:caps w:val="0"/>
          <w:color w:val="666666"/>
          <w:spacing w:val="0"/>
          <w:kern w:val="0"/>
          <w:sz w:val="16"/>
          <w:szCs w:val="16"/>
          <w:shd w:val="clear" w:fill="FFFFFF"/>
          <w:lang w:val="en-US" w:eastAsia="zh-CN" w:bidi="ar"/>
        </w:rPr>
        <w:t>。这可以是图片、商品手册或包含所需信息的任何其他文件。</w:t>
      </w:r>
      <w:r>
        <w:rPr>
          <w:rFonts w:hint="eastAsia" w:ascii="微软雅黑" w:hAnsi="微软雅黑" w:eastAsia="微软雅黑" w:cs="微软雅黑"/>
          <w:i w:val="0"/>
          <w:iCs w:val="0"/>
          <w:caps w:val="0"/>
          <w:color w:val="666666"/>
          <w:spacing w:val="0"/>
          <w:kern w:val="0"/>
          <w:sz w:val="16"/>
          <w:szCs w:val="16"/>
          <w:shd w:val="clear" w:fill="FFFFFF"/>
          <w:lang w:val="en-US" w:eastAsia="zh-CN" w:bidi="ar"/>
        </w:rPr>
        <w:br w:type="textWrapping"/>
      </w:r>
      <w:r>
        <w:rPr>
          <w:rFonts w:hint="eastAsia" w:ascii="微软雅黑" w:hAnsi="微软雅黑" w:eastAsia="微软雅黑" w:cs="微软雅黑"/>
          <w:i w:val="0"/>
          <w:iCs w:val="0"/>
          <w:caps w:val="0"/>
          <w:color w:val="666666"/>
          <w:spacing w:val="0"/>
          <w:kern w:val="0"/>
          <w:sz w:val="16"/>
          <w:szCs w:val="16"/>
          <w:shd w:val="clear" w:fill="FFFFFF"/>
          <w:lang w:val="en-US" w:eastAsia="zh-CN" w:bidi="ar"/>
        </w:rPr>
        <w:br w:type="textWrapping"/>
      </w:r>
      <w:r>
        <w:rPr>
          <w:rStyle w:val="8"/>
          <w:rFonts w:hint="eastAsia" w:ascii="微软雅黑" w:hAnsi="微软雅黑" w:eastAsia="微软雅黑" w:cs="微软雅黑"/>
          <w:b/>
          <w:bCs/>
          <w:i w:val="0"/>
          <w:iCs w:val="0"/>
          <w:caps w:val="0"/>
          <w:color w:val="333333"/>
          <w:spacing w:val="0"/>
          <w:kern w:val="0"/>
          <w:sz w:val="16"/>
          <w:szCs w:val="16"/>
          <w:shd w:val="clear" w:fill="FFFFFF"/>
          <w:lang w:val="en-US" w:eastAsia="zh-CN" w:bidi="ar"/>
        </w:rPr>
        <w:t>转销商</w:t>
      </w:r>
      <w:r>
        <w:rPr>
          <w:rFonts w:hint="eastAsia" w:ascii="微软雅黑" w:hAnsi="微软雅黑" w:eastAsia="微软雅黑" w:cs="微软雅黑"/>
          <w:i w:val="0"/>
          <w:iCs w:val="0"/>
          <w:caps w:val="0"/>
          <w:color w:val="666666"/>
          <w:spacing w:val="0"/>
          <w:kern w:val="0"/>
          <w:sz w:val="16"/>
          <w:szCs w:val="16"/>
          <w:shd w:val="clear" w:fill="FFFFFF"/>
          <w:lang w:val="en-US" w:eastAsia="zh-CN" w:bidi="ar"/>
        </w:rPr>
        <w:br w:type="textWrapping"/>
      </w:r>
      <w:r>
        <w:rPr>
          <w:rFonts w:hint="eastAsia" w:ascii="微软雅黑" w:hAnsi="微软雅黑" w:eastAsia="微软雅黑" w:cs="微软雅黑"/>
          <w:i w:val="0"/>
          <w:iCs w:val="0"/>
          <w:caps w:val="0"/>
          <w:color w:val="666666"/>
          <w:spacing w:val="0"/>
          <w:kern w:val="0"/>
          <w:sz w:val="16"/>
          <w:szCs w:val="16"/>
          <w:shd w:val="clear" w:fill="FFFFFF"/>
          <w:lang w:val="en-US" w:eastAsia="zh-CN" w:bidi="ar"/>
        </w:rPr>
        <w:br w:type="textWrapping"/>
      </w:r>
      <w:r>
        <w:rPr>
          <w:rFonts w:hint="eastAsia" w:ascii="微软雅黑" w:hAnsi="微软雅黑" w:eastAsia="微软雅黑" w:cs="微软雅黑"/>
          <w:i w:val="0"/>
          <w:iCs w:val="0"/>
          <w:caps w:val="0"/>
          <w:color w:val="666666"/>
          <w:spacing w:val="0"/>
          <w:kern w:val="0"/>
          <w:sz w:val="16"/>
          <w:szCs w:val="16"/>
          <w:shd w:val="clear" w:fill="FFFFFF"/>
          <w:lang w:val="en-US" w:eastAsia="zh-CN" w:bidi="ar"/>
        </w:rPr>
        <w:t>如果您是需要满足《一般产品安全法规》要求的商品的转销商，您必须：</w:t>
      </w:r>
      <w:r>
        <w:rPr>
          <w:rFonts w:hint="eastAsia" w:ascii="微软雅黑" w:hAnsi="微软雅黑" w:eastAsia="微软雅黑" w:cs="微软雅黑"/>
          <w:i w:val="0"/>
          <w:iCs w:val="0"/>
          <w:caps w:val="0"/>
          <w:color w:val="666666"/>
          <w:spacing w:val="0"/>
          <w:kern w:val="0"/>
          <w:sz w:val="16"/>
          <w:szCs w:val="16"/>
          <w:shd w:val="clear" w:fill="FFFFFF"/>
          <w:lang w:val="en-US" w:eastAsia="zh-CN" w:bidi="ar"/>
        </w:rPr>
        <w:br w:type="textWrapping"/>
      </w:r>
      <w:r>
        <w:rPr>
          <w:rFonts w:hint="eastAsia" w:ascii="微软雅黑" w:hAnsi="微软雅黑" w:eastAsia="微软雅黑" w:cs="微软雅黑"/>
          <w:i w:val="0"/>
          <w:iCs w:val="0"/>
          <w:caps w:val="0"/>
          <w:color w:val="666666"/>
          <w:spacing w:val="0"/>
          <w:kern w:val="0"/>
          <w:sz w:val="16"/>
          <w:szCs w:val="16"/>
          <w:shd w:val="clear" w:fill="FFFFFF"/>
          <w:lang w:val="en-US" w:eastAsia="zh-CN" w:bidi="ar"/>
        </w:rPr>
        <w:t> </w:t>
      </w:r>
    </w:p>
    <w:p>
      <w:pPr>
        <w:keepNext w:val="0"/>
        <w:keepLines w:val="0"/>
        <w:widowControl/>
        <w:numPr>
          <w:ilvl w:val="0"/>
          <w:numId w:val="7"/>
        </w:numPr>
        <w:suppressLineNumbers w:val="0"/>
        <w:spacing w:before="0" w:beforeAutospacing="1" w:after="0" w:afterAutospacing="1"/>
        <w:ind w:left="0" w:hanging="360"/>
      </w:pPr>
      <w:r>
        <w:rPr>
          <w:rFonts w:hint="eastAsia" w:ascii="微软雅黑" w:hAnsi="微软雅黑" w:eastAsia="微软雅黑" w:cs="微软雅黑"/>
          <w:i w:val="0"/>
          <w:iCs w:val="0"/>
          <w:caps w:val="0"/>
          <w:color w:val="666666"/>
          <w:spacing w:val="0"/>
          <w:sz w:val="16"/>
          <w:szCs w:val="16"/>
          <w:shd w:val="clear" w:fill="FFFFFF"/>
        </w:rPr>
        <w:t>验证您的商品是否符合现有法规</w:t>
      </w:r>
    </w:p>
    <w:p>
      <w:pPr>
        <w:keepNext w:val="0"/>
        <w:keepLines w:val="0"/>
        <w:widowControl/>
        <w:numPr>
          <w:ilvl w:val="0"/>
          <w:numId w:val="7"/>
        </w:numPr>
        <w:suppressLineNumbers w:val="0"/>
        <w:spacing w:before="0" w:beforeAutospacing="1" w:after="0" w:afterAutospacing="1"/>
        <w:ind w:left="0" w:hanging="360"/>
      </w:pPr>
      <w:r>
        <w:rPr>
          <w:rFonts w:hint="eastAsia" w:ascii="微软雅黑" w:hAnsi="微软雅黑" w:eastAsia="微软雅黑" w:cs="微软雅黑"/>
          <w:i w:val="0"/>
          <w:iCs w:val="0"/>
          <w:caps w:val="0"/>
          <w:color w:val="666666"/>
          <w:spacing w:val="0"/>
          <w:sz w:val="16"/>
          <w:szCs w:val="16"/>
          <w:shd w:val="clear" w:fill="FFFFFF"/>
        </w:rPr>
        <w:t>向亚马逊提供您的负责人信息</w:t>
      </w:r>
    </w:p>
    <w:p>
      <w:pPr>
        <w:keepNext w:val="0"/>
        <w:keepLines w:val="0"/>
        <w:widowControl/>
        <w:numPr>
          <w:ilvl w:val="0"/>
          <w:numId w:val="7"/>
        </w:numPr>
        <w:suppressLineNumbers w:val="0"/>
        <w:spacing w:before="0" w:beforeAutospacing="1" w:after="0" w:afterAutospacing="1"/>
        <w:ind w:left="0" w:hanging="360"/>
      </w:pPr>
      <w:r>
        <w:rPr>
          <w:rFonts w:hint="eastAsia" w:ascii="微软雅黑" w:hAnsi="微软雅黑" w:eastAsia="微软雅黑" w:cs="微软雅黑"/>
          <w:i w:val="0"/>
          <w:iCs w:val="0"/>
          <w:caps w:val="0"/>
          <w:color w:val="666666"/>
          <w:spacing w:val="0"/>
          <w:sz w:val="16"/>
          <w:szCs w:val="16"/>
          <w:shd w:val="clear" w:fill="FFFFFF"/>
        </w:rPr>
        <w:t>向亚马逊提供制造商信息</w:t>
      </w:r>
    </w:p>
    <w:p>
      <w:pPr>
        <w:keepNext w:val="0"/>
        <w:keepLines w:val="0"/>
        <w:widowControl/>
        <w:numPr>
          <w:ilvl w:val="0"/>
          <w:numId w:val="7"/>
        </w:numPr>
        <w:suppressLineNumbers w:val="0"/>
        <w:spacing w:before="0" w:beforeAutospacing="1" w:after="0" w:afterAutospacing="1"/>
        <w:ind w:left="0" w:hanging="360"/>
      </w:pPr>
      <w:r>
        <w:rPr>
          <w:rFonts w:hint="eastAsia" w:ascii="微软雅黑" w:hAnsi="微软雅黑" w:eastAsia="微软雅黑" w:cs="微软雅黑"/>
          <w:i w:val="0"/>
          <w:iCs w:val="0"/>
          <w:caps w:val="0"/>
          <w:color w:val="666666"/>
          <w:spacing w:val="0"/>
          <w:sz w:val="16"/>
          <w:szCs w:val="16"/>
          <w:shd w:val="clear" w:fill="FFFFFF"/>
        </w:rPr>
        <w:t>显示商品图片</w:t>
      </w:r>
    </w:p>
    <w:p>
      <w:pPr>
        <w:keepNext w:val="0"/>
        <w:keepLines w:val="0"/>
        <w:widowControl/>
        <w:numPr>
          <w:ilvl w:val="0"/>
          <w:numId w:val="7"/>
        </w:numPr>
        <w:suppressLineNumbers w:val="0"/>
        <w:spacing w:before="0" w:beforeAutospacing="1" w:after="0" w:afterAutospacing="1"/>
        <w:ind w:left="0" w:hanging="360"/>
      </w:pPr>
      <w:r>
        <w:rPr>
          <w:rFonts w:hint="eastAsia" w:ascii="微软雅黑" w:hAnsi="微软雅黑" w:eastAsia="微软雅黑" w:cs="微软雅黑"/>
          <w:i w:val="0"/>
          <w:iCs w:val="0"/>
          <w:caps w:val="0"/>
          <w:color w:val="666666"/>
          <w:spacing w:val="0"/>
          <w:sz w:val="16"/>
          <w:szCs w:val="16"/>
          <w:shd w:val="clear" w:fill="FFFFFF"/>
        </w:rPr>
        <w:t>显示强制性警告和安全信息</w:t>
      </w:r>
    </w:p>
    <w:p>
      <w:pPr>
        <w:keepNext w:val="0"/>
        <w:keepLines w:val="0"/>
        <w:widowControl/>
        <w:suppressLineNumbers w:val="0"/>
        <w:jc w:val="left"/>
      </w:pPr>
      <w:r>
        <w:rPr>
          <w:rFonts w:hint="eastAsia" w:ascii="微软雅黑" w:hAnsi="微软雅黑" w:eastAsia="微软雅黑" w:cs="微软雅黑"/>
          <w:i w:val="0"/>
          <w:iCs w:val="0"/>
          <w:caps w:val="0"/>
          <w:color w:val="666666"/>
          <w:spacing w:val="0"/>
          <w:kern w:val="0"/>
          <w:sz w:val="16"/>
          <w:szCs w:val="16"/>
          <w:shd w:val="clear" w:fill="FFFFFF"/>
          <w:lang w:val="en-US" w:eastAsia="zh-CN" w:bidi="ar"/>
        </w:rPr>
        <w:br w:type="textWrapping"/>
      </w:r>
      <w:r>
        <w:rPr>
          <w:rFonts w:hint="eastAsia" w:ascii="微软雅黑" w:hAnsi="微软雅黑" w:eastAsia="微软雅黑" w:cs="微软雅黑"/>
          <w:i w:val="0"/>
          <w:iCs w:val="0"/>
          <w:caps w:val="0"/>
          <w:color w:val="666666"/>
          <w:spacing w:val="0"/>
          <w:kern w:val="0"/>
          <w:sz w:val="16"/>
          <w:szCs w:val="16"/>
          <w:shd w:val="clear" w:fill="FFFFFF"/>
          <w:lang w:val="en-US" w:eastAsia="zh-CN" w:bidi="ar"/>
        </w:rPr>
        <w:t>如果您没有所需的信息和文件，请尽快向您的供应商索要这些信息和文件。</w:t>
      </w:r>
      <w:r>
        <w:rPr>
          <w:rFonts w:hint="eastAsia" w:ascii="微软雅黑" w:hAnsi="微软雅黑" w:eastAsia="微软雅黑" w:cs="微软雅黑"/>
          <w:i w:val="0"/>
          <w:iCs w:val="0"/>
          <w:caps w:val="0"/>
          <w:color w:val="666666"/>
          <w:spacing w:val="0"/>
          <w:kern w:val="0"/>
          <w:sz w:val="16"/>
          <w:szCs w:val="16"/>
          <w:shd w:val="clear" w:fill="FFFFFF"/>
          <w:lang w:val="en-US" w:eastAsia="zh-CN" w:bidi="ar"/>
        </w:rPr>
        <w:br w:type="textWrapping"/>
      </w:r>
      <w:r>
        <w:rPr>
          <w:rFonts w:hint="eastAsia" w:ascii="微软雅黑" w:hAnsi="微软雅黑" w:eastAsia="微软雅黑" w:cs="微软雅黑"/>
          <w:i w:val="0"/>
          <w:iCs w:val="0"/>
          <w:caps w:val="0"/>
          <w:color w:val="666666"/>
          <w:spacing w:val="0"/>
          <w:kern w:val="0"/>
          <w:sz w:val="16"/>
          <w:szCs w:val="16"/>
          <w:shd w:val="clear" w:fill="FFFFFF"/>
          <w:lang w:val="en-US" w:eastAsia="zh-CN" w:bidi="ar"/>
        </w:rPr>
        <w:br w:type="textWrapping"/>
      </w:r>
      <w:r>
        <w:rPr>
          <w:rStyle w:val="8"/>
          <w:rFonts w:hint="eastAsia" w:ascii="微软雅黑" w:hAnsi="微软雅黑" w:eastAsia="微软雅黑" w:cs="微软雅黑"/>
          <w:b/>
          <w:bCs/>
          <w:i w:val="0"/>
          <w:iCs w:val="0"/>
          <w:caps w:val="0"/>
          <w:color w:val="333333"/>
          <w:spacing w:val="0"/>
          <w:kern w:val="0"/>
          <w:sz w:val="16"/>
          <w:szCs w:val="16"/>
          <w:shd w:val="clear" w:fill="FFFFFF"/>
          <w:lang w:val="en-US" w:eastAsia="zh-CN" w:bidi="ar"/>
        </w:rPr>
        <w:t>从欧盟的亚马逊商城中移除受影响的商品</w:t>
      </w:r>
      <w:r>
        <w:rPr>
          <w:rFonts w:hint="eastAsia" w:ascii="微软雅黑" w:hAnsi="微软雅黑" w:eastAsia="微软雅黑" w:cs="微软雅黑"/>
          <w:i w:val="0"/>
          <w:iCs w:val="0"/>
          <w:caps w:val="0"/>
          <w:color w:val="666666"/>
          <w:spacing w:val="0"/>
          <w:kern w:val="0"/>
          <w:sz w:val="16"/>
          <w:szCs w:val="16"/>
          <w:shd w:val="clear" w:fill="FFFFFF"/>
          <w:lang w:val="en-US" w:eastAsia="zh-CN" w:bidi="ar"/>
        </w:rPr>
        <w:br w:type="textWrapping"/>
      </w:r>
      <w:r>
        <w:rPr>
          <w:rFonts w:hint="eastAsia" w:ascii="微软雅黑" w:hAnsi="微软雅黑" w:eastAsia="微软雅黑" w:cs="微软雅黑"/>
          <w:i w:val="0"/>
          <w:iCs w:val="0"/>
          <w:caps w:val="0"/>
          <w:color w:val="666666"/>
          <w:spacing w:val="0"/>
          <w:kern w:val="0"/>
          <w:sz w:val="16"/>
          <w:szCs w:val="16"/>
          <w:shd w:val="clear" w:fill="FFFFFF"/>
          <w:lang w:val="en-US" w:eastAsia="zh-CN" w:bidi="ar"/>
        </w:rPr>
        <w:br w:type="textWrapping"/>
      </w:r>
      <w:r>
        <w:rPr>
          <w:rFonts w:hint="eastAsia" w:ascii="微软雅黑" w:hAnsi="微软雅黑" w:eastAsia="微软雅黑" w:cs="微软雅黑"/>
          <w:i w:val="0"/>
          <w:iCs w:val="0"/>
          <w:caps w:val="0"/>
          <w:color w:val="666666"/>
          <w:spacing w:val="0"/>
          <w:kern w:val="0"/>
          <w:sz w:val="16"/>
          <w:szCs w:val="16"/>
          <w:shd w:val="clear" w:fill="FFFFFF"/>
          <w:lang w:val="en-US" w:eastAsia="zh-CN" w:bidi="ar"/>
        </w:rPr>
        <w:t>如果您不想继续在欧盟的亚马逊商城中销售受影响的商品，可以通过管理库存控制面板移除这些商品。</w:t>
      </w:r>
      <w:r>
        <w:rPr>
          <w:rFonts w:hint="eastAsia" w:ascii="微软雅黑" w:hAnsi="微软雅黑" w:eastAsia="微软雅黑" w:cs="微软雅黑"/>
          <w:i w:val="0"/>
          <w:iCs w:val="0"/>
          <w:caps w:val="0"/>
          <w:color w:val="666666"/>
          <w:spacing w:val="0"/>
          <w:kern w:val="0"/>
          <w:sz w:val="16"/>
          <w:szCs w:val="16"/>
          <w:shd w:val="clear" w:fill="FFFFFF"/>
          <w:lang w:val="en-US" w:eastAsia="zh-CN" w:bidi="ar"/>
        </w:rPr>
        <w:br w:type="textWrapping"/>
      </w:r>
      <w:r>
        <w:rPr>
          <w:rFonts w:hint="eastAsia" w:ascii="微软雅黑" w:hAnsi="微软雅黑" w:eastAsia="微软雅黑" w:cs="微软雅黑"/>
          <w:i w:val="0"/>
          <w:iCs w:val="0"/>
          <w:caps w:val="0"/>
          <w:color w:val="666666"/>
          <w:spacing w:val="0"/>
          <w:kern w:val="0"/>
          <w:sz w:val="16"/>
          <w:szCs w:val="16"/>
          <w:shd w:val="clear" w:fill="FFFFFF"/>
          <w:lang w:val="en-US" w:eastAsia="zh-CN" w:bidi="ar"/>
        </w:rPr>
        <w:br w:type="textWrapping"/>
      </w:r>
      <w:r>
        <w:rPr>
          <w:rStyle w:val="8"/>
          <w:rFonts w:hint="eastAsia" w:ascii="微软雅黑" w:hAnsi="微软雅黑" w:eastAsia="微软雅黑" w:cs="微软雅黑"/>
          <w:b/>
          <w:bCs/>
          <w:i w:val="0"/>
          <w:iCs w:val="0"/>
          <w:caps w:val="0"/>
          <w:color w:val="333333"/>
          <w:spacing w:val="0"/>
          <w:kern w:val="0"/>
          <w:sz w:val="16"/>
          <w:szCs w:val="16"/>
          <w:shd w:val="clear" w:fill="FFFFFF"/>
          <w:lang w:val="en-US" w:eastAsia="zh-CN" w:bidi="ar"/>
        </w:rPr>
        <w:t>商品详情页面上显示的信息：</w:t>
      </w:r>
      <w:r>
        <w:rPr>
          <w:rFonts w:hint="eastAsia" w:ascii="微软雅黑" w:hAnsi="微软雅黑" w:eastAsia="微软雅黑" w:cs="微软雅黑"/>
          <w:i w:val="0"/>
          <w:iCs w:val="0"/>
          <w:caps w:val="0"/>
          <w:color w:val="666666"/>
          <w:spacing w:val="0"/>
          <w:kern w:val="0"/>
          <w:sz w:val="16"/>
          <w:szCs w:val="16"/>
          <w:shd w:val="clear" w:fill="FFFFFF"/>
          <w:lang w:val="en-US" w:eastAsia="zh-CN" w:bidi="ar"/>
        </w:rPr>
        <w:br w:type="textWrapping"/>
      </w:r>
      <w:r>
        <w:rPr>
          <w:rFonts w:hint="eastAsia" w:ascii="微软雅黑" w:hAnsi="微软雅黑" w:eastAsia="微软雅黑" w:cs="微软雅黑"/>
          <w:i w:val="0"/>
          <w:iCs w:val="0"/>
          <w:caps w:val="0"/>
          <w:color w:val="666666"/>
          <w:spacing w:val="0"/>
          <w:kern w:val="0"/>
          <w:sz w:val="16"/>
          <w:szCs w:val="16"/>
          <w:shd w:val="clear" w:fill="FFFFFF"/>
          <w:lang w:val="en-US" w:eastAsia="zh-CN" w:bidi="ar"/>
        </w:rPr>
        <w:t> </w:t>
      </w:r>
      <w:r>
        <w:rPr>
          <w:rFonts w:hint="eastAsia" w:ascii="微软雅黑" w:hAnsi="微软雅黑" w:eastAsia="微软雅黑" w:cs="微软雅黑"/>
          <w:i w:val="0"/>
          <w:iCs w:val="0"/>
          <w:caps w:val="0"/>
          <w:color w:val="666666"/>
          <w:spacing w:val="0"/>
          <w:kern w:val="0"/>
          <w:sz w:val="16"/>
          <w:szCs w:val="16"/>
          <w:shd w:val="clear" w:fill="FFFFFF"/>
          <w:lang w:val="en-US" w:eastAsia="zh-CN" w:bidi="ar"/>
        </w:rPr>
        <w:br w:type="textWrapping"/>
      </w:r>
      <w:r>
        <w:rPr>
          <w:rFonts w:hint="eastAsia" w:ascii="微软雅黑" w:hAnsi="微软雅黑" w:eastAsia="微软雅黑" w:cs="微软雅黑"/>
          <w:i w:val="0"/>
          <w:iCs w:val="0"/>
          <w:caps w:val="0"/>
          <w:color w:val="666666"/>
          <w:spacing w:val="0"/>
          <w:kern w:val="0"/>
          <w:sz w:val="16"/>
          <w:szCs w:val="16"/>
          <w:shd w:val="clear" w:fill="FFFFFF"/>
          <w:lang w:val="en-US" w:eastAsia="zh-CN" w:bidi="ar"/>
        </w:rPr>
        <w:t>在 </w:t>
      </w:r>
      <w:r>
        <w:rPr>
          <w:rStyle w:val="8"/>
          <w:rFonts w:hint="eastAsia" w:ascii="微软雅黑" w:hAnsi="微软雅黑" w:eastAsia="微软雅黑" w:cs="微软雅黑"/>
          <w:b/>
          <w:bCs/>
          <w:i w:val="0"/>
          <w:iCs w:val="0"/>
          <w:caps w:val="0"/>
          <w:color w:val="333333"/>
          <w:spacing w:val="0"/>
          <w:kern w:val="0"/>
          <w:sz w:val="16"/>
          <w:szCs w:val="16"/>
          <w:shd w:val="clear" w:fill="FFFFFF"/>
          <w:lang w:val="en-US" w:eastAsia="zh-CN" w:bidi="ar"/>
        </w:rPr>
        <w:t>2024 年 12 月 13 日之前</w:t>
      </w:r>
      <w:r>
        <w:rPr>
          <w:rFonts w:hint="eastAsia" w:ascii="微软雅黑" w:hAnsi="微软雅黑" w:eastAsia="微软雅黑" w:cs="微软雅黑"/>
          <w:i w:val="0"/>
          <w:iCs w:val="0"/>
          <w:caps w:val="0"/>
          <w:color w:val="666666"/>
          <w:spacing w:val="0"/>
          <w:kern w:val="0"/>
          <w:sz w:val="16"/>
          <w:szCs w:val="16"/>
          <w:shd w:val="clear" w:fill="FFFFFF"/>
          <w:lang w:val="en-US" w:eastAsia="zh-CN" w:bidi="ar"/>
        </w:rPr>
        <w:t>，我们将仅显示带有 CE 标志的商品的负责人信息。在此日期之后，对于所有需要满足《一般产品安全法规》要求的商品，其所有欧盟商品详情页面上都将显示负责人和制造商信息。根据适用法律，发布的所有信息必须打印在商品、商品包装、商品包裹或随附文件上。</w:t>
      </w:r>
      <w:r>
        <w:rPr>
          <w:rFonts w:hint="eastAsia" w:ascii="微软雅黑" w:hAnsi="微软雅黑" w:eastAsia="微软雅黑" w:cs="微软雅黑"/>
          <w:i w:val="0"/>
          <w:iCs w:val="0"/>
          <w:caps w:val="0"/>
          <w:color w:val="666666"/>
          <w:spacing w:val="0"/>
          <w:kern w:val="0"/>
          <w:sz w:val="16"/>
          <w:szCs w:val="16"/>
          <w:shd w:val="clear" w:fill="FFFFFF"/>
          <w:lang w:val="en-US" w:eastAsia="zh-CN" w:bidi="ar"/>
        </w:rPr>
        <w:br w:type="textWrapping"/>
      </w:r>
      <w:r>
        <w:rPr>
          <w:rFonts w:hint="eastAsia" w:ascii="微软雅黑" w:hAnsi="微软雅黑" w:eastAsia="微软雅黑" w:cs="微软雅黑"/>
          <w:i w:val="0"/>
          <w:iCs w:val="0"/>
          <w:caps w:val="0"/>
          <w:color w:val="666666"/>
          <w:spacing w:val="0"/>
          <w:kern w:val="0"/>
          <w:sz w:val="16"/>
          <w:szCs w:val="16"/>
          <w:shd w:val="clear" w:fill="FFFFFF"/>
          <w:lang w:val="en-US" w:eastAsia="zh-CN" w:bidi="ar"/>
        </w:rPr>
        <w:br w:type="textWrapping"/>
      </w:r>
      <w:r>
        <w:rPr>
          <w:rFonts w:hint="eastAsia" w:ascii="微软雅黑" w:hAnsi="微软雅黑" w:eastAsia="微软雅黑" w:cs="微软雅黑"/>
          <w:i w:val="0"/>
          <w:iCs w:val="0"/>
          <w:caps w:val="0"/>
          <w:color w:val="666666"/>
          <w:spacing w:val="0"/>
          <w:kern w:val="0"/>
          <w:sz w:val="16"/>
          <w:szCs w:val="16"/>
          <w:shd w:val="clear" w:fill="FFFFFF"/>
          <w:lang w:val="en-US" w:eastAsia="zh-CN" w:bidi="ar"/>
        </w:rPr>
        <w:t>您在卖家平台中上传的包含所需信息的图片、商品手册或任何其他文件将在确认有效后的 24 小时内显示在相关的商品详情页面上。</w:t>
      </w:r>
    </w:p>
    <w:p>
      <w:pPr>
        <w:rPr>
          <w:rFonts w:hint="eastAsia"/>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9128FB0"/>
    <w:multiLevelType w:val="multilevel"/>
    <w:tmpl w:val="B9128FB0"/>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
    <w:nsid w:val="DAA48C4A"/>
    <w:multiLevelType w:val="multilevel"/>
    <w:tmpl w:val="DAA48C4A"/>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abstractNum w:abstractNumId="2">
    <w:nsid w:val="032B6B3A"/>
    <w:multiLevelType w:val="multilevel"/>
    <w:tmpl w:val="032B6B3A"/>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abstractNum w:abstractNumId="3">
    <w:nsid w:val="0DCC93B2"/>
    <w:multiLevelType w:val="multilevel"/>
    <w:tmpl w:val="0DCC93B2"/>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abstractNum w:abstractNumId="4">
    <w:nsid w:val="114AF0F2"/>
    <w:multiLevelType w:val="multilevel"/>
    <w:tmpl w:val="114AF0F2"/>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abstractNum w:abstractNumId="5">
    <w:nsid w:val="5D734F77"/>
    <w:multiLevelType w:val="multilevel"/>
    <w:tmpl w:val="5D734F77"/>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abstractNum w:abstractNumId="6">
    <w:nsid w:val="764226B2"/>
    <w:multiLevelType w:val="multilevel"/>
    <w:tmpl w:val="764226B2"/>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num w:numId="1">
    <w:abstractNumId w:val="0"/>
  </w:num>
  <w:num w:numId="2">
    <w:abstractNumId w:val="3"/>
  </w:num>
  <w:num w:numId="3">
    <w:abstractNumId w:val="5"/>
  </w:num>
  <w:num w:numId="4">
    <w:abstractNumId w:val="6"/>
  </w:num>
  <w:num w:numId="5">
    <w:abstractNumId w:val="1"/>
  </w:num>
  <w:num w:numId="6">
    <w:abstractNumId w:val="4"/>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EyNjEyNzE0ZjYyNGVjZjQzNWNhZGEyMjJlM2MxMmYifQ=="/>
  </w:docVars>
  <w:rsids>
    <w:rsidRoot w:val="00000000"/>
    <w:rsid w:val="112D0DB8"/>
    <w:rsid w:val="217F78DE"/>
    <w:rsid w:val="23A42943"/>
    <w:rsid w:val="607333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7">
    <w:name w:val="Default Paragraph Font"/>
    <w:autoRedefine/>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footer"/>
    <w:basedOn w:val="1"/>
    <w:autoRedefine/>
    <w:qFormat/>
    <w:uiPriority w:val="0"/>
    <w:pPr>
      <w:tabs>
        <w:tab w:val="center" w:pos="4153"/>
        <w:tab w:val="right" w:pos="8306"/>
      </w:tabs>
      <w:snapToGrid w:val="0"/>
      <w:jc w:val="left"/>
    </w:pPr>
    <w:rPr>
      <w:sz w:val="18"/>
    </w:rPr>
  </w:style>
  <w:style w:type="paragraph" w:styleId="4">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uiPriority w:val="0"/>
    <w:pPr>
      <w:spacing w:before="0" w:beforeAutospacing="1" w:after="0" w:afterAutospacing="1"/>
      <w:ind w:left="0" w:right="0"/>
      <w:jc w:val="left"/>
    </w:pPr>
    <w:rPr>
      <w:kern w:val="0"/>
      <w:sz w:val="24"/>
      <w:lang w:val="en-US" w:eastAsia="zh-CN" w:bidi="ar"/>
    </w:rPr>
  </w:style>
  <w:style w:type="character" w:styleId="8">
    <w:name w:val="Strong"/>
    <w:basedOn w:val="7"/>
    <w:autoRedefine/>
    <w:qFormat/>
    <w:uiPriority w:val="0"/>
    <w:rPr>
      <w:b/>
    </w:rPr>
  </w:style>
  <w:style w:type="character" w:styleId="9">
    <w:name w:val="Hyperlink"/>
    <w:basedOn w:val="7"/>
    <w:uiPriority w:val="0"/>
    <w:rPr>
      <w:color w:val="0000FF"/>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image" Target="media/image1.png"/><Relationship Id="rId4" Type="http://schemas.openxmlformats.org/officeDocument/2006/relationships/hyperlink" Target="https://assert.wearesellers.com/article/20240111/97192daf382c996f63b7dcfa0f6260be.png" TargetMode="Externa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249</TotalTime>
  <ScaleCrop>false</ScaleCrop>
  <LinksUpToDate>false</LinksUpToDate>
  <CharactersWithSpaces>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2023-12-19T05:53:00Z</dcterms:created>
  <dc:creator>BJY2</dc:creator>
  <cp:lastModifiedBy>亚马逊检测认证-张祖英</cp:lastModifiedBy>
  <dcterms:modified xsi:type="dcterms:W3CDTF">2024-01-12T01:30:54Z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A55F772FA89D4A92A4C3DDD6F5B6FF95_13</vt:lpwstr>
  </property>
</Properties>
</file>