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2025年创伤麻醉试题题库及答案</w:t>
      </w:r>
    </w:p>
    <w:p>
      <w:r>
        <w:br/>
        <w:t xml:space="preserve"> 一、单项选择题（共10题，每题2分，共20分）</w:t>
        <w:br/>
        <w:br/>
        <w:t>1. 创伤患者气道管理的首要原则是：</w:t>
        <w:br/>
        <w:br/>
        <w:t>A. 快速气管插管</w:t>
        <w:br/>
        <w:br/>
        <w:t>B. 确保颈椎稳定</w:t>
        <w:br/>
        <w:br/>
        <w:t>C. 使用肌松药物</w:t>
        <w:br/>
        <w:br/>
        <w:t>D. 立即进行气管切开</w:t>
        <w:br/>
        <w:br/>
        <w:t>2. 对于严重创伤患者的液体复苏，首选的液体是：</w:t>
        <w:br/>
        <w:br/>
        <w:t>A. 5%葡萄糖溶液</w:t>
        <w:br/>
        <w:br/>
        <w:t>B. 0.9%氯化钠溶液</w:t>
        <w:br/>
        <w:br/>
        <w:t>C. 羟乙基淀粉</w:t>
        <w:br/>
        <w:br/>
        <w:t>D. 白蛋白溶液</w:t>
        <w:br/>
        <w:br/>
        <w:t>3. 创伤患者出现"三凹征"通常提示：</w:t>
        <w:br/>
        <w:br/>
        <w:t>A. 气胸</w:t>
        <w:br/>
        <w:br/>
        <w:t>B. 上呼吸道梗阻</w:t>
        <w:br/>
        <w:br/>
        <w:t>C. 肺水肿</w:t>
        <w:br/>
        <w:br/>
        <w:t>D. 肺栓塞</w:t>
        <w:br/>
        <w:br/>
        <w:t>4. 创伤性休克早期最典型的表现是：</w:t>
        <w:br/>
        <w:br/>
        <w:t>A. 血压明显下降</w:t>
        <w:br/>
        <w:br/>
        <w:t>B. 心率增快</w:t>
        <w:br/>
        <w:br/>
        <w:t>C. 意识障碍</w:t>
        <w:br/>
        <w:br/>
        <w:t>D. 尿量减少</w:t>
        <w:br/>
        <w:br/>
        <w:t>5. 对于多发伤患者，麻醉诱导药物的选择应优先考虑：</w:t>
        <w:br/>
        <w:br/>
        <w:t>A. 丙泊酚</w:t>
        <w:br/>
        <w:br/>
        <w:t>B. 氯胺酮</w:t>
        <w:br/>
        <w:br/>
        <w:t>C. 硫喷妥钠</w:t>
        <w:br/>
        <w:br/>
        <w:t>D. 依托咪酯</w:t>
        <w:br/>
        <w:br/>
        <w:t>6. 创伤患者术中体温监测的最常用部位是：</w:t>
        <w:br/>
        <w:br/>
        <w:t>A. 口腔</w:t>
        <w:br/>
        <w:br/>
        <w:t>B. 腋窝</w:t>
        <w:br/>
        <w:br/>
        <w:t>C. 食管</w:t>
        <w:br/>
        <w:br/>
        <w:t>D. 鼓膜</w:t>
        <w:br/>
        <w:br/>
        <w:t>7. 创伤性凝血病的早期干预措施不包括：</w:t>
        <w:br/>
        <w:br/>
        <w:t>A. 输注新鲜冰冻血浆</w:t>
        <w:br/>
        <w:br/>
        <w:t>B. 输注血小板</w:t>
        <w:br/>
        <w:br/>
        <w:t>C. 输注冷沉淀</w:t>
        <w:br/>
        <w:br/>
        <w:t>D. 输注大量晶体液</w:t>
        <w:br/>
        <w:br/>
        <w:t>8. 对于严重创伤患者的疼痛管理，以下哪种药物不推荐作为首选：</w:t>
        <w:br/>
        <w:br/>
        <w:t>A. 吗啡</w:t>
        <w:br/>
        <w:br/>
        <w:t>B. 芬太尼</w:t>
        <w:br/>
        <w:br/>
        <w:t>C. 氯胺酮</w:t>
        <w:br/>
        <w:br/>
        <w:t>D. 哌替啶</w:t>
        <w:br/>
        <w:br/>
        <w:t>9. 创伤患者术中出现不明原因的低血压，首先应考虑：</w:t>
        <w:br/>
        <w:br/>
        <w:t>A. 麻醉过深</w:t>
        <w:br/>
        <w:br/>
        <w:t>B. 继续出血</w:t>
        <w:br/>
        <w:br/>
        <w:t>C. 过敏反应</w:t>
        <w:br/>
        <w:br/>
        <w:t>D. 心肌抑制</w:t>
        <w:br/>
        <w:br/>
        <w:t>10. 创伤患者麻醉恢复期最常见的并发症是：</w:t>
        <w:br/>
        <w:br/>
        <w:t>A. 呼吸抑制</w:t>
        <w:br/>
        <w:br/>
        <w:t>B. 恶心呕吐</w:t>
        <w:br/>
        <w:br/>
        <w:t>C. 术后疼痛</w:t>
        <w:br/>
        <w:br/>
        <w:t>D. 体温过低</w:t>
        <w:br/>
        <w:br/>
        <w:t xml:space="preserve"> 二、填空题（共5题，每题2分，共10分）</w:t>
        <w:br/>
        <w:br/>
        <w:t>1. 创伤患者的初级评估按照ABCDE顺序进行，其中A代表______，B代表______。</w:t>
        <w:br/>
        <w:br/>
        <w:t>2. 创伤性休克患者液体复苏的目标是维持收缩压不低于______mmHg，平均动脉压不低于______mmHg。</w:t>
        <w:br/>
        <w:br/>
        <w:t>3. 创伤患者麻醉前准备中，必须准备的设备包括______、______和困难气道设备。</w:t>
        <w:br/>
        <w:br/>
        <w:t>4. 创伤患者大量输血方案通常按照红细胞：血浆：血小板比例为______：______：1进行。</w:t>
        <w:br/>
        <w:br/>
        <w:t>5. 创伤患者术中监测的"五大生命体征"包括体温、脉搏、呼吸、血压和______。</w:t>
        <w:br/>
        <w:br/>
        <w:t xml:space="preserve"> 三、判断题（共5题，每题2分，共10分）</w:t>
        <w:br/>
        <w:br/>
        <w:t>1. 创伤患者麻醉前必须等待禁食6小时以上才能进行麻醉诱导。（ ）</w:t>
        <w:br/>
        <w:br/>
        <w:t>2. 对于疑似颈椎损伤的创伤患者，气管插管时应保持头部中立位。（ ）</w:t>
        <w:br/>
        <w:br/>
        <w:t>3. 创伤患者麻醉中应优先考虑全麻，因为区域麻醉可能增加出血风险。（ ）</w:t>
        <w:br/>
        <w:br/>
        <w:t>4. 创伤患者术中出现不明原因的心动过速，应首先考虑麻醉过浅。（ ）</w:t>
        <w:br/>
        <w:br/>
        <w:t>5. 创伤患者术后镇痛应优先选择阿片类药物，因为非甾体抗炎药可能增加出血风险。（ ）</w:t>
        <w:br/>
        <w:br/>
        <w:t xml:space="preserve"> 四、多项选择题（共2题，每题2分，共4分）</w:t>
        <w:br/>
        <w:br/>
        <w:t>1. 创伤患者麻醉诱导前的准备工作包括：</w:t>
        <w:br/>
        <w:br/>
        <w:t>A. 建立大静脉通路</w:t>
        <w:br/>
        <w:br/>
        <w:t>B. 准备血液制品</w:t>
        <w:br/>
        <w:br/>
        <w:t>C. 评估气道情况</w:t>
        <w:br/>
        <w:br/>
        <w:t>D. 检查麻醉机功能</w:t>
        <w:br/>
        <w:br/>
        <w:t>E. 等待家属签字同意</w:t>
        <w:br/>
        <w:br/>
        <w:t>2. 创伤患者术中可能出现的危险情况包括：</w:t>
        <w:br/>
        <w:br/>
        <w:t>A. 大出血</w:t>
        <w:br/>
        <w:br/>
        <w:t>B. 气胸</w:t>
        <w:br/>
        <w:br/>
        <w:t>C. 脂肪栓塞</w:t>
        <w:br/>
        <w:br/>
        <w:t>D. 体温过低</w:t>
        <w:br/>
        <w:br/>
        <w:t>E. 高钾血症</w:t>
        <w:br/>
        <w:br/>
        <w:t xml:space="preserve"> 五、简答题（共2题，每题5分，共10分）</w:t>
        <w:br/>
        <w:br/>
        <w:t>1. 简述创伤患者麻醉管理的核心原则。</w:t>
        <w:br/>
        <w:br/>
        <w:t>2. 简述创伤患者术中大出血的处理流程。</w:t>
        <w:br/>
        <w:br/>
        <w:t xml:space="preserve"> 参考答案及解析</w:t>
        <w:br/>
        <w:br/>
        <w:t xml:space="preserve"> 一、单项选择题</w:t>
        <w:br/>
        <w:br/>
        <w:t>1. 答案：B. 确保颈椎稳定</w:t>
        <w:br/>
        <w:br/>
        <w:t>解析：创伤患者，特别是头部或颈部创伤患者，可能存在颈椎损伤。在进行任何气道管理操作前，必须首先确保颈椎稳定，避免因操作不当导致脊髓损伤，造成严重后果。</w:t>
        <w:br/>
        <w:br/>
        <w:t>2. 答案：B. 0.9%氯化钠溶液</w:t>
        <w:br/>
        <w:br/>
        <w:t>解析：对于严重创伤患者的液体复苏，0.9%氯化钠溶液（生理盐水）是首选的晶体液。它等渗，能够快速扩充血容量，且价格便宜，易于获取。其他选项在创伤初期复苏中不作为首选。</w:t>
        <w:br/>
        <w:br/>
        <w:t>3. 答案：B. 上呼吸道梗阻</w:t>
        <w:br/>
        <w:br/>
        <w:t>解析："三凹征"是指胸骨上窝、锁骨上窝和肋间隙在吸气时明显凹陷，是上呼吸道梗阻的典型表现。在创伤患者中，可能由于异物、喉部损伤、舌后坠等原因导致上呼吸道梗阻。</w:t>
        <w:br/>
        <w:br/>
        <w:t>4. 答案：B. 心率增快</w:t>
        <w:br/>
        <w:br/>
        <w:t>解析：创伤性休克早期，由于交感神经系统兴奋，机体通过增加心率来维持心输出量和血压，因此心率增快是最早出现的典型表现。血压明显下降通常出现在休克中晚期。</w:t>
        <w:br/>
        <w:br/>
        <w:t>5. 答案：B. 氯胺酮</w:t>
        <w:br/>
        <w:br/>
        <w:t>解析：对于多发伤患者，氯胺酮是麻醉诱导的首选药物之一。氯胺酮具有交感神经兴奋作用，能够维持心血管功能稳定，同时具有镇痛作用，对呼吸抑制较轻。</w:t>
        <w:br/>
        <w:br/>
        <w:t>6. 答案：C. 食管</w:t>
        <w:br/>
        <w:br/>
        <w:t>解析：创伤患者术中体温监测的最常用部位是食管。食管温度接近核心体温，能够准确反映患者的中心体温变化，且监测方便。其他部位监测准确性相对较差。</w:t>
        <w:br/>
        <w:br/>
        <w:t>7. 答案：D. 输注大量晶体液</w:t>
        <w:br/>
        <w:br/>
        <w:t>解析：创伤性凝血病的早期干预措施包括输注新鲜冰冻血浆、血小板和冷沉淀等血液制品，以纠正凝血功能障碍。而输注大量晶体液会稀释凝血因子，加重凝血功能障碍。</w:t>
        <w:br/>
        <w:br/>
        <w:t>8. 答案：D. 哌替啶</w:t>
        <w:br/>
        <w:br/>
        <w:t>解析：对于严重创伤患者的疼痛管理，哌替啶不推荐作为首选药物。哌替啶的代谢产物去甲哌替啶具有神经毒性，可能引起中枢神经系统兴奋、抽搐等不良反应。</w:t>
        <w:br/>
        <w:br/>
        <w:t>9. 答案：B. 继续出血</w:t>
        <w:br/>
        <w:br/>
        <w:t>解析：创伤患者术中出现不明原因的低血压，首先应考虑继续出血的可能。创伤患者往往存在活动性出血，术中可能因手术操作或凝血功能障碍导致出血加重。</w:t>
        <w:br/>
        <w:br/>
        <w:t>10. 答案：A. 呼吸抑制</w:t>
        <w:br/>
        <w:br/>
        <w:t>解析：创伤患者麻醉恢复期最常见的并发症是呼吸抑制。创伤患者往往合并多系统损伤，加上麻醉药物残留效应，容易导致呼吸抑制，需要密切监测和及时处理。</w:t>
        <w:br/>
        <w:br/>
        <w:t xml:space="preserve"> 二、填空题</w:t>
        <w:br/>
        <w:br/>
        <w:t>1. 答案：气道（Airway），呼吸（Breathing）</w:t>
        <w:br/>
        <w:br/>
        <w:t>解析：创伤患者的初级评估按照ABCDE顺序进行，其中A代表气道（Airway），评估气道是否通畅；B代表呼吸（Breathing），评估呼吸功能和通气情况。</w:t>
        <w:br/>
        <w:br/>
        <w:t>2. 答案：90，65</w:t>
        <w:br/>
        <w:br/>
        <w:t>解析：创伤性休克患者液体复苏的目标是维持收缩压不低于90mmHg，平均动脉压不低于65mmHg。这一目标能够保证重要器官的灌注，同时避免过度复苏导致的并发症。</w:t>
        <w:br/>
        <w:br/>
        <w:t>3. 答案：吸引设备，通气设备</w:t>
        <w:br/>
        <w:br/>
        <w:t>解析：创伤患者麻醉前准备中，必须准备的设备包括吸引设备、通气设备和困难气道设备。创伤患者常常存在气道问题，需要及时吸引和有效通气。</w:t>
        <w:br/>
        <w:br/>
        <w:t>4. 答案：1，1</w:t>
        <w:br/>
        <w:br/>
        <w:t>解析：创伤患者大量输血方案通常按照红细胞：血浆：血小板比例为1：1：1进行。这种比例模拟全血的成分，能够同时纠正贫血、凝血因子缺乏和血小板减少。</w:t>
        <w:br/>
        <w:br/>
        <w:t>5. 答案：意识状态</w:t>
        <w:br/>
        <w:br/>
        <w:t>解析：创伤患者术中监测的"五大生命体征"包括体温、脉搏、呼吸、血压和意识状态。这五项指标能够全面反映患者的基本生理状态，及时发现异常情况。</w:t>
        <w:br/>
        <w:br/>
        <w:t xml:space="preserve"> 三、判断题</w:t>
        <w:br/>
        <w:br/>
        <w:t>1. 答案：×</w:t>
        <w:br/>
        <w:br/>
        <w:t>解析：创伤患者麻醉前不必等待禁食6小时以上才能进行麻醉诱导。对于紧急创伤手术，患者往往处于饱胃状态，应采用快速序贯诱导（RSI）技术，在保护气道的同时尽快完成气管插管。</w:t>
        <w:br/>
        <w:br/>
        <w:t>2. 答案：√</w:t>
        <w:br/>
        <w:br/>
        <w:t>解析：对于疑似颈椎损伤的创伤患者，气管插管时应保持头部中立位。这是为了防止颈椎移位导致脊髓损伤。在操作过程中，应使用手动固定或颈托固定颈椎。</w:t>
        <w:br/>
        <w:br/>
        <w:t>3. 答案：×</w:t>
        <w:br/>
        <w:br/>
        <w:t>解析：创伤患者麻醉中不应优先考虑全麻，因为区域麻醉不一定增加出血风险。麻醉方式的选择应根据患者具体情况、创伤部位和手术需求综合判断。</w:t>
        <w:br/>
        <w:br/>
        <w:t>4. 答案：×</w:t>
        <w:br/>
        <w:br/>
        <w:t>解析：创伤患者术中出现不明原因的心动过速，不应首先考虑麻醉过浅。在创伤患者中，心动过速更常见的原因包括低血容量、继续出血、疼痛、缺氧等。</w:t>
        <w:br/>
        <w:br/>
        <w:t>5. 答案：×</w:t>
        <w:br/>
        <w:br/>
        <w:t>解析：创伤患者术后镇痛不应优先选择阿片类药物，因为非甾体抗炎药不一定增加出血风险。多模式镇痛是创伤患者术后镇痛的首选策略，联合使用不同作用机制的药物。</w:t>
        <w:br/>
        <w:br/>
        <w:t xml:space="preserve"> 四、多项选择题</w:t>
        <w:br/>
        <w:br/>
        <w:t>1. 答案：A、B、C、D</w:t>
        <w:br/>
        <w:br/>
        <w:t>解析：创伤患者麻醉诱导前的准备工作包括建立大静脉通路、准备血液制品、评估气道情况和检查麻醉机功能。等待家属签字同意在紧急创伤手术中不是必须的，因为救治生命是首要任务。</w:t>
        <w:br/>
        <w:br/>
        <w:t>2. 答案：A、B、C、D、E</w:t>
        <w:br/>
        <w:br/>
        <w:t>解析：创伤患者术中可能出现的危险情况包括大出血、气胸、脂肪栓塞、体温过低和高钾血症。这些情况都需要麻醉医师密切监测并及时处理。</w:t>
        <w:br/>
        <w:br/>
        <w:t xml:space="preserve"> 五、简答题</w:t>
        <w:br/>
        <w:br/>
        <w:t>1. 答案：创伤患者麻醉管理的核心原则包括：（1）优先处理危及生命的情况，遵循ABC原则（气道、呼吸、循环）；（2）维持血流动力学稳定，合理进行液体复苏；（3）确保充分氧合和通气，避免缺氧和二氧化碳蓄积；（4）注意体温保护，预防低体温；（5）合理选择麻醉药物和麻醉方式，减少不良反应；（6）密切监测生命体征和实验室指标，及时发现和处理并发症；（7）多学科协作，与外科团队密切配合；（8）重视术后镇痛，促进患者康复。</w:t>
        <w:br/>
        <w:br/>
        <w:t>解析：创伤患者麻醉管理的核心原则是基于创伤患者的特殊生理状态和临床需求制定的。创伤患者往往存在多系统损伤，生理储备功能下降，麻醉风险高。因此，麻醉管理需要全面评估患者情况，优先处理危及生命的问题，维持生命体征稳定，同时注意创伤特有的并发症。</w:t>
        <w:br/>
        <w:br/>
        <w:t>2. 答案：创伤患者术中大出血的处理流程包括：（1）立即通知外科医生，确认出血部位和原因；（2）快速评估患者循环状态，监测血压、心率、尿量等指标；（3）建立大静脉通路，至少两条16G以上的静脉通路；（4）启动大量输血方案，按照1：1：1的比例输注红细胞、血浆和血小板；（5）纠正凝血功能障碍，输注冷沉淀、纤维蛋白原浓缩物等；（6）维持体温，使用加温设备输注液体和血液制品；（7）维持钙离子水平，预防低钙血症；（8）考虑使用抗纤溶药物，如氨甲环酸；（9）必要时使用血管活性药物维持血压；（10）如常规措施无效，考虑使用复苏性主动脉球囊阻断（REBOA）等特殊技术。</w:t>
        <w:br/>
        <w:br/>
        <w:t>解析：创伤患者术中大出血是一种危及生命的紧急情况，需要快速、有序的处理。处理流程的核心是快速控制出血源，同时维持患者的循环稳定和组织灌注。整个处理流程需要麻醉医师、外科医师和输血科等多学科团队的密切协作。</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