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1120B4">
        <w:rPr>
          <w:rFonts w:hint="eastAsia"/>
          <w:b/>
          <w:sz w:val="28"/>
          <w:szCs w:val="28"/>
        </w:rPr>
        <w:t>高输出低压汞齐灯</w:t>
      </w:r>
      <w:r w:rsidRPr="0077303D">
        <w:rPr>
          <w:rFonts w:hint="eastAsia"/>
          <w:b/>
          <w:sz w:val="28"/>
          <w:szCs w:val="28"/>
        </w:rPr>
        <w:t>行业总体规模、主要企业国内外市场占有率及排名</w:t>
      </w:r>
    </w:p>
    <w:p w:rsidR="00DB40D6" w:rsidRPr="00222B82" w:rsidRDefault="00DB40D6"/>
    <w:p w:rsidR="0022365E" w:rsidRDefault="001120B4">
      <w:pPr>
        <w:rPr>
          <w:b/>
        </w:rPr>
      </w:pPr>
      <w:r>
        <w:rPr>
          <w:rFonts w:hint="eastAsia"/>
          <w:b/>
          <w:bCs/>
        </w:rPr>
        <w:t>高输出低压汞齐灯</w:t>
      </w:r>
      <w:r w:rsidR="00C621E2">
        <w:rPr>
          <w:rFonts w:hint="eastAsia"/>
          <w:b/>
          <w:bCs/>
        </w:rPr>
        <w:t>市场</w:t>
      </w:r>
      <w:r w:rsidR="00C621E2">
        <w:rPr>
          <w:rFonts w:hint="eastAsia"/>
          <w:b/>
        </w:rPr>
        <w:t>报告主要研究：</w:t>
      </w:r>
    </w:p>
    <w:p w:rsidR="0022365E" w:rsidRDefault="001120B4">
      <w:r>
        <w:rPr>
          <w:rFonts w:hint="eastAsia"/>
        </w:rPr>
        <w:t>高输出低压汞齐灯</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1120B4">
      <w:r>
        <w:rPr>
          <w:rFonts w:hint="eastAsia"/>
        </w:rPr>
        <w:t>高输出低压汞齐灯</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1120B4">
        <w:rPr>
          <w:rFonts w:hint="eastAsia"/>
        </w:rPr>
        <w:t>高输出低压汞齐灯</w:t>
      </w:r>
      <w:r w:rsidRPr="00694203">
        <w:rPr>
          <w:rFonts w:cstheme="minorBidi" w:hint="eastAsia"/>
          <w:kern w:val="2"/>
          <w:sz w:val="21"/>
        </w:rPr>
        <w:t>总体规模及主要厂商占有率和排名，主要统计指标包括</w:t>
      </w:r>
      <w:r w:rsidR="001120B4">
        <w:rPr>
          <w:rFonts w:hint="eastAsia"/>
        </w:rPr>
        <w:t>高输出低压汞齐灯</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1120B4" w:rsidRPr="001120B4" w:rsidRDefault="001120B4" w:rsidP="001120B4">
      <w:pPr>
        <w:pStyle w:val="a5"/>
        <w:widowControl/>
        <w:spacing w:before="240" w:after="240" w:line="420" w:lineRule="atLeast"/>
        <w:rPr>
          <w:szCs w:val="24"/>
        </w:rPr>
      </w:pPr>
      <w:r w:rsidRPr="001120B4">
        <w:rPr>
          <w:szCs w:val="24"/>
        </w:rPr>
        <w:t xml:space="preserve">    Osram</w:t>
      </w:r>
    </w:p>
    <w:p w:rsidR="001120B4" w:rsidRPr="001120B4" w:rsidRDefault="001120B4" w:rsidP="001120B4">
      <w:pPr>
        <w:pStyle w:val="a5"/>
        <w:widowControl/>
        <w:spacing w:before="240" w:after="240" w:line="420" w:lineRule="atLeast"/>
        <w:rPr>
          <w:szCs w:val="24"/>
        </w:rPr>
      </w:pPr>
      <w:r w:rsidRPr="001120B4">
        <w:rPr>
          <w:szCs w:val="24"/>
        </w:rPr>
        <w:t xml:space="preserve">    Philips Lighting</w:t>
      </w:r>
    </w:p>
    <w:p w:rsidR="001120B4" w:rsidRPr="001120B4" w:rsidRDefault="001120B4" w:rsidP="001120B4">
      <w:pPr>
        <w:pStyle w:val="a5"/>
        <w:widowControl/>
        <w:spacing w:before="240" w:after="240" w:line="420" w:lineRule="atLeast"/>
        <w:rPr>
          <w:szCs w:val="24"/>
        </w:rPr>
      </w:pPr>
      <w:r w:rsidRPr="001120B4">
        <w:rPr>
          <w:szCs w:val="24"/>
        </w:rPr>
        <w:t xml:space="preserve">    Kingrate</w:t>
      </w:r>
    </w:p>
    <w:p w:rsidR="001120B4" w:rsidRPr="001120B4" w:rsidRDefault="001120B4" w:rsidP="001120B4">
      <w:pPr>
        <w:pStyle w:val="a5"/>
        <w:widowControl/>
        <w:spacing w:before="240" w:after="240" w:line="420" w:lineRule="atLeast"/>
        <w:rPr>
          <w:szCs w:val="24"/>
        </w:rPr>
      </w:pPr>
      <w:r w:rsidRPr="001120B4">
        <w:rPr>
          <w:szCs w:val="24"/>
        </w:rPr>
        <w:t xml:space="preserve">    Heraeus</w:t>
      </w:r>
    </w:p>
    <w:p w:rsidR="001120B4" w:rsidRPr="001120B4" w:rsidRDefault="001120B4" w:rsidP="001120B4">
      <w:pPr>
        <w:pStyle w:val="a5"/>
        <w:widowControl/>
        <w:spacing w:before="240" w:after="240" w:line="420" w:lineRule="atLeast"/>
        <w:rPr>
          <w:szCs w:val="24"/>
        </w:rPr>
      </w:pPr>
      <w:r w:rsidRPr="001120B4">
        <w:rPr>
          <w:szCs w:val="24"/>
        </w:rPr>
        <w:t xml:space="preserve">    Light Sources</w:t>
      </w:r>
    </w:p>
    <w:p w:rsidR="001120B4" w:rsidRPr="001120B4" w:rsidRDefault="001120B4" w:rsidP="001120B4">
      <w:pPr>
        <w:pStyle w:val="a5"/>
        <w:widowControl/>
        <w:spacing w:before="240" w:after="240" w:line="420" w:lineRule="atLeast"/>
        <w:rPr>
          <w:szCs w:val="24"/>
        </w:rPr>
      </w:pPr>
      <w:r w:rsidRPr="001120B4">
        <w:rPr>
          <w:szCs w:val="24"/>
        </w:rPr>
        <w:t xml:space="preserve">    Helios Quartz</w:t>
      </w:r>
    </w:p>
    <w:p w:rsidR="001120B4" w:rsidRPr="001120B4" w:rsidRDefault="001120B4" w:rsidP="001120B4">
      <w:pPr>
        <w:pStyle w:val="a5"/>
        <w:widowControl/>
        <w:spacing w:before="240" w:after="240" w:line="420" w:lineRule="atLeast"/>
        <w:rPr>
          <w:szCs w:val="24"/>
        </w:rPr>
      </w:pPr>
      <w:r w:rsidRPr="001120B4">
        <w:rPr>
          <w:szCs w:val="24"/>
        </w:rPr>
        <w:t xml:space="preserve">    Alpha-Purify</w:t>
      </w:r>
    </w:p>
    <w:p w:rsidR="001120B4" w:rsidRPr="001120B4" w:rsidRDefault="001120B4" w:rsidP="001120B4">
      <w:pPr>
        <w:pStyle w:val="a5"/>
        <w:widowControl/>
        <w:spacing w:before="240" w:after="240" w:line="420" w:lineRule="atLeast"/>
        <w:rPr>
          <w:szCs w:val="24"/>
        </w:rPr>
      </w:pPr>
      <w:r w:rsidRPr="001120B4">
        <w:rPr>
          <w:szCs w:val="24"/>
        </w:rPr>
        <w:t xml:space="preserve">    Ushio America</w:t>
      </w:r>
    </w:p>
    <w:p w:rsidR="001120B4" w:rsidRPr="001120B4" w:rsidRDefault="001120B4" w:rsidP="001120B4">
      <w:pPr>
        <w:pStyle w:val="a5"/>
        <w:widowControl/>
        <w:spacing w:before="240" w:after="240" w:line="420" w:lineRule="atLeast"/>
        <w:rPr>
          <w:szCs w:val="24"/>
        </w:rPr>
      </w:pPr>
      <w:r w:rsidRPr="001120B4">
        <w:rPr>
          <w:szCs w:val="24"/>
        </w:rPr>
        <w:t xml:space="preserve">    UV-technik Speziallampen GmbH</w:t>
      </w:r>
    </w:p>
    <w:p w:rsidR="001120B4" w:rsidRPr="001120B4" w:rsidRDefault="001120B4" w:rsidP="001120B4">
      <w:pPr>
        <w:pStyle w:val="a5"/>
        <w:widowControl/>
        <w:spacing w:before="240" w:after="240" w:line="420" w:lineRule="atLeast"/>
        <w:rPr>
          <w:szCs w:val="24"/>
        </w:rPr>
      </w:pPr>
      <w:r w:rsidRPr="001120B4">
        <w:rPr>
          <w:szCs w:val="24"/>
        </w:rPr>
        <w:lastRenderedPageBreak/>
        <w:t xml:space="preserve">    First Light Technologies</w:t>
      </w:r>
    </w:p>
    <w:p w:rsidR="001120B4" w:rsidRPr="001120B4" w:rsidRDefault="001120B4" w:rsidP="001120B4">
      <w:pPr>
        <w:pStyle w:val="a5"/>
        <w:widowControl/>
        <w:spacing w:before="240" w:after="240" w:line="420" w:lineRule="atLeast"/>
        <w:rPr>
          <w:szCs w:val="24"/>
        </w:rPr>
      </w:pPr>
      <w:r w:rsidRPr="001120B4">
        <w:rPr>
          <w:szCs w:val="24"/>
        </w:rPr>
        <w:t xml:space="preserve">    Haining Yaguang Lighting Electrical</w:t>
      </w:r>
    </w:p>
    <w:p w:rsidR="001120B4" w:rsidRPr="001120B4" w:rsidRDefault="001120B4" w:rsidP="001120B4">
      <w:pPr>
        <w:pStyle w:val="a5"/>
        <w:widowControl/>
        <w:spacing w:before="240" w:after="240" w:line="420" w:lineRule="atLeast"/>
        <w:rPr>
          <w:szCs w:val="24"/>
        </w:rPr>
      </w:pPr>
      <w:r w:rsidRPr="001120B4">
        <w:rPr>
          <w:szCs w:val="24"/>
        </w:rPr>
        <w:t xml:space="preserve">    ZED GmbH</w:t>
      </w:r>
    </w:p>
    <w:p w:rsidR="001120B4" w:rsidRPr="001120B4" w:rsidRDefault="001120B4" w:rsidP="001120B4">
      <w:pPr>
        <w:pStyle w:val="a5"/>
        <w:widowControl/>
        <w:spacing w:before="240" w:after="240" w:line="420" w:lineRule="atLeast"/>
        <w:rPr>
          <w:szCs w:val="24"/>
        </w:rPr>
      </w:pPr>
      <w:r w:rsidRPr="001120B4">
        <w:rPr>
          <w:szCs w:val="24"/>
        </w:rPr>
        <w:t xml:space="preserve">    AUVL</w:t>
      </w:r>
    </w:p>
    <w:p w:rsidR="001120B4" w:rsidRPr="001120B4" w:rsidRDefault="001120B4" w:rsidP="001120B4">
      <w:pPr>
        <w:pStyle w:val="a5"/>
        <w:widowControl/>
        <w:spacing w:before="240" w:after="240" w:line="420" w:lineRule="atLeast"/>
        <w:rPr>
          <w:szCs w:val="24"/>
        </w:rPr>
      </w:pPr>
      <w:r w:rsidRPr="001120B4">
        <w:rPr>
          <w:szCs w:val="24"/>
        </w:rPr>
        <w:t xml:space="preserve">    Jelosil UV-Technology</w:t>
      </w:r>
    </w:p>
    <w:p w:rsidR="001120B4" w:rsidRPr="001120B4" w:rsidRDefault="001120B4" w:rsidP="001120B4">
      <w:pPr>
        <w:pStyle w:val="a5"/>
        <w:widowControl/>
        <w:spacing w:before="240" w:after="240" w:line="420" w:lineRule="atLeast"/>
        <w:rPr>
          <w:szCs w:val="24"/>
        </w:rPr>
      </w:pPr>
      <w:r w:rsidRPr="001120B4">
        <w:rPr>
          <w:szCs w:val="24"/>
        </w:rPr>
        <w:t xml:space="preserve">    GMY Lighting Technology</w:t>
      </w:r>
    </w:p>
    <w:p w:rsidR="001120B4" w:rsidRPr="001120B4" w:rsidRDefault="001120B4" w:rsidP="001120B4">
      <w:pPr>
        <w:pStyle w:val="a5"/>
        <w:widowControl/>
        <w:spacing w:before="240" w:after="240" w:line="420" w:lineRule="atLeast"/>
        <w:rPr>
          <w:szCs w:val="24"/>
        </w:rPr>
      </w:pP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按照不同产品类型，包括如下几个类别：</w:t>
      </w: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 xml:space="preserve">    </w:t>
      </w:r>
      <w:r w:rsidRPr="001120B4">
        <w:rPr>
          <w:rFonts w:hint="eastAsia"/>
          <w:szCs w:val="24"/>
        </w:rPr>
        <w:t>无臭氧灯</w:t>
      </w: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 xml:space="preserve">    </w:t>
      </w:r>
      <w:r w:rsidRPr="001120B4">
        <w:rPr>
          <w:rFonts w:hint="eastAsia"/>
          <w:szCs w:val="24"/>
        </w:rPr>
        <w:t>产生臭氧灯</w:t>
      </w:r>
    </w:p>
    <w:p w:rsidR="001120B4" w:rsidRPr="001120B4" w:rsidRDefault="001120B4" w:rsidP="001120B4">
      <w:pPr>
        <w:pStyle w:val="a5"/>
        <w:widowControl/>
        <w:spacing w:before="240" w:after="240" w:line="420" w:lineRule="atLeast"/>
        <w:rPr>
          <w:szCs w:val="24"/>
        </w:rPr>
      </w:pP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按照不同应用，主要包括如下几个方面：</w:t>
      </w: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 xml:space="preserve">    </w:t>
      </w:r>
      <w:r w:rsidRPr="001120B4">
        <w:rPr>
          <w:rFonts w:hint="eastAsia"/>
          <w:szCs w:val="24"/>
        </w:rPr>
        <w:t>水消毒</w:t>
      </w: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 xml:space="preserve">    </w:t>
      </w:r>
      <w:r w:rsidRPr="001120B4">
        <w:rPr>
          <w:rFonts w:hint="eastAsia"/>
          <w:szCs w:val="24"/>
        </w:rPr>
        <w:t>空气消毒</w:t>
      </w:r>
    </w:p>
    <w:p w:rsidR="001120B4" w:rsidRPr="001120B4" w:rsidRDefault="001120B4" w:rsidP="001120B4">
      <w:pPr>
        <w:pStyle w:val="a5"/>
        <w:widowControl/>
        <w:spacing w:before="240" w:after="240" w:line="420" w:lineRule="atLeast"/>
        <w:rPr>
          <w:rFonts w:hint="eastAsia"/>
          <w:szCs w:val="24"/>
        </w:rPr>
      </w:pPr>
      <w:r w:rsidRPr="001120B4">
        <w:rPr>
          <w:rFonts w:hint="eastAsia"/>
          <w:szCs w:val="24"/>
        </w:rPr>
        <w:t xml:space="preserve">    </w:t>
      </w:r>
      <w:r w:rsidRPr="001120B4">
        <w:rPr>
          <w:rFonts w:hint="eastAsia"/>
          <w:szCs w:val="24"/>
        </w:rPr>
        <w:t>表面杀菌</w:t>
      </w:r>
    </w:p>
    <w:p w:rsidR="00901437" w:rsidRPr="00901437" w:rsidRDefault="001120B4" w:rsidP="001120B4">
      <w:pPr>
        <w:pStyle w:val="a5"/>
        <w:widowControl/>
        <w:spacing w:before="240" w:beforeAutospacing="0" w:after="240" w:afterAutospacing="0" w:line="420" w:lineRule="atLeast"/>
        <w:jc w:val="both"/>
        <w:rPr>
          <w:szCs w:val="24"/>
        </w:rPr>
      </w:pPr>
      <w:r w:rsidRPr="001120B4">
        <w:rPr>
          <w:rFonts w:hint="eastAsia"/>
          <w:szCs w:val="24"/>
        </w:rPr>
        <w:t xml:space="preserve">    </w:t>
      </w:r>
      <w:r w:rsidRPr="001120B4">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1120B4">
        <w:rPr>
          <w:rFonts w:hint="eastAsia"/>
        </w:rPr>
        <w:t>高输出低压汞齐灯</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1120B4">
        <w:rPr>
          <w:rFonts w:hint="eastAsia"/>
        </w:rPr>
        <w:t>高输出低压汞齐灯</w:t>
      </w:r>
      <w:r w:rsidRPr="00694203">
        <w:rPr>
          <w:rFonts w:ascii="Helvetica" w:eastAsia="Helvetica" w:hAnsi="Helvetica" w:cs="Helvetica" w:hint="eastAsia"/>
          <w:color w:val="333333"/>
          <w:sz w:val="19"/>
          <w:szCs w:val="19"/>
        </w:rPr>
        <w:t>主要厂商基本情况介绍，包括公司简介、</w:t>
      </w:r>
      <w:r w:rsidR="001120B4">
        <w:rPr>
          <w:rFonts w:ascii="宋体" w:eastAsia="宋体" w:hAnsi="宋体" w:cs="宋体" w:hint="eastAsia"/>
          <w:color w:val="333333"/>
          <w:sz w:val="19"/>
          <w:szCs w:val="19"/>
        </w:rPr>
        <w:t>高输出低压汞齐灯</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1120B4">
        <w:rPr>
          <w:rFonts w:hint="eastAsia"/>
        </w:rPr>
        <w:t>高输出低压汞齐灯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1120B4">
        <w:rPr>
          <w:rFonts w:hint="eastAsia"/>
        </w:rPr>
        <w:t>高输出低压汞齐灯</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1120B4">
        <w:rPr>
          <w:rFonts w:hint="eastAsia"/>
          <w:szCs w:val="24"/>
        </w:rPr>
        <w:t>高输出低压汞齐灯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1120B4">
        <w:rPr>
          <w:rFonts w:hint="eastAsia"/>
          <w:szCs w:val="24"/>
        </w:rPr>
        <w:t>高输出低压汞齐灯</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1120B4">
        <w:rPr>
          <w:rFonts w:hint="eastAsia"/>
          <w:szCs w:val="24"/>
        </w:rPr>
        <w:t>高输出低压汞齐灯</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1120B4">
        <w:rPr>
          <w:rFonts w:hint="eastAsia"/>
          <w:szCs w:val="24"/>
        </w:rPr>
        <w:t>高输出低压汞齐灯</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1120B4">
        <w:rPr>
          <w:rFonts w:hint="eastAsia"/>
          <w:szCs w:val="24"/>
        </w:rPr>
        <w:t>高输出低压汞齐灯</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1120B4">
        <w:rPr>
          <w:rFonts w:hint="eastAsia"/>
          <w:szCs w:val="24"/>
        </w:rPr>
        <w:t>高输出低压汞齐灯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1120B4">
        <w:rPr>
          <w:rFonts w:hint="eastAsia"/>
          <w:szCs w:val="24"/>
        </w:rPr>
        <w:t>高输出低压汞齐灯</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1120B4">
        <w:rPr>
          <w:rFonts w:hint="eastAsia"/>
          <w:szCs w:val="24"/>
        </w:rPr>
        <w:t>高输出低压汞齐灯</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1120B4">
        <w:rPr>
          <w:rFonts w:hint="eastAsia"/>
          <w:szCs w:val="24"/>
        </w:rPr>
        <w:t>高输出低压汞齐灯</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1120B4">
        <w:rPr>
          <w:rFonts w:hint="eastAsia"/>
          <w:szCs w:val="24"/>
        </w:rPr>
        <w:t>高输出低压汞齐灯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1120B4">
        <w:rPr>
          <w:rFonts w:hint="eastAsia"/>
          <w:szCs w:val="24"/>
        </w:rPr>
        <w:t>高输出低压汞齐灯</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1120B4">
        <w:rPr>
          <w:rFonts w:hint="eastAsia"/>
          <w:szCs w:val="24"/>
        </w:rPr>
        <w:t>高输出低压汞齐灯</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1120B4">
        <w:rPr>
          <w:rFonts w:hint="eastAsia"/>
          <w:szCs w:val="24"/>
        </w:rPr>
        <w:t>高输出低压汞齐灯</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1120B4">
        <w:rPr>
          <w:rFonts w:hint="eastAsia"/>
          <w:szCs w:val="24"/>
        </w:rPr>
        <w:t>高输出低压汞齐灯</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1120B4">
        <w:rPr>
          <w:rFonts w:hint="eastAsia"/>
          <w:szCs w:val="24"/>
        </w:rPr>
        <w:t>高输出低压汞齐灯</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1120B4">
        <w:rPr>
          <w:rFonts w:hint="eastAsia"/>
          <w:szCs w:val="24"/>
        </w:rPr>
        <w:t>高输出低压汞齐灯</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1120B4">
        <w:rPr>
          <w:rFonts w:hint="eastAsia"/>
          <w:szCs w:val="24"/>
        </w:rPr>
        <w:t>高输出低压汞齐灯</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1120B4">
        <w:rPr>
          <w:rFonts w:hint="eastAsia"/>
          <w:szCs w:val="24"/>
        </w:rPr>
        <w:t>高输出低压汞齐灯</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1120B4">
        <w:rPr>
          <w:rFonts w:hint="eastAsia"/>
          <w:szCs w:val="24"/>
        </w:rPr>
        <w:t>高输出低压汞齐灯</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1120B4">
        <w:rPr>
          <w:rFonts w:hint="eastAsia"/>
          <w:szCs w:val="24"/>
        </w:rPr>
        <w:t>高输出低压汞齐灯</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1120B4">
        <w:rPr>
          <w:rFonts w:hint="eastAsia"/>
          <w:szCs w:val="24"/>
        </w:rPr>
        <w:t>高输出低压汞齐灯</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1120B4">
        <w:rPr>
          <w:rFonts w:hint="eastAsia"/>
          <w:szCs w:val="24"/>
        </w:rPr>
        <w:t>高输出低压汞齐灯</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1120B4">
        <w:rPr>
          <w:rFonts w:hint="eastAsia"/>
          <w:szCs w:val="24"/>
        </w:rPr>
        <w:t>高输出低压汞齐灯</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1120B4">
        <w:rPr>
          <w:rFonts w:hint="eastAsia"/>
          <w:szCs w:val="24"/>
        </w:rPr>
        <w:t>高输出低压汞齐灯</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1120B4">
        <w:rPr>
          <w:rFonts w:hint="eastAsia"/>
          <w:szCs w:val="24"/>
        </w:rPr>
        <w:t>高输出低压汞齐灯</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1120B4">
        <w:rPr>
          <w:rFonts w:hint="eastAsia"/>
          <w:szCs w:val="24"/>
        </w:rPr>
        <w:t>高输出低压汞齐灯</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1120B4">
        <w:rPr>
          <w:rFonts w:hint="eastAsia"/>
          <w:szCs w:val="24"/>
        </w:rPr>
        <w:t>高输出低压汞齐灯</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1120B4">
        <w:rPr>
          <w:rFonts w:hint="eastAsia"/>
          <w:szCs w:val="24"/>
        </w:rPr>
        <w:t>高输出低压汞齐灯</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1120B4">
        <w:rPr>
          <w:rFonts w:hint="eastAsia"/>
          <w:b/>
          <w:szCs w:val="24"/>
        </w:rPr>
        <w:t>高输出低压汞齐灯</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1120B4">
        <w:rPr>
          <w:rFonts w:hint="eastAsia"/>
          <w:szCs w:val="24"/>
        </w:rPr>
        <w:t>高输出低压汞齐灯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1120B4">
        <w:rPr>
          <w:rFonts w:hint="eastAsia"/>
          <w:szCs w:val="24"/>
        </w:rPr>
        <w:t>高输出低压汞齐灯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3.1.2 </w:t>
      </w:r>
      <w:r w:rsidRPr="00694203">
        <w:rPr>
          <w:rFonts w:hint="eastAsia"/>
          <w:szCs w:val="24"/>
        </w:rPr>
        <w:t>全球</w:t>
      </w:r>
      <w:r w:rsidR="001120B4">
        <w:rPr>
          <w:rFonts w:hint="eastAsia"/>
          <w:szCs w:val="24"/>
        </w:rPr>
        <w:t>高输出低压汞齐灯</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1120B4">
        <w:rPr>
          <w:rFonts w:hint="eastAsia"/>
          <w:szCs w:val="24"/>
        </w:rPr>
        <w:t>高输出低压汞齐灯</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1120B4">
        <w:rPr>
          <w:rFonts w:hint="eastAsia"/>
          <w:szCs w:val="24"/>
        </w:rPr>
        <w:t>高输出低压汞齐灯</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1120B4">
        <w:rPr>
          <w:rFonts w:hint="eastAsia"/>
          <w:szCs w:val="24"/>
        </w:rPr>
        <w:t>高输出低压汞齐灯</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1120B4">
        <w:rPr>
          <w:rFonts w:hint="eastAsia"/>
          <w:szCs w:val="24"/>
        </w:rPr>
        <w:t>高输出低压汞齐灯</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1120B4">
        <w:rPr>
          <w:rFonts w:hint="eastAsia"/>
          <w:szCs w:val="24"/>
        </w:rPr>
        <w:t>高输出低压汞齐灯</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1120B4">
        <w:rPr>
          <w:rFonts w:hint="eastAsia"/>
          <w:szCs w:val="24"/>
        </w:rPr>
        <w:t>高输出低压汞齐灯</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1120B4">
        <w:rPr>
          <w:rFonts w:hint="eastAsia"/>
          <w:szCs w:val="24"/>
        </w:rPr>
        <w:t>高输出低压汞齐灯</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1120B4">
        <w:rPr>
          <w:rFonts w:hint="eastAsia"/>
          <w:szCs w:val="24"/>
        </w:rPr>
        <w:t>高输出低压汞齐灯</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1120B4">
        <w:rPr>
          <w:rFonts w:hint="eastAsia"/>
          <w:szCs w:val="24"/>
        </w:rPr>
        <w:t>高输出低压汞齐灯</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1120B4">
        <w:rPr>
          <w:rFonts w:hint="eastAsia"/>
          <w:szCs w:val="24"/>
        </w:rPr>
        <w:t>高输出低压汞齐灯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1120B4">
        <w:rPr>
          <w:rFonts w:hint="eastAsia"/>
          <w:szCs w:val="24"/>
        </w:rPr>
        <w:t>高输出低压汞齐灯</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1120B4">
        <w:rPr>
          <w:rFonts w:hint="eastAsia"/>
          <w:b/>
          <w:szCs w:val="24"/>
        </w:rPr>
        <w:t>高输出低压汞齐灯</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1120B4">
        <w:rPr>
          <w:rFonts w:hint="eastAsia"/>
          <w:szCs w:val="24"/>
        </w:rPr>
        <w:t>高输出低压汞齐灯</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1120B4">
        <w:rPr>
          <w:rFonts w:hint="eastAsia"/>
          <w:szCs w:val="24"/>
        </w:rPr>
        <w:t>高输出低压汞齐灯</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1120B4">
        <w:rPr>
          <w:rFonts w:hint="eastAsia"/>
          <w:szCs w:val="24"/>
        </w:rPr>
        <w:t>高输出低压汞齐灯</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1120B4">
        <w:rPr>
          <w:rFonts w:hint="eastAsia"/>
          <w:szCs w:val="24"/>
        </w:rPr>
        <w:t>高输出低压汞齐灯</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1120B4">
        <w:rPr>
          <w:rFonts w:hint="eastAsia"/>
          <w:szCs w:val="24"/>
        </w:rPr>
        <w:t>高输出低压汞齐灯</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1120B4">
        <w:rPr>
          <w:rFonts w:hint="eastAsia"/>
          <w:szCs w:val="24"/>
        </w:rPr>
        <w:t>高输出低压汞齐灯</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1120B4">
        <w:rPr>
          <w:rFonts w:hint="eastAsia"/>
          <w:szCs w:val="24"/>
        </w:rPr>
        <w:t>高输出低压汞齐灯</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1120B4">
        <w:rPr>
          <w:rFonts w:hint="eastAsia"/>
          <w:szCs w:val="24"/>
        </w:rPr>
        <w:t>高输出低压汞齐灯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1120B4">
        <w:rPr>
          <w:rFonts w:hint="eastAsia"/>
          <w:szCs w:val="24"/>
        </w:rPr>
        <w:t>高输出低压汞齐灯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1120B4">
        <w:rPr>
          <w:rFonts w:hint="eastAsia"/>
          <w:szCs w:val="24"/>
        </w:rPr>
        <w:t>高输出低压汞齐灯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1120B4">
        <w:rPr>
          <w:rFonts w:hint="eastAsia"/>
          <w:szCs w:val="24"/>
        </w:rPr>
        <w:t>高输出低压汞齐灯</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1120B4">
        <w:rPr>
          <w:rFonts w:hint="eastAsia"/>
          <w:szCs w:val="24"/>
        </w:rPr>
        <w:t>高输出低压汞齐灯</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1120B4">
        <w:rPr>
          <w:rFonts w:hint="eastAsia"/>
          <w:szCs w:val="24"/>
        </w:rPr>
        <w:t>高输出低压汞齐灯</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1120B4">
        <w:rPr>
          <w:rFonts w:hint="eastAsia"/>
          <w:b/>
          <w:szCs w:val="24"/>
        </w:rPr>
        <w:t>高输出低压汞齐灯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1120B4">
        <w:rPr>
          <w:rFonts w:hint="eastAsia"/>
          <w:szCs w:val="24"/>
        </w:rPr>
        <w:t>高输出低压汞齐灯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1120B4">
        <w:rPr>
          <w:rFonts w:hint="eastAsia"/>
          <w:szCs w:val="24"/>
        </w:rPr>
        <w:t>高输出低压汞齐灯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1120B4">
        <w:rPr>
          <w:rFonts w:hint="eastAsia"/>
          <w:szCs w:val="24"/>
        </w:rPr>
        <w:t>高输出低压汞齐灯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1120B4">
        <w:rPr>
          <w:rFonts w:hint="eastAsia"/>
          <w:szCs w:val="24"/>
        </w:rPr>
        <w:t>高输出低压汞齐灯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1120B4">
        <w:rPr>
          <w:rFonts w:hint="eastAsia"/>
          <w:szCs w:val="24"/>
        </w:rPr>
        <w:t>高输出低压汞齐灯</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1120B4">
        <w:rPr>
          <w:rFonts w:hint="eastAsia"/>
          <w:szCs w:val="24"/>
        </w:rPr>
        <w:t>高输出低压汞齐灯</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1120B4">
        <w:rPr>
          <w:rFonts w:hint="eastAsia"/>
          <w:szCs w:val="24"/>
        </w:rPr>
        <w:t>高输出低压汞齐灯</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1120B4">
        <w:rPr>
          <w:rFonts w:hint="eastAsia"/>
          <w:b/>
          <w:szCs w:val="24"/>
        </w:rPr>
        <w:t>高输出低压汞齐灯</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1120B4">
        <w:rPr>
          <w:rFonts w:hint="eastAsia"/>
          <w:szCs w:val="24"/>
        </w:rPr>
        <w:t>高输出低压汞齐灯</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1120B4">
        <w:rPr>
          <w:rFonts w:hint="eastAsia"/>
          <w:szCs w:val="24"/>
        </w:rPr>
        <w:t>高输出低压汞齐灯</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1120B4">
        <w:rPr>
          <w:rFonts w:hint="eastAsia"/>
          <w:szCs w:val="24"/>
        </w:rPr>
        <w:t>高输出低压汞齐灯</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1120B4">
        <w:rPr>
          <w:rFonts w:hint="eastAsia"/>
          <w:szCs w:val="24"/>
        </w:rPr>
        <w:t>高输出低压汞齐灯</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1120B4">
        <w:rPr>
          <w:rFonts w:hint="eastAsia"/>
          <w:szCs w:val="24"/>
        </w:rPr>
        <w:t>高输出低压汞齐灯</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1120B4">
        <w:rPr>
          <w:rFonts w:hint="eastAsia"/>
          <w:szCs w:val="24"/>
        </w:rPr>
        <w:t>高输出低压汞齐灯</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1120B4">
        <w:rPr>
          <w:rFonts w:hint="eastAsia"/>
          <w:szCs w:val="24"/>
        </w:rPr>
        <w:t>高输出低压汞齐灯</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1120B4">
        <w:rPr>
          <w:rFonts w:hint="eastAsia"/>
          <w:szCs w:val="24"/>
        </w:rPr>
        <w:t>高输出低压汞齐灯</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8.2 </w:t>
      </w:r>
      <w:r w:rsidR="001120B4">
        <w:rPr>
          <w:rFonts w:hint="eastAsia"/>
          <w:szCs w:val="24"/>
        </w:rPr>
        <w:t>高输出低压汞齐灯</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1120B4">
        <w:rPr>
          <w:rFonts w:hint="eastAsia"/>
          <w:szCs w:val="24"/>
        </w:rPr>
        <w:t>高输出低压汞齐灯</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1120B4">
        <w:rPr>
          <w:rFonts w:hint="eastAsia"/>
          <w:szCs w:val="24"/>
        </w:rPr>
        <w:t>高输出低压汞齐灯</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1120B4">
        <w:rPr>
          <w:rFonts w:hint="eastAsia"/>
          <w:szCs w:val="24"/>
        </w:rPr>
        <w:t>高输出低压汞齐灯</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1120B4">
        <w:rPr>
          <w:rFonts w:hint="eastAsia"/>
          <w:szCs w:val="24"/>
        </w:rPr>
        <w:t>高输出低压汞齐灯</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1120B4">
        <w:rPr>
          <w:rFonts w:hint="eastAsia"/>
          <w:szCs w:val="24"/>
        </w:rPr>
        <w:t>高输出低压汞齐灯</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1120B4">
        <w:rPr>
          <w:rFonts w:hint="eastAsia"/>
          <w:szCs w:val="24"/>
        </w:rPr>
        <w:t>高输出低压汞齐灯</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1120B4">
        <w:rPr>
          <w:rFonts w:hint="eastAsia"/>
          <w:szCs w:val="24"/>
        </w:rPr>
        <w:t>高输出低压汞齐灯</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1120B4">
        <w:rPr>
          <w:rFonts w:hint="eastAsia"/>
          <w:szCs w:val="24"/>
        </w:rPr>
        <w:t>高输出低压汞齐灯</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1120B4">
        <w:rPr>
          <w:rFonts w:hint="eastAsia"/>
          <w:szCs w:val="24"/>
        </w:rPr>
        <w:t>高输出低压汞齐灯</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1120B4">
        <w:rPr>
          <w:rFonts w:ascii="Helvetica" w:eastAsia="宋体" w:hAnsi="Helvetica" w:cs="Helvetica" w:hint="eastAsia"/>
          <w:color w:val="333333"/>
          <w:kern w:val="0"/>
          <w:sz w:val="19"/>
          <w:szCs w:val="19"/>
        </w:rPr>
        <w:t>高输出低压汞齐灯</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1120B4">
        <w:rPr>
          <w:rFonts w:ascii="Helvetica" w:eastAsia="宋体" w:hAnsi="Helvetica" w:cs="Helvetica" w:hint="eastAsia"/>
          <w:color w:val="333333"/>
          <w:kern w:val="0"/>
          <w:sz w:val="19"/>
          <w:szCs w:val="19"/>
        </w:rPr>
        <w:t>高输出低压汞齐灯</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099C" w:rsidRDefault="00E5099C" w:rsidP="001C7F80">
      <w:r>
        <w:separator/>
      </w:r>
    </w:p>
  </w:endnote>
  <w:endnote w:type="continuationSeparator" w:id="1">
    <w:p w:rsidR="00E5099C" w:rsidRDefault="00E5099C"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099C" w:rsidRDefault="00E5099C" w:rsidP="001C7F80">
      <w:r>
        <w:separator/>
      </w:r>
    </w:p>
  </w:footnote>
  <w:footnote w:type="continuationSeparator" w:id="1">
    <w:p w:rsidR="00E5099C" w:rsidRDefault="00E5099C"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20B4"/>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23AB4"/>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5099C"/>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1321</Words>
  <Characters>7532</Characters>
  <Application>Microsoft Office Word</Application>
  <DocSecurity>0</DocSecurity>
  <Lines>62</Lines>
  <Paragraphs>17</Paragraphs>
  <ScaleCrop>false</ScaleCrop>
  <Company>Microsoft</Company>
  <LinksUpToDate>false</LinksUpToDate>
  <CharactersWithSpaces>8836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