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6FEB" w:rsidRDefault="009F6FEB" w:rsidP="000E0165">
      <w:pPr>
        <w:ind w:firstLine="560"/>
      </w:pPr>
    </w:p>
    <w:p w:rsidR="009F6FEB" w:rsidRDefault="009F6FEB">
      <w:pPr>
        <w:ind w:firstLineChars="0" w:firstLine="0"/>
        <w:jc w:val="center"/>
        <w:rPr>
          <w:rFonts w:ascii="隶书" w:eastAsia="隶书" w:hAnsi="隶书" w:cs="隶书"/>
          <w:sz w:val="56"/>
          <w:szCs w:val="48"/>
        </w:rPr>
      </w:pPr>
      <w:bookmarkStart w:id="0" w:name="_Hlk16002673"/>
      <w:bookmarkStart w:id="1" w:name="_Hlk16003874"/>
      <w:bookmarkStart w:id="2" w:name="_Hlk11414965"/>
    </w:p>
    <w:p w:rsidR="009F6FEB" w:rsidRDefault="009F6FEB" w:rsidP="000E0165">
      <w:pPr>
        <w:ind w:firstLine="1120"/>
        <w:jc w:val="center"/>
        <w:rPr>
          <w:rFonts w:ascii="隶书" w:eastAsia="隶书" w:hAnsi="隶书" w:cs="隶书"/>
          <w:sz w:val="56"/>
          <w:szCs w:val="48"/>
        </w:rPr>
      </w:pPr>
    </w:p>
    <w:bookmarkEnd w:id="0"/>
    <w:p w:rsidR="009F6FEB" w:rsidRDefault="009D0459">
      <w:pPr>
        <w:ind w:firstLineChars="0" w:firstLine="0"/>
        <w:jc w:val="center"/>
        <w:rPr>
          <w:rFonts w:ascii="隶书" w:eastAsia="隶书" w:hAnsi="隶书" w:cs="隶书"/>
          <w:sz w:val="56"/>
          <w:szCs w:val="48"/>
        </w:rPr>
      </w:pPr>
      <w:r>
        <w:rPr>
          <w:rFonts w:ascii="隶书" w:eastAsia="隶书" w:hAnsi="隶书" w:cs="隶书" w:hint="eastAsia"/>
          <w:sz w:val="56"/>
          <w:szCs w:val="48"/>
        </w:rPr>
        <w:t>森林</w:t>
      </w:r>
      <w:bookmarkStart w:id="3" w:name="_GoBack"/>
      <w:bookmarkEnd w:id="3"/>
      <w:r w:rsidR="00637DEF">
        <w:rPr>
          <w:rFonts w:ascii="隶书" w:eastAsia="隶书" w:hAnsi="隶书" w:cs="隶书" w:hint="eastAsia"/>
          <w:sz w:val="56"/>
          <w:szCs w:val="48"/>
        </w:rPr>
        <w:t>草原</w:t>
      </w:r>
      <w:r>
        <w:rPr>
          <w:rFonts w:ascii="隶书" w:eastAsia="隶书" w:hAnsi="隶书" w:cs="隶书" w:hint="eastAsia"/>
          <w:sz w:val="56"/>
          <w:szCs w:val="48"/>
        </w:rPr>
        <w:t>防火</w:t>
      </w:r>
      <w:r w:rsidR="00637DEF">
        <w:rPr>
          <w:rFonts w:ascii="隶书" w:eastAsia="隶书" w:hAnsi="隶书" w:cs="隶书" w:hint="eastAsia"/>
          <w:sz w:val="56"/>
          <w:szCs w:val="48"/>
        </w:rPr>
        <w:t>火情地面监控系统</w:t>
      </w:r>
    </w:p>
    <w:p w:rsidR="009F6FEB" w:rsidRDefault="00637DEF">
      <w:pPr>
        <w:ind w:firstLineChars="0" w:firstLine="0"/>
        <w:jc w:val="center"/>
        <w:rPr>
          <w:rFonts w:ascii="隶书" w:eastAsia="隶书" w:hAnsi="隶书" w:cs="隶书"/>
          <w:sz w:val="56"/>
          <w:szCs w:val="48"/>
        </w:rPr>
      </w:pPr>
      <w:r>
        <w:rPr>
          <w:rFonts w:ascii="隶书" w:eastAsia="隶书" w:hAnsi="隶书" w:cs="隶书" w:hint="eastAsia"/>
          <w:sz w:val="56"/>
          <w:szCs w:val="48"/>
        </w:rPr>
        <w:t>建设</w:t>
      </w:r>
      <w:bookmarkEnd w:id="1"/>
      <w:r>
        <w:rPr>
          <w:rFonts w:ascii="隶书" w:eastAsia="隶书" w:hAnsi="隶书" w:cs="隶书" w:hint="eastAsia"/>
          <w:sz w:val="56"/>
          <w:szCs w:val="48"/>
        </w:rPr>
        <w:t>项目</w:t>
      </w:r>
    </w:p>
    <w:bookmarkEnd w:id="2"/>
    <w:p w:rsidR="009F6FEB" w:rsidRDefault="009F6FEB">
      <w:pPr>
        <w:ind w:firstLineChars="0" w:firstLine="0"/>
        <w:rPr>
          <w:rFonts w:ascii="隶书" w:eastAsia="隶书" w:hAnsi="隶书" w:cs="隶书"/>
          <w:sz w:val="56"/>
          <w:szCs w:val="48"/>
        </w:rPr>
      </w:pPr>
    </w:p>
    <w:p w:rsidR="009F6FEB" w:rsidRDefault="00637DEF">
      <w:pPr>
        <w:ind w:firstLineChars="0" w:firstLine="0"/>
        <w:jc w:val="center"/>
        <w:rPr>
          <w:rFonts w:ascii="隶书" w:eastAsia="隶书" w:hAnsi="隶书" w:cs="隶书"/>
          <w:sz w:val="56"/>
          <w:szCs w:val="48"/>
        </w:rPr>
      </w:pPr>
      <w:r>
        <w:rPr>
          <w:rFonts w:ascii="隶书" w:eastAsia="隶书" w:hAnsi="隶书" w:cs="隶书" w:hint="eastAsia"/>
          <w:sz w:val="56"/>
          <w:szCs w:val="48"/>
        </w:rPr>
        <w:t>技</w:t>
      </w:r>
    </w:p>
    <w:p w:rsidR="009F6FEB" w:rsidRDefault="00637DEF">
      <w:pPr>
        <w:ind w:firstLineChars="0" w:firstLine="0"/>
        <w:jc w:val="center"/>
        <w:rPr>
          <w:rFonts w:ascii="隶书" w:eastAsia="隶书" w:hAnsi="隶书" w:cs="隶书"/>
          <w:sz w:val="56"/>
          <w:szCs w:val="48"/>
        </w:rPr>
      </w:pPr>
      <w:r>
        <w:rPr>
          <w:rFonts w:ascii="隶书" w:eastAsia="隶书" w:hAnsi="隶书" w:cs="隶书" w:hint="eastAsia"/>
          <w:sz w:val="56"/>
          <w:szCs w:val="48"/>
        </w:rPr>
        <w:t>术</w:t>
      </w:r>
    </w:p>
    <w:p w:rsidR="009F6FEB" w:rsidRDefault="00637DEF">
      <w:pPr>
        <w:ind w:firstLineChars="0" w:firstLine="0"/>
        <w:jc w:val="center"/>
        <w:rPr>
          <w:rFonts w:ascii="隶书" w:eastAsia="隶书" w:hAnsi="隶书" w:cs="隶书"/>
          <w:sz w:val="56"/>
          <w:szCs w:val="48"/>
        </w:rPr>
      </w:pPr>
      <w:r>
        <w:rPr>
          <w:rFonts w:ascii="隶书" w:eastAsia="隶书" w:hAnsi="隶书" w:cs="隶书" w:hint="eastAsia"/>
          <w:sz w:val="56"/>
          <w:szCs w:val="48"/>
        </w:rPr>
        <w:t>方</w:t>
      </w:r>
    </w:p>
    <w:p w:rsidR="009F6FEB" w:rsidRDefault="00637DEF">
      <w:pPr>
        <w:ind w:firstLineChars="0" w:firstLine="0"/>
        <w:jc w:val="center"/>
        <w:rPr>
          <w:rFonts w:ascii="隶书" w:eastAsia="隶书" w:hAnsi="隶书" w:cs="隶书"/>
          <w:sz w:val="56"/>
          <w:szCs w:val="48"/>
        </w:rPr>
      </w:pPr>
      <w:r>
        <w:rPr>
          <w:rFonts w:ascii="隶书" w:eastAsia="隶书" w:hAnsi="隶书" w:cs="隶书" w:hint="eastAsia"/>
          <w:sz w:val="56"/>
          <w:szCs w:val="48"/>
        </w:rPr>
        <w:t>案</w:t>
      </w:r>
    </w:p>
    <w:p w:rsidR="009F6FEB" w:rsidRDefault="00637DEF" w:rsidP="000E0165">
      <w:pPr>
        <w:ind w:firstLine="560"/>
      </w:pPr>
      <w:r>
        <w:rPr>
          <w:rFonts w:hint="eastAsia"/>
        </w:rPr>
        <w:t xml:space="preserve">　　</w:t>
      </w:r>
    </w:p>
    <w:p w:rsidR="009F6FEB" w:rsidRDefault="00637DEF" w:rsidP="000E0165">
      <w:pPr>
        <w:ind w:firstLine="562"/>
        <w:jc w:val="left"/>
        <w:rPr>
          <w:rFonts w:ascii="仿宋" w:eastAsia="仿宋" w:hAnsi="仿宋" w:cs="仿宋"/>
          <w:b/>
          <w:bCs/>
        </w:rPr>
      </w:pPr>
      <w:r>
        <w:rPr>
          <w:rFonts w:ascii="仿宋" w:eastAsia="仿宋" w:hAnsi="仿宋" w:cs="仿宋" w:hint="eastAsia"/>
          <w:b/>
          <w:bCs/>
        </w:rPr>
        <w:t>建设单位：</w:t>
      </w:r>
      <w:bookmarkStart w:id="4" w:name="_Hlk11415124"/>
      <w:r>
        <w:rPr>
          <w:rFonts w:ascii="仿宋" w:eastAsia="仿宋" w:hAnsi="仿宋" w:cs="仿宋" w:hint="eastAsia"/>
          <w:b/>
          <w:bCs/>
          <w:u w:val="single"/>
        </w:rPr>
        <w:t>XXX</w:t>
      </w:r>
      <w:r w:rsidR="00EA78F1">
        <w:rPr>
          <w:rFonts w:ascii="仿宋" w:eastAsia="仿宋" w:hAnsi="仿宋" w:cs="仿宋" w:hint="eastAsia"/>
          <w:b/>
          <w:bCs/>
          <w:u w:val="single"/>
        </w:rPr>
        <w:t>国有林场</w:t>
      </w:r>
    </w:p>
    <w:bookmarkEnd w:id="4"/>
    <w:p w:rsidR="009F6FEB" w:rsidRDefault="00637DEF" w:rsidP="000E0165">
      <w:pPr>
        <w:ind w:firstLine="562"/>
        <w:jc w:val="left"/>
        <w:rPr>
          <w:rFonts w:ascii="仿宋" w:eastAsia="仿宋" w:hAnsi="仿宋" w:cs="仿宋" w:hint="eastAsia"/>
          <w:b/>
          <w:bCs/>
          <w:u w:val="single"/>
        </w:rPr>
      </w:pPr>
      <w:r>
        <w:rPr>
          <w:rFonts w:ascii="仿宋" w:eastAsia="仿宋" w:hAnsi="仿宋" w:cs="仿宋" w:hint="eastAsia"/>
          <w:b/>
          <w:bCs/>
        </w:rPr>
        <w:t>编制日期：</w:t>
      </w:r>
      <w:r>
        <w:rPr>
          <w:rFonts w:ascii="仿宋" w:eastAsia="仿宋" w:hAnsi="仿宋" w:cs="仿宋" w:hint="eastAsia"/>
          <w:b/>
          <w:bCs/>
          <w:u w:val="single"/>
        </w:rPr>
        <w:t>202</w:t>
      </w:r>
      <w:r>
        <w:rPr>
          <w:rFonts w:ascii="仿宋" w:eastAsia="仿宋" w:hAnsi="仿宋" w:cs="仿宋" w:hint="eastAsia"/>
          <w:b/>
          <w:bCs/>
          <w:u w:val="single"/>
        </w:rPr>
        <w:t>X</w:t>
      </w:r>
      <w:r>
        <w:rPr>
          <w:rFonts w:ascii="仿宋" w:eastAsia="仿宋" w:hAnsi="仿宋" w:cs="仿宋" w:hint="eastAsia"/>
          <w:b/>
          <w:bCs/>
          <w:u w:val="single"/>
        </w:rPr>
        <w:t>年</w:t>
      </w:r>
      <w:r>
        <w:rPr>
          <w:rFonts w:ascii="仿宋" w:eastAsia="仿宋" w:hAnsi="仿宋" w:cs="仿宋" w:hint="eastAsia"/>
          <w:b/>
          <w:bCs/>
          <w:u w:val="single"/>
        </w:rPr>
        <w:t>XX</w:t>
      </w:r>
      <w:r>
        <w:rPr>
          <w:rFonts w:ascii="仿宋" w:eastAsia="仿宋" w:hAnsi="仿宋" w:cs="仿宋" w:hint="eastAsia"/>
          <w:b/>
          <w:bCs/>
          <w:u w:val="single"/>
        </w:rPr>
        <w:t>月</w:t>
      </w:r>
    </w:p>
    <w:p w:rsidR="00534F8C" w:rsidRPr="00534F8C" w:rsidRDefault="00534F8C" w:rsidP="00534F8C">
      <w:pPr>
        <w:ind w:firstLine="562"/>
        <w:jc w:val="left"/>
        <w:rPr>
          <w:rFonts w:ascii="仿宋" w:eastAsia="仿宋" w:hAnsi="仿宋" w:cs="仿宋"/>
          <w:b/>
          <w:bCs/>
        </w:rPr>
      </w:pPr>
      <w:r>
        <w:rPr>
          <w:rFonts w:ascii="仿宋" w:eastAsia="仿宋" w:hAnsi="仿宋" w:cs="仿宋" w:hint="eastAsia"/>
          <w:b/>
          <w:bCs/>
        </w:rPr>
        <w:t>编</w:t>
      </w:r>
      <w:r>
        <w:rPr>
          <w:rFonts w:ascii="仿宋" w:eastAsia="仿宋" w:hAnsi="仿宋" w:cs="仿宋" w:hint="eastAsia"/>
          <w:b/>
          <w:bCs/>
        </w:rPr>
        <w:t xml:space="preserve"> </w:t>
      </w:r>
      <w:r>
        <w:rPr>
          <w:rFonts w:ascii="仿宋" w:eastAsia="仿宋" w:hAnsi="仿宋" w:cs="仿宋" w:hint="eastAsia"/>
          <w:b/>
          <w:bCs/>
        </w:rPr>
        <w:t>制</w:t>
      </w:r>
      <w:r>
        <w:rPr>
          <w:rFonts w:ascii="仿宋" w:eastAsia="仿宋" w:hAnsi="仿宋" w:cs="仿宋" w:hint="eastAsia"/>
          <w:b/>
          <w:bCs/>
        </w:rPr>
        <w:t xml:space="preserve"> 人</w:t>
      </w:r>
      <w:r>
        <w:rPr>
          <w:rFonts w:ascii="仿宋" w:eastAsia="仿宋" w:hAnsi="仿宋" w:cs="仿宋" w:hint="eastAsia"/>
          <w:b/>
          <w:bCs/>
        </w:rPr>
        <w:t>：</w:t>
      </w:r>
      <w:r>
        <w:rPr>
          <w:rFonts w:ascii="仿宋" w:eastAsia="仿宋" w:hAnsi="仿宋" w:cs="仿宋" w:hint="eastAsia"/>
          <w:b/>
          <w:bCs/>
          <w:u w:val="single"/>
        </w:rPr>
        <w:t>路生（18623147496）</w:t>
      </w:r>
    </w:p>
    <w:p w:rsidR="009F6FEB" w:rsidRDefault="00637DEF" w:rsidP="000E0165">
      <w:pPr>
        <w:ind w:firstLine="562"/>
        <w:jc w:val="left"/>
        <w:rPr>
          <w:rFonts w:ascii="仿宋" w:eastAsia="仿宋" w:hAnsi="仿宋" w:cs="仿宋"/>
          <w:b/>
          <w:bCs/>
        </w:rPr>
      </w:pPr>
      <w:r>
        <w:rPr>
          <w:rFonts w:ascii="仿宋" w:eastAsia="仿宋" w:hAnsi="仿宋" w:cs="仿宋" w:hint="eastAsia"/>
          <w:b/>
          <w:bCs/>
        </w:rPr>
        <w:t>编制单位：</w:t>
      </w:r>
      <w:r>
        <w:rPr>
          <w:rFonts w:ascii="仿宋" w:eastAsia="仿宋" w:hAnsi="仿宋" w:cs="仿宋" w:hint="eastAsia"/>
          <w:b/>
          <w:bCs/>
          <w:u w:val="single"/>
        </w:rPr>
        <w:t>重庆英卡电子有限公司</w:t>
      </w:r>
    </w:p>
    <w:p w:rsidR="009F6FEB" w:rsidRDefault="009F6FEB" w:rsidP="000E0165">
      <w:pPr>
        <w:ind w:firstLine="560"/>
      </w:pPr>
    </w:p>
    <w:p w:rsidR="009F6FEB" w:rsidRDefault="00A90AF3" w:rsidP="000E0165">
      <w:pPr>
        <w:ind w:firstLine="562"/>
        <w:jc w:val="center"/>
        <w:rPr>
          <w:b/>
          <w:bCs/>
        </w:rPr>
        <w:sectPr w:rsidR="009F6FEB">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docGrid w:type="lines" w:linePitch="312"/>
        </w:sectPr>
      </w:pPr>
      <w:r>
        <w:rPr>
          <w:rFonts w:hint="eastAsia"/>
          <w:b/>
          <w:bCs/>
        </w:rPr>
        <w:t>2023</w:t>
      </w:r>
      <w:r w:rsidR="00637DEF">
        <w:rPr>
          <w:rFonts w:hint="eastAsia"/>
          <w:b/>
          <w:bCs/>
        </w:rPr>
        <w:t>年</w:t>
      </w:r>
      <w:r>
        <w:rPr>
          <w:rFonts w:hint="eastAsia"/>
          <w:b/>
          <w:bCs/>
        </w:rPr>
        <w:t>2</w:t>
      </w:r>
      <w:r w:rsidR="00637DEF">
        <w:rPr>
          <w:rFonts w:hint="eastAsia"/>
          <w:b/>
          <w:bCs/>
        </w:rPr>
        <w:t>月</w:t>
      </w:r>
    </w:p>
    <w:p w:rsidR="009F6FEB" w:rsidRDefault="00637DEF" w:rsidP="000E0165">
      <w:pPr>
        <w:ind w:firstLine="960"/>
        <w:jc w:val="center"/>
        <w:rPr>
          <w:sz w:val="48"/>
          <w:szCs w:val="40"/>
        </w:rPr>
      </w:pPr>
      <w:r>
        <w:rPr>
          <w:rFonts w:hint="eastAsia"/>
          <w:sz w:val="48"/>
          <w:szCs w:val="40"/>
          <w:lang w:val="zh-CN"/>
        </w:rPr>
        <w:lastRenderedPageBreak/>
        <w:t>目</w:t>
      </w:r>
      <w:r>
        <w:rPr>
          <w:rFonts w:hint="eastAsia"/>
          <w:sz w:val="48"/>
          <w:szCs w:val="40"/>
          <w:lang w:val="zh-CN"/>
        </w:rPr>
        <w:t xml:space="preserve">  </w:t>
      </w:r>
      <w:r>
        <w:rPr>
          <w:rFonts w:hint="eastAsia"/>
          <w:sz w:val="48"/>
          <w:szCs w:val="40"/>
          <w:lang w:val="zh-CN"/>
        </w:rPr>
        <w:t>录</w:t>
      </w:r>
    </w:p>
    <w:p w:rsidR="009F6FEB" w:rsidRDefault="00637DEF" w:rsidP="000E0165">
      <w:pPr>
        <w:pStyle w:val="10"/>
        <w:tabs>
          <w:tab w:val="clear" w:pos="8296"/>
          <w:tab w:val="right" w:leader="dot" w:pos="8306"/>
        </w:tabs>
        <w:ind w:firstLine="560"/>
      </w:pPr>
      <w:r>
        <w:rPr>
          <w:rStyle w:val="aff9"/>
          <w:rFonts w:hint="eastAsia"/>
          <w:b w:val="0"/>
          <w:sz w:val="28"/>
        </w:rPr>
        <w:fldChar w:fldCharType="begin"/>
      </w:r>
      <w:r>
        <w:rPr>
          <w:rStyle w:val="aff9"/>
          <w:rFonts w:ascii="宋体" w:eastAsia="宋体" w:hAnsi="宋体" w:cs="宋体" w:hint="eastAsia"/>
          <w:b w:val="0"/>
          <w:sz w:val="28"/>
          <w:szCs w:val="28"/>
        </w:rPr>
        <w:instrText xml:space="preserve"> TOC \o "1-3" \h \z \u </w:instrText>
      </w:r>
      <w:r>
        <w:rPr>
          <w:rStyle w:val="aff9"/>
          <w:rFonts w:hint="eastAsia"/>
          <w:b w:val="0"/>
          <w:sz w:val="28"/>
        </w:rPr>
        <w:fldChar w:fldCharType="separate"/>
      </w:r>
      <w:hyperlink w:anchor="_Toc18327" w:history="1">
        <w:r>
          <w:rPr>
            <w:rFonts w:hint="eastAsia"/>
          </w:rPr>
          <w:t>第一章</w:t>
        </w:r>
        <w:r>
          <w:rPr>
            <w:rFonts w:hint="eastAsia"/>
          </w:rPr>
          <w:t xml:space="preserve"> </w:t>
        </w:r>
        <w:r>
          <w:rPr>
            <w:rFonts w:hint="eastAsia"/>
          </w:rPr>
          <w:t>总论</w:t>
        </w:r>
        <w:r>
          <w:tab/>
        </w:r>
        <w:r>
          <w:fldChar w:fldCharType="begin"/>
        </w:r>
        <w:r>
          <w:instrText xml:space="preserve"> PAGEREF _Toc18327 \h </w:instrText>
        </w:r>
        <w:r>
          <w:fldChar w:fldCharType="separate"/>
        </w:r>
        <w:r>
          <w:t>1</w:t>
        </w:r>
        <w:r>
          <w:fldChar w:fldCharType="end"/>
        </w:r>
      </w:hyperlink>
    </w:p>
    <w:p w:rsidR="009F6FEB" w:rsidRDefault="00637DEF" w:rsidP="000E0165">
      <w:pPr>
        <w:pStyle w:val="25"/>
        <w:tabs>
          <w:tab w:val="right" w:leader="dot" w:pos="8306"/>
        </w:tabs>
        <w:ind w:left="560" w:firstLine="560"/>
      </w:pPr>
      <w:hyperlink w:anchor="_Toc4732" w:history="1">
        <w:r>
          <w:rPr>
            <w:rFonts w:hint="eastAsia"/>
          </w:rPr>
          <w:t xml:space="preserve">1.1. </w:t>
        </w:r>
        <w:r>
          <w:rPr>
            <w:rFonts w:hint="eastAsia"/>
          </w:rPr>
          <w:t>项目提要</w:t>
        </w:r>
        <w:r>
          <w:tab/>
        </w:r>
        <w:r>
          <w:fldChar w:fldCharType="begin"/>
        </w:r>
        <w:r>
          <w:instrText xml:space="preserve"> PAGEREF _Toc4732 \h </w:instrText>
        </w:r>
        <w:r>
          <w:fldChar w:fldCharType="separate"/>
        </w:r>
        <w:r>
          <w:t>1</w:t>
        </w:r>
        <w:r>
          <w:fldChar w:fldCharType="end"/>
        </w:r>
      </w:hyperlink>
    </w:p>
    <w:p w:rsidR="009F6FEB" w:rsidRDefault="00637DEF" w:rsidP="000E0165">
      <w:pPr>
        <w:pStyle w:val="34"/>
        <w:ind w:left="1120" w:firstLine="560"/>
      </w:pPr>
      <w:hyperlink w:anchor="_Toc3776" w:history="1">
        <w:r>
          <w:rPr>
            <w:rFonts w:hint="eastAsia"/>
          </w:rPr>
          <w:t xml:space="preserve">1.1.1. </w:t>
        </w:r>
        <w:r>
          <w:rPr>
            <w:rFonts w:hint="eastAsia"/>
          </w:rPr>
          <w:t>项目名称</w:t>
        </w:r>
        <w:r>
          <w:tab/>
        </w:r>
        <w:r>
          <w:fldChar w:fldCharType="begin"/>
        </w:r>
        <w:r>
          <w:instrText xml:space="preserve"> PAGEREF _Toc3776 \h </w:instrText>
        </w:r>
        <w:r>
          <w:fldChar w:fldCharType="separate"/>
        </w:r>
        <w:r>
          <w:t>1</w:t>
        </w:r>
        <w:r>
          <w:fldChar w:fldCharType="end"/>
        </w:r>
      </w:hyperlink>
    </w:p>
    <w:p w:rsidR="009F6FEB" w:rsidRDefault="00637DEF" w:rsidP="000E0165">
      <w:pPr>
        <w:pStyle w:val="34"/>
        <w:ind w:left="1120" w:firstLine="560"/>
      </w:pPr>
      <w:hyperlink w:anchor="_Toc8582" w:history="1">
        <w:r>
          <w:rPr>
            <w:rFonts w:hint="eastAsia"/>
          </w:rPr>
          <w:t xml:space="preserve">1.1.2. </w:t>
        </w:r>
        <w:r>
          <w:rPr>
            <w:rFonts w:hint="eastAsia"/>
          </w:rPr>
          <w:t>项目建设地点</w:t>
        </w:r>
        <w:r>
          <w:tab/>
        </w:r>
        <w:r>
          <w:fldChar w:fldCharType="begin"/>
        </w:r>
        <w:r>
          <w:instrText xml:space="preserve"> PAGEREF _Toc8582 \h </w:instrText>
        </w:r>
        <w:r>
          <w:fldChar w:fldCharType="separate"/>
        </w:r>
        <w:r>
          <w:t>1</w:t>
        </w:r>
        <w:r>
          <w:fldChar w:fldCharType="end"/>
        </w:r>
      </w:hyperlink>
    </w:p>
    <w:p w:rsidR="009F6FEB" w:rsidRDefault="00637DEF" w:rsidP="000E0165">
      <w:pPr>
        <w:pStyle w:val="34"/>
        <w:ind w:left="1120" w:firstLine="560"/>
      </w:pPr>
      <w:hyperlink w:anchor="_Toc14129" w:history="1">
        <w:r>
          <w:rPr>
            <w:rFonts w:hint="eastAsia"/>
          </w:rPr>
          <w:t xml:space="preserve">1.1.3. </w:t>
        </w:r>
        <w:r>
          <w:rPr>
            <w:rFonts w:hint="eastAsia"/>
          </w:rPr>
          <w:t>项目建设单位</w:t>
        </w:r>
        <w:r>
          <w:tab/>
        </w:r>
        <w:r>
          <w:fldChar w:fldCharType="begin"/>
        </w:r>
        <w:r>
          <w:instrText xml:space="preserve"> PAGEREF _Toc14129 \h </w:instrText>
        </w:r>
        <w:r>
          <w:fldChar w:fldCharType="separate"/>
        </w:r>
        <w:r>
          <w:t>1</w:t>
        </w:r>
        <w:r>
          <w:fldChar w:fldCharType="end"/>
        </w:r>
      </w:hyperlink>
    </w:p>
    <w:p w:rsidR="009F6FEB" w:rsidRDefault="00637DEF" w:rsidP="000E0165">
      <w:pPr>
        <w:pStyle w:val="34"/>
        <w:ind w:left="1120" w:firstLine="560"/>
      </w:pPr>
      <w:hyperlink w:anchor="_Toc7724" w:history="1">
        <w:r>
          <w:rPr>
            <w:rFonts w:hint="eastAsia"/>
          </w:rPr>
          <w:t xml:space="preserve">1.1.4. </w:t>
        </w:r>
        <w:r>
          <w:rPr>
            <w:rFonts w:hint="eastAsia"/>
          </w:rPr>
          <w:t>建设单位负责人</w:t>
        </w:r>
        <w:r>
          <w:tab/>
        </w:r>
        <w:r>
          <w:fldChar w:fldCharType="begin"/>
        </w:r>
        <w:r>
          <w:instrText xml:space="preserve"> PAGEREF _Toc7724 \h </w:instrText>
        </w:r>
        <w:r>
          <w:fldChar w:fldCharType="separate"/>
        </w:r>
        <w:r>
          <w:t>1</w:t>
        </w:r>
        <w:r>
          <w:fldChar w:fldCharType="end"/>
        </w:r>
      </w:hyperlink>
    </w:p>
    <w:p w:rsidR="009F6FEB" w:rsidRDefault="00637DEF" w:rsidP="000E0165">
      <w:pPr>
        <w:pStyle w:val="34"/>
        <w:ind w:left="1120" w:firstLine="560"/>
      </w:pPr>
      <w:hyperlink w:anchor="_Toc31605" w:history="1">
        <w:r>
          <w:rPr>
            <w:rFonts w:hint="eastAsia"/>
          </w:rPr>
          <w:t xml:space="preserve">1.1.5. </w:t>
        </w:r>
        <w:r>
          <w:rPr>
            <w:rFonts w:hint="eastAsia"/>
          </w:rPr>
          <w:t>项目性质</w:t>
        </w:r>
        <w:r>
          <w:tab/>
        </w:r>
        <w:r>
          <w:fldChar w:fldCharType="begin"/>
        </w:r>
        <w:r>
          <w:instrText xml:space="preserve"> PAGEREF _Toc31605 \h </w:instrText>
        </w:r>
        <w:r>
          <w:fldChar w:fldCharType="separate"/>
        </w:r>
        <w:r>
          <w:t>1</w:t>
        </w:r>
        <w:r>
          <w:fldChar w:fldCharType="end"/>
        </w:r>
      </w:hyperlink>
    </w:p>
    <w:p w:rsidR="009F6FEB" w:rsidRDefault="00637DEF" w:rsidP="000E0165">
      <w:pPr>
        <w:pStyle w:val="34"/>
        <w:ind w:left="1120" w:firstLine="560"/>
      </w:pPr>
      <w:hyperlink w:anchor="_Toc20060" w:history="1">
        <w:r>
          <w:rPr>
            <w:rFonts w:hint="eastAsia"/>
          </w:rPr>
          <w:t xml:space="preserve">1.1.6. </w:t>
        </w:r>
        <w:r>
          <w:rPr>
            <w:rFonts w:hint="eastAsia"/>
          </w:rPr>
          <w:t>项目建设内容及规模</w:t>
        </w:r>
        <w:r>
          <w:tab/>
        </w:r>
        <w:r>
          <w:fldChar w:fldCharType="begin"/>
        </w:r>
        <w:r>
          <w:instrText xml:space="preserve"> PAGEREF _Toc20060 \h </w:instrText>
        </w:r>
        <w:r>
          <w:fldChar w:fldCharType="separate"/>
        </w:r>
        <w:r>
          <w:t>1</w:t>
        </w:r>
        <w:r>
          <w:fldChar w:fldCharType="end"/>
        </w:r>
      </w:hyperlink>
    </w:p>
    <w:p w:rsidR="009F6FEB" w:rsidRDefault="00637DEF" w:rsidP="000E0165">
      <w:pPr>
        <w:pStyle w:val="34"/>
        <w:ind w:left="1120" w:firstLine="560"/>
      </w:pPr>
      <w:hyperlink w:anchor="_Toc28943" w:history="1">
        <w:r>
          <w:rPr>
            <w:rFonts w:hint="eastAsia"/>
          </w:rPr>
          <w:t xml:space="preserve">1.1.7. </w:t>
        </w:r>
        <w:r>
          <w:rPr>
            <w:rFonts w:hint="eastAsia"/>
          </w:rPr>
          <w:t>项目建设期限</w:t>
        </w:r>
        <w:r>
          <w:tab/>
        </w:r>
        <w:r>
          <w:fldChar w:fldCharType="begin"/>
        </w:r>
        <w:r>
          <w:instrText xml:space="preserve"> PAGEREF _Toc28943 \h </w:instrText>
        </w:r>
        <w:r>
          <w:fldChar w:fldCharType="separate"/>
        </w:r>
        <w:r>
          <w:t>2</w:t>
        </w:r>
        <w:r>
          <w:fldChar w:fldCharType="end"/>
        </w:r>
      </w:hyperlink>
    </w:p>
    <w:p w:rsidR="009F6FEB" w:rsidRDefault="00637DEF" w:rsidP="000E0165">
      <w:pPr>
        <w:pStyle w:val="34"/>
        <w:ind w:left="1120" w:firstLine="560"/>
      </w:pPr>
      <w:hyperlink w:anchor="_Toc25521" w:history="1">
        <w:r>
          <w:rPr>
            <w:rFonts w:hint="eastAsia"/>
          </w:rPr>
          <w:t xml:space="preserve">1.1.8. </w:t>
        </w:r>
        <w:r>
          <w:rPr>
            <w:rFonts w:hint="eastAsia"/>
          </w:rPr>
          <w:t>项目总投资</w:t>
        </w:r>
        <w:r>
          <w:tab/>
        </w:r>
        <w:r>
          <w:fldChar w:fldCharType="begin"/>
        </w:r>
        <w:r>
          <w:instrText xml:space="preserve"> PAGEREF _Toc25521 \h </w:instrText>
        </w:r>
        <w:r>
          <w:fldChar w:fldCharType="separate"/>
        </w:r>
        <w:r>
          <w:t>2</w:t>
        </w:r>
        <w:r>
          <w:fldChar w:fldCharType="end"/>
        </w:r>
      </w:hyperlink>
    </w:p>
    <w:p w:rsidR="009F6FEB" w:rsidRDefault="00637DEF" w:rsidP="000E0165">
      <w:pPr>
        <w:pStyle w:val="25"/>
        <w:tabs>
          <w:tab w:val="right" w:leader="dot" w:pos="8306"/>
        </w:tabs>
        <w:ind w:left="560" w:firstLine="560"/>
      </w:pPr>
      <w:hyperlink w:anchor="_Toc13510" w:history="1">
        <w:r>
          <w:rPr>
            <w:rFonts w:hint="eastAsia"/>
          </w:rPr>
          <w:t xml:space="preserve">1.2. </w:t>
        </w:r>
        <w:r>
          <w:rPr>
            <w:rFonts w:hint="eastAsia"/>
          </w:rPr>
          <w:t>依据</w:t>
        </w:r>
        <w:r>
          <w:tab/>
        </w:r>
        <w:r>
          <w:fldChar w:fldCharType="begin"/>
        </w:r>
        <w:r>
          <w:instrText xml:space="preserve"> PAGEREF _Toc13510 \h </w:instrText>
        </w:r>
        <w:r>
          <w:fldChar w:fldCharType="separate"/>
        </w:r>
        <w:r>
          <w:t>2</w:t>
        </w:r>
        <w:r>
          <w:fldChar w:fldCharType="end"/>
        </w:r>
      </w:hyperlink>
    </w:p>
    <w:p w:rsidR="009F6FEB" w:rsidRDefault="00637DEF" w:rsidP="000E0165">
      <w:pPr>
        <w:pStyle w:val="34"/>
        <w:ind w:left="1120" w:firstLine="560"/>
      </w:pPr>
      <w:hyperlink w:anchor="_Toc23305" w:history="1">
        <w:r>
          <w:rPr>
            <w:rFonts w:hint="eastAsia"/>
          </w:rPr>
          <w:t xml:space="preserve">1.2.1. </w:t>
        </w:r>
        <w:r>
          <w:rPr>
            <w:rFonts w:hint="eastAsia"/>
          </w:rPr>
          <w:t>相关法律法规</w:t>
        </w:r>
        <w:r>
          <w:tab/>
        </w:r>
        <w:r>
          <w:fldChar w:fldCharType="begin"/>
        </w:r>
        <w:r>
          <w:instrText xml:space="preserve"> PAGEREF _Toc23305 \h </w:instrText>
        </w:r>
        <w:r>
          <w:fldChar w:fldCharType="separate"/>
        </w:r>
        <w:r>
          <w:t>2</w:t>
        </w:r>
        <w:r>
          <w:fldChar w:fldCharType="end"/>
        </w:r>
      </w:hyperlink>
    </w:p>
    <w:p w:rsidR="009F6FEB" w:rsidRDefault="00637DEF" w:rsidP="000E0165">
      <w:pPr>
        <w:pStyle w:val="34"/>
        <w:ind w:left="1120" w:firstLine="560"/>
      </w:pPr>
      <w:hyperlink w:anchor="_Toc7790" w:history="1">
        <w:r>
          <w:rPr>
            <w:rFonts w:hint="eastAsia"/>
          </w:rPr>
          <w:t xml:space="preserve">1.2.2. </w:t>
        </w:r>
        <w:r>
          <w:rPr>
            <w:rFonts w:hint="eastAsia"/>
          </w:rPr>
          <w:t>相关政府文件及规划</w:t>
        </w:r>
        <w:r>
          <w:tab/>
        </w:r>
        <w:r>
          <w:fldChar w:fldCharType="begin"/>
        </w:r>
        <w:r>
          <w:instrText xml:space="preserve"> PAGEREF _Toc7790 \h </w:instrText>
        </w:r>
        <w:r>
          <w:fldChar w:fldCharType="separate"/>
        </w:r>
        <w:r>
          <w:t>2</w:t>
        </w:r>
        <w:r>
          <w:fldChar w:fldCharType="end"/>
        </w:r>
      </w:hyperlink>
    </w:p>
    <w:p w:rsidR="009F6FEB" w:rsidRDefault="00637DEF" w:rsidP="000E0165">
      <w:pPr>
        <w:pStyle w:val="34"/>
        <w:ind w:left="1120" w:firstLine="560"/>
      </w:pPr>
      <w:hyperlink w:anchor="_Toc27047" w:history="1">
        <w:r>
          <w:rPr>
            <w:rFonts w:hint="eastAsia"/>
          </w:rPr>
          <w:t xml:space="preserve">1.2.3. </w:t>
        </w:r>
        <w:r>
          <w:rPr>
            <w:rFonts w:hint="eastAsia"/>
          </w:rPr>
          <w:t>相关技术标准</w:t>
        </w:r>
        <w:r>
          <w:tab/>
        </w:r>
        <w:r>
          <w:fldChar w:fldCharType="begin"/>
        </w:r>
        <w:r>
          <w:instrText xml:space="preserve"> PAGEREF _Toc27047 \h </w:instrText>
        </w:r>
        <w:r>
          <w:fldChar w:fldCharType="separate"/>
        </w:r>
        <w:r>
          <w:t>3</w:t>
        </w:r>
        <w:r>
          <w:fldChar w:fldCharType="end"/>
        </w:r>
      </w:hyperlink>
    </w:p>
    <w:p w:rsidR="009F6FEB" w:rsidRDefault="00637DEF" w:rsidP="000E0165">
      <w:pPr>
        <w:pStyle w:val="25"/>
        <w:tabs>
          <w:tab w:val="right" w:leader="dot" w:pos="8306"/>
        </w:tabs>
        <w:ind w:left="560" w:firstLine="560"/>
      </w:pPr>
      <w:hyperlink w:anchor="_Toc24561" w:history="1">
        <w:r>
          <w:rPr>
            <w:rFonts w:hint="eastAsia"/>
          </w:rPr>
          <w:t xml:space="preserve">1.3. </w:t>
        </w:r>
        <w:r>
          <w:rPr>
            <w:rFonts w:hint="eastAsia"/>
          </w:rPr>
          <w:t>项目建设目标</w:t>
        </w:r>
        <w:r>
          <w:tab/>
        </w:r>
        <w:r>
          <w:fldChar w:fldCharType="begin"/>
        </w:r>
        <w:r>
          <w:instrText xml:space="preserve"> PAGEREF _Toc24561 \h </w:instrText>
        </w:r>
        <w:r>
          <w:fldChar w:fldCharType="separate"/>
        </w:r>
        <w:r>
          <w:t>4</w:t>
        </w:r>
        <w:r>
          <w:fldChar w:fldCharType="end"/>
        </w:r>
      </w:hyperlink>
    </w:p>
    <w:p w:rsidR="009F6FEB" w:rsidRDefault="00637DEF" w:rsidP="000E0165">
      <w:pPr>
        <w:pStyle w:val="25"/>
        <w:tabs>
          <w:tab w:val="right" w:leader="dot" w:pos="8306"/>
        </w:tabs>
        <w:ind w:left="560" w:firstLine="560"/>
      </w:pPr>
      <w:hyperlink w:anchor="_Toc27808" w:history="1">
        <w:r>
          <w:rPr>
            <w:rFonts w:hint="eastAsia"/>
          </w:rPr>
          <w:t xml:space="preserve">1.4. </w:t>
        </w:r>
        <w:r>
          <w:rPr>
            <w:rFonts w:hint="eastAsia"/>
          </w:rPr>
          <w:t>可行性结论</w:t>
        </w:r>
        <w:r>
          <w:tab/>
        </w:r>
        <w:r>
          <w:fldChar w:fldCharType="begin"/>
        </w:r>
        <w:r>
          <w:instrText xml:space="preserve"> PAGEREF _Toc27808 \h </w:instrText>
        </w:r>
        <w:r>
          <w:fldChar w:fldCharType="separate"/>
        </w:r>
        <w:r>
          <w:t>5</w:t>
        </w:r>
        <w:r>
          <w:fldChar w:fldCharType="end"/>
        </w:r>
      </w:hyperlink>
    </w:p>
    <w:p w:rsidR="009F6FEB" w:rsidRDefault="00637DEF" w:rsidP="000E0165">
      <w:pPr>
        <w:pStyle w:val="10"/>
        <w:tabs>
          <w:tab w:val="clear" w:pos="8296"/>
          <w:tab w:val="right" w:leader="dot" w:pos="8306"/>
        </w:tabs>
        <w:ind w:firstLine="480"/>
      </w:pPr>
      <w:hyperlink w:anchor="_Toc20898" w:history="1">
        <w:r>
          <w:rPr>
            <w:rFonts w:hint="eastAsia"/>
          </w:rPr>
          <w:t>第二章</w:t>
        </w:r>
        <w:r>
          <w:rPr>
            <w:rFonts w:hint="eastAsia"/>
          </w:rPr>
          <w:t xml:space="preserve"> </w:t>
        </w:r>
        <w:r>
          <w:rPr>
            <w:rFonts w:hint="eastAsia"/>
          </w:rPr>
          <w:t>项目建设的必要性</w:t>
        </w:r>
        <w:r>
          <w:tab/>
        </w:r>
        <w:r>
          <w:fldChar w:fldCharType="begin"/>
        </w:r>
        <w:r>
          <w:instrText xml:space="preserve"> PAGEREF _Toc20898 \h </w:instrText>
        </w:r>
        <w:r>
          <w:fldChar w:fldCharType="separate"/>
        </w:r>
        <w:r>
          <w:t>7</w:t>
        </w:r>
        <w:r>
          <w:fldChar w:fldCharType="end"/>
        </w:r>
      </w:hyperlink>
    </w:p>
    <w:p w:rsidR="009F6FEB" w:rsidRDefault="00637DEF" w:rsidP="000E0165">
      <w:pPr>
        <w:pStyle w:val="25"/>
        <w:tabs>
          <w:tab w:val="right" w:leader="dot" w:pos="8306"/>
        </w:tabs>
        <w:ind w:left="560" w:firstLine="560"/>
      </w:pPr>
      <w:hyperlink w:anchor="_Toc13403" w:history="1">
        <w:r>
          <w:rPr>
            <w:rFonts w:hint="eastAsia"/>
          </w:rPr>
          <w:t xml:space="preserve">2.1. </w:t>
        </w:r>
        <w:r>
          <w:rPr>
            <w:rFonts w:hint="eastAsia"/>
          </w:rPr>
          <w:t>项目建设背景与由来</w:t>
        </w:r>
        <w:r>
          <w:tab/>
        </w:r>
        <w:r>
          <w:fldChar w:fldCharType="begin"/>
        </w:r>
        <w:r>
          <w:instrText xml:space="preserve"> PAGEREF _Toc13403 \h </w:instrText>
        </w:r>
        <w:r>
          <w:fldChar w:fldCharType="separate"/>
        </w:r>
        <w:r>
          <w:t>7</w:t>
        </w:r>
        <w:r>
          <w:fldChar w:fldCharType="end"/>
        </w:r>
      </w:hyperlink>
    </w:p>
    <w:p w:rsidR="009F6FEB" w:rsidRDefault="00637DEF" w:rsidP="000E0165">
      <w:pPr>
        <w:pStyle w:val="34"/>
        <w:ind w:left="1120" w:firstLine="560"/>
      </w:pPr>
      <w:hyperlink w:anchor="_Toc32289" w:history="1">
        <w:r>
          <w:rPr>
            <w:rFonts w:hint="eastAsia"/>
          </w:rPr>
          <w:t xml:space="preserve">2.1.1. </w:t>
        </w:r>
        <w:r>
          <w:rPr>
            <w:rFonts w:hint="eastAsia"/>
          </w:rPr>
          <w:t>项目建设背景</w:t>
        </w:r>
        <w:r>
          <w:tab/>
        </w:r>
        <w:r>
          <w:fldChar w:fldCharType="begin"/>
        </w:r>
        <w:r>
          <w:instrText xml:space="preserve"> PAGEREF _Toc32289 \h </w:instrText>
        </w:r>
        <w:r>
          <w:fldChar w:fldCharType="separate"/>
        </w:r>
        <w:r>
          <w:t>7</w:t>
        </w:r>
        <w:r>
          <w:fldChar w:fldCharType="end"/>
        </w:r>
      </w:hyperlink>
    </w:p>
    <w:p w:rsidR="009F6FEB" w:rsidRDefault="00637DEF" w:rsidP="000E0165">
      <w:pPr>
        <w:pStyle w:val="34"/>
        <w:ind w:left="1120" w:firstLine="560"/>
      </w:pPr>
      <w:hyperlink w:anchor="_Toc5487" w:history="1">
        <w:r>
          <w:rPr>
            <w:rFonts w:hint="eastAsia"/>
          </w:rPr>
          <w:t xml:space="preserve">2.1.2. </w:t>
        </w:r>
        <w:r>
          <w:rPr>
            <w:rFonts w:hint="eastAsia"/>
          </w:rPr>
          <w:t>防火监测系统现状</w:t>
        </w:r>
        <w:r>
          <w:tab/>
        </w:r>
        <w:r>
          <w:fldChar w:fldCharType="begin"/>
        </w:r>
        <w:r>
          <w:instrText xml:space="preserve"> PAGEREF _Toc5487 \h </w:instrText>
        </w:r>
        <w:r>
          <w:fldChar w:fldCharType="separate"/>
        </w:r>
        <w:r>
          <w:t>8</w:t>
        </w:r>
        <w:r>
          <w:fldChar w:fldCharType="end"/>
        </w:r>
      </w:hyperlink>
    </w:p>
    <w:p w:rsidR="009F6FEB" w:rsidRDefault="00637DEF" w:rsidP="000E0165">
      <w:pPr>
        <w:pStyle w:val="34"/>
        <w:ind w:left="1120" w:firstLine="560"/>
      </w:pPr>
      <w:hyperlink w:anchor="_Toc21075" w:history="1">
        <w:r>
          <w:rPr>
            <w:rFonts w:hint="eastAsia"/>
          </w:rPr>
          <w:t xml:space="preserve">2.1.3. </w:t>
        </w:r>
        <w:r>
          <w:rPr>
            <w:rFonts w:hint="eastAsia"/>
          </w:rPr>
          <w:t>存在的问题</w:t>
        </w:r>
        <w:r>
          <w:tab/>
        </w:r>
        <w:r>
          <w:fldChar w:fldCharType="begin"/>
        </w:r>
        <w:r>
          <w:instrText xml:space="preserve"> PAGEREF _Toc21075 \h </w:instrText>
        </w:r>
        <w:r>
          <w:fldChar w:fldCharType="separate"/>
        </w:r>
        <w:r>
          <w:t>9</w:t>
        </w:r>
        <w:r>
          <w:fldChar w:fldCharType="end"/>
        </w:r>
      </w:hyperlink>
    </w:p>
    <w:p w:rsidR="009F6FEB" w:rsidRDefault="00637DEF" w:rsidP="000E0165">
      <w:pPr>
        <w:pStyle w:val="25"/>
        <w:tabs>
          <w:tab w:val="right" w:leader="dot" w:pos="8306"/>
        </w:tabs>
        <w:ind w:left="560" w:firstLine="560"/>
      </w:pPr>
      <w:hyperlink w:anchor="_Toc12589" w:history="1">
        <w:r>
          <w:rPr>
            <w:rFonts w:hint="eastAsia"/>
          </w:rPr>
          <w:t xml:space="preserve">2.2. </w:t>
        </w:r>
        <w:r>
          <w:rPr>
            <w:rFonts w:hint="eastAsia"/>
          </w:rPr>
          <w:t>应用需求分析</w:t>
        </w:r>
        <w:r>
          <w:tab/>
        </w:r>
        <w:r>
          <w:fldChar w:fldCharType="begin"/>
        </w:r>
        <w:r>
          <w:instrText xml:space="preserve"> PAGEREF _Toc12589 \h </w:instrText>
        </w:r>
        <w:r>
          <w:fldChar w:fldCharType="separate"/>
        </w:r>
        <w:r>
          <w:t>9</w:t>
        </w:r>
        <w:r>
          <w:fldChar w:fldCharType="end"/>
        </w:r>
      </w:hyperlink>
    </w:p>
    <w:p w:rsidR="009F6FEB" w:rsidRDefault="00637DEF" w:rsidP="000E0165">
      <w:pPr>
        <w:pStyle w:val="25"/>
        <w:tabs>
          <w:tab w:val="right" w:leader="dot" w:pos="8306"/>
        </w:tabs>
        <w:ind w:left="560" w:firstLine="560"/>
      </w:pPr>
      <w:hyperlink w:anchor="_Toc14914" w:history="1">
        <w:r>
          <w:rPr>
            <w:rFonts w:hint="eastAsia"/>
          </w:rPr>
          <w:t xml:space="preserve">2.3. </w:t>
        </w:r>
        <w:r>
          <w:rPr>
            <w:rFonts w:hint="eastAsia"/>
          </w:rPr>
          <w:t>项目建设的必要性分析</w:t>
        </w:r>
        <w:r>
          <w:tab/>
        </w:r>
        <w:r>
          <w:fldChar w:fldCharType="begin"/>
        </w:r>
        <w:r>
          <w:instrText xml:space="preserve"> PAGEREF _Toc14914 \h </w:instrText>
        </w:r>
        <w:r>
          <w:fldChar w:fldCharType="separate"/>
        </w:r>
        <w:r>
          <w:t>10</w:t>
        </w:r>
        <w:r>
          <w:fldChar w:fldCharType="end"/>
        </w:r>
      </w:hyperlink>
    </w:p>
    <w:p w:rsidR="009F6FEB" w:rsidRDefault="00637DEF" w:rsidP="000E0165">
      <w:pPr>
        <w:pStyle w:val="34"/>
        <w:ind w:left="1120" w:firstLine="560"/>
      </w:pPr>
      <w:hyperlink w:anchor="_Toc15237" w:history="1">
        <w:r>
          <w:rPr>
            <w:rFonts w:hint="eastAsia"/>
          </w:rPr>
          <w:t xml:space="preserve">2.3.1. </w:t>
        </w:r>
        <w:r>
          <w:rPr>
            <w:rFonts w:hint="eastAsia"/>
          </w:rPr>
          <w:t>是全区域森林生态建设成果保护的需要</w:t>
        </w:r>
        <w:r>
          <w:tab/>
        </w:r>
        <w:r>
          <w:fldChar w:fldCharType="begin"/>
        </w:r>
        <w:r>
          <w:instrText xml:space="preserve"> PAGEREF _Toc15237 \h </w:instrText>
        </w:r>
        <w:r>
          <w:fldChar w:fldCharType="separate"/>
        </w:r>
        <w:r>
          <w:t>10</w:t>
        </w:r>
        <w:r>
          <w:fldChar w:fldCharType="end"/>
        </w:r>
      </w:hyperlink>
    </w:p>
    <w:p w:rsidR="009F6FEB" w:rsidRDefault="00637DEF" w:rsidP="000E0165">
      <w:pPr>
        <w:pStyle w:val="34"/>
        <w:ind w:left="1120" w:firstLine="560"/>
      </w:pPr>
      <w:hyperlink w:anchor="_Toc31205" w:history="1">
        <w:r>
          <w:rPr>
            <w:rFonts w:hint="eastAsia"/>
          </w:rPr>
          <w:t xml:space="preserve">2.3.2. </w:t>
        </w:r>
        <w:r>
          <w:rPr>
            <w:rFonts w:hint="eastAsia"/>
          </w:rPr>
          <w:t>是推动智慧林草建设的需要</w:t>
        </w:r>
        <w:r>
          <w:tab/>
        </w:r>
        <w:r>
          <w:fldChar w:fldCharType="begin"/>
        </w:r>
        <w:r>
          <w:instrText xml:space="preserve"> PAGER</w:instrText>
        </w:r>
        <w:r>
          <w:instrText xml:space="preserve">EF _Toc31205 \h </w:instrText>
        </w:r>
        <w:r>
          <w:fldChar w:fldCharType="separate"/>
        </w:r>
        <w:r>
          <w:t>10</w:t>
        </w:r>
        <w:r>
          <w:fldChar w:fldCharType="end"/>
        </w:r>
      </w:hyperlink>
    </w:p>
    <w:p w:rsidR="009F6FEB" w:rsidRDefault="00637DEF" w:rsidP="000E0165">
      <w:pPr>
        <w:pStyle w:val="34"/>
        <w:ind w:left="1120" w:firstLine="560"/>
      </w:pPr>
      <w:hyperlink w:anchor="_Toc28985" w:history="1">
        <w:r>
          <w:rPr>
            <w:rFonts w:hint="eastAsia"/>
          </w:rPr>
          <w:t xml:space="preserve">2.3.3. </w:t>
        </w:r>
        <w:r>
          <w:rPr>
            <w:rFonts w:hint="eastAsia"/>
          </w:rPr>
          <w:t>是加强片区森林火灾预防的需要</w:t>
        </w:r>
        <w:r>
          <w:tab/>
        </w:r>
        <w:r>
          <w:fldChar w:fldCharType="begin"/>
        </w:r>
        <w:r>
          <w:instrText xml:space="preserve"> PAGEREF _Toc28985 \h </w:instrText>
        </w:r>
        <w:r>
          <w:fldChar w:fldCharType="separate"/>
        </w:r>
        <w:r>
          <w:t>10</w:t>
        </w:r>
        <w:r>
          <w:fldChar w:fldCharType="end"/>
        </w:r>
      </w:hyperlink>
    </w:p>
    <w:p w:rsidR="009F6FEB" w:rsidRDefault="00637DEF" w:rsidP="000E0165">
      <w:pPr>
        <w:pStyle w:val="10"/>
        <w:tabs>
          <w:tab w:val="clear" w:pos="8296"/>
          <w:tab w:val="right" w:leader="dot" w:pos="8306"/>
        </w:tabs>
        <w:ind w:firstLine="480"/>
      </w:pPr>
      <w:hyperlink w:anchor="_Toc18708" w:history="1">
        <w:r>
          <w:rPr>
            <w:rFonts w:hint="eastAsia"/>
          </w:rPr>
          <w:t>第三章</w:t>
        </w:r>
        <w:r>
          <w:rPr>
            <w:rFonts w:hint="eastAsia"/>
          </w:rPr>
          <w:t xml:space="preserve"> </w:t>
        </w:r>
        <w:r>
          <w:rPr>
            <w:rFonts w:hint="eastAsia"/>
          </w:rPr>
          <w:t>总体建设方案</w:t>
        </w:r>
        <w:r>
          <w:tab/>
        </w:r>
        <w:r>
          <w:fldChar w:fldCharType="begin"/>
        </w:r>
        <w:r>
          <w:instrText xml:space="preserve"> PAGEREF _Toc18708 \h </w:instrText>
        </w:r>
        <w:r>
          <w:fldChar w:fldCharType="separate"/>
        </w:r>
        <w:r>
          <w:t>11</w:t>
        </w:r>
        <w:r>
          <w:fldChar w:fldCharType="end"/>
        </w:r>
      </w:hyperlink>
    </w:p>
    <w:p w:rsidR="009F6FEB" w:rsidRDefault="00637DEF" w:rsidP="000E0165">
      <w:pPr>
        <w:pStyle w:val="25"/>
        <w:tabs>
          <w:tab w:val="right" w:leader="dot" w:pos="8306"/>
        </w:tabs>
        <w:ind w:left="560" w:firstLine="560"/>
      </w:pPr>
      <w:hyperlink w:anchor="_Toc18546" w:history="1">
        <w:r>
          <w:rPr>
            <w:rFonts w:hint="eastAsia"/>
          </w:rPr>
          <w:t xml:space="preserve">3.1. </w:t>
        </w:r>
        <w:r>
          <w:rPr>
            <w:rFonts w:hint="eastAsia"/>
          </w:rPr>
          <w:t>指导思想与原则</w:t>
        </w:r>
        <w:r>
          <w:tab/>
        </w:r>
        <w:r>
          <w:fldChar w:fldCharType="begin"/>
        </w:r>
        <w:r>
          <w:instrText xml:space="preserve"> PAGEREF _Toc18546 \h </w:instrText>
        </w:r>
        <w:r>
          <w:fldChar w:fldCharType="separate"/>
        </w:r>
        <w:r>
          <w:t>11</w:t>
        </w:r>
        <w:r>
          <w:fldChar w:fldCharType="end"/>
        </w:r>
      </w:hyperlink>
    </w:p>
    <w:p w:rsidR="009F6FEB" w:rsidRDefault="00637DEF" w:rsidP="000E0165">
      <w:pPr>
        <w:pStyle w:val="25"/>
        <w:tabs>
          <w:tab w:val="right" w:leader="dot" w:pos="8306"/>
        </w:tabs>
        <w:ind w:left="560" w:firstLine="560"/>
      </w:pPr>
      <w:hyperlink w:anchor="_Toc13368" w:history="1">
        <w:r>
          <w:rPr>
            <w:rFonts w:hint="eastAsia"/>
          </w:rPr>
          <w:t xml:space="preserve">3.2. </w:t>
        </w:r>
        <w:r>
          <w:rPr>
            <w:rFonts w:hint="eastAsia"/>
          </w:rPr>
          <w:t>系统架构</w:t>
        </w:r>
        <w:r>
          <w:tab/>
        </w:r>
        <w:r>
          <w:fldChar w:fldCharType="begin"/>
        </w:r>
        <w:r>
          <w:instrText xml:space="preserve"> PAGEREF _Toc13368 \h </w:instrText>
        </w:r>
        <w:r>
          <w:fldChar w:fldCharType="separate"/>
        </w:r>
        <w:r>
          <w:t>12</w:t>
        </w:r>
        <w:r>
          <w:fldChar w:fldCharType="end"/>
        </w:r>
      </w:hyperlink>
    </w:p>
    <w:p w:rsidR="009F6FEB" w:rsidRDefault="00637DEF" w:rsidP="000E0165">
      <w:pPr>
        <w:pStyle w:val="34"/>
        <w:ind w:left="1120" w:firstLine="560"/>
      </w:pPr>
      <w:hyperlink w:anchor="_Toc30518" w:history="1">
        <w:r>
          <w:rPr>
            <w:rFonts w:hint="eastAsia"/>
          </w:rPr>
          <w:t xml:space="preserve">3.2.1. </w:t>
        </w:r>
        <w:r>
          <w:rPr>
            <w:rFonts w:hint="eastAsia"/>
          </w:rPr>
          <w:t>总体架构</w:t>
        </w:r>
        <w:r>
          <w:tab/>
        </w:r>
        <w:r>
          <w:fldChar w:fldCharType="begin"/>
        </w:r>
        <w:r>
          <w:instrText xml:space="preserve"> PAGEREF _Toc30518 \h </w:instrText>
        </w:r>
        <w:r>
          <w:fldChar w:fldCharType="separate"/>
        </w:r>
        <w:r>
          <w:t>12</w:t>
        </w:r>
        <w:r>
          <w:fldChar w:fldCharType="end"/>
        </w:r>
      </w:hyperlink>
    </w:p>
    <w:p w:rsidR="009F6FEB" w:rsidRDefault="00637DEF" w:rsidP="000E0165">
      <w:pPr>
        <w:pStyle w:val="34"/>
        <w:ind w:left="1120" w:firstLine="560"/>
      </w:pPr>
      <w:hyperlink w:anchor="_Toc3966" w:history="1">
        <w:r>
          <w:rPr>
            <w:rFonts w:hint="eastAsia"/>
          </w:rPr>
          <w:t xml:space="preserve">3.2.2. </w:t>
        </w:r>
        <w:r>
          <w:rPr>
            <w:rFonts w:hint="eastAsia"/>
          </w:rPr>
          <w:t>技术架构</w:t>
        </w:r>
        <w:r>
          <w:tab/>
        </w:r>
        <w:r>
          <w:fldChar w:fldCharType="begin"/>
        </w:r>
        <w:r>
          <w:instrText xml:space="preserve"> PAGEREF _Toc3966 \h </w:instrText>
        </w:r>
        <w:r>
          <w:fldChar w:fldCharType="separate"/>
        </w:r>
        <w:r>
          <w:t>15</w:t>
        </w:r>
        <w:r>
          <w:fldChar w:fldCharType="end"/>
        </w:r>
      </w:hyperlink>
    </w:p>
    <w:p w:rsidR="009F6FEB" w:rsidRDefault="00637DEF" w:rsidP="000E0165">
      <w:pPr>
        <w:pStyle w:val="25"/>
        <w:tabs>
          <w:tab w:val="right" w:leader="dot" w:pos="8306"/>
        </w:tabs>
        <w:ind w:left="560" w:firstLine="560"/>
      </w:pPr>
      <w:hyperlink w:anchor="_Toc1614" w:history="1">
        <w:r>
          <w:rPr>
            <w:rFonts w:hint="eastAsia"/>
          </w:rPr>
          <w:t xml:space="preserve">3.3. </w:t>
        </w:r>
        <w:r>
          <w:rPr>
            <w:rFonts w:hint="eastAsia"/>
          </w:rPr>
          <w:t>主要技术</w:t>
        </w:r>
        <w:r>
          <w:tab/>
        </w:r>
        <w:r>
          <w:fldChar w:fldCharType="begin"/>
        </w:r>
        <w:r>
          <w:instrText xml:space="preserve"> PAGEREF _Toc1614 \h </w:instrText>
        </w:r>
        <w:r>
          <w:fldChar w:fldCharType="separate"/>
        </w:r>
        <w:r>
          <w:t>17</w:t>
        </w:r>
        <w:r>
          <w:fldChar w:fldCharType="end"/>
        </w:r>
      </w:hyperlink>
    </w:p>
    <w:p w:rsidR="009F6FEB" w:rsidRDefault="00637DEF" w:rsidP="000E0165">
      <w:pPr>
        <w:pStyle w:val="34"/>
        <w:ind w:left="1120" w:firstLine="560"/>
      </w:pPr>
      <w:hyperlink w:anchor="_Toc30866" w:history="1">
        <w:r>
          <w:rPr>
            <w:rFonts w:hint="eastAsia"/>
          </w:rPr>
          <w:t xml:space="preserve">3.3.1. </w:t>
        </w:r>
        <w:r>
          <w:rPr>
            <w:rFonts w:hint="eastAsia"/>
          </w:rPr>
          <w:t>云计算</w:t>
        </w:r>
        <w:r>
          <w:tab/>
        </w:r>
        <w:r>
          <w:fldChar w:fldCharType="begin"/>
        </w:r>
        <w:r>
          <w:instrText xml:space="preserve"> PAGEREF _Toc30866 \h </w:instrText>
        </w:r>
        <w:r>
          <w:fldChar w:fldCharType="separate"/>
        </w:r>
        <w:r>
          <w:t>17</w:t>
        </w:r>
        <w:r>
          <w:fldChar w:fldCharType="end"/>
        </w:r>
      </w:hyperlink>
    </w:p>
    <w:p w:rsidR="009F6FEB" w:rsidRDefault="00637DEF" w:rsidP="000E0165">
      <w:pPr>
        <w:pStyle w:val="34"/>
        <w:ind w:left="1120" w:firstLine="560"/>
      </w:pPr>
      <w:hyperlink w:anchor="_Toc7325" w:history="1">
        <w:r>
          <w:rPr>
            <w:rFonts w:hint="eastAsia"/>
          </w:rPr>
          <w:t xml:space="preserve">3.3.2. </w:t>
        </w:r>
        <w:r>
          <w:rPr>
            <w:rFonts w:hint="eastAsia"/>
          </w:rPr>
          <w:t>物联网技术</w:t>
        </w:r>
        <w:r>
          <w:tab/>
        </w:r>
        <w:r>
          <w:fldChar w:fldCharType="begin"/>
        </w:r>
        <w:r>
          <w:instrText xml:space="preserve"> PAGEREF _Toc7325 \h </w:instrText>
        </w:r>
        <w:r>
          <w:fldChar w:fldCharType="separate"/>
        </w:r>
        <w:r>
          <w:t>18</w:t>
        </w:r>
        <w:r>
          <w:fldChar w:fldCharType="end"/>
        </w:r>
      </w:hyperlink>
    </w:p>
    <w:p w:rsidR="009F6FEB" w:rsidRDefault="00637DEF" w:rsidP="000E0165">
      <w:pPr>
        <w:pStyle w:val="34"/>
        <w:ind w:left="1120" w:firstLine="560"/>
      </w:pPr>
      <w:hyperlink w:anchor="_Toc806" w:history="1">
        <w:r>
          <w:rPr>
            <w:rFonts w:hint="eastAsia"/>
          </w:rPr>
          <w:t xml:space="preserve">3.3.3. </w:t>
        </w:r>
        <w:r>
          <w:rPr>
            <w:rFonts w:hint="eastAsia"/>
          </w:rPr>
          <w:t>人工智能技术</w:t>
        </w:r>
        <w:r>
          <w:tab/>
        </w:r>
        <w:r>
          <w:fldChar w:fldCharType="begin"/>
        </w:r>
        <w:r>
          <w:instrText xml:space="preserve"> PAGEREF _Toc806 \h </w:instrText>
        </w:r>
        <w:r>
          <w:fldChar w:fldCharType="separate"/>
        </w:r>
        <w:r>
          <w:t>19</w:t>
        </w:r>
        <w:r>
          <w:fldChar w:fldCharType="end"/>
        </w:r>
      </w:hyperlink>
    </w:p>
    <w:p w:rsidR="009F6FEB" w:rsidRDefault="00637DEF" w:rsidP="000E0165">
      <w:pPr>
        <w:pStyle w:val="34"/>
        <w:ind w:left="1120" w:firstLine="560"/>
      </w:pPr>
      <w:hyperlink w:anchor="_Toc19965" w:history="1">
        <w:r>
          <w:rPr>
            <w:rFonts w:hint="eastAsia"/>
          </w:rPr>
          <w:t xml:space="preserve">3.3.4. </w:t>
        </w:r>
        <w:r>
          <w:rPr>
            <w:rFonts w:hint="eastAsia"/>
          </w:rPr>
          <w:t>大数据技术</w:t>
        </w:r>
        <w:r>
          <w:tab/>
        </w:r>
        <w:r>
          <w:fldChar w:fldCharType="begin"/>
        </w:r>
        <w:r>
          <w:instrText xml:space="preserve"> PAGEREF _Toc19965 \h </w:instrText>
        </w:r>
        <w:r>
          <w:fldChar w:fldCharType="separate"/>
        </w:r>
        <w:r>
          <w:t>19</w:t>
        </w:r>
        <w:r>
          <w:fldChar w:fldCharType="end"/>
        </w:r>
      </w:hyperlink>
    </w:p>
    <w:p w:rsidR="009F6FEB" w:rsidRDefault="00637DEF" w:rsidP="000E0165">
      <w:pPr>
        <w:pStyle w:val="34"/>
        <w:ind w:left="1120" w:firstLine="560"/>
      </w:pPr>
      <w:hyperlink w:anchor="_Toc20185" w:history="1">
        <w:r>
          <w:rPr>
            <w:rFonts w:hint="eastAsia"/>
          </w:rPr>
          <w:t xml:space="preserve">3.3.5. </w:t>
        </w:r>
        <w:r>
          <w:rPr>
            <w:rFonts w:hint="eastAsia"/>
          </w:rPr>
          <w:t>移动互联网技术</w:t>
        </w:r>
        <w:r>
          <w:tab/>
        </w:r>
        <w:r>
          <w:fldChar w:fldCharType="begin"/>
        </w:r>
        <w:r>
          <w:instrText xml:space="preserve"> PAGEREF _Toc20185 \h </w:instrText>
        </w:r>
        <w:r>
          <w:fldChar w:fldCharType="separate"/>
        </w:r>
        <w:r>
          <w:t>20</w:t>
        </w:r>
        <w:r>
          <w:fldChar w:fldCharType="end"/>
        </w:r>
      </w:hyperlink>
    </w:p>
    <w:p w:rsidR="009F6FEB" w:rsidRDefault="00637DEF" w:rsidP="000E0165">
      <w:pPr>
        <w:pStyle w:val="25"/>
        <w:tabs>
          <w:tab w:val="right" w:leader="dot" w:pos="8306"/>
        </w:tabs>
        <w:ind w:left="560" w:firstLine="560"/>
      </w:pPr>
      <w:hyperlink w:anchor="_Toc21006" w:history="1">
        <w:r>
          <w:rPr>
            <w:rFonts w:hint="eastAsia"/>
          </w:rPr>
          <w:t xml:space="preserve">3.4. </w:t>
        </w:r>
        <w:r>
          <w:rPr>
            <w:rFonts w:hint="eastAsia"/>
          </w:rPr>
          <w:t>标准规范建设</w:t>
        </w:r>
        <w:r>
          <w:tab/>
        </w:r>
        <w:r>
          <w:fldChar w:fldCharType="begin"/>
        </w:r>
        <w:r>
          <w:instrText xml:space="preserve"> PAGEREF _Toc21006 \h </w:instrText>
        </w:r>
        <w:r>
          <w:fldChar w:fldCharType="separate"/>
        </w:r>
        <w:r>
          <w:t>21</w:t>
        </w:r>
        <w:r>
          <w:fldChar w:fldCharType="end"/>
        </w:r>
      </w:hyperlink>
    </w:p>
    <w:p w:rsidR="009F6FEB" w:rsidRDefault="00637DEF" w:rsidP="000E0165">
      <w:pPr>
        <w:pStyle w:val="34"/>
        <w:ind w:left="1120" w:firstLine="560"/>
      </w:pPr>
      <w:hyperlink w:anchor="_Toc31038" w:history="1">
        <w:r>
          <w:rPr>
            <w:rFonts w:hint="eastAsia"/>
          </w:rPr>
          <w:t xml:space="preserve">3.4.1. </w:t>
        </w:r>
        <w:r>
          <w:rPr>
            <w:rFonts w:hint="eastAsia"/>
          </w:rPr>
          <w:t>建设原则</w:t>
        </w:r>
        <w:r>
          <w:tab/>
        </w:r>
        <w:r>
          <w:fldChar w:fldCharType="begin"/>
        </w:r>
        <w:r>
          <w:instrText xml:space="preserve"> PAGEREF _Toc31038 \h </w:instrText>
        </w:r>
        <w:r>
          <w:fldChar w:fldCharType="separate"/>
        </w:r>
        <w:r>
          <w:t>21</w:t>
        </w:r>
        <w:r>
          <w:fldChar w:fldCharType="end"/>
        </w:r>
      </w:hyperlink>
    </w:p>
    <w:p w:rsidR="009F6FEB" w:rsidRDefault="00637DEF" w:rsidP="000E0165">
      <w:pPr>
        <w:pStyle w:val="34"/>
        <w:ind w:left="1120" w:firstLine="560"/>
      </w:pPr>
      <w:hyperlink w:anchor="_Toc27312" w:history="1">
        <w:r>
          <w:rPr>
            <w:rFonts w:hint="eastAsia"/>
          </w:rPr>
          <w:t xml:space="preserve">3.4.2. </w:t>
        </w:r>
        <w:r>
          <w:rPr>
            <w:rFonts w:hint="eastAsia"/>
          </w:rPr>
          <w:t>建设内容</w:t>
        </w:r>
        <w:r>
          <w:tab/>
        </w:r>
        <w:r>
          <w:fldChar w:fldCharType="begin"/>
        </w:r>
        <w:r>
          <w:instrText xml:space="preserve"> PAGEREF _Toc27312 \h </w:instrText>
        </w:r>
        <w:r>
          <w:fldChar w:fldCharType="separate"/>
        </w:r>
        <w:r>
          <w:t>21</w:t>
        </w:r>
        <w:r>
          <w:fldChar w:fldCharType="end"/>
        </w:r>
      </w:hyperlink>
    </w:p>
    <w:p w:rsidR="009F6FEB" w:rsidRDefault="00637DEF" w:rsidP="000E0165">
      <w:pPr>
        <w:pStyle w:val="25"/>
        <w:tabs>
          <w:tab w:val="right" w:leader="dot" w:pos="8306"/>
        </w:tabs>
        <w:ind w:left="560" w:firstLine="560"/>
      </w:pPr>
      <w:hyperlink w:anchor="_Toc13574" w:history="1">
        <w:r>
          <w:rPr>
            <w:rFonts w:hint="eastAsia"/>
          </w:rPr>
          <w:t xml:space="preserve">3.5. </w:t>
        </w:r>
        <w:r>
          <w:rPr>
            <w:rFonts w:hint="eastAsia"/>
          </w:rPr>
          <w:t>林下红外预警监测</w:t>
        </w:r>
        <w:r>
          <w:tab/>
        </w:r>
        <w:r>
          <w:fldChar w:fldCharType="begin"/>
        </w:r>
        <w:r>
          <w:instrText xml:space="preserve"> PAGEREF _Toc13574 \h </w:instrText>
        </w:r>
        <w:r>
          <w:fldChar w:fldCharType="separate"/>
        </w:r>
        <w:r>
          <w:t>21</w:t>
        </w:r>
        <w:r>
          <w:fldChar w:fldCharType="end"/>
        </w:r>
      </w:hyperlink>
    </w:p>
    <w:p w:rsidR="009F6FEB" w:rsidRDefault="00637DEF" w:rsidP="000E0165">
      <w:pPr>
        <w:pStyle w:val="34"/>
        <w:ind w:left="1120" w:firstLine="560"/>
      </w:pPr>
      <w:hyperlink w:anchor="_Toc16113" w:history="1">
        <w:r>
          <w:rPr>
            <w:rFonts w:hint="eastAsia"/>
          </w:rPr>
          <w:t xml:space="preserve">3.5.1. </w:t>
        </w:r>
        <w:r>
          <w:rPr>
            <w:rFonts w:hint="eastAsia"/>
          </w:rPr>
          <w:t>林下红外预警监测</w:t>
        </w:r>
        <w:r>
          <w:rPr>
            <w:rFonts w:hint="eastAsia"/>
          </w:rPr>
          <w:t>的必要性</w:t>
        </w:r>
        <w:r>
          <w:tab/>
        </w:r>
        <w:r>
          <w:fldChar w:fldCharType="begin"/>
        </w:r>
        <w:r>
          <w:instrText xml:space="preserve"> PAGEREF _Toc16113 \h </w:instrText>
        </w:r>
        <w:r>
          <w:fldChar w:fldCharType="separate"/>
        </w:r>
        <w:r>
          <w:t>21</w:t>
        </w:r>
        <w:r>
          <w:fldChar w:fldCharType="end"/>
        </w:r>
      </w:hyperlink>
    </w:p>
    <w:p w:rsidR="009F6FEB" w:rsidRDefault="00637DEF" w:rsidP="000E0165">
      <w:pPr>
        <w:pStyle w:val="34"/>
        <w:ind w:left="1120" w:firstLine="560"/>
      </w:pPr>
      <w:hyperlink w:anchor="_Toc22433" w:history="1">
        <w:r>
          <w:rPr>
            <w:rFonts w:hint="eastAsia"/>
          </w:rPr>
          <w:t xml:space="preserve">3.5.2. </w:t>
        </w:r>
        <w:r>
          <w:rPr>
            <w:rFonts w:hint="eastAsia"/>
          </w:rPr>
          <w:t>系统组成</w:t>
        </w:r>
        <w:r>
          <w:tab/>
        </w:r>
        <w:r>
          <w:fldChar w:fldCharType="begin"/>
        </w:r>
        <w:r>
          <w:instrText xml:space="preserve"> PAGEREF _Toc22433 \h </w:instrText>
        </w:r>
        <w:r>
          <w:fldChar w:fldCharType="separate"/>
        </w:r>
        <w:r>
          <w:t>22</w:t>
        </w:r>
        <w:r>
          <w:fldChar w:fldCharType="end"/>
        </w:r>
      </w:hyperlink>
    </w:p>
    <w:p w:rsidR="009F6FEB" w:rsidRDefault="00637DEF" w:rsidP="000E0165">
      <w:pPr>
        <w:pStyle w:val="34"/>
        <w:ind w:left="1120" w:firstLine="560"/>
      </w:pPr>
      <w:hyperlink w:anchor="_Toc22191" w:history="1">
        <w:r>
          <w:rPr>
            <w:rFonts w:hint="eastAsia"/>
          </w:rPr>
          <w:t xml:space="preserve">3.5.3. </w:t>
        </w:r>
        <w:r>
          <w:rPr>
            <w:rFonts w:hint="eastAsia"/>
          </w:rPr>
          <w:t>自组网地表火探测系统</w:t>
        </w:r>
        <w:r>
          <w:tab/>
        </w:r>
        <w:r>
          <w:fldChar w:fldCharType="begin"/>
        </w:r>
        <w:r>
          <w:instrText xml:space="preserve"> PAGEREF _Toc221</w:instrText>
        </w:r>
        <w:r>
          <w:instrText xml:space="preserve">91 \h </w:instrText>
        </w:r>
        <w:r>
          <w:fldChar w:fldCharType="separate"/>
        </w:r>
        <w:r>
          <w:t>23</w:t>
        </w:r>
        <w:r>
          <w:fldChar w:fldCharType="end"/>
        </w:r>
      </w:hyperlink>
    </w:p>
    <w:p w:rsidR="009F6FEB" w:rsidRDefault="00637DEF" w:rsidP="000E0165">
      <w:pPr>
        <w:pStyle w:val="34"/>
        <w:ind w:left="1120" w:firstLine="560"/>
      </w:pPr>
      <w:hyperlink w:anchor="_Toc30934" w:history="1">
        <w:r>
          <w:rPr>
            <w:rFonts w:hint="eastAsia"/>
          </w:rPr>
          <w:t>3.5.4. NB-</w:t>
        </w:r>
        <w:r>
          <w:rPr>
            <w:rFonts w:hint="eastAsia"/>
          </w:rPr>
          <w:t>IoT</w:t>
        </w:r>
        <w:r>
          <w:rPr>
            <w:rFonts w:hint="eastAsia"/>
          </w:rPr>
          <w:t>地表火探测系统</w:t>
        </w:r>
        <w:r>
          <w:tab/>
        </w:r>
        <w:r>
          <w:fldChar w:fldCharType="begin"/>
        </w:r>
        <w:r>
          <w:instrText xml:space="preserve"> PAGEREF _Toc30934 \h </w:instrText>
        </w:r>
        <w:r>
          <w:fldChar w:fldCharType="separate"/>
        </w:r>
        <w:r>
          <w:t>33</w:t>
        </w:r>
        <w:r>
          <w:fldChar w:fldCharType="end"/>
        </w:r>
      </w:hyperlink>
    </w:p>
    <w:p w:rsidR="009F6FEB" w:rsidRDefault="00637DEF" w:rsidP="000E0165">
      <w:pPr>
        <w:pStyle w:val="34"/>
        <w:ind w:left="1120" w:firstLine="560"/>
      </w:pPr>
      <w:hyperlink w:anchor="_Toc1113" w:history="1">
        <w:r>
          <w:rPr>
            <w:rFonts w:hint="eastAsia"/>
          </w:rPr>
          <w:t xml:space="preserve">3.5.5. </w:t>
        </w:r>
        <w:r>
          <w:rPr>
            <w:rFonts w:hint="eastAsia"/>
          </w:rPr>
          <w:t>建设方案</w:t>
        </w:r>
        <w:r>
          <w:tab/>
        </w:r>
        <w:r>
          <w:fldChar w:fldCharType="begin"/>
        </w:r>
        <w:r>
          <w:instrText xml:space="preserve"> PAGEREF </w:instrText>
        </w:r>
        <w:r>
          <w:instrText xml:space="preserve">_Toc1113 \h </w:instrText>
        </w:r>
        <w:r>
          <w:fldChar w:fldCharType="separate"/>
        </w:r>
        <w:r>
          <w:t>46</w:t>
        </w:r>
        <w:r>
          <w:fldChar w:fldCharType="end"/>
        </w:r>
      </w:hyperlink>
    </w:p>
    <w:p w:rsidR="009F6FEB" w:rsidRDefault="00637DEF" w:rsidP="000E0165">
      <w:pPr>
        <w:pStyle w:val="25"/>
        <w:tabs>
          <w:tab w:val="right" w:leader="dot" w:pos="8306"/>
        </w:tabs>
        <w:ind w:left="560" w:firstLine="560"/>
      </w:pPr>
      <w:hyperlink w:anchor="_Toc23582" w:history="1">
        <w:r>
          <w:rPr>
            <w:rFonts w:hint="eastAsia"/>
          </w:rPr>
          <w:t xml:space="preserve">3.6. </w:t>
        </w:r>
        <w:r>
          <w:rPr>
            <w:rFonts w:hint="eastAsia"/>
          </w:rPr>
          <w:t>森林和草原火情地面监控系统</w:t>
        </w:r>
        <w:r>
          <w:tab/>
        </w:r>
        <w:r>
          <w:fldChar w:fldCharType="begin"/>
        </w:r>
        <w:r>
          <w:instrText xml:space="preserve"> PAGEREF _Toc23582 \h </w:instrText>
        </w:r>
        <w:r>
          <w:fldChar w:fldCharType="separate"/>
        </w:r>
        <w:r>
          <w:t>47</w:t>
        </w:r>
        <w:r>
          <w:fldChar w:fldCharType="end"/>
        </w:r>
      </w:hyperlink>
    </w:p>
    <w:p w:rsidR="009F6FEB" w:rsidRDefault="00637DEF" w:rsidP="000E0165">
      <w:pPr>
        <w:pStyle w:val="34"/>
        <w:ind w:left="1120" w:firstLine="560"/>
      </w:pPr>
      <w:hyperlink w:anchor="_Toc13655" w:history="1">
        <w:r>
          <w:rPr>
            <w:rFonts w:hint="eastAsia"/>
          </w:rPr>
          <w:t xml:space="preserve">3.6.1. </w:t>
        </w:r>
        <w:r>
          <w:rPr>
            <w:rFonts w:hint="eastAsia"/>
          </w:rPr>
          <w:t>林火监测预警子系统</w:t>
        </w:r>
        <w:r>
          <w:tab/>
        </w:r>
        <w:r>
          <w:fldChar w:fldCharType="begin"/>
        </w:r>
        <w:r>
          <w:instrText xml:space="preserve"> PAGEREF _Toc13655 \h </w:instrText>
        </w:r>
        <w:r>
          <w:fldChar w:fldCharType="separate"/>
        </w:r>
        <w:r>
          <w:t>47</w:t>
        </w:r>
        <w:r>
          <w:fldChar w:fldCharType="end"/>
        </w:r>
      </w:hyperlink>
    </w:p>
    <w:p w:rsidR="009F6FEB" w:rsidRDefault="00637DEF" w:rsidP="000E0165">
      <w:pPr>
        <w:pStyle w:val="34"/>
        <w:ind w:left="1120" w:firstLine="560"/>
      </w:pPr>
      <w:hyperlink w:anchor="_Toc22978" w:history="1">
        <w:r>
          <w:rPr>
            <w:rFonts w:hint="eastAsia"/>
          </w:rPr>
          <w:t xml:space="preserve">3.6.2. </w:t>
        </w:r>
        <w:r>
          <w:rPr>
            <w:rFonts w:hint="eastAsia"/>
          </w:rPr>
          <w:t>森林防火辅助决策子系统</w:t>
        </w:r>
        <w:r>
          <w:tab/>
        </w:r>
        <w:r>
          <w:fldChar w:fldCharType="begin"/>
        </w:r>
        <w:r>
          <w:instrText xml:space="preserve"> PAGEREF _Toc2297</w:instrText>
        </w:r>
        <w:r>
          <w:instrText xml:space="preserve">8 \h </w:instrText>
        </w:r>
        <w:r>
          <w:fldChar w:fldCharType="separate"/>
        </w:r>
        <w:r>
          <w:t>48</w:t>
        </w:r>
        <w:r>
          <w:fldChar w:fldCharType="end"/>
        </w:r>
      </w:hyperlink>
    </w:p>
    <w:p w:rsidR="009F6FEB" w:rsidRDefault="00637DEF" w:rsidP="000E0165">
      <w:pPr>
        <w:pStyle w:val="34"/>
        <w:ind w:left="1120" w:firstLine="560"/>
      </w:pPr>
      <w:hyperlink w:anchor="_Toc10029" w:history="1">
        <w:r>
          <w:rPr>
            <w:rFonts w:hint="eastAsia"/>
          </w:rPr>
          <w:t xml:space="preserve">3.6.3. </w:t>
        </w:r>
        <w:r>
          <w:rPr>
            <w:rFonts w:hint="eastAsia"/>
          </w:rPr>
          <w:t>森林防火信息管理子系统</w:t>
        </w:r>
        <w:r>
          <w:tab/>
        </w:r>
        <w:r>
          <w:fldChar w:fldCharType="begin"/>
        </w:r>
        <w:r>
          <w:instrText xml:space="preserve"> PAGEREF _Toc10029 \h </w:instrText>
        </w:r>
        <w:r>
          <w:fldChar w:fldCharType="separate"/>
        </w:r>
        <w:r>
          <w:t>48</w:t>
        </w:r>
        <w:r>
          <w:fldChar w:fldCharType="end"/>
        </w:r>
      </w:hyperlink>
    </w:p>
    <w:p w:rsidR="009F6FEB" w:rsidRDefault="00637DEF" w:rsidP="000E0165">
      <w:pPr>
        <w:pStyle w:val="34"/>
        <w:ind w:left="1120" w:firstLine="560"/>
      </w:pPr>
      <w:hyperlink w:anchor="_Toc28179" w:history="1">
        <w:r>
          <w:rPr>
            <w:rFonts w:hint="eastAsia"/>
          </w:rPr>
          <w:t xml:space="preserve">3.6.4. </w:t>
        </w:r>
        <w:r>
          <w:rPr>
            <w:rFonts w:hint="eastAsia"/>
          </w:rPr>
          <w:t>森林防火大数据展示子系统</w:t>
        </w:r>
        <w:r>
          <w:tab/>
        </w:r>
        <w:r>
          <w:fldChar w:fldCharType="begin"/>
        </w:r>
        <w:r>
          <w:instrText xml:space="preserve"> PAGEREF _Toc28179 \h </w:instrText>
        </w:r>
        <w:r>
          <w:fldChar w:fldCharType="separate"/>
        </w:r>
        <w:r>
          <w:t>49</w:t>
        </w:r>
        <w:r>
          <w:fldChar w:fldCharType="end"/>
        </w:r>
      </w:hyperlink>
    </w:p>
    <w:p w:rsidR="009F6FEB" w:rsidRDefault="00637DEF" w:rsidP="000E0165">
      <w:pPr>
        <w:pStyle w:val="25"/>
        <w:tabs>
          <w:tab w:val="right" w:leader="dot" w:pos="8306"/>
        </w:tabs>
        <w:ind w:left="560" w:firstLine="560"/>
      </w:pPr>
      <w:hyperlink w:anchor="_Toc11870" w:history="1">
        <w:r>
          <w:rPr>
            <w:rFonts w:hint="eastAsia"/>
          </w:rPr>
          <w:t xml:space="preserve">3.7. </w:t>
        </w:r>
        <w:r>
          <w:rPr>
            <w:rFonts w:hint="eastAsia"/>
          </w:rPr>
          <w:t>森林和草原火情地面监控系统云资源</w:t>
        </w:r>
        <w:r>
          <w:tab/>
        </w:r>
        <w:r>
          <w:fldChar w:fldCharType="begin"/>
        </w:r>
        <w:r>
          <w:instrText xml:space="preserve"> PAGEREF _</w:instrText>
        </w:r>
        <w:r>
          <w:instrText xml:space="preserve">Toc11870 \h </w:instrText>
        </w:r>
        <w:r>
          <w:fldChar w:fldCharType="separate"/>
        </w:r>
        <w:r>
          <w:t>49</w:t>
        </w:r>
        <w:r>
          <w:fldChar w:fldCharType="end"/>
        </w:r>
      </w:hyperlink>
    </w:p>
    <w:p w:rsidR="009F6FEB" w:rsidRDefault="00637DEF" w:rsidP="000E0165">
      <w:pPr>
        <w:pStyle w:val="10"/>
        <w:tabs>
          <w:tab w:val="clear" w:pos="8296"/>
          <w:tab w:val="right" w:leader="dot" w:pos="8306"/>
        </w:tabs>
        <w:ind w:firstLine="480"/>
      </w:pPr>
      <w:hyperlink w:anchor="_Toc1842" w:history="1">
        <w:r>
          <w:rPr>
            <w:rFonts w:hint="eastAsia"/>
          </w:rPr>
          <w:t>第四章</w:t>
        </w:r>
        <w:r>
          <w:rPr>
            <w:rFonts w:hint="eastAsia"/>
          </w:rPr>
          <w:t xml:space="preserve"> </w:t>
        </w:r>
        <w:r>
          <w:rPr>
            <w:rFonts w:hint="eastAsia"/>
          </w:rPr>
          <w:t>职业安全与卫生</w:t>
        </w:r>
        <w:r>
          <w:tab/>
        </w:r>
        <w:r>
          <w:fldChar w:fldCharType="begin"/>
        </w:r>
        <w:r>
          <w:instrText xml:space="preserve"> PAGEREF _Toc1842 \h </w:instrText>
        </w:r>
        <w:r>
          <w:fldChar w:fldCharType="separate"/>
        </w:r>
        <w:r>
          <w:t>51</w:t>
        </w:r>
        <w:r>
          <w:fldChar w:fldCharType="end"/>
        </w:r>
      </w:hyperlink>
    </w:p>
    <w:p w:rsidR="009F6FEB" w:rsidRDefault="00637DEF" w:rsidP="000E0165">
      <w:pPr>
        <w:pStyle w:val="25"/>
        <w:tabs>
          <w:tab w:val="right" w:leader="dot" w:pos="8306"/>
        </w:tabs>
        <w:ind w:left="560" w:firstLine="560"/>
      </w:pPr>
      <w:hyperlink w:anchor="_Toc25993" w:history="1">
        <w:r>
          <w:rPr>
            <w:rFonts w:hint="eastAsia"/>
          </w:rPr>
          <w:t xml:space="preserve">4.1. </w:t>
        </w:r>
        <w:r>
          <w:rPr>
            <w:rFonts w:hint="eastAsia"/>
          </w:rPr>
          <w:t>设计依据</w:t>
        </w:r>
        <w:r>
          <w:tab/>
        </w:r>
        <w:r>
          <w:fldChar w:fldCharType="begin"/>
        </w:r>
        <w:r>
          <w:instrText xml:space="preserve"> PAGEREF _Toc25</w:instrText>
        </w:r>
        <w:r>
          <w:instrText xml:space="preserve">993 \h </w:instrText>
        </w:r>
        <w:r>
          <w:fldChar w:fldCharType="separate"/>
        </w:r>
        <w:r>
          <w:t>51</w:t>
        </w:r>
        <w:r>
          <w:fldChar w:fldCharType="end"/>
        </w:r>
      </w:hyperlink>
    </w:p>
    <w:p w:rsidR="009F6FEB" w:rsidRDefault="00637DEF" w:rsidP="000E0165">
      <w:pPr>
        <w:pStyle w:val="25"/>
        <w:tabs>
          <w:tab w:val="right" w:leader="dot" w:pos="8306"/>
        </w:tabs>
        <w:ind w:left="560" w:firstLine="560"/>
      </w:pPr>
      <w:hyperlink w:anchor="_Toc11838" w:history="1">
        <w:r>
          <w:rPr>
            <w:rFonts w:hint="eastAsia"/>
          </w:rPr>
          <w:t xml:space="preserve">4.2. </w:t>
        </w:r>
        <w:r>
          <w:rPr>
            <w:rFonts w:hint="eastAsia"/>
          </w:rPr>
          <w:t>职业安全</w:t>
        </w:r>
        <w:r>
          <w:tab/>
        </w:r>
        <w:r>
          <w:fldChar w:fldCharType="begin"/>
        </w:r>
        <w:r>
          <w:instrText xml:space="preserve"> PAGEREF _Toc11838 \h </w:instrText>
        </w:r>
        <w:r>
          <w:fldChar w:fldCharType="separate"/>
        </w:r>
        <w:r>
          <w:t>51</w:t>
        </w:r>
        <w:r>
          <w:fldChar w:fldCharType="end"/>
        </w:r>
      </w:hyperlink>
    </w:p>
    <w:p w:rsidR="009F6FEB" w:rsidRDefault="00637DEF" w:rsidP="000E0165">
      <w:pPr>
        <w:pStyle w:val="25"/>
        <w:tabs>
          <w:tab w:val="right" w:leader="dot" w:pos="8306"/>
        </w:tabs>
        <w:ind w:left="560" w:firstLine="560"/>
      </w:pPr>
      <w:hyperlink w:anchor="_Toc3679" w:history="1">
        <w:r>
          <w:rPr>
            <w:rFonts w:hint="eastAsia"/>
          </w:rPr>
          <w:t xml:space="preserve">4.3. </w:t>
        </w:r>
        <w:r>
          <w:rPr>
            <w:rFonts w:hint="eastAsia"/>
          </w:rPr>
          <w:t>职业卫生</w:t>
        </w:r>
        <w:r>
          <w:tab/>
        </w:r>
        <w:r>
          <w:fldChar w:fldCharType="begin"/>
        </w:r>
        <w:r>
          <w:instrText xml:space="preserve"> PAGEREF _Toc3679 \h </w:instrText>
        </w:r>
        <w:r>
          <w:fldChar w:fldCharType="separate"/>
        </w:r>
        <w:r>
          <w:t>51</w:t>
        </w:r>
        <w:r>
          <w:fldChar w:fldCharType="end"/>
        </w:r>
      </w:hyperlink>
    </w:p>
    <w:p w:rsidR="009F6FEB" w:rsidRDefault="00637DEF" w:rsidP="000E0165">
      <w:pPr>
        <w:pStyle w:val="10"/>
        <w:tabs>
          <w:tab w:val="clear" w:pos="8296"/>
          <w:tab w:val="right" w:leader="dot" w:pos="8306"/>
        </w:tabs>
        <w:ind w:firstLine="480"/>
      </w:pPr>
      <w:hyperlink w:anchor="_Toc20206" w:history="1">
        <w:r>
          <w:rPr>
            <w:rFonts w:hint="eastAsia"/>
          </w:rPr>
          <w:t>第五章</w:t>
        </w:r>
        <w:r>
          <w:rPr>
            <w:rFonts w:hint="eastAsia"/>
          </w:rPr>
          <w:t xml:space="preserve"> </w:t>
        </w:r>
        <w:r>
          <w:rPr>
            <w:rFonts w:hint="eastAsia"/>
          </w:rPr>
          <w:t>环境影响评价</w:t>
        </w:r>
        <w:r>
          <w:tab/>
        </w:r>
        <w:r>
          <w:fldChar w:fldCharType="begin"/>
        </w:r>
        <w:r>
          <w:instrText xml:space="preserve"> PAGEREF _Toc20206 \h </w:instrText>
        </w:r>
        <w:r>
          <w:fldChar w:fldCharType="separate"/>
        </w:r>
        <w:r>
          <w:t>52</w:t>
        </w:r>
        <w:r>
          <w:fldChar w:fldCharType="end"/>
        </w:r>
      </w:hyperlink>
    </w:p>
    <w:p w:rsidR="009F6FEB" w:rsidRDefault="00637DEF" w:rsidP="000E0165">
      <w:pPr>
        <w:pStyle w:val="25"/>
        <w:tabs>
          <w:tab w:val="right" w:leader="dot" w:pos="8306"/>
        </w:tabs>
        <w:ind w:left="560" w:firstLine="560"/>
      </w:pPr>
      <w:hyperlink w:anchor="_Toc31586" w:history="1">
        <w:r>
          <w:rPr>
            <w:rFonts w:hint="eastAsia"/>
          </w:rPr>
          <w:t xml:space="preserve">5.1. </w:t>
        </w:r>
        <w:r>
          <w:rPr>
            <w:rFonts w:hint="eastAsia"/>
          </w:rPr>
          <w:t>项目对环境的影响</w:t>
        </w:r>
        <w:r>
          <w:tab/>
        </w:r>
        <w:r>
          <w:fldChar w:fldCharType="begin"/>
        </w:r>
        <w:r>
          <w:instrText xml:space="preserve"> PAGEREF _Toc31586 \h </w:instrText>
        </w:r>
        <w:r>
          <w:fldChar w:fldCharType="separate"/>
        </w:r>
        <w:r>
          <w:t>52</w:t>
        </w:r>
        <w:r>
          <w:fldChar w:fldCharType="end"/>
        </w:r>
      </w:hyperlink>
    </w:p>
    <w:p w:rsidR="009F6FEB" w:rsidRDefault="00637DEF" w:rsidP="000E0165">
      <w:pPr>
        <w:pStyle w:val="25"/>
        <w:tabs>
          <w:tab w:val="right" w:leader="dot" w:pos="8306"/>
        </w:tabs>
        <w:ind w:left="560" w:firstLine="560"/>
      </w:pPr>
      <w:hyperlink w:anchor="_Toc14545" w:history="1">
        <w:r>
          <w:rPr>
            <w:rFonts w:hint="eastAsia"/>
          </w:rPr>
          <w:t xml:space="preserve">5.2. </w:t>
        </w:r>
        <w:r>
          <w:rPr>
            <w:rFonts w:hint="eastAsia"/>
          </w:rPr>
          <w:t>环境保护措施</w:t>
        </w:r>
        <w:r>
          <w:tab/>
        </w:r>
        <w:r>
          <w:fldChar w:fldCharType="begin"/>
        </w:r>
        <w:r>
          <w:instrText xml:space="preserve"> PAGEREF _Toc14545 \h </w:instrText>
        </w:r>
        <w:r>
          <w:fldChar w:fldCharType="separate"/>
        </w:r>
        <w:r>
          <w:t>53</w:t>
        </w:r>
        <w:r>
          <w:fldChar w:fldCharType="end"/>
        </w:r>
      </w:hyperlink>
    </w:p>
    <w:p w:rsidR="009F6FEB" w:rsidRDefault="00637DEF" w:rsidP="000E0165">
      <w:pPr>
        <w:pStyle w:val="25"/>
        <w:tabs>
          <w:tab w:val="right" w:leader="dot" w:pos="8306"/>
        </w:tabs>
        <w:ind w:left="560" w:firstLine="560"/>
      </w:pPr>
      <w:hyperlink w:anchor="_Toc20626" w:history="1">
        <w:r>
          <w:rPr>
            <w:rFonts w:hint="eastAsia"/>
          </w:rPr>
          <w:t xml:space="preserve">5.3. </w:t>
        </w:r>
        <w:r>
          <w:rPr>
            <w:rFonts w:hint="eastAsia"/>
          </w:rPr>
          <w:t>环境影响评价</w:t>
        </w:r>
        <w:r>
          <w:tab/>
        </w:r>
        <w:r>
          <w:fldChar w:fldCharType="begin"/>
        </w:r>
        <w:r>
          <w:instrText xml:space="preserve"> PAGEREF _Toc20626 \h </w:instrText>
        </w:r>
        <w:r>
          <w:fldChar w:fldCharType="separate"/>
        </w:r>
        <w:r>
          <w:t>55</w:t>
        </w:r>
        <w:r>
          <w:fldChar w:fldCharType="end"/>
        </w:r>
      </w:hyperlink>
    </w:p>
    <w:p w:rsidR="009F6FEB" w:rsidRDefault="00637DEF" w:rsidP="000E0165">
      <w:pPr>
        <w:pStyle w:val="10"/>
        <w:tabs>
          <w:tab w:val="clear" w:pos="8296"/>
          <w:tab w:val="right" w:leader="dot" w:pos="8306"/>
        </w:tabs>
        <w:ind w:firstLine="480"/>
      </w:pPr>
      <w:hyperlink w:anchor="_Toc4053" w:history="1">
        <w:r>
          <w:rPr>
            <w:rFonts w:hint="eastAsia"/>
          </w:rPr>
          <w:t>第六章</w:t>
        </w:r>
        <w:r>
          <w:rPr>
            <w:rFonts w:hint="eastAsia"/>
          </w:rPr>
          <w:t xml:space="preserve"> </w:t>
        </w:r>
        <w:r>
          <w:rPr>
            <w:rFonts w:hint="eastAsia"/>
          </w:rPr>
          <w:t>项目组织管理</w:t>
        </w:r>
        <w:r>
          <w:tab/>
        </w:r>
        <w:r>
          <w:fldChar w:fldCharType="begin"/>
        </w:r>
        <w:r>
          <w:instrText xml:space="preserve"> PAGEREF _Toc4053 \h </w:instrText>
        </w:r>
        <w:r>
          <w:fldChar w:fldCharType="separate"/>
        </w:r>
        <w:r>
          <w:t>56</w:t>
        </w:r>
        <w:r>
          <w:fldChar w:fldCharType="end"/>
        </w:r>
      </w:hyperlink>
    </w:p>
    <w:p w:rsidR="009F6FEB" w:rsidRDefault="00637DEF" w:rsidP="000E0165">
      <w:pPr>
        <w:pStyle w:val="25"/>
        <w:tabs>
          <w:tab w:val="right" w:leader="dot" w:pos="8306"/>
        </w:tabs>
        <w:ind w:left="560" w:firstLine="560"/>
      </w:pPr>
      <w:hyperlink w:anchor="_Toc6761" w:history="1">
        <w:r>
          <w:rPr>
            <w:rFonts w:hint="eastAsia"/>
          </w:rPr>
          <w:t xml:space="preserve">6.1. </w:t>
        </w:r>
        <w:r>
          <w:rPr>
            <w:rFonts w:hint="eastAsia"/>
          </w:rPr>
          <w:t>领导和管理架构</w:t>
        </w:r>
        <w:r>
          <w:tab/>
        </w:r>
        <w:r>
          <w:fldChar w:fldCharType="begin"/>
        </w:r>
        <w:r>
          <w:instrText xml:space="preserve"> PAGEREF _Toc6761 \h </w:instrText>
        </w:r>
        <w:r>
          <w:fldChar w:fldCharType="separate"/>
        </w:r>
        <w:r>
          <w:t>56</w:t>
        </w:r>
        <w:r>
          <w:fldChar w:fldCharType="end"/>
        </w:r>
      </w:hyperlink>
    </w:p>
    <w:p w:rsidR="009F6FEB" w:rsidRDefault="00637DEF" w:rsidP="000E0165">
      <w:pPr>
        <w:pStyle w:val="34"/>
        <w:ind w:left="1120" w:firstLine="560"/>
      </w:pPr>
      <w:hyperlink w:anchor="_Toc19908" w:history="1">
        <w:r>
          <w:rPr>
            <w:rFonts w:hint="eastAsia"/>
          </w:rPr>
          <w:t xml:space="preserve">6.1.1. </w:t>
        </w:r>
        <w:r>
          <w:rPr>
            <w:rFonts w:hint="eastAsia"/>
          </w:rPr>
          <w:t>领导小组</w:t>
        </w:r>
        <w:r>
          <w:tab/>
        </w:r>
        <w:r>
          <w:fldChar w:fldCharType="begin"/>
        </w:r>
        <w:r>
          <w:instrText xml:space="preserve"> PAGEREF _Toc19908 \h </w:instrText>
        </w:r>
        <w:r>
          <w:fldChar w:fldCharType="separate"/>
        </w:r>
        <w:r>
          <w:t>56</w:t>
        </w:r>
        <w:r>
          <w:fldChar w:fldCharType="end"/>
        </w:r>
      </w:hyperlink>
    </w:p>
    <w:p w:rsidR="009F6FEB" w:rsidRDefault="00637DEF" w:rsidP="000E0165">
      <w:pPr>
        <w:pStyle w:val="34"/>
        <w:ind w:left="1120" w:firstLine="560"/>
      </w:pPr>
      <w:hyperlink w:anchor="_Toc30170" w:history="1">
        <w:r>
          <w:rPr>
            <w:rFonts w:hint="eastAsia"/>
          </w:rPr>
          <w:t xml:space="preserve">6.1.2. </w:t>
        </w:r>
        <w:r>
          <w:rPr>
            <w:rFonts w:hint="eastAsia"/>
          </w:rPr>
          <w:t>专家组</w:t>
        </w:r>
        <w:r>
          <w:tab/>
        </w:r>
        <w:r>
          <w:fldChar w:fldCharType="begin"/>
        </w:r>
        <w:r>
          <w:instrText xml:space="preserve"> PAGEREF _Toc30170 \h </w:instrText>
        </w:r>
        <w:r>
          <w:fldChar w:fldCharType="separate"/>
        </w:r>
        <w:r>
          <w:t>57</w:t>
        </w:r>
        <w:r>
          <w:fldChar w:fldCharType="end"/>
        </w:r>
      </w:hyperlink>
    </w:p>
    <w:p w:rsidR="009F6FEB" w:rsidRDefault="00637DEF" w:rsidP="000E0165">
      <w:pPr>
        <w:pStyle w:val="34"/>
        <w:ind w:left="1120" w:firstLine="560"/>
      </w:pPr>
      <w:hyperlink w:anchor="_Toc17617" w:history="1">
        <w:r>
          <w:rPr>
            <w:rFonts w:hint="eastAsia"/>
          </w:rPr>
          <w:t xml:space="preserve">6.1.3. </w:t>
        </w:r>
        <w:r>
          <w:rPr>
            <w:rFonts w:hint="eastAsia"/>
          </w:rPr>
          <w:t>项目管理机构</w:t>
        </w:r>
        <w:r>
          <w:tab/>
        </w:r>
        <w:r>
          <w:fldChar w:fldCharType="begin"/>
        </w:r>
        <w:r>
          <w:instrText xml:space="preserve"> PAGEREF _Toc17617 \h </w:instrText>
        </w:r>
        <w:r>
          <w:fldChar w:fldCharType="separate"/>
        </w:r>
        <w:r>
          <w:t>57</w:t>
        </w:r>
        <w:r>
          <w:fldChar w:fldCharType="end"/>
        </w:r>
      </w:hyperlink>
    </w:p>
    <w:p w:rsidR="009F6FEB" w:rsidRDefault="00637DEF" w:rsidP="000E0165">
      <w:pPr>
        <w:pStyle w:val="25"/>
        <w:tabs>
          <w:tab w:val="right" w:leader="dot" w:pos="8306"/>
        </w:tabs>
        <w:ind w:left="560" w:firstLine="560"/>
      </w:pPr>
      <w:hyperlink w:anchor="_Toc6450" w:history="1">
        <w:r>
          <w:rPr>
            <w:rFonts w:hint="eastAsia"/>
          </w:rPr>
          <w:t xml:space="preserve">6.2. </w:t>
        </w:r>
        <w:r>
          <w:rPr>
            <w:rFonts w:hint="eastAsia"/>
          </w:rPr>
          <w:t>建设管理</w:t>
        </w:r>
        <w:r>
          <w:tab/>
        </w:r>
        <w:r>
          <w:fldChar w:fldCharType="begin"/>
        </w:r>
        <w:r>
          <w:instrText xml:space="preserve"> PAGEREF _Toc6450 \h </w:instrText>
        </w:r>
        <w:r>
          <w:fldChar w:fldCharType="separate"/>
        </w:r>
        <w:r>
          <w:t>58</w:t>
        </w:r>
        <w:r>
          <w:fldChar w:fldCharType="end"/>
        </w:r>
      </w:hyperlink>
    </w:p>
    <w:p w:rsidR="009F6FEB" w:rsidRDefault="00637DEF" w:rsidP="000E0165">
      <w:pPr>
        <w:pStyle w:val="25"/>
        <w:tabs>
          <w:tab w:val="right" w:leader="dot" w:pos="8306"/>
        </w:tabs>
        <w:ind w:left="560" w:firstLine="560"/>
      </w:pPr>
      <w:hyperlink w:anchor="_Toc21359" w:history="1">
        <w:r>
          <w:rPr>
            <w:rFonts w:hint="eastAsia"/>
          </w:rPr>
          <w:t xml:space="preserve">6.3. </w:t>
        </w:r>
        <w:r>
          <w:rPr>
            <w:rFonts w:hint="eastAsia"/>
          </w:rPr>
          <w:t>运行管理</w:t>
        </w:r>
        <w:r>
          <w:tab/>
        </w:r>
        <w:r>
          <w:fldChar w:fldCharType="begin"/>
        </w:r>
        <w:r>
          <w:instrText xml:space="preserve"> PAGEREF _Toc21359 \h </w:instrText>
        </w:r>
        <w:r>
          <w:fldChar w:fldCharType="separate"/>
        </w:r>
        <w:r>
          <w:t>59</w:t>
        </w:r>
        <w:r>
          <w:fldChar w:fldCharType="end"/>
        </w:r>
      </w:hyperlink>
    </w:p>
    <w:p w:rsidR="009F6FEB" w:rsidRDefault="00637DEF" w:rsidP="000E0165">
      <w:pPr>
        <w:pStyle w:val="10"/>
        <w:tabs>
          <w:tab w:val="clear" w:pos="8296"/>
          <w:tab w:val="right" w:leader="dot" w:pos="8306"/>
        </w:tabs>
        <w:ind w:firstLine="480"/>
      </w:pPr>
      <w:hyperlink w:anchor="_Toc19718" w:history="1">
        <w:r>
          <w:rPr>
            <w:rFonts w:hint="eastAsia"/>
          </w:rPr>
          <w:t>第七章</w:t>
        </w:r>
        <w:r>
          <w:rPr>
            <w:rFonts w:hint="eastAsia"/>
          </w:rPr>
          <w:t xml:space="preserve"> </w:t>
        </w:r>
        <w:r>
          <w:rPr>
            <w:rFonts w:hint="eastAsia"/>
          </w:rPr>
          <w:t>投资估算与资金来源</w:t>
        </w:r>
        <w:r>
          <w:tab/>
        </w:r>
        <w:r>
          <w:fldChar w:fldCharType="begin"/>
        </w:r>
        <w:r>
          <w:instrText xml:space="preserve"> PAGEREF _Toc19718 \h </w:instrText>
        </w:r>
        <w:r>
          <w:fldChar w:fldCharType="separate"/>
        </w:r>
        <w:r>
          <w:t>60</w:t>
        </w:r>
        <w:r>
          <w:fldChar w:fldCharType="end"/>
        </w:r>
      </w:hyperlink>
    </w:p>
    <w:p w:rsidR="009F6FEB" w:rsidRDefault="00637DEF" w:rsidP="000E0165">
      <w:pPr>
        <w:pStyle w:val="25"/>
        <w:tabs>
          <w:tab w:val="right" w:leader="dot" w:pos="8306"/>
        </w:tabs>
        <w:ind w:left="560" w:firstLine="560"/>
      </w:pPr>
      <w:hyperlink w:anchor="_Toc15370" w:history="1">
        <w:r>
          <w:rPr>
            <w:rFonts w:hint="eastAsia"/>
          </w:rPr>
          <w:t xml:space="preserve">7.1. </w:t>
        </w:r>
        <w:r>
          <w:rPr>
            <w:rFonts w:hint="eastAsia"/>
          </w:rPr>
          <w:t>投资估算编制说明</w:t>
        </w:r>
        <w:r>
          <w:tab/>
        </w:r>
        <w:r>
          <w:fldChar w:fldCharType="begin"/>
        </w:r>
        <w:r>
          <w:instrText xml:space="preserve"> PAGEREF _Toc15370 \h </w:instrText>
        </w:r>
        <w:r>
          <w:fldChar w:fldCharType="separate"/>
        </w:r>
        <w:r>
          <w:t>60</w:t>
        </w:r>
        <w:r>
          <w:fldChar w:fldCharType="end"/>
        </w:r>
      </w:hyperlink>
    </w:p>
    <w:p w:rsidR="009F6FEB" w:rsidRDefault="00637DEF" w:rsidP="000E0165">
      <w:pPr>
        <w:pStyle w:val="34"/>
        <w:ind w:left="1120" w:firstLine="560"/>
      </w:pPr>
      <w:hyperlink w:anchor="_Toc7574" w:history="1">
        <w:r>
          <w:rPr>
            <w:rFonts w:hint="eastAsia"/>
          </w:rPr>
          <w:t xml:space="preserve">7.1.1. </w:t>
        </w:r>
        <w:r>
          <w:rPr>
            <w:rFonts w:hint="eastAsia"/>
          </w:rPr>
          <w:t>估算编制依据</w:t>
        </w:r>
        <w:r>
          <w:tab/>
        </w:r>
        <w:r>
          <w:fldChar w:fldCharType="begin"/>
        </w:r>
        <w:r>
          <w:instrText xml:space="preserve"> PAGEREF _Toc7574 \h </w:instrText>
        </w:r>
        <w:r>
          <w:fldChar w:fldCharType="separate"/>
        </w:r>
        <w:r>
          <w:t>60</w:t>
        </w:r>
        <w:r>
          <w:fldChar w:fldCharType="end"/>
        </w:r>
      </w:hyperlink>
    </w:p>
    <w:p w:rsidR="009F6FEB" w:rsidRDefault="00637DEF" w:rsidP="000E0165">
      <w:pPr>
        <w:pStyle w:val="34"/>
        <w:ind w:left="1120" w:firstLine="560"/>
      </w:pPr>
      <w:hyperlink w:anchor="_Toc26456" w:history="1">
        <w:r>
          <w:rPr>
            <w:rFonts w:hint="eastAsia"/>
          </w:rPr>
          <w:t xml:space="preserve">7.1.2. </w:t>
        </w:r>
        <w:r>
          <w:rPr>
            <w:rFonts w:hint="eastAsia"/>
          </w:rPr>
          <w:t>投资估算取费说明</w:t>
        </w:r>
        <w:r>
          <w:tab/>
        </w:r>
        <w:r>
          <w:fldChar w:fldCharType="begin"/>
        </w:r>
        <w:r>
          <w:instrText xml:space="preserve"> PAGEREF _Toc26456 \h</w:instrText>
        </w:r>
        <w:r>
          <w:instrText xml:space="preserve"> </w:instrText>
        </w:r>
        <w:r>
          <w:fldChar w:fldCharType="separate"/>
        </w:r>
        <w:r>
          <w:t>60</w:t>
        </w:r>
        <w:r>
          <w:fldChar w:fldCharType="end"/>
        </w:r>
      </w:hyperlink>
    </w:p>
    <w:p w:rsidR="009F6FEB" w:rsidRDefault="00637DEF" w:rsidP="000E0165">
      <w:pPr>
        <w:pStyle w:val="25"/>
        <w:tabs>
          <w:tab w:val="right" w:leader="dot" w:pos="8306"/>
        </w:tabs>
        <w:ind w:left="560" w:firstLine="560"/>
      </w:pPr>
      <w:hyperlink w:anchor="_Toc4176" w:history="1">
        <w:r>
          <w:rPr>
            <w:rFonts w:hint="eastAsia"/>
          </w:rPr>
          <w:t xml:space="preserve">7.2. </w:t>
        </w:r>
        <w:r>
          <w:rPr>
            <w:rFonts w:hint="eastAsia"/>
          </w:rPr>
          <w:t>投资估算</w:t>
        </w:r>
        <w:r>
          <w:tab/>
        </w:r>
        <w:r>
          <w:fldChar w:fldCharType="begin"/>
        </w:r>
        <w:r>
          <w:instrText xml:space="preserve"> PAGEREF _Toc4176 \h </w:instrText>
        </w:r>
        <w:r>
          <w:fldChar w:fldCharType="separate"/>
        </w:r>
        <w:r>
          <w:t>60</w:t>
        </w:r>
        <w:r>
          <w:fldChar w:fldCharType="end"/>
        </w:r>
      </w:hyperlink>
    </w:p>
    <w:p w:rsidR="009F6FEB" w:rsidRDefault="00637DEF" w:rsidP="000E0165">
      <w:pPr>
        <w:pStyle w:val="10"/>
        <w:tabs>
          <w:tab w:val="clear" w:pos="8296"/>
          <w:tab w:val="right" w:leader="dot" w:pos="8306"/>
        </w:tabs>
        <w:ind w:firstLine="480"/>
      </w:pPr>
      <w:hyperlink w:anchor="_Toc20058" w:history="1">
        <w:r>
          <w:rPr>
            <w:rFonts w:hint="eastAsia"/>
          </w:rPr>
          <w:t>第八章</w:t>
        </w:r>
        <w:r>
          <w:rPr>
            <w:rFonts w:hint="eastAsia"/>
          </w:rPr>
          <w:t xml:space="preserve"> </w:t>
        </w:r>
        <w:r>
          <w:rPr>
            <w:rFonts w:hint="eastAsia"/>
          </w:rPr>
          <w:t>综合评价</w:t>
        </w:r>
        <w:r>
          <w:tab/>
        </w:r>
        <w:r>
          <w:fldChar w:fldCharType="begin"/>
        </w:r>
        <w:r>
          <w:instrText xml:space="preserve"> PAGEREF _Toc20058 \h </w:instrText>
        </w:r>
        <w:r>
          <w:fldChar w:fldCharType="separate"/>
        </w:r>
        <w:r>
          <w:t>61</w:t>
        </w:r>
        <w:r>
          <w:fldChar w:fldCharType="end"/>
        </w:r>
      </w:hyperlink>
    </w:p>
    <w:p w:rsidR="009F6FEB" w:rsidRDefault="00637DEF" w:rsidP="000E0165">
      <w:pPr>
        <w:pStyle w:val="25"/>
        <w:tabs>
          <w:tab w:val="right" w:leader="dot" w:pos="8306"/>
        </w:tabs>
        <w:ind w:left="560" w:firstLine="560"/>
      </w:pPr>
      <w:hyperlink w:anchor="_Toc18006" w:history="1">
        <w:r>
          <w:rPr>
            <w:rFonts w:hint="eastAsia"/>
          </w:rPr>
          <w:t xml:space="preserve">8.1. </w:t>
        </w:r>
        <w:r>
          <w:rPr>
            <w:rFonts w:hint="eastAsia"/>
          </w:rPr>
          <w:t>项目风险评价</w:t>
        </w:r>
        <w:r>
          <w:tab/>
        </w:r>
        <w:r>
          <w:fldChar w:fldCharType="begin"/>
        </w:r>
        <w:r>
          <w:instrText xml:space="preserve"> PAGEREF _Toc18006 \h </w:instrText>
        </w:r>
        <w:r>
          <w:fldChar w:fldCharType="separate"/>
        </w:r>
        <w:r>
          <w:t>61</w:t>
        </w:r>
        <w:r>
          <w:fldChar w:fldCharType="end"/>
        </w:r>
      </w:hyperlink>
    </w:p>
    <w:p w:rsidR="009F6FEB" w:rsidRDefault="00637DEF" w:rsidP="000E0165">
      <w:pPr>
        <w:pStyle w:val="34"/>
        <w:ind w:left="1120" w:firstLine="560"/>
      </w:pPr>
      <w:hyperlink w:anchor="_Toc29002" w:history="1">
        <w:r>
          <w:rPr>
            <w:rFonts w:hint="eastAsia"/>
          </w:rPr>
          <w:t xml:space="preserve">8.1.1. </w:t>
        </w:r>
        <w:r>
          <w:rPr>
            <w:rFonts w:hint="eastAsia"/>
          </w:rPr>
          <w:t>风险识别和分析</w:t>
        </w:r>
        <w:r>
          <w:tab/>
        </w:r>
        <w:r>
          <w:fldChar w:fldCharType="begin"/>
        </w:r>
        <w:r>
          <w:instrText xml:space="preserve"> PAGEREF _Toc29002 \h </w:instrText>
        </w:r>
        <w:r>
          <w:fldChar w:fldCharType="separate"/>
        </w:r>
        <w:r>
          <w:t>61</w:t>
        </w:r>
        <w:r>
          <w:fldChar w:fldCharType="end"/>
        </w:r>
      </w:hyperlink>
    </w:p>
    <w:p w:rsidR="009F6FEB" w:rsidRDefault="00637DEF" w:rsidP="000E0165">
      <w:pPr>
        <w:pStyle w:val="34"/>
        <w:ind w:left="1120" w:firstLine="560"/>
      </w:pPr>
      <w:hyperlink w:anchor="_Toc31786" w:history="1">
        <w:r>
          <w:rPr>
            <w:rFonts w:hint="eastAsia"/>
          </w:rPr>
          <w:t xml:space="preserve">8.1.2. </w:t>
        </w:r>
        <w:r>
          <w:rPr>
            <w:rFonts w:hint="eastAsia"/>
          </w:rPr>
          <w:t>风险对策和管理</w:t>
        </w:r>
        <w:r>
          <w:tab/>
        </w:r>
        <w:r>
          <w:fldChar w:fldCharType="begin"/>
        </w:r>
        <w:r>
          <w:instrText xml:space="preserve"> PAGEREF _Toc31786 \h </w:instrText>
        </w:r>
        <w:r>
          <w:fldChar w:fldCharType="separate"/>
        </w:r>
        <w:r>
          <w:t>62</w:t>
        </w:r>
        <w:r>
          <w:fldChar w:fldCharType="end"/>
        </w:r>
      </w:hyperlink>
    </w:p>
    <w:p w:rsidR="009F6FEB" w:rsidRDefault="00637DEF" w:rsidP="000E0165">
      <w:pPr>
        <w:pStyle w:val="25"/>
        <w:tabs>
          <w:tab w:val="right" w:leader="dot" w:pos="8306"/>
        </w:tabs>
        <w:ind w:left="560" w:firstLine="560"/>
      </w:pPr>
      <w:hyperlink w:anchor="_Toc11010" w:history="1">
        <w:r>
          <w:rPr>
            <w:rFonts w:hint="eastAsia"/>
          </w:rPr>
          <w:t xml:space="preserve">8.2. </w:t>
        </w:r>
        <w:r>
          <w:rPr>
            <w:rFonts w:hint="eastAsia"/>
          </w:rPr>
          <w:t>项目影响分析</w:t>
        </w:r>
        <w:r>
          <w:tab/>
        </w:r>
        <w:r>
          <w:fldChar w:fldCharType="begin"/>
        </w:r>
        <w:r>
          <w:instrText xml:space="preserve"> PAGEREF _Toc11010 \h </w:instrText>
        </w:r>
        <w:r>
          <w:fldChar w:fldCharType="separate"/>
        </w:r>
        <w:r>
          <w:t>63</w:t>
        </w:r>
        <w:r>
          <w:fldChar w:fldCharType="end"/>
        </w:r>
      </w:hyperlink>
    </w:p>
    <w:p w:rsidR="009F6FEB" w:rsidRDefault="00637DEF" w:rsidP="000E0165">
      <w:pPr>
        <w:pStyle w:val="25"/>
        <w:tabs>
          <w:tab w:val="right" w:leader="dot" w:pos="8306"/>
        </w:tabs>
        <w:ind w:left="560" w:firstLine="560"/>
      </w:pPr>
      <w:hyperlink w:anchor="_Toc6144" w:history="1">
        <w:r>
          <w:rPr>
            <w:rFonts w:hint="eastAsia"/>
          </w:rPr>
          <w:t xml:space="preserve">8.3. </w:t>
        </w:r>
        <w:r>
          <w:rPr>
            <w:rFonts w:hint="eastAsia"/>
          </w:rPr>
          <w:t>项目评价</w:t>
        </w:r>
        <w:r>
          <w:tab/>
        </w:r>
        <w:r>
          <w:fldChar w:fldCharType="begin"/>
        </w:r>
        <w:r>
          <w:instrText xml:space="preserve"> PAGEREF _Toc6144 \h </w:instrText>
        </w:r>
        <w:r>
          <w:fldChar w:fldCharType="separate"/>
        </w:r>
        <w:r>
          <w:t>63</w:t>
        </w:r>
        <w:r>
          <w:fldChar w:fldCharType="end"/>
        </w:r>
      </w:hyperlink>
    </w:p>
    <w:p w:rsidR="009F6FEB" w:rsidRDefault="00637DEF" w:rsidP="000E0165">
      <w:pPr>
        <w:pStyle w:val="34"/>
        <w:ind w:left="1120" w:firstLine="560"/>
      </w:pPr>
      <w:hyperlink w:anchor="_Toc27815" w:history="1">
        <w:r>
          <w:rPr>
            <w:rFonts w:hint="eastAsia"/>
          </w:rPr>
          <w:t xml:space="preserve">8.3.1. </w:t>
        </w:r>
        <w:r>
          <w:rPr>
            <w:rFonts w:hint="eastAsia"/>
          </w:rPr>
          <w:t>生态效益</w:t>
        </w:r>
        <w:r>
          <w:tab/>
        </w:r>
        <w:r>
          <w:fldChar w:fldCharType="begin"/>
        </w:r>
        <w:r>
          <w:instrText xml:space="preserve"> PAGEREF _Toc27815 \h </w:instrText>
        </w:r>
        <w:r>
          <w:fldChar w:fldCharType="separate"/>
        </w:r>
        <w:r>
          <w:t>63</w:t>
        </w:r>
        <w:r>
          <w:fldChar w:fldCharType="end"/>
        </w:r>
      </w:hyperlink>
    </w:p>
    <w:p w:rsidR="009F6FEB" w:rsidRDefault="00637DEF" w:rsidP="000E0165">
      <w:pPr>
        <w:pStyle w:val="34"/>
        <w:ind w:left="1120" w:firstLine="560"/>
      </w:pPr>
      <w:hyperlink w:anchor="_Toc17211" w:history="1">
        <w:r>
          <w:rPr>
            <w:rFonts w:hint="eastAsia"/>
          </w:rPr>
          <w:t xml:space="preserve">8.3.2. </w:t>
        </w:r>
        <w:r>
          <w:rPr>
            <w:rFonts w:hint="eastAsia"/>
          </w:rPr>
          <w:t>社会效益</w:t>
        </w:r>
        <w:r>
          <w:tab/>
        </w:r>
        <w:r>
          <w:fldChar w:fldCharType="begin"/>
        </w:r>
        <w:r>
          <w:instrText xml:space="preserve"> PAGEREF _Toc17211 \h </w:instrText>
        </w:r>
        <w:r>
          <w:fldChar w:fldCharType="separate"/>
        </w:r>
        <w:r>
          <w:t>64</w:t>
        </w:r>
        <w:r>
          <w:fldChar w:fldCharType="end"/>
        </w:r>
      </w:hyperlink>
    </w:p>
    <w:p w:rsidR="009F6FEB" w:rsidRDefault="00637DEF" w:rsidP="000E0165">
      <w:pPr>
        <w:pStyle w:val="34"/>
        <w:ind w:left="1120" w:firstLine="560"/>
      </w:pPr>
      <w:hyperlink w:anchor="_Toc2971" w:history="1">
        <w:r>
          <w:rPr>
            <w:rFonts w:hint="eastAsia"/>
          </w:rPr>
          <w:t xml:space="preserve">8.3.3. </w:t>
        </w:r>
        <w:r>
          <w:rPr>
            <w:rFonts w:hint="eastAsia"/>
          </w:rPr>
          <w:t>经济效益</w:t>
        </w:r>
        <w:r>
          <w:tab/>
        </w:r>
        <w:r>
          <w:fldChar w:fldCharType="begin"/>
        </w:r>
        <w:r>
          <w:instrText xml:space="preserve"> PAGEREF _Toc2971 \h </w:instrText>
        </w:r>
        <w:r>
          <w:fldChar w:fldCharType="separate"/>
        </w:r>
        <w:r>
          <w:t>64</w:t>
        </w:r>
        <w:r>
          <w:fldChar w:fldCharType="end"/>
        </w:r>
      </w:hyperlink>
    </w:p>
    <w:p w:rsidR="009F6FEB" w:rsidRDefault="00637DEF" w:rsidP="000E0165">
      <w:pPr>
        <w:pStyle w:val="10"/>
        <w:tabs>
          <w:tab w:val="clear" w:pos="8296"/>
          <w:tab w:val="right" w:leader="dot" w:pos="8306"/>
        </w:tabs>
        <w:ind w:firstLine="480"/>
      </w:pPr>
      <w:hyperlink w:anchor="_Toc12567" w:history="1">
        <w:r>
          <w:rPr>
            <w:rFonts w:hint="eastAsia"/>
          </w:rPr>
          <w:t>第九章</w:t>
        </w:r>
        <w:r>
          <w:rPr>
            <w:rFonts w:hint="eastAsia"/>
          </w:rPr>
          <w:t xml:space="preserve"> </w:t>
        </w:r>
        <w:r>
          <w:rPr>
            <w:rFonts w:hint="eastAsia"/>
          </w:rPr>
          <w:t>附件</w:t>
        </w:r>
        <w:r>
          <w:tab/>
        </w:r>
        <w:r>
          <w:fldChar w:fldCharType="begin"/>
        </w:r>
        <w:r>
          <w:instrText xml:space="preserve"> PAGEREF _Toc12567 \h </w:instrText>
        </w:r>
        <w:r>
          <w:fldChar w:fldCharType="separate"/>
        </w:r>
        <w:r>
          <w:t>65</w:t>
        </w:r>
        <w:r>
          <w:fldChar w:fldCharType="end"/>
        </w:r>
      </w:hyperlink>
    </w:p>
    <w:p w:rsidR="009F6FEB" w:rsidRDefault="00637DEF" w:rsidP="000E0165">
      <w:pPr>
        <w:pStyle w:val="25"/>
        <w:tabs>
          <w:tab w:val="right" w:leader="dot" w:pos="8306"/>
        </w:tabs>
        <w:ind w:left="560" w:firstLine="560"/>
      </w:pPr>
      <w:hyperlink w:anchor="_Toc23550" w:history="1">
        <w:r>
          <w:rPr>
            <w:rFonts w:hint="eastAsia"/>
          </w:rPr>
          <w:t xml:space="preserve">9.1. </w:t>
        </w:r>
        <w:r>
          <w:rPr>
            <w:rFonts w:hint="eastAsia"/>
          </w:rPr>
          <w:t>附表：</w:t>
        </w:r>
        <w:r>
          <w:rPr>
            <w:rFonts w:hint="eastAsia"/>
          </w:rPr>
          <w:t>XXX</w:t>
        </w:r>
        <w:r>
          <w:rPr>
            <w:rFonts w:hint="eastAsia"/>
          </w:rPr>
          <w:t>森林和草原火情地面监控系统</w:t>
        </w:r>
        <w:r>
          <w:rPr>
            <w:rFonts w:hint="eastAsia"/>
          </w:rPr>
          <w:t>预算表</w:t>
        </w:r>
        <w:r>
          <w:tab/>
        </w:r>
        <w:r>
          <w:fldChar w:fldCharType="begin"/>
        </w:r>
        <w:r>
          <w:instrText xml:space="preserve"> PAGEREF _Toc23550 \h </w:instrText>
        </w:r>
        <w:r>
          <w:fldChar w:fldCharType="separate"/>
        </w:r>
        <w:r>
          <w:t>65</w:t>
        </w:r>
        <w:r>
          <w:fldChar w:fldCharType="end"/>
        </w:r>
      </w:hyperlink>
    </w:p>
    <w:p w:rsidR="009F6FEB" w:rsidRDefault="00637DEF" w:rsidP="000E0165">
      <w:pPr>
        <w:pStyle w:val="10"/>
        <w:ind w:firstLine="480"/>
        <w:jc w:val="left"/>
        <w:rPr>
          <w:rFonts w:ascii="宋体" w:eastAsia="宋体" w:hAnsi="宋体" w:cs="宋体"/>
          <w:b w:val="0"/>
          <w:sz w:val="28"/>
          <w:szCs w:val="28"/>
        </w:rPr>
        <w:sectPr w:rsidR="009F6FEB">
          <w:headerReference w:type="default" r:id="rId15"/>
          <w:footerReference w:type="default" r:id="rId16"/>
          <w:pgSz w:w="11906" w:h="16838"/>
          <w:pgMar w:top="1440" w:right="1800" w:bottom="1440" w:left="1800" w:header="851" w:footer="992" w:gutter="0"/>
          <w:pgNumType w:start="1"/>
          <w:cols w:space="425"/>
          <w:docGrid w:type="lines" w:linePitch="312"/>
        </w:sectPr>
      </w:pPr>
      <w:r>
        <w:rPr>
          <w:rFonts w:ascii="宋体" w:eastAsia="宋体" w:hAnsi="宋体" w:cs="宋体" w:hint="eastAsia"/>
          <w:szCs w:val="28"/>
        </w:rPr>
        <w:fldChar w:fldCharType="end"/>
      </w:r>
    </w:p>
    <w:p w:rsidR="009F6FEB" w:rsidRDefault="00637DEF" w:rsidP="000E0165">
      <w:pPr>
        <w:pStyle w:val="1"/>
        <w:spacing w:before="159" w:after="159"/>
        <w:ind w:firstLine="723"/>
      </w:pPr>
      <w:bookmarkStart w:id="5" w:name="_Toc18327"/>
      <w:bookmarkStart w:id="6" w:name="_Toc30822"/>
      <w:bookmarkStart w:id="7" w:name="_Toc304389670"/>
      <w:bookmarkStart w:id="8" w:name="_Toc303025332"/>
      <w:r>
        <w:rPr>
          <w:rFonts w:hint="eastAsia"/>
        </w:rPr>
        <w:t>总论</w:t>
      </w:r>
      <w:bookmarkEnd w:id="5"/>
      <w:bookmarkEnd w:id="6"/>
    </w:p>
    <w:p w:rsidR="009F6FEB" w:rsidRDefault="00637DEF" w:rsidP="000E0165">
      <w:pPr>
        <w:pStyle w:val="20"/>
        <w:ind w:firstLine="562"/>
      </w:pPr>
      <w:bookmarkStart w:id="9" w:name="_Toc304389657"/>
      <w:bookmarkStart w:id="10" w:name="_Toc294731410"/>
      <w:bookmarkStart w:id="11" w:name="_Toc14577"/>
      <w:bookmarkStart w:id="12" w:name="_Toc4732"/>
      <w:r>
        <w:rPr>
          <w:rFonts w:hint="eastAsia"/>
        </w:rPr>
        <w:t>项目</w:t>
      </w:r>
      <w:bookmarkEnd w:id="9"/>
      <w:bookmarkEnd w:id="10"/>
      <w:r>
        <w:rPr>
          <w:rFonts w:hint="eastAsia"/>
        </w:rPr>
        <w:t>提要</w:t>
      </w:r>
      <w:bookmarkEnd w:id="11"/>
      <w:bookmarkEnd w:id="12"/>
    </w:p>
    <w:p w:rsidR="009F6FEB" w:rsidRDefault="00637DEF" w:rsidP="000E0165">
      <w:pPr>
        <w:pStyle w:val="31"/>
        <w:spacing w:before="205" w:after="205"/>
        <w:ind w:firstLine="560"/>
        <w:rPr>
          <w:rFonts w:ascii="宋体" w:eastAsia="宋体" w:hAnsi="宋体" w:cs="宋体"/>
          <w:szCs w:val="28"/>
        </w:rPr>
      </w:pPr>
      <w:bookmarkStart w:id="13" w:name="_Toc29594"/>
      <w:bookmarkStart w:id="14" w:name="_Toc3776"/>
      <w:r>
        <w:rPr>
          <w:rFonts w:ascii="宋体" w:eastAsia="宋体" w:hAnsi="宋体" w:cs="宋体" w:hint="eastAsia"/>
          <w:szCs w:val="28"/>
        </w:rPr>
        <w:t>项目名称</w:t>
      </w:r>
      <w:bookmarkEnd w:id="13"/>
      <w:bookmarkEnd w:id="14"/>
    </w:p>
    <w:p w:rsidR="009F6FEB" w:rsidRDefault="00637DEF" w:rsidP="000E0165">
      <w:pPr>
        <w:pStyle w:val="af"/>
        <w:ind w:firstLine="560"/>
      </w:pPr>
      <w:r>
        <w:rPr>
          <w:rFonts w:hint="eastAsia"/>
        </w:rPr>
        <w:t xml:space="preserve">　　</w:t>
      </w:r>
      <w:r>
        <w:rPr>
          <w:rFonts w:hint="eastAsia"/>
        </w:rPr>
        <w:t>XXX</w:t>
      </w:r>
    </w:p>
    <w:p w:rsidR="009F6FEB" w:rsidRDefault="00637DEF" w:rsidP="000E0165">
      <w:pPr>
        <w:pStyle w:val="31"/>
        <w:spacing w:before="205" w:after="205" w:line="360" w:lineRule="auto"/>
        <w:ind w:firstLine="560"/>
        <w:rPr>
          <w:rFonts w:ascii="宋体" w:eastAsia="宋体" w:hAnsi="宋体" w:cs="宋体"/>
          <w:szCs w:val="28"/>
        </w:rPr>
      </w:pPr>
      <w:bookmarkStart w:id="15" w:name="_Toc8582"/>
      <w:bookmarkStart w:id="16" w:name="_Toc25013"/>
      <w:r>
        <w:rPr>
          <w:rFonts w:ascii="宋体" w:eastAsia="宋体" w:hAnsi="宋体" w:cs="宋体" w:hint="eastAsia"/>
          <w:szCs w:val="28"/>
        </w:rPr>
        <w:t>项目建设地点</w:t>
      </w:r>
      <w:bookmarkEnd w:id="15"/>
      <w:bookmarkEnd w:id="16"/>
    </w:p>
    <w:p w:rsidR="009F6FEB" w:rsidRDefault="00637DEF" w:rsidP="000E0165">
      <w:pPr>
        <w:pStyle w:val="af"/>
        <w:ind w:firstLine="560"/>
      </w:pPr>
      <w:r>
        <w:rPr>
          <w:rFonts w:hint="eastAsia"/>
        </w:rPr>
        <w:t xml:space="preserve">　　</w:t>
      </w:r>
      <w:r>
        <w:rPr>
          <w:rFonts w:hint="eastAsia"/>
        </w:rPr>
        <w:t>XXX</w:t>
      </w:r>
    </w:p>
    <w:p w:rsidR="009F6FEB" w:rsidRDefault="00637DEF" w:rsidP="000E0165">
      <w:pPr>
        <w:pStyle w:val="31"/>
        <w:spacing w:before="205" w:after="205" w:line="360" w:lineRule="auto"/>
        <w:ind w:firstLine="560"/>
        <w:rPr>
          <w:rFonts w:ascii="宋体" w:eastAsia="宋体" w:hAnsi="宋体" w:cs="宋体"/>
          <w:szCs w:val="28"/>
        </w:rPr>
      </w:pPr>
      <w:bookmarkStart w:id="17" w:name="_Toc17484"/>
      <w:bookmarkStart w:id="18" w:name="_Toc14129"/>
      <w:r>
        <w:rPr>
          <w:rFonts w:ascii="宋体" w:eastAsia="宋体" w:hAnsi="宋体" w:cs="宋体" w:hint="eastAsia"/>
          <w:szCs w:val="28"/>
        </w:rPr>
        <w:t>项目建设单位</w:t>
      </w:r>
      <w:bookmarkEnd w:id="17"/>
      <w:bookmarkEnd w:id="18"/>
    </w:p>
    <w:p w:rsidR="009F6FEB" w:rsidRDefault="00637DEF" w:rsidP="000E0165">
      <w:pPr>
        <w:pStyle w:val="af"/>
        <w:ind w:firstLine="560"/>
      </w:pPr>
      <w:r>
        <w:rPr>
          <w:rFonts w:hint="eastAsia"/>
        </w:rPr>
        <w:t xml:space="preserve">　　</w:t>
      </w:r>
      <w:r>
        <w:rPr>
          <w:rFonts w:hint="eastAsia"/>
        </w:rPr>
        <w:t>XXX</w:t>
      </w:r>
    </w:p>
    <w:p w:rsidR="009F6FEB" w:rsidRDefault="00637DEF" w:rsidP="000E0165">
      <w:pPr>
        <w:pStyle w:val="31"/>
        <w:spacing w:before="205" w:after="205" w:line="360" w:lineRule="auto"/>
        <w:ind w:firstLine="560"/>
        <w:rPr>
          <w:rFonts w:ascii="宋体" w:eastAsia="宋体" w:hAnsi="宋体" w:cs="宋体"/>
          <w:szCs w:val="28"/>
        </w:rPr>
      </w:pPr>
      <w:bookmarkStart w:id="19" w:name="_Toc7724"/>
      <w:bookmarkStart w:id="20" w:name="_Toc16448"/>
      <w:r>
        <w:rPr>
          <w:rFonts w:ascii="宋体" w:eastAsia="宋体" w:hAnsi="宋体" w:cs="宋体" w:hint="eastAsia"/>
          <w:szCs w:val="28"/>
        </w:rPr>
        <w:t>建设单位负责人</w:t>
      </w:r>
      <w:bookmarkEnd w:id="19"/>
      <w:bookmarkEnd w:id="20"/>
    </w:p>
    <w:p w:rsidR="009F6FEB" w:rsidRDefault="00637DEF" w:rsidP="000E0165">
      <w:pPr>
        <w:pStyle w:val="af"/>
        <w:ind w:firstLine="560"/>
      </w:pPr>
      <w:r>
        <w:rPr>
          <w:rFonts w:hint="eastAsia"/>
        </w:rPr>
        <w:t xml:space="preserve">　　</w:t>
      </w:r>
      <w:r>
        <w:rPr>
          <w:rFonts w:hint="eastAsia"/>
        </w:rPr>
        <w:t>XXX</w:t>
      </w:r>
    </w:p>
    <w:p w:rsidR="009F6FEB" w:rsidRDefault="00637DEF" w:rsidP="000E0165">
      <w:pPr>
        <w:pStyle w:val="31"/>
        <w:spacing w:before="205" w:after="205" w:line="360" w:lineRule="auto"/>
        <w:ind w:firstLine="560"/>
        <w:rPr>
          <w:rFonts w:ascii="宋体" w:eastAsia="宋体" w:hAnsi="宋体" w:cs="宋体"/>
          <w:szCs w:val="28"/>
        </w:rPr>
      </w:pPr>
      <w:bookmarkStart w:id="21" w:name="_Toc31605"/>
      <w:bookmarkStart w:id="22" w:name="_Toc8683"/>
      <w:r>
        <w:rPr>
          <w:rFonts w:ascii="宋体" w:eastAsia="宋体" w:hAnsi="宋体" w:cs="宋体" w:hint="eastAsia"/>
          <w:szCs w:val="28"/>
        </w:rPr>
        <w:t>项目性质</w:t>
      </w:r>
      <w:bookmarkEnd w:id="21"/>
      <w:bookmarkEnd w:id="22"/>
    </w:p>
    <w:p w:rsidR="009F6FEB" w:rsidRDefault="00637DEF" w:rsidP="000E0165">
      <w:pPr>
        <w:pStyle w:val="af"/>
        <w:ind w:firstLine="560"/>
      </w:pPr>
      <w:r>
        <w:rPr>
          <w:rFonts w:hint="eastAsia"/>
        </w:rPr>
        <w:t xml:space="preserve">　　</w:t>
      </w:r>
      <w:r>
        <w:rPr>
          <w:rFonts w:hint="eastAsia"/>
        </w:rPr>
        <w:t>XXX</w:t>
      </w:r>
    </w:p>
    <w:p w:rsidR="009F6FEB" w:rsidRDefault="00637DEF" w:rsidP="000E0165">
      <w:pPr>
        <w:pStyle w:val="31"/>
        <w:spacing w:before="205" w:after="205" w:line="360" w:lineRule="auto"/>
        <w:ind w:firstLine="560"/>
        <w:rPr>
          <w:rFonts w:ascii="宋体" w:eastAsia="宋体" w:hAnsi="宋体" w:cs="宋体"/>
          <w:szCs w:val="28"/>
        </w:rPr>
      </w:pPr>
      <w:bookmarkStart w:id="23" w:name="_Toc31301"/>
      <w:bookmarkStart w:id="24" w:name="_Toc20060"/>
      <w:r>
        <w:rPr>
          <w:rFonts w:ascii="宋体" w:eastAsia="宋体" w:hAnsi="宋体" w:cs="宋体" w:hint="eastAsia"/>
          <w:szCs w:val="28"/>
        </w:rPr>
        <w:t>项目建设内容及规模</w:t>
      </w:r>
      <w:bookmarkEnd w:id="23"/>
      <w:bookmarkEnd w:id="24"/>
    </w:p>
    <w:p w:rsidR="009F6FEB" w:rsidRDefault="00637DEF" w:rsidP="000E0165">
      <w:pPr>
        <w:pStyle w:val="af"/>
        <w:ind w:firstLine="560"/>
      </w:pPr>
      <w:r>
        <w:rPr>
          <w:rFonts w:hint="eastAsia"/>
        </w:rPr>
        <w:t xml:space="preserve">　　</w:t>
      </w:r>
      <w:r>
        <w:rPr>
          <w:rFonts w:hint="eastAsia"/>
        </w:rPr>
        <w:t>本次项目建设</w:t>
      </w:r>
      <w:r>
        <w:rPr>
          <w:rFonts w:hint="eastAsia"/>
        </w:rPr>
        <w:t>内容</w:t>
      </w:r>
      <w:r>
        <w:rPr>
          <w:rFonts w:hint="eastAsia"/>
        </w:rPr>
        <w:t>：</w:t>
      </w:r>
      <w:r>
        <w:rPr>
          <w:rFonts w:hint="eastAsia"/>
        </w:rPr>
        <w:t>森林和草原火情地面监控系统，地表火探测器</w:t>
      </w:r>
      <w:r>
        <w:rPr>
          <w:rFonts w:hint="eastAsia"/>
        </w:rPr>
        <w:t>XXX</w:t>
      </w:r>
      <w:r>
        <w:rPr>
          <w:rFonts w:hint="eastAsia"/>
        </w:rPr>
        <w:t>套。</w:t>
      </w:r>
    </w:p>
    <w:p w:rsidR="009F6FEB" w:rsidRDefault="00637DEF" w:rsidP="000E0165">
      <w:pPr>
        <w:pStyle w:val="31"/>
        <w:spacing w:before="205" w:after="205" w:line="360" w:lineRule="auto"/>
        <w:ind w:firstLine="560"/>
        <w:rPr>
          <w:rFonts w:ascii="宋体" w:eastAsia="宋体" w:hAnsi="宋体" w:cs="宋体"/>
          <w:szCs w:val="28"/>
        </w:rPr>
      </w:pPr>
      <w:bookmarkStart w:id="25" w:name="_Toc28943"/>
      <w:bookmarkStart w:id="26" w:name="_Toc16211"/>
      <w:r>
        <w:rPr>
          <w:rFonts w:ascii="宋体" w:eastAsia="宋体" w:hAnsi="宋体" w:cs="宋体" w:hint="eastAsia"/>
          <w:szCs w:val="28"/>
        </w:rPr>
        <w:t>项目建设期限</w:t>
      </w:r>
      <w:bookmarkEnd w:id="25"/>
      <w:bookmarkEnd w:id="26"/>
    </w:p>
    <w:p w:rsidR="009F6FEB" w:rsidRDefault="00637DEF" w:rsidP="000E0165">
      <w:pPr>
        <w:pStyle w:val="af"/>
        <w:ind w:firstLine="560"/>
      </w:pPr>
      <w:r>
        <w:rPr>
          <w:rFonts w:hint="eastAsia"/>
        </w:rPr>
        <w:t>本项目的建设期为</w:t>
      </w:r>
      <w:r>
        <w:rPr>
          <w:rFonts w:hint="eastAsia"/>
        </w:rPr>
        <w:t>X</w:t>
      </w:r>
      <w:proofErr w:type="gramStart"/>
      <w:r>
        <w:rPr>
          <w:rFonts w:hint="eastAsia"/>
        </w:rPr>
        <w:t>个</w:t>
      </w:r>
      <w:proofErr w:type="gramEnd"/>
      <w:r>
        <w:rPr>
          <w:rFonts w:hint="eastAsia"/>
        </w:rPr>
        <w:t>月，即</w:t>
      </w:r>
      <w:r>
        <w:rPr>
          <w:rFonts w:hint="eastAsia"/>
        </w:rPr>
        <w:t>202</w:t>
      </w:r>
      <w:r>
        <w:rPr>
          <w:rFonts w:hint="eastAsia"/>
        </w:rPr>
        <w:t>X</w:t>
      </w:r>
      <w:r>
        <w:rPr>
          <w:rFonts w:hint="eastAsia"/>
        </w:rPr>
        <w:t>年</w:t>
      </w:r>
      <w:r>
        <w:rPr>
          <w:rFonts w:hint="eastAsia"/>
        </w:rPr>
        <w:t>XX</w:t>
      </w:r>
      <w:r>
        <w:rPr>
          <w:rFonts w:hint="eastAsia"/>
        </w:rPr>
        <w:t>月至</w:t>
      </w:r>
      <w:r>
        <w:rPr>
          <w:rFonts w:hint="eastAsia"/>
        </w:rPr>
        <w:t>202</w:t>
      </w:r>
      <w:r>
        <w:rPr>
          <w:rFonts w:hint="eastAsia"/>
        </w:rPr>
        <w:t>X</w:t>
      </w:r>
      <w:r>
        <w:rPr>
          <w:rFonts w:hint="eastAsia"/>
        </w:rPr>
        <w:t>年</w:t>
      </w:r>
      <w:r>
        <w:rPr>
          <w:rFonts w:hint="eastAsia"/>
        </w:rPr>
        <w:t>XX</w:t>
      </w:r>
      <w:r>
        <w:rPr>
          <w:rFonts w:hint="eastAsia"/>
        </w:rPr>
        <w:t>月</w:t>
      </w:r>
      <w:r>
        <w:rPr>
          <w:rFonts w:hint="eastAsia"/>
        </w:rPr>
        <w:t>。</w:t>
      </w:r>
    </w:p>
    <w:p w:rsidR="009F6FEB" w:rsidRDefault="00637DEF" w:rsidP="000E0165">
      <w:pPr>
        <w:pStyle w:val="31"/>
        <w:spacing w:before="205" w:after="205" w:line="360" w:lineRule="auto"/>
        <w:ind w:firstLine="560"/>
        <w:rPr>
          <w:rFonts w:ascii="宋体" w:eastAsia="宋体" w:hAnsi="宋体" w:cs="宋体"/>
          <w:szCs w:val="28"/>
        </w:rPr>
      </w:pPr>
      <w:bookmarkStart w:id="27" w:name="_Toc25521"/>
      <w:bookmarkStart w:id="28" w:name="_Toc29508"/>
      <w:r>
        <w:rPr>
          <w:rFonts w:ascii="宋体" w:eastAsia="宋体" w:hAnsi="宋体" w:cs="宋体" w:hint="eastAsia"/>
          <w:szCs w:val="28"/>
        </w:rPr>
        <w:t>项目总投资</w:t>
      </w:r>
      <w:bookmarkEnd w:id="27"/>
      <w:bookmarkEnd w:id="28"/>
    </w:p>
    <w:p w:rsidR="009F6FEB" w:rsidRDefault="00637DEF" w:rsidP="000E0165">
      <w:pPr>
        <w:pStyle w:val="af"/>
        <w:ind w:firstLine="560"/>
      </w:pPr>
      <w:r>
        <w:rPr>
          <w:rFonts w:hint="eastAsia"/>
        </w:rPr>
        <w:t>该项目总投资</w:t>
      </w:r>
      <w:r>
        <w:rPr>
          <w:rFonts w:hint="eastAsia"/>
        </w:rPr>
        <w:t>XXX</w:t>
      </w:r>
      <w:r>
        <w:rPr>
          <w:rFonts w:hint="eastAsia"/>
        </w:rPr>
        <w:t>万元人民币。</w:t>
      </w:r>
    </w:p>
    <w:p w:rsidR="009F6FEB" w:rsidRDefault="00637DEF" w:rsidP="000E0165">
      <w:pPr>
        <w:pStyle w:val="20"/>
        <w:ind w:firstLine="562"/>
      </w:pPr>
      <w:bookmarkStart w:id="29" w:name="_Toc304389660"/>
      <w:bookmarkStart w:id="30" w:name="_Toc17875"/>
      <w:bookmarkStart w:id="31" w:name="_Toc13510"/>
      <w:r>
        <w:rPr>
          <w:rFonts w:hint="eastAsia"/>
        </w:rPr>
        <w:t>依据</w:t>
      </w:r>
      <w:bookmarkEnd w:id="29"/>
      <w:bookmarkEnd w:id="30"/>
      <w:bookmarkEnd w:id="31"/>
    </w:p>
    <w:p w:rsidR="009F6FEB" w:rsidRDefault="00637DEF" w:rsidP="000E0165">
      <w:pPr>
        <w:pStyle w:val="31"/>
        <w:spacing w:before="205" w:after="205" w:line="360" w:lineRule="auto"/>
        <w:ind w:firstLine="560"/>
        <w:rPr>
          <w:rFonts w:ascii="宋体" w:eastAsia="宋体" w:hAnsi="宋体" w:cs="宋体"/>
          <w:szCs w:val="28"/>
        </w:rPr>
      </w:pPr>
      <w:bookmarkStart w:id="32" w:name="_Toc23305"/>
      <w:bookmarkStart w:id="33" w:name="_Toc23537"/>
      <w:bookmarkStart w:id="34" w:name="_Toc10636355"/>
      <w:bookmarkStart w:id="35" w:name="_Toc294731419"/>
      <w:bookmarkStart w:id="36" w:name="_Toc304389661"/>
      <w:r>
        <w:rPr>
          <w:rFonts w:ascii="宋体" w:eastAsia="宋体" w:hAnsi="宋体" w:cs="宋体" w:hint="eastAsia"/>
          <w:szCs w:val="28"/>
        </w:rPr>
        <w:t>相关法律法规</w:t>
      </w:r>
      <w:bookmarkEnd w:id="32"/>
      <w:bookmarkEnd w:id="33"/>
      <w:bookmarkEnd w:id="34"/>
    </w:p>
    <w:p w:rsidR="009F6FEB" w:rsidRDefault="00637DEF" w:rsidP="000E0165">
      <w:pPr>
        <w:pStyle w:val="af"/>
        <w:numPr>
          <w:ilvl w:val="0"/>
          <w:numId w:val="26"/>
        </w:numPr>
        <w:ind w:firstLine="560"/>
      </w:pPr>
      <w:r>
        <w:rPr>
          <w:rFonts w:hint="eastAsia"/>
        </w:rPr>
        <w:t>《中华人民共和国森林法》（</w:t>
      </w:r>
      <w:r>
        <w:rPr>
          <w:rFonts w:hint="eastAsia"/>
        </w:rPr>
        <w:t>2020</w:t>
      </w:r>
      <w:r>
        <w:rPr>
          <w:rFonts w:hint="eastAsia"/>
        </w:rPr>
        <w:t>年</w:t>
      </w:r>
      <w:r>
        <w:rPr>
          <w:rFonts w:hint="eastAsia"/>
        </w:rPr>
        <w:t>7</w:t>
      </w:r>
      <w:r>
        <w:rPr>
          <w:rFonts w:hint="eastAsia"/>
        </w:rPr>
        <w:t>月</w:t>
      </w:r>
      <w:r>
        <w:rPr>
          <w:rFonts w:hint="eastAsia"/>
        </w:rPr>
        <w:t>1</w:t>
      </w:r>
      <w:r>
        <w:rPr>
          <w:rFonts w:hint="eastAsia"/>
        </w:rPr>
        <w:t>日实施）；</w:t>
      </w:r>
    </w:p>
    <w:p w:rsidR="009F6FEB" w:rsidRDefault="00637DEF" w:rsidP="000E0165">
      <w:pPr>
        <w:pStyle w:val="af"/>
        <w:numPr>
          <w:ilvl w:val="0"/>
          <w:numId w:val="26"/>
        </w:numPr>
        <w:ind w:firstLine="560"/>
      </w:pPr>
      <w:r>
        <w:rPr>
          <w:rFonts w:hint="eastAsia"/>
        </w:rPr>
        <w:t>《中华人民共和国网络安全法》（</w:t>
      </w:r>
      <w:r>
        <w:rPr>
          <w:rFonts w:hint="eastAsia"/>
        </w:rPr>
        <w:t>2016</w:t>
      </w:r>
      <w:r>
        <w:rPr>
          <w:rFonts w:hint="eastAsia"/>
        </w:rPr>
        <w:t>年修订）；</w:t>
      </w:r>
    </w:p>
    <w:p w:rsidR="009F6FEB" w:rsidRDefault="00637DEF" w:rsidP="000E0165">
      <w:pPr>
        <w:pStyle w:val="af"/>
        <w:numPr>
          <w:ilvl w:val="0"/>
          <w:numId w:val="26"/>
        </w:numPr>
        <w:ind w:firstLine="560"/>
      </w:pPr>
      <w:r>
        <w:rPr>
          <w:rFonts w:hint="eastAsia"/>
        </w:rPr>
        <w:t>《森林防火条例》（国务院令第</w:t>
      </w:r>
      <w:r>
        <w:rPr>
          <w:rFonts w:hint="eastAsia"/>
        </w:rPr>
        <w:t>541</w:t>
      </w:r>
      <w:r>
        <w:rPr>
          <w:rFonts w:hint="eastAsia"/>
        </w:rPr>
        <w:t>号，</w:t>
      </w:r>
      <w:r>
        <w:rPr>
          <w:rFonts w:hint="eastAsia"/>
        </w:rPr>
        <w:t>2008</w:t>
      </w:r>
      <w:r>
        <w:rPr>
          <w:rFonts w:hint="eastAsia"/>
        </w:rPr>
        <w:t>年）；</w:t>
      </w:r>
    </w:p>
    <w:p w:rsidR="009F6FEB" w:rsidRDefault="00637DEF" w:rsidP="000E0165">
      <w:pPr>
        <w:pStyle w:val="af"/>
        <w:numPr>
          <w:ilvl w:val="0"/>
          <w:numId w:val="26"/>
        </w:numPr>
        <w:ind w:firstLine="560"/>
      </w:pPr>
      <w:r>
        <w:rPr>
          <w:rFonts w:hint="eastAsia"/>
        </w:rPr>
        <w:t>《中华人民共和国计算机信息系统安全保护条例》（国务院</w:t>
      </w:r>
      <w:r>
        <w:rPr>
          <w:rFonts w:hint="eastAsia"/>
        </w:rPr>
        <w:t>147</w:t>
      </w:r>
      <w:r>
        <w:rPr>
          <w:rFonts w:hint="eastAsia"/>
        </w:rPr>
        <w:t>号令，</w:t>
      </w:r>
      <w:r>
        <w:rPr>
          <w:rFonts w:hint="eastAsia"/>
        </w:rPr>
        <w:t>1994</w:t>
      </w:r>
      <w:r>
        <w:rPr>
          <w:rFonts w:hint="eastAsia"/>
        </w:rPr>
        <w:t>年）</w:t>
      </w:r>
      <w:r>
        <w:rPr>
          <w:rFonts w:hint="eastAsia"/>
        </w:rPr>
        <w:t>。</w:t>
      </w:r>
    </w:p>
    <w:p w:rsidR="009F6FEB" w:rsidRDefault="00637DEF" w:rsidP="000E0165">
      <w:pPr>
        <w:pStyle w:val="af"/>
        <w:ind w:leftChars="200" w:left="560" w:firstLineChars="0" w:firstLine="0"/>
      </w:pPr>
      <w:r>
        <w:rPr>
          <w:rFonts w:hint="eastAsia"/>
          <w:b/>
          <w:bCs/>
          <w:sz w:val="52"/>
          <w:szCs w:val="52"/>
        </w:rPr>
        <w:t>......</w:t>
      </w:r>
    </w:p>
    <w:p w:rsidR="009F6FEB" w:rsidRDefault="00637DEF" w:rsidP="000E0165">
      <w:pPr>
        <w:pStyle w:val="31"/>
        <w:spacing w:before="205" w:after="205" w:line="360" w:lineRule="auto"/>
        <w:ind w:firstLine="560"/>
        <w:rPr>
          <w:rFonts w:ascii="宋体" w:eastAsia="宋体" w:hAnsi="宋体" w:cs="宋体"/>
          <w:szCs w:val="28"/>
        </w:rPr>
      </w:pPr>
      <w:bookmarkStart w:id="37" w:name="_Toc7790"/>
      <w:bookmarkStart w:id="38" w:name="_Toc9571"/>
      <w:bookmarkStart w:id="39" w:name="_Toc10636356"/>
      <w:r>
        <w:rPr>
          <w:rFonts w:ascii="宋体" w:eastAsia="宋体" w:hAnsi="宋体" w:cs="宋体" w:hint="eastAsia"/>
          <w:szCs w:val="28"/>
        </w:rPr>
        <w:t>相关政府文件及规划</w:t>
      </w:r>
      <w:bookmarkEnd w:id="37"/>
      <w:bookmarkEnd w:id="38"/>
      <w:bookmarkEnd w:id="39"/>
    </w:p>
    <w:p w:rsidR="009F6FEB" w:rsidRDefault="00637DEF" w:rsidP="000E0165">
      <w:pPr>
        <w:pStyle w:val="af"/>
        <w:numPr>
          <w:ilvl w:val="0"/>
          <w:numId w:val="27"/>
        </w:numPr>
        <w:ind w:firstLine="560"/>
      </w:pPr>
      <w:r>
        <w:rPr>
          <w:rFonts w:hint="eastAsia"/>
        </w:rPr>
        <w:t>《全国森林防火规划（</w:t>
      </w:r>
      <w:r>
        <w:rPr>
          <w:rFonts w:hint="eastAsia"/>
        </w:rPr>
        <w:t>2016-2025</w:t>
      </w:r>
      <w:r>
        <w:rPr>
          <w:rFonts w:hint="eastAsia"/>
        </w:rPr>
        <w:t>年）》；</w:t>
      </w:r>
    </w:p>
    <w:p w:rsidR="009F6FEB" w:rsidRDefault="00637DEF" w:rsidP="000E0165">
      <w:pPr>
        <w:pStyle w:val="af"/>
        <w:numPr>
          <w:ilvl w:val="0"/>
          <w:numId w:val="27"/>
        </w:numPr>
        <w:ind w:firstLine="560"/>
      </w:pPr>
      <w:r>
        <w:rPr>
          <w:rFonts w:hint="eastAsia"/>
        </w:rPr>
        <w:t>《国家电子政务工程建设项目管理暂行办法》（国家发展和改革委员会令〔</w:t>
      </w:r>
      <w:r>
        <w:rPr>
          <w:rFonts w:hint="eastAsia"/>
        </w:rPr>
        <w:t>2007</w:t>
      </w:r>
      <w:r>
        <w:rPr>
          <w:rFonts w:hint="eastAsia"/>
        </w:rPr>
        <w:t>〕第</w:t>
      </w:r>
      <w:r>
        <w:rPr>
          <w:rFonts w:hint="eastAsia"/>
        </w:rPr>
        <w:t>55</w:t>
      </w:r>
      <w:r>
        <w:rPr>
          <w:rFonts w:hint="eastAsia"/>
        </w:rPr>
        <w:t>号）；</w:t>
      </w:r>
    </w:p>
    <w:p w:rsidR="009F6FEB" w:rsidRDefault="00637DEF" w:rsidP="000E0165">
      <w:pPr>
        <w:pStyle w:val="af"/>
        <w:numPr>
          <w:ilvl w:val="0"/>
          <w:numId w:val="27"/>
        </w:numPr>
        <w:ind w:firstLine="560"/>
      </w:pPr>
      <w:r>
        <w:rPr>
          <w:rFonts w:hint="eastAsia"/>
        </w:rPr>
        <w:t>《全国林业信息化建设纲要（</w:t>
      </w:r>
      <w:r>
        <w:rPr>
          <w:rFonts w:hint="eastAsia"/>
        </w:rPr>
        <w:t>2008</w:t>
      </w:r>
      <w:r>
        <w:rPr>
          <w:rFonts w:hint="eastAsia"/>
        </w:rPr>
        <w:t>—</w:t>
      </w:r>
      <w:r>
        <w:rPr>
          <w:rFonts w:hint="eastAsia"/>
        </w:rPr>
        <w:t>2020</w:t>
      </w:r>
      <w:r>
        <w:rPr>
          <w:rFonts w:hint="eastAsia"/>
        </w:rPr>
        <w:t>年）》；</w:t>
      </w:r>
    </w:p>
    <w:p w:rsidR="009F6FEB" w:rsidRDefault="00637DEF" w:rsidP="000E0165">
      <w:pPr>
        <w:pStyle w:val="af"/>
        <w:numPr>
          <w:ilvl w:val="0"/>
          <w:numId w:val="27"/>
        </w:numPr>
        <w:ind w:firstLine="560"/>
      </w:pPr>
      <w:r>
        <w:rPr>
          <w:rFonts w:hint="eastAsia"/>
        </w:rPr>
        <w:t>《全国林业信息化建设技术指南（</w:t>
      </w:r>
      <w:r>
        <w:rPr>
          <w:rFonts w:hint="eastAsia"/>
        </w:rPr>
        <w:t>2008</w:t>
      </w:r>
      <w:r>
        <w:rPr>
          <w:rFonts w:hint="eastAsia"/>
        </w:rPr>
        <w:t>—</w:t>
      </w:r>
      <w:r>
        <w:rPr>
          <w:rFonts w:hint="eastAsia"/>
        </w:rPr>
        <w:t>2020</w:t>
      </w:r>
      <w:r>
        <w:rPr>
          <w:rFonts w:hint="eastAsia"/>
        </w:rPr>
        <w:t>年）》；</w:t>
      </w:r>
    </w:p>
    <w:p w:rsidR="009F6FEB" w:rsidRDefault="00637DEF" w:rsidP="000E0165">
      <w:pPr>
        <w:pStyle w:val="af"/>
        <w:numPr>
          <w:ilvl w:val="0"/>
          <w:numId w:val="27"/>
        </w:numPr>
        <w:ind w:firstLine="560"/>
      </w:pPr>
      <w:r>
        <w:rPr>
          <w:rFonts w:hint="eastAsia"/>
        </w:rPr>
        <w:t>国家自然资源和规划局《关于推进中国林业物联网发展的指导意见》（</w:t>
      </w:r>
      <w:r>
        <w:rPr>
          <w:rFonts w:hint="eastAsia"/>
        </w:rPr>
        <w:t>2016</w:t>
      </w:r>
      <w:r>
        <w:rPr>
          <w:rFonts w:hint="eastAsia"/>
        </w:rPr>
        <w:t>年）；</w:t>
      </w:r>
    </w:p>
    <w:p w:rsidR="009F6FEB" w:rsidRDefault="00637DEF" w:rsidP="000E0165">
      <w:pPr>
        <w:pStyle w:val="af"/>
        <w:ind w:leftChars="200" w:left="560" w:firstLineChars="0" w:firstLine="0"/>
        <w:rPr>
          <w:b/>
          <w:bCs/>
          <w:sz w:val="52"/>
          <w:szCs w:val="52"/>
        </w:rPr>
      </w:pPr>
      <w:r>
        <w:rPr>
          <w:rFonts w:hint="eastAsia"/>
          <w:b/>
          <w:bCs/>
          <w:sz w:val="52"/>
          <w:szCs w:val="52"/>
        </w:rPr>
        <w:t>......</w:t>
      </w:r>
    </w:p>
    <w:p w:rsidR="009F6FEB" w:rsidRDefault="00637DEF" w:rsidP="000E0165">
      <w:pPr>
        <w:pStyle w:val="31"/>
        <w:spacing w:before="205" w:after="205" w:line="360" w:lineRule="auto"/>
        <w:ind w:firstLine="560"/>
        <w:rPr>
          <w:rFonts w:ascii="宋体" w:eastAsia="宋体" w:hAnsi="宋体" w:cs="宋体"/>
          <w:szCs w:val="28"/>
        </w:rPr>
      </w:pPr>
      <w:bookmarkStart w:id="40" w:name="_Toc27047"/>
      <w:bookmarkStart w:id="41" w:name="_Toc17942"/>
      <w:bookmarkStart w:id="42" w:name="_Toc10636357"/>
      <w:r>
        <w:rPr>
          <w:rFonts w:ascii="宋体" w:eastAsia="宋体" w:hAnsi="宋体" w:cs="宋体" w:hint="eastAsia"/>
          <w:szCs w:val="28"/>
        </w:rPr>
        <w:t>相关技术标准</w:t>
      </w:r>
      <w:bookmarkEnd w:id="40"/>
      <w:bookmarkEnd w:id="41"/>
      <w:bookmarkEnd w:id="42"/>
    </w:p>
    <w:p w:rsidR="009F6FEB" w:rsidRDefault="00637DEF" w:rsidP="000E0165">
      <w:pPr>
        <w:pStyle w:val="af"/>
        <w:numPr>
          <w:ilvl w:val="0"/>
          <w:numId w:val="28"/>
        </w:numPr>
        <w:ind w:firstLine="560"/>
      </w:pPr>
      <w:r>
        <w:rPr>
          <w:rFonts w:hint="eastAsia"/>
        </w:rPr>
        <w:t>《森林火险监测站技术规范》</w:t>
      </w:r>
      <w:r>
        <w:rPr>
          <w:rFonts w:hint="eastAsia"/>
        </w:rPr>
        <w:t>LY/T 2579</w:t>
      </w:r>
      <w:r>
        <w:rPr>
          <w:rFonts w:hint="eastAsia"/>
        </w:rPr>
        <w:t>—</w:t>
      </w:r>
      <w:r>
        <w:rPr>
          <w:rFonts w:hint="eastAsia"/>
        </w:rPr>
        <w:t>2016</w:t>
      </w:r>
      <w:r>
        <w:rPr>
          <w:rFonts w:hint="eastAsia"/>
        </w:rPr>
        <w:t>；</w:t>
      </w:r>
    </w:p>
    <w:p w:rsidR="009F6FEB" w:rsidRDefault="00637DEF" w:rsidP="000E0165">
      <w:pPr>
        <w:pStyle w:val="af"/>
        <w:numPr>
          <w:ilvl w:val="0"/>
          <w:numId w:val="28"/>
        </w:numPr>
        <w:ind w:firstLine="560"/>
      </w:pPr>
      <w:r>
        <w:rPr>
          <w:rFonts w:hint="eastAsia"/>
        </w:rPr>
        <w:t>《森林火灾信息处置规范》</w:t>
      </w:r>
      <w:r>
        <w:rPr>
          <w:rFonts w:hint="eastAsia"/>
        </w:rPr>
        <w:t>LY/T 2585</w:t>
      </w:r>
      <w:r>
        <w:rPr>
          <w:rFonts w:hint="eastAsia"/>
        </w:rPr>
        <w:t>—</w:t>
      </w:r>
      <w:r>
        <w:rPr>
          <w:rFonts w:hint="eastAsia"/>
        </w:rPr>
        <w:t>2016</w:t>
      </w:r>
      <w:r>
        <w:rPr>
          <w:rFonts w:hint="eastAsia"/>
        </w:rPr>
        <w:t>；</w:t>
      </w:r>
    </w:p>
    <w:p w:rsidR="009F6FEB" w:rsidRDefault="00637DEF" w:rsidP="000E0165">
      <w:pPr>
        <w:pStyle w:val="af"/>
        <w:numPr>
          <w:ilvl w:val="0"/>
          <w:numId w:val="28"/>
        </w:numPr>
        <w:ind w:firstLine="560"/>
      </w:pPr>
      <w:r>
        <w:rPr>
          <w:rFonts w:hint="eastAsia"/>
        </w:rPr>
        <w:t>《森林防火地理信息系统技术要求》</w:t>
      </w:r>
      <w:r>
        <w:rPr>
          <w:rFonts w:hint="eastAsia"/>
        </w:rPr>
        <w:t>LY/T 2663</w:t>
      </w:r>
      <w:r>
        <w:rPr>
          <w:rFonts w:hint="eastAsia"/>
        </w:rPr>
        <w:t>—</w:t>
      </w:r>
      <w:r>
        <w:rPr>
          <w:rFonts w:hint="eastAsia"/>
        </w:rPr>
        <w:t>2016</w:t>
      </w:r>
      <w:r>
        <w:rPr>
          <w:rFonts w:hint="eastAsia"/>
        </w:rPr>
        <w:t>；</w:t>
      </w:r>
    </w:p>
    <w:p w:rsidR="009F6FEB" w:rsidRDefault="00637DEF" w:rsidP="000E0165">
      <w:pPr>
        <w:pStyle w:val="af"/>
        <w:numPr>
          <w:ilvl w:val="0"/>
          <w:numId w:val="28"/>
        </w:numPr>
        <w:ind w:firstLine="560"/>
      </w:pPr>
      <w:r>
        <w:rPr>
          <w:rFonts w:hint="eastAsia"/>
        </w:rPr>
        <w:t>《森林防火数字超短波通信系统技术规范》</w:t>
      </w:r>
      <w:r>
        <w:rPr>
          <w:rFonts w:hint="eastAsia"/>
        </w:rPr>
        <w:t>LY/T 2664</w:t>
      </w:r>
      <w:r>
        <w:rPr>
          <w:rFonts w:hint="eastAsia"/>
        </w:rPr>
        <w:t>—</w:t>
      </w:r>
      <w:r>
        <w:rPr>
          <w:rFonts w:hint="eastAsia"/>
        </w:rPr>
        <w:t>2016</w:t>
      </w:r>
      <w:r>
        <w:rPr>
          <w:rFonts w:hint="eastAsia"/>
        </w:rPr>
        <w:t>；</w:t>
      </w:r>
    </w:p>
    <w:p w:rsidR="009F6FEB" w:rsidRDefault="00637DEF" w:rsidP="000E0165">
      <w:pPr>
        <w:pStyle w:val="af"/>
        <w:numPr>
          <w:ilvl w:val="0"/>
          <w:numId w:val="28"/>
        </w:numPr>
        <w:ind w:firstLine="560"/>
      </w:pPr>
      <w:r>
        <w:rPr>
          <w:rFonts w:hint="eastAsia"/>
        </w:rPr>
        <w:t>《林业信息术语》</w:t>
      </w:r>
      <w:r>
        <w:rPr>
          <w:rFonts w:hint="eastAsia"/>
        </w:rPr>
        <w:t>LY/T2265-2014</w:t>
      </w:r>
      <w:r>
        <w:rPr>
          <w:rFonts w:hint="eastAsia"/>
        </w:rPr>
        <w:t>；</w:t>
      </w:r>
    </w:p>
    <w:p w:rsidR="009F6FEB" w:rsidRDefault="00637DEF" w:rsidP="000E0165">
      <w:pPr>
        <w:pStyle w:val="af"/>
        <w:numPr>
          <w:ilvl w:val="0"/>
          <w:numId w:val="28"/>
        </w:numPr>
        <w:ind w:firstLine="560"/>
      </w:pPr>
      <w:r>
        <w:rPr>
          <w:rFonts w:hint="eastAsia"/>
        </w:rPr>
        <w:t>《林业信息元数据》</w:t>
      </w:r>
      <w:r>
        <w:rPr>
          <w:rFonts w:hint="eastAsia"/>
        </w:rPr>
        <w:t>LY/T2266-2014</w:t>
      </w:r>
      <w:r>
        <w:rPr>
          <w:rFonts w:hint="eastAsia"/>
        </w:rPr>
        <w:t>；</w:t>
      </w:r>
    </w:p>
    <w:p w:rsidR="009F6FEB" w:rsidRDefault="00637DEF" w:rsidP="000E0165">
      <w:pPr>
        <w:pStyle w:val="af"/>
        <w:numPr>
          <w:ilvl w:val="0"/>
          <w:numId w:val="28"/>
        </w:numPr>
        <w:ind w:firstLine="560"/>
      </w:pPr>
      <w:r>
        <w:rPr>
          <w:rFonts w:hint="eastAsia"/>
        </w:rPr>
        <w:t>《林业基础信息代码编制规范》</w:t>
      </w:r>
      <w:r>
        <w:rPr>
          <w:rFonts w:hint="eastAsia"/>
        </w:rPr>
        <w:t>LY/T2267-2014</w:t>
      </w:r>
      <w:r>
        <w:rPr>
          <w:rFonts w:hint="eastAsia"/>
        </w:rPr>
        <w:t>；</w:t>
      </w:r>
    </w:p>
    <w:p w:rsidR="009F6FEB" w:rsidRDefault="00637DEF" w:rsidP="000E0165">
      <w:pPr>
        <w:pStyle w:val="af"/>
        <w:numPr>
          <w:ilvl w:val="0"/>
          <w:numId w:val="28"/>
        </w:numPr>
        <w:ind w:firstLine="560"/>
      </w:pPr>
      <w:r>
        <w:rPr>
          <w:rFonts w:hint="eastAsia"/>
        </w:rPr>
        <w:t>《林业信息资源交换体系框架》</w:t>
      </w:r>
      <w:r>
        <w:rPr>
          <w:rFonts w:hint="eastAsia"/>
        </w:rPr>
        <w:t>LY/T2268-2014</w:t>
      </w:r>
      <w:r>
        <w:rPr>
          <w:rFonts w:hint="eastAsia"/>
        </w:rPr>
        <w:t>；</w:t>
      </w:r>
    </w:p>
    <w:p w:rsidR="009F6FEB" w:rsidRDefault="00637DEF" w:rsidP="000E0165">
      <w:pPr>
        <w:pStyle w:val="af"/>
        <w:numPr>
          <w:ilvl w:val="0"/>
          <w:numId w:val="28"/>
        </w:numPr>
        <w:ind w:firstLine="560"/>
      </w:pPr>
      <w:r>
        <w:rPr>
          <w:rFonts w:hint="eastAsia"/>
        </w:rPr>
        <w:t>《林业信息资源目录体系框架》</w:t>
      </w:r>
      <w:r>
        <w:rPr>
          <w:rFonts w:hint="eastAsia"/>
        </w:rPr>
        <w:t>LY/T2269-2014</w:t>
      </w:r>
      <w:r>
        <w:rPr>
          <w:rFonts w:hint="eastAsia"/>
        </w:rPr>
        <w:t>；</w:t>
      </w:r>
    </w:p>
    <w:p w:rsidR="009F6FEB" w:rsidRDefault="00637DEF" w:rsidP="000E0165">
      <w:pPr>
        <w:pStyle w:val="af"/>
        <w:ind w:leftChars="200" w:left="560" w:firstLineChars="0" w:firstLine="0"/>
      </w:pPr>
      <w:r>
        <w:rPr>
          <w:rFonts w:hint="eastAsia"/>
          <w:b/>
          <w:bCs/>
          <w:sz w:val="52"/>
          <w:szCs w:val="52"/>
        </w:rPr>
        <w:t>......</w:t>
      </w:r>
    </w:p>
    <w:p w:rsidR="009F6FEB" w:rsidRDefault="00637DEF" w:rsidP="000E0165">
      <w:pPr>
        <w:pStyle w:val="20"/>
        <w:ind w:firstLine="562"/>
      </w:pPr>
      <w:bookmarkStart w:id="43" w:name="_Toc19351"/>
      <w:bookmarkStart w:id="44" w:name="_Toc24561"/>
      <w:bookmarkStart w:id="45" w:name="_Toc288940932"/>
      <w:bookmarkEnd w:id="35"/>
      <w:bookmarkEnd w:id="36"/>
      <w:r>
        <w:rPr>
          <w:rFonts w:hint="eastAsia"/>
        </w:rPr>
        <w:t>项目建设目标</w:t>
      </w:r>
      <w:bookmarkEnd w:id="43"/>
      <w:bookmarkEnd w:id="44"/>
      <w:bookmarkEnd w:id="45"/>
    </w:p>
    <w:p w:rsidR="009F6FEB" w:rsidRDefault="00637DEF" w:rsidP="000E0165">
      <w:pPr>
        <w:pStyle w:val="af"/>
        <w:ind w:firstLine="560"/>
      </w:pPr>
      <w:r>
        <w:rPr>
          <w:rFonts w:hint="eastAsia"/>
        </w:rPr>
        <w:t>综合运用物联网、云计算、人工智能、大数据、移动互联网等新一代信息技术，改善林区森林防火监测装备建设水平。围绕火情的早期预警预报及应急指挥管理，运用计算机网络和现代通讯等高新技术和手段，加强森林火灾预防体系建设，形成</w:t>
      </w:r>
      <w:r>
        <w:rPr>
          <w:rFonts w:hint="eastAsia"/>
        </w:rPr>
        <w:t>重点</w:t>
      </w:r>
      <w:r>
        <w:rPr>
          <w:rFonts w:hint="eastAsia"/>
        </w:rPr>
        <w:t>覆盖、智能化的智慧林草防火监测管理体系。</w:t>
      </w:r>
    </w:p>
    <w:p w:rsidR="009F6FEB" w:rsidRDefault="00637DEF" w:rsidP="000E0165">
      <w:pPr>
        <w:pStyle w:val="af"/>
        <w:ind w:firstLine="560"/>
      </w:pPr>
      <w:r>
        <w:rPr>
          <w:rFonts w:hint="eastAsia"/>
        </w:rPr>
        <w:t>通过移动终端短信预警等信息服务，使</w:t>
      </w:r>
      <w:r>
        <w:rPr>
          <w:rFonts w:hint="eastAsia"/>
        </w:rPr>
        <w:t>XXX</w:t>
      </w:r>
      <w:r>
        <w:rPr>
          <w:rFonts w:hint="eastAsia"/>
        </w:rPr>
        <w:t>各区域实现信息自动化，使各部门间按职责分工相互协作办公、检查、处置等。</w:t>
      </w:r>
    </w:p>
    <w:p w:rsidR="009F6FEB" w:rsidRDefault="00637DEF" w:rsidP="000E0165">
      <w:pPr>
        <w:pStyle w:val="20"/>
        <w:ind w:firstLine="562"/>
      </w:pPr>
      <w:bookmarkStart w:id="46" w:name="_Toc19303"/>
      <w:bookmarkStart w:id="47" w:name="_Toc27808"/>
      <w:r>
        <w:rPr>
          <w:rFonts w:hint="eastAsia"/>
        </w:rPr>
        <w:t>可行性结论</w:t>
      </w:r>
      <w:bookmarkEnd w:id="46"/>
      <w:bookmarkEnd w:id="47"/>
    </w:p>
    <w:p w:rsidR="009F6FEB" w:rsidRDefault="00637DEF" w:rsidP="000E0165">
      <w:pPr>
        <w:pStyle w:val="af"/>
        <w:ind w:firstLine="560"/>
      </w:pPr>
      <w:r>
        <w:rPr>
          <w:rFonts w:hint="eastAsia"/>
        </w:rPr>
        <w:t>森林火灾具有突发性和不可预见性的特点，危及国家安全和森林资源安全</w:t>
      </w:r>
      <w:r>
        <w:rPr>
          <w:rFonts w:hint="eastAsia"/>
        </w:rPr>
        <w:t>,</w:t>
      </w:r>
      <w:r>
        <w:rPr>
          <w:rFonts w:hint="eastAsia"/>
        </w:rPr>
        <w:t>影响全区域的生态文明建设和生态屏障建设。搞好森林火灾的预防和扑</w:t>
      </w:r>
      <w:r>
        <w:rPr>
          <w:rFonts w:hint="eastAsia"/>
        </w:rPr>
        <w:t>救是各级政府必须面对的一项长期而艰巨的任务。加强森林火灾高风险综合治理建设，是做好森林火灾预防和扑救的重要环节。本项目实施可提高</w:t>
      </w:r>
      <w:r>
        <w:rPr>
          <w:rFonts w:hint="eastAsia"/>
        </w:rPr>
        <w:t>XXX</w:t>
      </w:r>
      <w:r>
        <w:rPr>
          <w:rFonts w:hint="eastAsia"/>
        </w:rPr>
        <w:t>林下</w:t>
      </w:r>
      <w:r>
        <w:rPr>
          <w:rFonts w:hint="eastAsia"/>
        </w:rPr>
        <w:t>防火</w:t>
      </w:r>
      <w:r>
        <w:rPr>
          <w:rFonts w:hint="eastAsia"/>
        </w:rPr>
        <w:t>“</w:t>
      </w:r>
      <w:r>
        <w:rPr>
          <w:rFonts w:hint="eastAsia"/>
        </w:rPr>
        <w:t>打早，打小，打了”</w:t>
      </w:r>
      <w:r>
        <w:rPr>
          <w:rFonts w:hint="eastAsia"/>
        </w:rPr>
        <w:t>应急能力和防火设施设备装备</w:t>
      </w:r>
      <w:r>
        <w:rPr>
          <w:rFonts w:hint="eastAsia"/>
        </w:rPr>
        <w:t>预警</w:t>
      </w:r>
      <w:r>
        <w:rPr>
          <w:rFonts w:hint="eastAsia"/>
        </w:rPr>
        <w:t>水平、提升森林火灾扑救水准、减少森林火灾对森林资源的破坏、提高灭火效率、降低森林资源损失程度、维护林区生态资源安全和人民生命财产安全。</w:t>
      </w:r>
    </w:p>
    <w:p w:rsidR="009F6FEB" w:rsidRDefault="00637DEF" w:rsidP="000E0165">
      <w:pPr>
        <w:pStyle w:val="af"/>
        <w:ind w:firstLine="560"/>
      </w:pPr>
      <w:r>
        <w:rPr>
          <w:rFonts w:hint="eastAsia"/>
        </w:rPr>
        <w:t>因此，本项目建设是必要的，本项目建设方式、建设规模及建设思路都是切实可行的。</w:t>
      </w:r>
    </w:p>
    <w:p w:rsidR="009F6FEB" w:rsidRDefault="00637DEF" w:rsidP="000E0165">
      <w:pPr>
        <w:pStyle w:val="1"/>
        <w:spacing w:before="159" w:after="159"/>
        <w:ind w:firstLine="723"/>
      </w:pPr>
      <w:bookmarkStart w:id="48" w:name="_Toc20898"/>
      <w:bookmarkStart w:id="49" w:name="_Toc13969"/>
      <w:r>
        <w:rPr>
          <w:rFonts w:hint="eastAsia"/>
        </w:rPr>
        <w:t>项目建设的必要性</w:t>
      </w:r>
      <w:bookmarkEnd w:id="48"/>
      <w:bookmarkEnd w:id="49"/>
    </w:p>
    <w:p w:rsidR="009F6FEB" w:rsidRDefault="00637DEF" w:rsidP="000E0165">
      <w:pPr>
        <w:pStyle w:val="20"/>
        <w:ind w:firstLine="562"/>
      </w:pPr>
      <w:bookmarkStart w:id="50" w:name="_Toc13403"/>
      <w:bookmarkStart w:id="51" w:name="_Toc6472"/>
      <w:r>
        <w:rPr>
          <w:rFonts w:hint="eastAsia"/>
        </w:rPr>
        <w:t>项目建设背景与由来</w:t>
      </w:r>
      <w:bookmarkEnd w:id="50"/>
      <w:bookmarkEnd w:id="51"/>
    </w:p>
    <w:p w:rsidR="009F6FEB" w:rsidRDefault="00637DEF" w:rsidP="000E0165">
      <w:pPr>
        <w:pStyle w:val="31"/>
        <w:spacing w:before="205" w:after="205" w:line="360" w:lineRule="auto"/>
        <w:ind w:firstLine="560"/>
        <w:rPr>
          <w:rFonts w:ascii="宋体" w:eastAsia="宋体" w:hAnsi="宋体" w:cs="宋体"/>
          <w:szCs w:val="28"/>
        </w:rPr>
      </w:pPr>
      <w:bookmarkStart w:id="52" w:name="_Toc32289"/>
      <w:bookmarkStart w:id="53" w:name="_Toc12396"/>
      <w:r>
        <w:rPr>
          <w:rFonts w:ascii="宋体" w:eastAsia="宋体" w:hAnsi="宋体" w:cs="宋体" w:hint="eastAsia"/>
          <w:szCs w:val="28"/>
        </w:rPr>
        <w:t>项目建设背景</w:t>
      </w:r>
      <w:bookmarkEnd w:id="52"/>
      <w:bookmarkEnd w:id="53"/>
    </w:p>
    <w:p w:rsidR="009F6FEB" w:rsidRDefault="00637DEF" w:rsidP="000E0165">
      <w:pPr>
        <w:pStyle w:val="af"/>
        <w:ind w:firstLine="560"/>
      </w:pPr>
      <w:r>
        <w:rPr>
          <w:rFonts w:hint="eastAsia"/>
        </w:rPr>
        <w:t>森林是陆地生态系统的主体，是人类赖以生存和发展的根基，</w:t>
      </w:r>
      <w:r>
        <w:rPr>
          <w:rFonts w:hint="eastAsia"/>
        </w:rPr>
        <w:t>森林火灾突发性强、破坏性大、危险性高，位居破坏森林的三大自然灾害（火灾、病害、虫害）之首，是全球发生最频繁、处置最困难、危害最严重的自然灾害之一，严重威胁着生态文明建设成果和森林资源安全。中共中央在《关于加快林业发展的决定》中明确指出：森林防火是维护森林资源安全、巩固林业生态建设成果的重要保障。当前，我国进入全面推进生态文明建设的新时期，森林防火是生态文明建设的安全保障，是森林资源保护的重要内容，是国家应急管理的重要内容，事关人民生命财产安全和森林资源安全，事关国土生态安全，森林防火责任重于泰山。</w:t>
      </w:r>
    </w:p>
    <w:p w:rsidR="009F6FEB" w:rsidRDefault="00637DEF" w:rsidP="000E0165">
      <w:pPr>
        <w:pStyle w:val="af"/>
        <w:ind w:firstLine="560"/>
      </w:pPr>
      <w:r>
        <w:rPr>
          <w:rFonts w:hint="eastAsia"/>
        </w:rPr>
        <w:t>党的十九</w:t>
      </w:r>
      <w:r>
        <w:rPr>
          <w:rFonts w:hint="eastAsia"/>
        </w:rPr>
        <w:t>大报告强调要坚持以人民为中心的发展思想，坚持人与自然和谐共生的基本要求，坚持绿水青山就是金山银山的核心理念，坚持生态优先绿色发展的战略导向，坚持以改革创新为动力源泉，坚持以推动高质量发展为实施路径，大规模推进国土绿化提升行动，强化森林和湿地生态系统保护修复，大力发展生态富民产业，努力实现生态美、产业兴、百姓富的有机统一。</w:t>
      </w:r>
    </w:p>
    <w:p w:rsidR="009F6FEB" w:rsidRDefault="00637DEF" w:rsidP="000E0165">
      <w:pPr>
        <w:pStyle w:val="31"/>
        <w:spacing w:before="205" w:after="205" w:line="360" w:lineRule="auto"/>
        <w:ind w:firstLine="560"/>
        <w:rPr>
          <w:rFonts w:ascii="宋体" w:eastAsia="宋体" w:hAnsi="宋体" w:cs="宋体"/>
          <w:szCs w:val="28"/>
        </w:rPr>
      </w:pPr>
      <w:bookmarkStart w:id="54" w:name="_Toc1689"/>
      <w:bookmarkStart w:id="55" w:name="_Toc5487"/>
      <w:r>
        <w:rPr>
          <w:rFonts w:ascii="宋体" w:eastAsia="宋体" w:hAnsi="宋体" w:cs="宋体" w:hint="eastAsia"/>
          <w:szCs w:val="28"/>
        </w:rPr>
        <w:t>防火监测系统现状</w:t>
      </w:r>
      <w:bookmarkEnd w:id="54"/>
      <w:bookmarkEnd w:id="55"/>
    </w:p>
    <w:p w:rsidR="009F6FEB" w:rsidRDefault="00637DEF" w:rsidP="000E0165">
      <w:pPr>
        <w:pStyle w:val="af"/>
        <w:ind w:firstLine="560"/>
      </w:pPr>
      <w:r>
        <w:rPr>
          <w:rFonts w:hint="eastAsia"/>
        </w:rPr>
        <w:t>XXX</w:t>
      </w:r>
      <w:r>
        <w:rPr>
          <w:rFonts w:hint="eastAsia"/>
        </w:rPr>
        <w:t>林下</w:t>
      </w:r>
      <w:r>
        <w:rPr>
          <w:rFonts w:hint="eastAsia"/>
        </w:rPr>
        <w:t>防火监测</w:t>
      </w:r>
      <w:r>
        <w:rPr>
          <w:rFonts w:hint="eastAsia"/>
        </w:rPr>
        <w:t>手段有：</w:t>
      </w:r>
      <w:r>
        <w:rPr>
          <w:rFonts w:hint="eastAsia"/>
        </w:rPr>
        <w:t>XXX</w:t>
      </w:r>
    </w:p>
    <w:p w:rsidR="009F6FEB" w:rsidRDefault="00637DEF" w:rsidP="000E0165">
      <w:pPr>
        <w:pStyle w:val="31"/>
        <w:spacing w:before="205" w:after="205" w:line="360" w:lineRule="auto"/>
        <w:ind w:firstLine="560"/>
        <w:rPr>
          <w:rFonts w:ascii="宋体" w:eastAsia="宋体" w:hAnsi="宋体" w:cs="宋体"/>
          <w:szCs w:val="28"/>
        </w:rPr>
      </w:pPr>
      <w:bookmarkStart w:id="56" w:name="_Toc416698457"/>
      <w:bookmarkStart w:id="57" w:name="_Toc25845"/>
      <w:bookmarkStart w:id="58" w:name="_Toc21075"/>
      <w:r>
        <w:rPr>
          <w:rFonts w:ascii="宋体" w:eastAsia="宋体" w:hAnsi="宋体" w:cs="宋体" w:hint="eastAsia"/>
          <w:szCs w:val="28"/>
        </w:rPr>
        <w:t>存在</w:t>
      </w:r>
      <w:bookmarkEnd w:id="56"/>
      <w:r>
        <w:rPr>
          <w:rFonts w:ascii="宋体" w:eastAsia="宋体" w:hAnsi="宋体" w:cs="宋体" w:hint="eastAsia"/>
          <w:szCs w:val="28"/>
        </w:rPr>
        <w:t>的问题</w:t>
      </w:r>
      <w:bookmarkEnd w:id="57"/>
      <w:bookmarkEnd w:id="58"/>
    </w:p>
    <w:p w:rsidR="009F6FEB" w:rsidRDefault="00637DEF" w:rsidP="000E0165">
      <w:pPr>
        <w:pStyle w:val="af"/>
        <w:ind w:firstLine="560"/>
      </w:pPr>
      <w:r>
        <w:rPr>
          <w:rFonts w:hint="eastAsia"/>
        </w:rPr>
        <w:t>现</w:t>
      </w:r>
      <w:r>
        <w:rPr>
          <w:rFonts w:hint="eastAsia"/>
        </w:rPr>
        <w:t>XXX</w:t>
      </w:r>
      <w:r>
        <w:rPr>
          <w:rFonts w:hint="eastAsia"/>
        </w:rPr>
        <w:t>森林防火面临以下问题：</w:t>
      </w:r>
      <w:bookmarkStart w:id="59" w:name="_Hlk16080517"/>
    </w:p>
    <w:p w:rsidR="009F6FEB" w:rsidRDefault="00637DEF" w:rsidP="000E0165">
      <w:pPr>
        <w:pStyle w:val="af"/>
        <w:ind w:firstLine="560"/>
      </w:pPr>
      <w:r>
        <w:rPr>
          <w:rFonts w:hint="eastAsia"/>
        </w:rPr>
        <w:t>景区参观</w:t>
      </w:r>
      <w:r>
        <w:rPr>
          <w:rFonts w:hint="eastAsia"/>
        </w:rPr>
        <w:t>来往的车辆、人员较多，存在严重隐患。一旦发生火情，必须及时发现、及时组织指挥扑灭，有</w:t>
      </w:r>
      <w:r>
        <w:rPr>
          <w:rFonts w:hint="eastAsia"/>
        </w:rPr>
        <w:t>效避免造成重大损失。</w:t>
      </w:r>
      <w:bookmarkEnd w:id="59"/>
    </w:p>
    <w:p w:rsidR="009F6FEB" w:rsidRDefault="00637DEF" w:rsidP="000E0165">
      <w:pPr>
        <w:pStyle w:val="af"/>
        <w:ind w:firstLine="560"/>
      </w:pPr>
      <w:r>
        <w:rPr>
          <w:rFonts w:hint="eastAsia"/>
        </w:rPr>
        <w:t>现有设备未实现</w:t>
      </w:r>
      <w:r>
        <w:rPr>
          <w:rFonts w:hint="eastAsia"/>
        </w:rPr>
        <w:t>XXX</w:t>
      </w:r>
      <w:r>
        <w:rPr>
          <w:rFonts w:hint="eastAsia"/>
        </w:rPr>
        <w:t>重点</w:t>
      </w:r>
      <w:proofErr w:type="gramStart"/>
      <w:r>
        <w:rPr>
          <w:rFonts w:hint="eastAsia"/>
        </w:rPr>
        <w:t>区域林</w:t>
      </w:r>
      <w:proofErr w:type="gramEnd"/>
      <w:r>
        <w:rPr>
          <w:rFonts w:hint="eastAsia"/>
        </w:rPr>
        <w:t>下地表火</w:t>
      </w:r>
      <w:proofErr w:type="gramStart"/>
      <w:r>
        <w:rPr>
          <w:rFonts w:hint="eastAsia"/>
        </w:rPr>
        <w:t>监测全</w:t>
      </w:r>
      <w:proofErr w:type="gramEnd"/>
      <w:r>
        <w:rPr>
          <w:rFonts w:hint="eastAsia"/>
        </w:rPr>
        <w:t>覆盖，由于景区观赏人员较多，防火责任大，需实现重点</w:t>
      </w:r>
      <w:proofErr w:type="gramStart"/>
      <w:r>
        <w:rPr>
          <w:rFonts w:hint="eastAsia"/>
        </w:rPr>
        <w:t>区域林</w:t>
      </w:r>
      <w:proofErr w:type="gramEnd"/>
      <w:r>
        <w:rPr>
          <w:rFonts w:hint="eastAsia"/>
        </w:rPr>
        <w:t>下地表火</w:t>
      </w:r>
      <w:proofErr w:type="gramStart"/>
      <w:r>
        <w:rPr>
          <w:rFonts w:hint="eastAsia"/>
        </w:rPr>
        <w:t>监测全</w:t>
      </w:r>
      <w:proofErr w:type="gramEnd"/>
      <w:r>
        <w:rPr>
          <w:rFonts w:hint="eastAsia"/>
        </w:rPr>
        <w:t>覆盖。</w:t>
      </w:r>
    </w:p>
    <w:p w:rsidR="009F6FEB" w:rsidRDefault="00637DEF" w:rsidP="000E0165">
      <w:pPr>
        <w:pStyle w:val="20"/>
        <w:ind w:firstLine="562"/>
      </w:pPr>
      <w:bookmarkStart w:id="60" w:name="_Toc12589"/>
      <w:bookmarkStart w:id="61" w:name="_Toc19492"/>
      <w:r>
        <w:rPr>
          <w:rFonts w:hint="eastAsia"/>
        </w:rPr>
        <w:t>应用需求分析</w:t>
      </w:r>
      <w:bookmarkEnd w:id="60"/>
      <w:bookmarkEnd w:id="61"/>
    </w:p>
    <w:p w:rsidR="009F6FEB" w:rsidRDefault="00637DEF">
      <w:pPr>
        <w:pStyle w:val="40"/>
        <w:numPr>
          <w:ilvl w:val="3"/>
          <w:numId w:val="0"/>
        </w:numPr>
        <w:spacing w:before="205" w:after="205"/>
        <w:rPr>
          <w:rFonts w:ascii="宋体" w:eastAsia="宋体" w:hAnsi="宋体" w:cs="宋体"/>
        </w:rPr>
      </w:pPr>
      <w:r>
        <w:rPr>
          <w:rFonts w:ascii="宋体" w:eastAsia="宋体" w:hAnsi="宋体" w:cs="宋体" w:hint="eastAsia"/>
        </w:rPr>
        <w:t xml:space="preserve">2.2.1. </w:t>
      </w:r>
      <w:r>
        <w:rPr>
          <w:rFonts w:ascii="宋体" w:eastAsia="宋体" w:hAnsi="宋体" w:cs="宋体" w:hint="eastAsia"/>
        </w:rPr>
        <w:t>管理高效</w:t>
      </w:r>
    </w:p>
    <w:p w:rsidR="009F6FEB" w:rsidRDefault="00637DEF" w:rsidP="000E0165">
      <w:pPr>
        <w:pStyle w:val="af"/>
        <w:ind w:firstLine="560"/>
      </w:pPr>
      <w:r>
        <w:rPr>
          <w:rFonts w:hint="eastAsia"/>
        </w:rPr>
        <w:t>XXX</w:t>
      </w:r>
      <w:r>
        <w:rPr>
          <w:rFonts w:hint="eastAsia"/>
        </w:rPr>
        <w:t>生态系统完好，为更好地保护这一生态资源，切实解决</w:t>
      </w:r>
      <w:r>
        <w:rPr>
          <w:rFonts w:hint="eastAsia"/>
        </w:rPr>
        <w:t>林区</w:t>
      </w:r>
      <w:r>
        <w:rPr>
          <w:rFonts w:hint="eastAsia"/>
        </w:rPr>
        <w:t>防火工作过程中管理低效、手段匮乏等问题，必须在</w:t>
      </w:r>
      <w:r>
        <w:rPr>
          <w:rFonts w:hint="eastAsia"/>
        </w:rPr>
        <w:t>XXX</w:t>
      </w:r>
      <w:r>
        <w:rPr>
          <w:rFonts w:hint="eastAsia"/>
        </w:rPr>
        <w:t>充分利用新一代信息技术达到管理高效的目的，使防火逐渐向信息化管理过渡，持续不断的建立健全火灾预防体系。</w:t>
      </w:r>
    </w:p>
    <w:p w:rsidR="009F6FEB" w:rsidRDefault="00637DEF">
      <w:pPr>
        <w:pStyle w:val="40"/>
        <w:numPr>
          <w:ilvl w:val="3"/>
          <w:numId w:val="0"/>
        </w:numPr>
        <w:spacing w:before="205" w:after="205"/>
        <w:rPr>
          <w:rFonts w:ascii="宋体" w:eastAsia="宋体" w:hAnsi="宋体" w:cs="宋体"/>
        </w:rPr>
      </w:pPr>
      <w:r>
        <w:rPr>
          <w:rFonts w:ascii="宋体" w:eastAsia="宋体" w:hAnsi="宋体" w:cs="宋体" w:hint="eastAsia"/>
        </w:rPr>
        <w:t xml:space="preserve">2.2.2. </w:t>
      </w:r>
      <w:r>
        <w:rPr>
          <w:rFonts w:ascii="宋体" w:eastAsia="宋体" w:hAnsi="宋体" w:cs="宋体" w:hint="eastAsia"/>
        </w:rPr>
        <w:t>决策有据</w:t>
      </w:r>
    </w:p>
    <w:p w:rsidR="009F6FEB" w:rsidRDefault="00637DEF" w:rsidP="000E0165">
      <w:pPr>
        <w:pStyle w:val="af"/>
        <w:ind w:firstLine="560"/>
      </w:pPr>
      <w:r>
        <w:rPr>
          <w:rFonts w:hint="eastAsia"/>
        </w:rPr>
        <w:t>通过整合各项基础数据，并充分利用大数据智能技术，逐步形成信息化火灾防控及</w:t>
      </w:r>
      <w:r>
        <w:rPr>
          <w:rFonts w:hint="eastAsia"/>
        </w:rPr>
        <w:t>林区</w:t>
      </w:r>
      <w:r>
        <w:rPr>
          <w:rFonts w:hint="eastAsia"/>
        </w:rPr>
        <w:t>资源保护能力，从而为的防火指挥、资源保护等提供决策支撑服务。</w:t>
      </w:r>
    </w:p>
    <w:p w:rsidR="009F6FEB" w:rsidRDefault="00637DEF">
      <w:pPr>
        <w:pStyle w:val="40"/>
        <w:numPr>
          <w:ilvl w:val="3"/>
          <w:numId w:val="0"/>
        </w:numPr>
        <w:spacing w:before="205" w:after="205"/>
        <w:rPr>
          <w:rFonts w:ascii="宋体" w:eastAsia="宋体" w:hAnsi="宋体" w:cs="宋体"/>
        </w:rPr>
      </w:pPr>
      <w:r>
        <w:rPr>
          <w:rFonts w:ascii="宋体" w:eastAsia="宋体" w:hAnsi="宋体" w:cs="宋体" w:hint="eastAsia"/>
        </w:rPr>
        <w:t xml:space="preserve">2.2.3. </w:t>
      </w:r>
      <w:r>
        <w:rPr>
          <w:rFonts w:ascii="宋体" w:eastAsia="宋体" w:hAnsi="宋体" w:cs="宋体" w:hint="eastAsia"/>
        </w:rPr>
        <w:t>安全可靠</w:t>
      </w:r>
    </w:p>
    <w:p w:rsidR="009F6FEB" w:rsidRDefault="00637DEF" w:rsidP="000E0165">
      <w:pPr>
        <w:pStyle w:val="af"/>
        <w:ind w:firstLine="560"/>
      </w:pPr>
      <w:r>
        <w:rPr>
          <w:rFonts w:hint="eastAsia"/>
        </w:rPr>
        <w:t>通过适度前瞻性的规划设计建设的以新一代信息技术为支撑的信息化服务平台，并在实践过程中逐步建立适宜的“标准规范体系”和“运营保障体系”。遵照国家及行业相关信息安全法规建设及运营，使高效的产业运作体系和行政监管机制能够长期、可靠、安全的运作，从而最终为</w:t>
      </w:r>
      <w:r>
        <w:rPr>
          <w:rFonts w:hint="eastAsia"/>
        </w:rPr>
        <w:t>XXX</w:t>
      </w:r>
      <w:r>
        <w:rPr>
          <w:rFonts w:hint="eastAsia"/>
        </w:rPr>
        <w:t>的</w:t>
      </w:r>
      <w:r>
        <w:rPr>
          <w:rFonts w:hint="eastAsia"/>
        </w:rPr>
        <w:t>林区资源</w:t>
      </w:r>
      <w:r>
        <w:rPr>
          <w:rFonts w:hint="eastAsia"/>
        </w:rPr>
        <w:t>保护工作提供坚实的基础和重要保障。</w:t>
      </w:r>
    </w:p>
    <w:p w:rsidR="009F6FEB" w:rsidRDefault="00637DEF" w:rsidP="000E0165">
      <w:pPr>
        <w:pStyle w:val="20"/>
        <w:ind w:firstLine="562"/>
      </w:pPr>
      <w:bookmarkStart w:id="62" w:name="_Toc14914"/>
      <w:bookmarkStart w:id="63" w:name="_Toc5817"/>
      <w:r>
        <w:rPr>
          <w:rFonts w:hint="eastAsia"/>
        </w:rPr>
        <w:t>项目建设的必要性分析</w:t>
      </w:r>
      <w:bookmarkEnd w:id="62"/>
      <w:bookmarkEnd w:id="63"/>
    </w:p>
    <w:p w:rsidR="009F6FEB" w:rsidRDefault="00637DEF" w:rsidP="000E0165">
      <w:pPr>
        <w:pStyle w:val="31"/>
        <w:spacing w:before="205" w:after="205" w:line="360" w:lineRule="auto"/>
        <w:ind w:firstLine="560"/>
        <w:rPr>
          <w:rFonts w:ascii="宋体" w:eastAsia="宋体" w:hAnsi="宋体" w:cs="宋体"/>
          <w:szCs w:val="28"/>
        </w:rPr>
      </w:pPr>
      <w:bookmarkStart w:id="64" w:name="_Toc30802"/>
      <w:bookmarkStart w:id="65" w:name="_Toc15237"/>
      <w:r>
        <w:rPr>
          <w:rFonts w:ascii="宋体" w:eastAsia="宋体" w:hAnsi="宋体" w:cs="宋体" w:hint="eastAsia"/>
          <w:szCs w:val="28"/>
        </w:rPr>
        <w:t>是全区域森林生态建设成果保护的需要</w:t>
      </w:r>
      <w:bookmarkEnd w:id="64"/>
      <w:bookmarkEnd w:id="65"/>
    </w:p>
    <w:p w:rsidR="009F6FEB" w:rsidRDefault="00637DEF" w:rsidP="000E0165">
      <w:pPr>
        <w:pStyle w:val="af"/>
        <w:ind w:firstLine="560"/>
      </w:pPr>
      <w:r>
        <w:rPr>
          <w:rFonts w:hint="eastAsia"/>
        </w:rPr>
        <w:t>火险区域一旦发生火情，必须及时发现、及时组织指挥扑灭，有效避免造成重</w:t>
      </w:r>
      <w:r>
        <w:rPr>
          <w:rFonts w:hint="eastAsia"/>
        </w:rPr>
        <w:t>大损失。为此，</w:t>
      </w:r>
      <w:r>
        <w:rPr>
          <w:rFonts w:hint="eastAsia"/>
        </w:rPr>
        <w:t>XXX</w:t>
      </w:r>
      <w:r>
        <w:rPr>
          <w:rFonts w:hint="eastAsia"/>
        </w:rPr>
        <w:t>防火监测预警项目建设势在必行。</w:t>
      </w:r>
    </w:p>
    <w:p w:rsidR="009F6FEB" w:rsidRDefault="00637DEF" w:rsidP="000E0165">
      <w:pPr>
        <w:pStyle w:val="31"/>
        <w:spacing w:before="205" w:after="205" w:line="360" w:lineRule="auto"/>
        <w:ind w:firstLine="560"/>
        <w:rPr>
          <w:rFonts w:ascii="宋体" w:eastAsia="宋体" w:hAnsi="宋体" w:cs="宋体"/>
          <w:szCs w:val="28"/>
        </w:rPr>
      </w:pPr>
      <w:bookmarkStart w:id="66" w:name="_Toc8013"/>
      <w:bookmarkStart w:id="67" w:name="_Toc31205"/>
      <w:r>
        <w:rPr>
          <w:rFonts w:ascii="宋体" w:eastAsia="宋体" w:hAnsi="宋体" w:cs="宋体" w:hint="eastAsia"/>
          <w:szCs w:val="28"/>
        </w:rPr>
        <w:t>是推动智慧林草建设的需要</w:t>
      </w:r>
      <w:bookmarkEnd w:id="66"/>
      <w:bookmarkEnd w:id="67"/>
    </w:p>
    <w:p w:rsidR="009F6FEB" w:rsidRDefault="00637DEF" w:rsidP="000E0165">
      <w:pPr>
        <w:pStyle w:val="af"/>
        <w:ind w:firstLine="560"/>
      </w:pPr>
      <w:r>
        <w:rPr>
          <w:rFonts w:hint="eastAsia"/>
        </w:rPr>
        <w:t>智慧林草是现代高新技术综合的产物，是社会发展的必然趋势。进行</w:t>
      </w:r>
      <w:r>
        <w:rPr>
          <w:rFonts w:hint="eastAsia"/>
        </w:rPr>
        <w:t>森林和草原火情地面监控系统</w:t>
      </w:r>
      <w:r>
        <w:rPr>
          <w:rFonts w:hint="eastAsia"/>
        </w:rPr>
        <w:t>建设，整合相关系统，实现地理信息、监测、指挥、调度于一体。通过该项工程的建设，将探索</w:t>
      </w:r>
      <w:r>
        <w:rPr>
          <w:rFonts w:hint="eastAsia"/>
        </w:rPr>
        <w:t>XXX</w:t>
      </w:r>
      <w:r>
        <w:rPr>
          <w:rFonts w:hint="eastAsia"/>
        </w:rPr>
        <w:t>数字</w:t>
      </w:r>
      <w:r>
        <w:rPr>
          <w:rFonts w:hint="eastAsia"/>
        </w:rPr>
        <w:t>景区</w:t>
      </w:r>
      <w:r>
        <w:rPr>
          <w:rFonts w:hint="eastAsia"/>
        </w:rPr>
        <w:t>建设的经验，促进数字</w:t>
      </w:r>
      <w:r>
        <w:rPr>
          <w:rFonts w:hint="eastAsia"/>
        </w:rPr>
        <w:t>景区</w:t>
      </w:r>
      <w:r>
        <w:rPr>
          <w:rFonts w:hint="eastAsia"/>
        </w:rPr>
        <w:t>建设的发展。</w:t>
      </w:r>
    </w:p>
    <w:p w:rsidR="009F6FEB" w:rsidRDefault="00637DEF" w:rsidP="000E0165">
      <w:pPr>
        <w:pStyle w:val="31"/>
        <w:spacing w:before="205" w:after="205" w:line="360" w:lineRule="auto"/>
        <w:ind w:firstLine="560"/>
        <w:rPr>
          <w:rFonts w:ascii="宋体" w:eastAsia="宋体" w:hAnsi="宋体" w:cs="宋体"/>
          <w:szCs w:val="28"/>
        </w:rPr>
      </w:pPr>
      <w:bookmarkStart w:id="68" w:name="_Toc28985"/>
      <w:bookmarkStart w:id="69" w:name="_Toc30332"/>
      <w:r>
        <w:rPr>
          <w:rFonts w:ascii="宋体" w:eastAsia="宋体" w:hAnsi="宋体" w:cs="宋体" w:hint="eastAsia"/>
          <w:szCs w:val="28"/>
        </w:rPr>
        <w:t>是加强片区森林火灾预防的需要</w:t>
      </w:r>
      <w:bookmarkEnd w:id="68"/>
      <w:bookmarkEnd w:id="69"/>
    </w:p>
    <w:p w:rsidR="009F6FEB" w:rsidRDefault="00637DEF" w:rsidP="000E0165">
      <w:pPr>
        <w:pStyle w:val="af"/>
        <w:ind w:firstLine="560"/>
      </w:pPr>
      <w:r>
        <w:rPr>
          <w:rFonts w:hint="eastAsia"/>
        </w:rPr>
        <w:t>XXX</w:t>
      </w:r>
      <w:r>
        <w:rPr>
          <w:rFonts w:hint="eastAsia"/>
        </w:rPr>
        <w:t>森林和草原火情地面监控系统</w:t>
      </w:r>
      <w:r>
        <w:rPr>
          <w:rFonts w:hint="eastAsia"/>
        </w:rPr>
        <w:t>建设后，对林火进行监测，避免监测死角、提升平台清晰度提高监测能力，避免火灾发现迟、报警慢，使防火工作迈上一个新的台阶。</w:t>
      </w:r>
    </w:p>
    <w:p w:rsidR="009F6FEB" w:rsidRDefault="00637DEF" w:rsidP="000E0165">
      <w:pPr>
        <w:pStyle w:val="1"/>
        <w:spacing w:before="159" w:after="159"/>
        <w:ind w:firstLine="723"/>
      </w:pPr>
      <w:bookmarkStart w:id="70" w:name="_Toc15934"/>
      <w:bookmarkStart w:id="71" w:name="_Toc18708"/>
      <w:r>
        <w:rPr>
          <w:rFonts w:hint="eastAsia"/>
        </w:rPr>
        <w:t>总体建设方案</w:t>
      </w:r>
      <w:bookmarkEnd w:id="70"/>
      <w:bookmarkEnd w:id="71"/>
    </w:p>
    <w:p w:rsidR="009F6FEB" w:rsidRDefault="00637DEF" w:rsidP="000E0165">
      <w:pPr>
        <w:pStyle w:val="20"/>
        <w:ind w:firstLine="562"/>
      </w:pPr>
      <w:bookmarkStart w:id="72" w:name="_Toc18546"/>
      <w:bookmarkStart w:id="73" w:name="_Toc10749"/>
      <w:bookmarkStart w:id="74" w:name="_Toc23772"/>
      <w:r>
        <w:rPr>
          <w:rFonts w:hint="eastAsia"/>
        </w:rPr>
        <w:t>指导思想与原则</w:t>
      </w:r>
      <w:bookmarkEnd w:id="72"/>
      <w:bookmarkEnd w:id="73"/>
    </w:p>
    <w:p w:rsidR="009F6FEB" w:rsidRDefault="00637DEF" w:rsidP="000E0165">
      <w:pPr>
        <w:pStyle w:val="af"/>
        <w:ind w:firstLine="560"/>
      </w:pPr>
      <w:r>
        <w:rPr>
          <w:rFonts w:hint="eastAsia"/>
        </w:rPr>
        <w:t>本文件编制遵循以下基本原则：</w:t>
      </w:r>
    </w:p>
    <w:p w:rsidR="009F6FEB" w:rsidRDefault="00637DEF" w:rsidP="000E0165">
      <w:pPr>
        <w:pStyle w:val="af"/>
        <w:ind w:firstLine="560"/>
      </w:pPr>
      <w:r>
        <w:rPr>
          <w:rFonts w:hint="eastAsia"/>
        </w:rPr>
        <w:t>（</w:t>
      </w:r>
      <w:r>
        <w:rPr>
          <w:rFonts w:hint="eastAsia"/>
        </w:rPr>
        <w:t>1</w:t>
      </w:r>
      <w:r>
        <w:rPr>
          <w:rFonts w:hint="eastAsia"/>
        </w:rPr>
        <w:t>）先进性和</w:t>
      </w:r>
      <w:proofErr w:type="gramStart"/>
      <w:r>
        <w:rPr>
          <w:rFonts w:hint="eastAsia"/>
        </w:rPr>
        <w:t>可</w:t>
      </w:r>
      <w:proofErr w:type="gramEnd"/>
      <w:r>
        <w:rPr>
          <w:rFonts w:hint="eastAsia"/>
        </w:rPr>
        <w:t>扩展性</w:t>
      </w:r>
    </w:p>
    <w:p w:rsidR="009F6FEB" w:rsidRDefault="00637DEF" w:rsidP="000E0165">
      <w:pPr>
        <w:pStyle w:val="af"/>
        <w:ind w:firstLine="560"/>
      </w:pPr>
      <w:r>
        <w:rPr>
          <w:rFonts w:hint="eastAsia"/>
        </w:rPr>
        <w:t>（</w:t>
      </w:r>
      <w:r>
        <w:rPr>
          <w:rFonts w:hint="eastAsia"/>
        </w:rPr>
        <w:t>2</w:t>
      </w:r>
      <w:r>
        <w:rPr>
          <w:rFonts w:hint="eastAsia"/>
        </w:rPr>
        <w:t>）实用性和便捷性</w:t>
      </w:r>
    </w:p>
    <w:p w:rsidR="009F6FEB" w:rsidRDefault="00637DEF" w:rsidP="000E0165">
      <w:pPr>
        <w:pStyle w:val="af"/>
        <w:ind w:firstLine="560"/>
      </w:pPr>
      <w:r>
        <w:rPr>
          <w:rFonts w:hint="eastAsia"/>
        </w:rPr>
        <w:t>（</w:t>
      </w:r>
      <w:r>
        <w:rPr>
          <w:rFonts w:hint="eastAsia"/>
        </w:rPr>
        <w:t>3</w:t>
      </w:r>
      <w:r>
        <w:rPr>
          <w:rFonts w:hint="eastAsia"/>
        </w:rPr>
        <w:t>）可行性和可操作性</w:t>
      </w:r>
    </w:p>
    <w:p w:rsidR="009F6FEB" w:rsidRDefault="00637DEF" w:rsidP="000E0165">
      <w:pPr>
        <w:pStyle w:val="af"/>
        <w:ind w:firstLine="560"/>
      </w:pPr>
      <w:r>
        <w:rPr>
          <w:rFonts w:hint="eastAsia"/>
        </w:rPr>
        <w:t>（</w:t>
      </w:r>
      <w:r>
        <w:rPr>
          <w:rFonts w:hint="eastAsia"/>
        </w:rPr>
        <w:t>4</w:t>
      </w:r>
      <w:r>
        <w:rPr>
          <w:rFonts w:hint="eastAsia"/>
        </w:rPr>
        <w:t>）经济性与安全性</w:t>
      </w:r>
    </w:p>
    <w:p w:rsidR="009F6FEB" w:rsidRDefault="00637DEF" w:rsidP="000E0165">
      <w:pPr>
        <w:pStyle w:val="af"/>
        <w:ind w:firstLine="560"/>
      </w:pPr>
      <w:r>
        <w:rPr>
          <w:rFonts w:hint="eastAsia"/>
        </w:rPr>
        <w:t>（</w:t>
      </w:r>
      <w:r>
        <w:rPr>
          <w:rFonts w:hint="eastAsia"/>
        </w:rPr>
        <w:t>5</w:t>
      </w:r>
      <w:r>
        <w:rPr>
          <w:rFonts w:hint="eastAsia"/>
        </w:rPr>
        <w:t>）可靠性和合理性</w:t>
      </w:r>
    </w:p>
    <w:p w:rsidR="009F6FEB" w:rsidRDefault="00637DEF" w:rsidP="000E0165">
      <w:pPr>
        <w:pStyle w:val="af"/>
        <w:ind w:firstLine="560"/>
      </w:pPr>
      <w:r>
        <w:rPr>
          <w:rFonts w:hint="eastAsia"/>
        </w:rPr>
        <w:t>（</w:t>
      </w:r>
      <w:r>
        <w:rPr>
          <w:rFonts w:hint="eastAsia"/>
        </w:rPr>
        <w:t>6</w:t>
      </w:r>
      <w:r>
        <w:rPr>
          <w:rFonts w:hint="eastAsia"/>
        </w:rPr>
        <w:t>）灵活性与兼容性</w:t>
      </w:r>
    </w:p>
    <w:p w:rsidR="009F6FEB" w:rsidRDefault="00637DEF" w:rsidP="000E0165">
      <w:pPr>
        <w:pStyle w:val="af"/>
        <w:ind w:firstLine="560"/>
      </w:pPr>
      <w:r>
        <w:rPr>
          <w:rFonts w:hint="eastAsia"/>
        </w:rPr>
        <w:t>（</w:t>
      </w:r>
      <w:r>
        <w:rPr>
          <w:rFonts w:hint="eastAsia"/>
        </w:rPr>
        <w:t>7</w:t>
      </w:r>
      <w:r>
        <w:rPr>
          <w:rFonts w:hint="eastAsia"/>
        </w:rPr>
        <w:t>）需求主导，整合应用的原则</w:t>
      </w:r>
    </w:p>
    <w:p w:rsidR="009F6FEB" w:rsidRDefault="00637DEF" w:rsidP="000E0165">
      <w:pPr>
        <w:pStyle w:val="20"/>
        <w:ind w:firstLine="562"/>
      </w:pPr>
      <w:bookmarkStart w:id="75" w:name="_Toc13368"/>
      <w:r>
        <w:rPr>
          <w:rFonts w:hint="eastAsia"/>
        </w:rPr>
        <w:t>系统架构</w:t>
      </w:r>
      <w:bookmarkEnd w:id="74"/>
      <w:bookmarkEnd w:id="75"/>
    </w:p>
    <w:p w:rsidR="009F6FEB" w:rsidRDefault="00637DEF" w:rsidP="000E0165">
      <w:pPr>
        <w:pStyle w:val="31"/>
        <w:spacing w:before="205" w:after="205" w:line="360" w:lineRule="auto"/>
        <w:ind w:firstLine="560"/>
        <w:rPr>
          <w:rFonts w:ascii="宋体" w:eastAsia="宋体" w:hAnsi="宋体" w:cs="宋体"/>
          <w:szCs w:val="28"/>
        </w:rPr>
      </w:pPr>
      <w:bookmarkStart w:id="76" w:name="_Toc25687"/>
      <w:bookmarkStart w:id="77" w:name="_Toc30518"/>
      <w:r>
        <w:rPr>
          <w:rFonts w:ascii="宋体" w:eastAsia="宋体" w:hAnsi="宋体" w:cs="宋体" w:hint="eastAsia"/>
          <w:szCs w:val="28"/>
        </w:rPr>
        <w:t>总体架构</w:t>
      </w:r>
      <w:bookmarkEnd w:id="76"/>
      <w:bookmarkEnd w:id="77"/>
    </w:p>
    <w:p w:rsidR="009F6FEB" w:rsidRDefault="00637DEF" w:rsidP="000E0165">
      <w:pPr>
        <w:pStyle w:val="af"/>
        <w:ind w:firstLine="560"/>
      </w:pPr>
      <w:r>
        <w:rPr>
          <w:rFonts w:hint="eastAsia"/>
        </w:rPr>
        <w:t>XXX</w:t>
      </w:r>
      <w:r>
        <w:rPr>
          <w:rFonts w:hint="eastAsia"/>
        </w:rPr>
        <w:t>森林和草原火情地面监控系统建设项目主要</w:t>
      </w:r>
      <w:r>
        <w:rPr>
          <w:rFonts w:hint="eastAsia"/>
        </w:rPr>
        <w:t>用于监测林下重点防火区域，实现重点林区无死角、全覆盖</w:t>
      </w:r>
      <w:r>
        <w:rPr>
          <w:rFonts w:hint="eastAsia"/>
        </w:rPr>
        <w:t>。</w:t>
      </w:r>
      <w:r>
        <w:rPr>
          <w:rFonts w:hint="eastAsia"/>
        </w:rPr>
        <w:t>由</w:t>
      </w:r>
      <w:proofErr w:type="gramStart"/>
      <w:r>
        <w:rPr>
          <w:rFonts w:hint="eastAsia"/>
        </w:rPr>
        <w:t>物联设备</w:t>
      </w:r>
      <w:proofErr w:type="gramEnd"/>
      <w:r>
        <w:rPr>
          <w:rFonts w:hint="eastAsia"/>
        </w:rPr>
        <w:t>层、基础设施层、数据层、应用支撑层、应用层共五层架构和标准规范体系、运营保障体系两个体系构成。</w:t>
      </w:r>
    </w:p>
    <w:p w:rsidR="009F6FEB" w:rsidRDefault="00637DEF" w:rsidP="000E0165">
      <w:pPr>
        <w:pStyle w:val="af"/>
        <w:ind w:firstLine="560"/>
      </w:pPr>
      <w:r>
        <w:rPr>
          <w:rFonts w:hint="eastAsia"/>
        </w:rPr>
        <w:t>1</w:t>
      </w:r>
      <w:r>
        <w:rPr>
          <w:rFonts w:hint="eastAsia"/>
        </w:rPr>
        <w:t>、应用层</w:t>
      </w:r>
    </w:p>
    <w:p w:rsidR="009F6FEB" w:rsidRDefault="00637DEF" w:rsidP="000E0165">
      <w:pPr>
        <w:pStyle w:val="af"/>
        <w:ind w:firstLine="560"/>
      </w:pPr>
      <w:r>
        <w:rPr>
          <w:rFonts w:hint="eastAsia"/>
        </w:rPr>
        <w:t>应用层包括：森林防火监测“一张图”</w:t>
      </w:r>
      <w:bookmarkStart w:id="78" w:name="_Hlk16167982"/>
      <w:r>
        <w:rPr>
          <w:rFonts w:hint="eastAsia"/>
        </w:rPr>
        <w:t>，以及地表火监测预警子系统、</w:t>
      </w:r>
      <w:r>
        <w:rPr>
          <w:rFonts w:hint="eastAsia"/>
        </w:rPr>
        <w:t>森林</w:t>
      </w:r>
      <w:r>
        <w:rPr>
          <w:rFonts w:hint="eastAsia"/>
        </w:rPr>
        <w:t>防火信息管理子系统、森林防火辅助决策系统，</w:t>
      </w:r>
      <w:bookmarkEnd w:id="78"/>
      <w:r>
        <w:rPr>
          <w:rFonts w:hint="eastAsia"/>
        </w:rPr>
        <w:t>面向各级管理用户提供分级授权登录访问。</w:t>
      </w:r>
    </w:p>
    <w:p w:rsidR="009F6FEB" w:rsidRDefault="00637DEF" w:rsidP="000E0165">
      <w:pPr>
        <w:pStyle w:val="af"/>
        <w:ind w:firstLine="560"/>
      </w:pPr>
      <w:r>
        <w:rPr>
          <w:rFonts w:hint="eastAsia"/>
        </w:rPr>
        <w:t>2</w:t>
      </w:r>
      <w:r>
        <w:rPr>
          <w:rFonts w:hint="eastAsia"/>
        </w:rPr>
        <w:t>、支撑层</w:t>
      </w:r>
    </w:p>
    <w:p w:rsidR="009F6FEB" w:rsidRDefault="00637DEF" w:rsidP="000E0165">
      <w:pPr>
        <w:pStyle w:val="af"/>
        <w:ind w:firstLine="560"/>
      </w:pPr>
      <w:r>
        <w:rPr>
          <w:rFonts w:hint="eastAsia"/>
        </w:rPr>
        <w:t>应用支撑层为应用层提供森林防火相关业务应用的支持服务，包括</w:t>
      </w:r>
      <w:r>
        <w:rPr>
          <w:rFonts w:hint="eastAsia"/>
        </w:rPr>
        <w:t>3D</w:t>
      </w:r>
      <w:r>
        <w:rPr>
          <w:rFonts w:hint="eastAsia"/>
        </w:rPr>
        <w:t>地图引擎、中间件技术、数据库模型和数据通讯接口等四部分。</w:t>
      </w:r>
      <w:r>
        <w:rPr>
          <w:rFonts w:hint="eastAsia"/>
        </w:rPr>
        <w:t xml:space="preserve">       </w:t>
      </w:r>
    </w:p>
    <w:p w:rsidR="009F6FEB" w:rsidRDefault="00637DEF" w:rsidP="000E0165">
      <w:pPr>
        <w:pStyle w:val="af"/>
        <w:ind w:firstLine="560"/>
      </w:pPr>
      <w:r>
        <w:rPr>
          <w:rFonts w:hint="eastAsia"/>
        </w:rPr>
        <w:t>3</w:t>
      </w:r>
      <w:r>
        <w:rPr>
          <w:rFonts w:hint="eastAsia"/>
        </w:rPr>
        <w:t>、数据层</w:t>
      </w:r>
    </w:p>
    <w:p w:rsidR="009F6FEB" w:rsidRDefault="00637DEF" w:rsidP="000E0165">
      <w:pPr>
        <w:pStyle w:val="af"/>
        <w:ind w:firstLine="560"/>
      </w:pPr>
      <w:r>
        <w:rPr>
          <w:rFonts w:hint="eastAsia"/>
        </w:rPr>
        <w:t>数据层提供基于</w:t>
      </w:r>
      <w:r>
        <w:rPr>
          <w:rFonts w:hint="eastAsia"/>
        </w:rPr>
        <w:t>3DGIS</w:t>
      </w:r>
      <w:r>
        <w:rPr>
          <w:rFonts w:hint="eastAsia"/>
        </w:rPr>
        <w:t>专业电子地图作为基础地理数据层，建立起全区域</w:t>
      </w:r>
      <w:bookmarkStart w:id="79" w:name="_Hlk16166762"/>
      <w:r>
        <w:rPr>
          <w:rFonts w:hint="eastAsia"/>
        </w:rPr>
        <w:t>公共基础数据库、森林资源数据库、网格巡护监管数据库、辅助决策数据库、森林防火数据库、</w:t>
      </w:r>
      <w:proofErr w:type="gramStart"/>
      <w:r>
        <w:rPr>
          <w:rFonts w:hint="eastAsia"/>
        </w:rPr>
        <w:t>物联设备</w:t>
      </w:r>
      <w:proofErr w:type="gramEnd"/>
      <w:r>
        <w:rPr>
          <w:rFonts w:hint="eastAsia"/>
        </w:rPr>
        <w:t>数据库</w:t>
      </w:r>
      <w:bookmarkEnd w:id="79"/>
      <w:r>
        <w:rPr>
          <w:rFonts w:hint="eastAsia"/>
        </w:rPr>
        <w:t>。</w:t>
      </w:r>
    </w:p>
    <w:p w:rsidR="009F6FEB" w:rsidRDefault="00637DEF" w:rsidP="000E0165">
      <w:pPr>
        <w:pStyle w:val="af"/>
        <w:ind w:firstLine="560"/>
      </w:pPr>
      <w:r>
        <w:rPr>
          <w:rFonts w:hint="eastAsia"/>
        </w:rPr>
        <w:t>4</w:t>
      </w:r>
      <w:r>
        <w:rPr>
          <w:rFonts w:hint="eastAsia"/>
        </w:rPr>
        <w:t>、设施层</w:t>
      </w:r>
    </w:p>
    <w:p w:rsidR="009F6FEB" w:rsidRDefault="00637DEF" w:rsidP="000E0165">
      <w:pPr>
        <w:pStyle w:val="af"/>
        <w:ind w:firstLine="560"/>
      </w:pPr>
      <w:r>
        <w:rPr>
          <w:rFonts w:hint="eastAsia"/>
        </w:rPr>
        <w:t>基础层包括：通讯网络、计算存储、信息安全和加密认证等计算存储网络安全基础设施。</w:t>
      </w:r>
    </w:p>
    <w:p w:rsidR="009F6FEB" w:rsidRDefault="00637DEF" w:rsidP="000E0165">
      <w:pPr>
        <w:pStyle w:val="af"/>
        <w:ind w:firstLine="560"/>
      </w:pPr>
      <w:r>
        <w:rPr>
          <w:rFonts w:hint="eastAsia"/>
        </w:rPr>
        <w:t>5</w:t>
      </w:r>
      <w:r>
        <w:rPr>
          <w:rFonts w:hint="eastAsia"/>
        </w:rPr>
        <w:t>、</w:t>
      </w:r>
      <w:proofErr w:type="gramStart"/>
      <w:r>
        <w:rPr>
          <w:rFonts w:hint="eastAsia"/>
        </w:rPr>
        <w:t>物联层</w:t>
      </w:r>
      <w:proofErr w:type="gramEnd"/>
    </w:p>
    <w:p w:rsidR="009F6FEB" w:rsidRDefault="00637DEF" w:rsidP="000E0165">
      <w:pPr>
        <w:pStyle w:val="af"/>
        <w:ind w:firstLine="560"/>
      </w:pPr>
      <w:proofErr w:type="gramStart"/>
      <w:r>
        <w:rPr>
          <w:rFonts w:hint="eastAsia"/>
        </w:rPr>
        <w:t>物联层</w:t>
      </w:r>
      <w:proofErr w:type="gramEnd"/>
      <w:r>
        <w:rPr>
          <w:rFonts w:hint="eastAsia"/>
        </w:rPr>
        <w:t>包括利用：</w:t>
      </w:r>
      <w:r>
        <w:rPr>
          <w:rFonts w:hint="eastAsia"/>
        </w:rPr>
        <w:t>自组网地表火探测器、</w:t>
      </w:r>
      <w:r>
        <w:rPr>
          <w:rFonts w:hint="eastAsia"/>
        </w:rPr>
        <w:t>NB-</w:t>
      </w:r>
      <w:proofErr w:type="spellStart"/>
      <w:r>
        <w:rPr>
          <w:rFonts w:hint="eastAsia"/>
        </w:rPr>
        <w:t>IoT</w:t>
      </w:r>
      <w:proofErr w:type="spellEnd"/>
      <w:r>
        <w:rPr>
          <w:rFonts w:hint="eastAsia"/>
        </w:rPr>
        <w:t>地表火探测、物联网关</w:t>
      </w:r>
      <w:r>
        <w:rPr>
          <w:rFonts w:hint="eastAsia"/>
        </w:rPr>
        <w:t>等感知和应用设备的集成并接入分布在</w:t>
      </w:r>
      <w:r>
        <w:rPr>
          <w:rFonts w:hint="eastAsia"/>
        </w:rPr>
        <w:t>XXX</w:t>
      </w:r>
      <w:r>
        <w:rPr>
          <w:rFonts w:hint="eastAsia"/>
        </w:rPr>
        <w:t>林业局和各个林场重点区域，实现对全区域重点防火区的全监测。</w:t>
      </w:r>
    </w:p>
    <w:p w:rsidR="009F6FEB" w:rsidRDefault="00637DEF" w:rsidP="000E0165">
      <w:pPr>
        <w:pStyle w:val="20"/>
        <w:ind w:firstLine="562"/>
      </w:pPr>
      <w:bookmarkStart w:id="80" w:name="_Toc28945"/>
      <w:bookmarkStart w:id="81" w:name="_Toc54705188"/>
      <w:bookmarkStart w:id="82" w:name="_Toc1614"/>
      <w:bookmarkStart w:id="83" w:name="_Toc101356259"/>
      <w:r>
        <w:rPr>
          <w:rFonts w:hint="eastAsia"/>
        </w:rPr>
        <w:t>主要技术</w:t>
      </w:r>
      <w:bookmarkEnd w:id="80"/>
      <w:bookmarkEnd w:id="81"/>
      <w:bookmarkEnd w:id="82"/>
      <w:bookmarkEnd w:id="83"/>
    </w:p>
    <w:p w:rsidR="009F6FEB" w:rsidRDefault="00637DEF" w:rsidP="000E0165">
      <w:pPr>
        <w:pStyle w:val="31"/>
        <w:spacing w:before="205" w:after="205" w:line="360" w:lineRule="auto"/>
        <w:ind w:firstLine="560"/>
        <w:rPr>
          <w:rFonts w:ascii="宋体" w:eastAsia="宋体" w:hAnsi="宋体" w:cs="宋体"/>
          <w:color w:val="000000" w:themeColor="text1"/>
        </w:rPr>
      </w:pPr>
      <w:bookmarkStart w:id="84" w:name="_Toc54705189"/>
      <w:bookmarkStart w:id="85" w:name="_Toc30866"/>
      <w:bookmarkStart w:id="86" w:name="_Toc101356260"/>
      <w:bookmarkStart w:id="87" w:name="_Toc8666"/>
      <w:r>
        <w:rPr>
          <w:rFonts w:ascii="宋体" w:eastAsia="宋体" w:hAnsi="宋体" w:cs="宋体" w:hint="eastAsia"/>
          <w:color w:val="000000" w:themeColor="text1"/>
        </w:rPr>
        <w:t>云计算</w:t>
      </w:r>
      <w:bookmarkEnd w:id="84"/>
      <w:bookmarkEnd w:id="85"/>
      <w:bookmarkEnd w:id="86"/>
      <w:bookmarkEnd w:id="87"/>
    </w:p>
    <w:p w:rsidR="009F6FEB" w:rsidRDefault="00637DEF" w:rsidP="000E0165">
      <w:pPr>
        <w:pStyle w:val="af"/>
        <w:ind w:firstLine="560"/>
      </w:pPr>
      <w:r>
        <w:rPr>
          <w:rFonts w:hint="eastAsia"/>
        </w:rPr>
        <w:t>云计算（</w:t>
      </w:r>
      <w:r>
        <w:rPr>
          <w:rFonts w:hint="eastAsia"/>
        </w:rPr>
        <w:t>cloud Computing</w:t>
      </w:r>
      <w:r>
        <w:rPr>
          <w:rFonts w:hint="eastAsia"/>
        </w:rPr>
        <w:t>）是一种新兴的共享基础架构的方法，可以将系统池连接在一起以提供各种</w:t>
      </w:r>
      <w:r>
        <w:rPr>
          <w:rFonts w:hint="eastAsia"/>
        </w:rPr>
        <w:t xml:space="preserve"> IT </w:t>
      </w:r>
      <w:r>
        <w:rPr>
          <w:rFonts w:hint="eastAsia"/>
        </w:rPr>
        <w:t>服务。在项目建设中</w:t>
      </w:r>
      <w:r>
        <w:rPr>
          <w:rFonts w:hint="eastAsia"/>
        </w:rPr>
        <w:t>,</w:t>
      </w:r>
      <w:proofErr w:type="gramStart"/>
      <w:r>
        <w:rPr>
          <w:rFonts w:hint="eastAsia"/>
        </w:rPr>
        <w:t>云计算</w:t>
      </w:r>
      <w:proofErr w:type="gramEnd"/>
      <w:r>
        <w:rPr>
          <w:rFonts w:hint="eastAsia"/>
        </w:rPr>
        <w:t>在海量数据处理存储、“智慧防火”运营模式与服务模式等方面具有重要作用，支撑“智慧防火”的高效运转，提高保护区管理业务能力，创新</w:t>
      </w:r>
      <w:r>
        <w:rPr>
          <w:rFonts w:hint="eastAsia"/>
        </w:rPr>
        <w:t xml:space="preserve"> IT </w:t>
      </w:r>
      <w:r>
        <w:rPr>
          <w:rFonts w:hint="eastAsia"/>
        </w:rPr>
        <w:t>服务模式。主要包括三个层次的服务：基础</w:t>
      </w:r>
      <w:proofErr w:type="gramStart"/>
      <w:r>
        <w:rPr>
          <w:rFonts w:hint="eastAsia"/>
        </w:rPr>
        <w:t>设施级</w:t>
      </w:r>
      <w:proofErr w:type="gramEnd"/>
      <w:r>
        <w:rPr>
          <w:rFonts w:hint="eastAsia"/>
        </w:rPr>
        <w:t>服务</w:t>
      </w:r>
      <w:r>
        <w:rPr>
          <w:rFonts w:hint="eastAsia"/>
        </w:rPr>
        <w:t>(</w:t>
      </w:r>
      <w:proofErr w:type="spellStart"/>
      <w:r>
        <w:rPr>
          <w:rFonts w:hint="eastAsia"/>
        </w:rPr>
        <w:t>I</w:t>
      </w:r>
      <w:r>
        <w:rPr>
          <w:rFonts w:hint="eastAsia"/>
        </w:rPr>
        <w:t>aaS</w:t>
      </w:r>
      <w:proofErr w:type="spellEnd"/>
      <w:r>
        <w:rPr>
          <w:rFonts w:hint="eastAsia"/>
        </w:rPr>
        <w:t>)</w:t>
      </w:r>
      <w:r>
        <w:rPr>
          <w:rFonts w:hint="eastAsia"/>
        </w:rPr>
        <w:t>、</w:t>
      </w:r>
      <w:proofErr w:type="gramStart"/>
      <w:r>
        <w:rPr>
          <w:rFonts w:hint="eastAsia"/>
        </w:rPr>
        <w:t>平台级</w:t>
      </w:r>
      <w:proofErr w:type="gramEnd"/>
      <w:r>
        <w:rPr>
          <w:rFonts w:hint="eastAsia"/>
        </w:rPr>
        <w:t>服务</w:t>
      </w:r>
      <w:r>
        <w:rPr>
          <w:rFonts w:hint="eastAsia"/>
        </w:rPr>
        <w:t>(</w:t>
      </w:r>
      <w:proofErr w:type="spellStart"/>
      <w:r>
        <w:rPr>
          <w:rFonts w:hint="eastAsia"/>
        </w:rPr>
        <w:t>PaaS</w:t>
      </w:r>
      <w:proofErr w:type="spellEnd"/>
      <w:r>
        <w:rPr>
          <w:rFonts w:hint="eastAsia"/>
        </w:rPr>
        <w:t>)</w:t>
      </w:r>
      <w:r>
        <w:rPr>
          <w:rFonts w:hint="eastAsia"/>
        </w:rPr>
        <w:t>、</w:t>
      </w:r>
      <w:proofErr w:type="gramStart"/>
      <w:r>
        <w:rPr>
          <w:rFonts w:hint="eastAsia"/>
        </w:rPr>
        <w:t>软件级</w:t>
      </w:r>
      <w:proofErr w:type="gramEnd"/>
      <w:r>
        <w:rPr>
          <w:rFonts w:hint="eastAsia"/>
        </w:rPr>
        <w:t>服务</w:t>
      </w:r>
      <w:r>
        <w:rPr>
          <w:rFonts w:hint="eastAsia"/>
        </w:rPr>
        <w:t>(</w:t>
      </w:r>
      <w:proofErr w:type="spellStart"/>
      <w:r>
        <w:rPr>
          <w:rFonts w:hint="eastAsia"/>
        </w:rPr>
        <w:t>SaaS</w:t>
      </w:r>
      <w:proofErr w:type="spellEnd"/>
      <w:r>
        <w:rPr>
          <w:rFonts w:hint="eastAsia"/>
        </w:rPr>
        <w:t>)</w:t>
      </w:r>
      <w:r>
        <w:rPr>
          <w:rFonts w:hint="eastAsia"/>
        </w:rPr>
        <w:t>。</w:t>
      </w:r>
      <w:proofErr w:type="gramStart"/>
      <w:r>
        <w:rPr>
          <w:rFonts w:hint="eastAsia"/>
        </w:rPr>
        <w:t>云计算</w:t>
      </w:r>
      <w:proofErr w:type="gramEnd"/>
      <w:r>
        <w:rPr>
          <w:rFonts w:hint="eastAsia"/>
        </w:rPr>
        <w:t>作为新型计算模式，可以应用到“智慧防火”决策服务方面，为森林防火智能决策提供计算和存储能力，其扩展性可以极大地方便用户，使其成为“智慧防火”管理的核心。对于海量的物联网数据的存储，需要使用</w:t>
      </w:r>
      <w:proofErr w:type="gramStart"/>
      <w:r>
        <w:rPr>
          <w:rFonts w:hint="eastAsia"/>
        </w:rPr>
        <w:t>云计算</w:t>
      </w:r>
      <w:proofErr w:type="gramEnd"/>
      <w:r>
        <w:rPr>
          <w:rFonts w:hint="eastAsia"/>
        </w:rPr>
        <w:t>存储，将网络中不同类型的存储设备通过应用软件集合起来协同工作，共同对外提供数据存储和业务访问功能。利用</w:t>
      </w:r>
      <w:proofErr w:type="gramStart"/>
      <w:r>
        <w:rPr>
          <w:rFonts w:hint="eastAsia"/>
        </w:rPr>
        <w:t>云计算</w:t>
      </w:r>
      <w:proofErr w:type="gramEnd"/>
      <w:r>
        <w:rPr>
          <w:rFonts w:hint="eastAsia"/>
        </w:rPr>
        <w:t>的并行处理技术，挖掘数据的内在关联，对数据应用进行并行处理。</w:t>
      </w:r>
      <w:proofErr w:type="spellStart"/>
      <w:r>
        <w:rPr>
          <w:rFonts w:hint="eastAsia"/>
        </w:rPr>
        <w:t>IaaS</w:t>
      </w:r>
      <w:proofErr w:type="spellEnd"/>
      <w:r>
        <w:rPr>
          <w:rFonts w:hint="eastAsia"/>
        </w:rPr>
        <w:t xml:space="preserve"> </w:t>
      </w:r>
      <w:r>
        <w:rPr>
          <w:rFonts w:hint="eastAsia"/>
        </w:rPr>
        <w:t>层提供可靠的调度策略，是智慧防火</w:t>
      </w:r>
      <w:proofErr w:type="gramStart"/>
      <w:r>
        <w:rPr>
          <w:rFonts w:hint="eastAsia"/>
        </w:rPr>
        <w:t>云计算得以高效实现</w:t>
      </w:r>
      <w:proofErr w:type="gramEnd"/>
      <w:r>
        <w:rPr>
          <w:rFonts w:hint="eastAsia"/>
        </w:rPr>
        <w:t>的关键。</w:t>
      </w:r>
    </w:p>
    <w:p w:rsidR="009F6FEB" w:rsidRDefault="00637DEF" w:rsidP="000E0165">
      <w:pPr>
        <w:pStyle w:val="31"/>
        <w:spacing w:before="205" w:after="205" w:line="360" w:lineRule="auto"/>
        <w:ind w:firstLine="560"/>
        <w:rPr>
          <w:rFonts w:ascii="宋体" w:eastAsia="宋体" w:hAnsi="宋体" w:cs="宋体"/>
          <w:color w:val="000000" w:themeColor="text1"/>
        </w:rPr>
      </w:pPr>
      <w:bookmarkStart w:id="88" w:name="_Toc101356261"/>
      <w:bookmarkStart w:id="89" w:name="_Toc18599"/>
      <w:bookmarkStart w:id="90" w:name="_Toc7325"/>
      <w:r>
        <w:rPr>
          <w:rFonts w:ascii="宋体" w:eastAsia="宋体" w:hAnsi="宋体" w:cs="宋体" w:hint="eastAsia"/>
          <w:color w:val="000000" w:themeColor="text1"/>
        </w:rPr>
        <w:t>物联网技术</w:t>
      </w:r>
      <w:bookmarkEnd w:id="88"/>
      <w:bookmarkEnd w:id="89"/>
      <w:bookmarkEnd w:id="90"/>
    </w:p>
    <w:p w:rsidR="009F6FEB" w:rsidRDefault="00637DEF" w:rsidP="000E0165">
      <w:pPr>
        <w:pStyle w:val="af"/>
        <w:ind w:firstLine="560"/>
      </w:pPr>
      <w:r>
        <w:rPr>
          <w:rFonts w:hint="eastAsia"/>
        </w:rPr>
        <w:t>物联</w:t>
      </w:r>
      <w:r>
        <w:rPr>
          <w:rFonts w:hint="eastAsia"/>
        </w:rPr>
        <w:t>网就是“物</w:t>
      </w:r>
      <w:proofErr w:type="gramStart"/>
      <w:r>
        <w:rPr>
          <w:rFonts w:hint="eastAsia"/>
        </w:rPr>
        <w:t>物</w:t>
      </w:r>
      <w:proofErr w:type="gramEnd"/>
      <w:r>
        <w:rPr>
          <w:rFonts w:hint="eastAsia"/>
        </w:rPr>
        <w:t>相连的互联网”，通过智能感知、识别技术与普适计算、泛在网络的融合应用，构建一个覆盖世界上所有人与物的网络信息系统，实现物理世界与信息世界的无缝连接。物联网是互联网的应用拓展，以互联网为基础设施，是</w:t>
      </w:r>
      <w:proofErr w:type="gramStart"/>
      <w:r>
        <w:rPr>
          <w:rFonts w:hint="eastAsia"/>
        </w:rPr>
        <w:t>传感网</w:t>
      </w:r>
      <w:proofErr w:type="gramEnd"/>
      <w:r>
        <w:rPr>
          <w:rFonts w:hint="eastAsia"/>
        </w:rPr>
        <w:t>互联网、自动化技术和计算技术的集成及其广泛和深度应用。物联网主要由感知层、网络传输层和信息处理层组成。应用创新是物联网发展的核心，以用户体验为核心的创新</w:t>
      </w:r>
      <w:r>
        <w:rPr>
          <w:rFonts w:hint="eastAsia"/>
        </w:rPr>
        <w:t xml:space="preserve"> 2.0 </w:t>
      </w:r>
      <w:r>
        <w:rPr>
          <w:rFonts w:hint="eastAsia"/>
        </w:rPr>
        <w:t>是物联网发展的灵魂。物联网用途极其广泛，遍及交通、安保、家居、消防、监测、医疗、栽培、食品等多个领域。尤其在森林防火、古树名木管理、珍稀</w:t>
      </w:r>
      <w:r>
        <w:rPr>
          <w:rFonts w:hint="eastAsia"/>
        </w:rPr>
        <w:t>野生动物保护、木材追踪管理等方面广泛应用。作为下一个经济增长点，物联网必将成为</w:t>
      </w:r>
      <w:r>
        <w:rPr>
          <w:rFonts w:hint="eastAsia"/>
        </w:rPr>
        <w:t>"</w:t>
      </w:r>
      <w:r>
        <w:rPr>
          <w:rFonts w:hint="eastAsia"/>
        </w:rPr>
        <w:t>智慧林业</w:t>
      </w:r>
      <w:proofErr w:type="gramStart"/>
      <w:r>
        <w:rPr>
          <w:rFonts w:hint="eastAsia"/>
        </w:rPr>
        <w:t>”</w:t>
      </w:r>
      <w:proofErr w:type="gramEnd"/>
      <w:r>
        <w:rPr>
          <w:rFonts w:hint="eastAsia"/>
        </w:rPr>
        <w:t>建设中的重要力量。</w:t>
      </w:r>
    </w:p>
    <w:p w:rsidR="009F6FEB" w:rsidRDefault="00637DEF" w:rsidP="000E0165">
      <w:pPr>
        <w:pStyle w:val="31"/>
        <w:spacing w:before="205" w:after="205" w:line="360" w:lineRule="auto"/>
        <w:ind w:firstLine="560"/>
        <w:rPr>
          <w:rFonts w:ascii="宋体" w:eastAsia="宋体" w:hAnsi="宋体" w:cs="宋体"/>
          <w:color w:val="000000" w:themeColor="text1"/>
        </w:rPr>
      </w:pPr>
      <w:bookmarkStart w:id="91" w:name="_Toc101356262"/>
      <w:bookmarkStart w:id="92" w:name="_Toc6585"/>
      <w:bookmarkStart w:id="93" w:name="_Toc806"/>
      <w:bookmarkStart w:id="94" w:name="_Toc54705190"/>
      <w:r>
        <w:rPr>
          <w:rFonts w:ascii="宋体" w:eastAsia="宋体" w:hAnsi="宋体" w:cs="宋体" w:hint="eastAsia"/>
          <w:color w:val="000000" w:themeColor="text1"/>
        </w:rPr>
        <w:t>人工智能技术</w:t>
      </w:r>
      <w:bookmarkEnd w:id="91"/>
      <w:bookmarkEnd w:id="92"/>
      <w:bookmarkEnd w:id="93"/>
      <w:bookmarkEnd w:id="94"/>
    </w:p>
    <w:p w:rsidR="009F6FEB" w:rsidRDefault="00637DEF" w:rsidP="000E0165">
      <w:pPr>
        <w:ind w:firstLine="560"/>
      </w:pPr>
      <w:r>
        <w:rPr>
          <w:rFonts w:hint="eastAsia"/>
        </w:rPr>
        <w:t>人工智能（</w:t>
      </w:r>
      <w:r>
        <w:rPr>
          <w:rFonts w:hint="eastAsia"/>
        </w:rPr>
        <w:t>Artificial Intelligence</w:t>
      </w:r>
      <w:r>
        <w:rPr>
          <w:rFonts w:hint="eastAsia"/>
        </w:rPr>
        <w:t>），</w:t>
      </w:r>
      <w:r>
        <w:rPr>
          <w:rFonts w:hint="eastAsia"/>
        </w:rPr>
        <w:fldChar w:fldCharType="begin"/>
      </w:r>
      <w:r>
        <w:rPr>
          <w:rFonts w:hint="eastAsia"/>
        </w:rPr>
        <w:instrText xml:space="preserve"> HYPERLINK "https://baike.baidu.com/item/%E8%8B%B1%E6%96%87/3079091" \t "https://baike.baidu.com/item/%E4%BA%BA%E5%B7%A5%E6%99%BA%E8%83%BD/_blank" </w:instrText>
      </w:r>
      <w:r>
        <w:rPr>
          <w:rFonts w:hint="eastAsia"/>
        </w:rPr>
        <w:fldChar w:fldCharType="separate"/>
      </w:r>
      <w:r>
        <w:rPr>
          <w:rFonts w:hint="eastAsia"/>
        </w:rPr>
        <w:t>英文</w:t>
      </w:r>
      <w:r>
        <w:rPr>
          <w:rFonts w:hint="eastAsia"/>
        </w:rPr>
        <w:fldChar w:fldCharType="end"/>
      </w:r>
      <w:r>
        <w:rPr>
          <w:rFonts w:hint="eastAsia"/>
        </w:rPr>
        <w:t>缩写为</w:t>
      </w:r>
      <w:r>
        <w:rPr>
          <w:rFonts w:hint="eastAsia"/>
        </w:rPr>
        <w:t>AI</w:t>
      </w:r>
      <w:r>
        <w:rPr>
          <w:rFonts w:hint="eastAsia"/>
        </w:rPr>
        <w:t>。它是</w:t>
      </w:r>
      <w:r>
        <w:rPr>
          <w:rFonts w:hint="eastAsia"/>
        </w:rPr>
        <w:fldChar w:fldCharType="begin"/>
      </w:r>
      <w:r>
        <w:rPr>
          <w:rFonts w:hint="eastAsia"/>
        </w:rPr>
        <w:instrText xml:space="preserve"> HYP</w:instrText>
      </w:r>
      <w:r>
        <w:rPr>
          <w:rFonts w:hint="eastAsia"/>
        </w:rPr>
        <w:instrText xml:space="preserve">ERLINK "https://baike.baidu.com/item/%E7%A0%94%E7%A9%B6/1883844" \t "https://baike.baidu.com/item/%E4%BA%BA%E5%B7%A5%E6%99%BA%E8%83%BD/_blank" </w:instrText>
      </w:r>
      <w:r>
        <w:rPr>
          <w:rFonts w:hint="eastAsia"/>
        </w:rPr>
        <w:fldChar w:fldCharType="separate"/>
      </w:r>
      <w:r>
        <w:rPr>
          <w:rFonts w:hint="eastAsia"/>
        </w:rPr>
        <w:t>研究</w:t>
      </w:r>
      <w:r>
        <w:rPr>
          <w:rFonts w:hint="eastAsia"/>
        </w:rPr>
        <w:fldChar w:fldCharType="end"/>
      </w:r>
      <w:r>
        <w:rPr>
          <w:rFonts w:hint="eastAsia"/>
        </w:rPr>
        <w:t>、</w:t>
      </w:r>
      <w:hyperlink r:id="rId17" w:tgtFrame="https://baike.baidu.com/item/%E4%BA%BA%E5%B7%A5%E6%99%BA%E8%83%BD/_blank" w:history="1">
        <w:r>
          <w:rPr>
            <w:rFonts w:hint="eastAsia"/>
          </w:rPr>
          <w:t>开发</w:t>
        </w:r>
      </w:hyperlink>
      <w:r>
        <w:rPr>
          <w:rFonts w:hint="eastAsia"/>
        </w:rPr>
        <w:t>用于</w:t>
      </w:r>
      <w:hyperlink r:id="rId18" w:tgtFrame="https://baike.baidu.com/item/%E4%BA%BA%E5%B7%A5%E6%99%BA%E8%83%BD/_blank" w:history="1">
        <w:r>
          <w:rPr>
            <w:rFonts w:hint="eastAsia"/>
          </w:rPr>
          <w:t>模拟</w:t>
        </w:r>
      </w:hyperlink>
      <w:r>
        <w:rPr>
          <w:rFonts w:hint="eastAsia"/>
        </w:rPr>
        <w:t>、</w:t>
      </w:r>
      <w:hyperlink r:id="rId19" w:tgtFrame="https://baike.baidu.com/item/%E4%BA%BA%E5%B7%A5%E6%99%BA%E8%83%BD/_blank" w:history="1">
        <w:r>
          <w:rPr>
            <w:rFonts w:hint="eastAsia"/>
          </w:rPr>
          <w:t>延伸</w:t>
        </w:r>
      </w:hyperlink>
      <w:r>
        <w:rPr>
          <w:rFonts w:hint="eastAsia"/>
        </w:rPr>
        <w:t>和扩展人的</w:t>
      </w:r>
      <w:hyperlink r:id="rId20" w:tgtFrame="https://baike.baidu.com/item/%E4%BA%BA%E5%B7%A5%E6%99%BA%E8%83%BD/_blank" w:history="1">
        <w:r>
          <w:rPr>
            <w:rFonts w:hint="eastAsia"/>
          </w:rPr>
          <w:t>智能</w:t>
        </w:r>
      </w:hyperlink>
      <w:r>
        <w:rPr>
          <w:rFonts w:hint="eastAsia"/>
        </w:rPr>
        <w:t>的理论、方</w:t>
      </w:r>
      <w:r>
        <w:rPr>
          <w:rFonts w:hint="eastAsia"/>
        </w:rPr>
        <w:t>法、技术及应用系统的一门新的技术科学。</w:t>
      </w:r>
    </w:p>
    <w:p w:rsidR="009F6FEB" w:rsidRDefault="00637DEF" w:rsidP="000E0165">
      <w:pPr>
        <w:ind w:firstLine="560"/>
      </w:pPr>
      <w:r>
        <w:rPr>
          <w:rFonts w:hint="eastAsia"/>
        </w:rPr>
        <w:t>人工智能是</w:t>
      </w:r>
      <w:r>
        <w:rPr>
          <w:rFonts w:hint="eastAsia"/>
        </w:rPr>
        <w:fldChar w:fldCharType="begin"/>
      </w:r>
      <w:r>
        <w:rPr>
          <w:rFonts w:hint="eastAsia"/>
        </w:rPr>
        <w:instrText xml:space="preserve"> HYPERLINK "https://baike.baidu.com/item/%E8%AE%A1%E7%AE%97%E6%9C%BA" \t "https://baike.baidu.com/item/%E4%BA%BA%E5%B7%A5%E6%99%BA%E8%83%BD/_blank" </w:instrText>
      </w:r>
      <w:r>
        <w:rPr>
          <w:rFonts w:hint="eastAsia"/>
        </w:rPr>
        <w:fldChar w:fldCharType="separate"/>
      </w:r>
      <w:r>
        <w:rPr>
          <w:rFonts w:hint="eastAsia"/>
        </w:rPr>
        <w:t>计算机</w:t>
      </w:r>
      <w:r>
        <w:rPr>
          <w:rFonts w:hint="eastAsia"/>
        </w:rPr>
        <w:fldChar w:fldCharType="end"/>
      </w:r>
      <w:r>
        <w:rPr>
          <w:rFonts w:hint="eastAsia"/>
        </w:rPr>
        <w:t>科学的一个分支，它企图了解智能的实质，并生产出一种新的能以</w:t>
      </w:r>
      <w:hyperlink r:id="rId21" w:tgtFrame="https://baike.baidu.com/item/%E4%BA%BA%E5%B7%A5%E6%99%BA%E8%83%BD/_blank" w:history="1">
        <w:r>
          <w:rPr>
            <w:rFonts w:hint="eastAsia"/>
          </w:rPr>
          <w:t>人类智能</w:t>
        </w:r>
      </w:hyperlink>
      <w:r>
        <w:rPr>
          <w:rFonts w:hint="eastAsia"/>
        </w:rPr>
        <w:t>相似的方式做出反应的智能机器，该领域的研究包括机器人、语言识别、图像识别、自然语言处理和</w:t>
      </w:r>
      <w:hyperlink r:id="rId22" w:tgtFrame="https://baike.baidu.com/item/%E4%BA%BA%E5%B7%A5%E6%99%BA%E8%83%BD/_blank" w:history="1">
        <w:r>
          <w:rPr>
            <w:rFonts w:hint="eastAsia"/>
          </w:rPr>
          <w:t>专家系统</w:t>
        </w:r>
      </w:hyperlink>
      <w:r>
        <w:rPr>
          <w:rFonts w:hint="eastAsia"/>
        </w:rPr>
        <w:t>等。人工智能从诞生以来，理论和技术日益成熟，应用领域也不断扩大，可以设想，未来人工智能带来的科技产品，将会是人类</w:t>
      </w:r>
      <w:hyperlink r:id="rId23" w:tgtFrame="https://baike.baidu.com/item/%E4%BA%BA%E5%B7%A5%E6%99%BA%E8%83%BD/_blank" w:history="1">
        <w:r>
          <w:rPr>
            <w:rFonts w:hint="eastAsia"/>
          </w:rPr>
          <w:t>智慧</w:t>
        </w:r>
      </w:hyperlink>
      <w:r>
        <w:rPr>
          <w:rFonts w:hint="eastAsia"/>
        </w:rPr>
        <w:t>的“容器”。人工智能可以对人的意识、思维的信息过程的模拟。人工智能不是人的智能，但能像人那样思考、也可能超过人的智能。</w:t>
      </w:r>
    </w:p>
    <w:p w:rsidR="009F6FEB" w:rsidRDefault="00637DEF" w:rsidP="000E0165">
      <w:pPr>
        <w:pStyle w:val="31"/>
        <w:spacing w:before="205" w:after="205" w:line="360" w:lineRule="auto"/>
        <w:ind w:firstLine="560"/>
        <w:rPr>
          <w:rFonts w:ascii="宋体" w:eastAsia="宋体" w:hAnsi="宋体" w:cs="宋体"/>
          <w:color w:val="000000" w:themeColor="text1"/>
        </w:rPr>
      </w:pPr>
      <w:bookmarkStart w:id="95" w:name="_Toc101356263"/>
      <w:bookmarkStart w:id="96" w:name="_Toc54705191"/>
      <w:bookmarkStart w:id="97" w:name="_Toc19965"/>
      <w:bookmarkStart w:id="98" w:name="_Toc17222"/>
      <w:r>
        <w:rPr>
          <w:rFonts w:ascii="宋体" w:eastAsia="宋体" w:hAnsi="宋体" w:cs="宋体" w:hint="eastAsia"/>
          <w:color w:val="000000" w:themeColor="text1"/>
        </w:rPr>
        <w:t>大数据技术</w:t>
      </w:r>
      <w:bookmarkEnd w:id="95"/>
      <w:bookmarkEnd w:id="96"/>
      <w:bookmarkEnd w:id="97"/>
      <w:bookmarkEnd w:id="98"/>
    </w:p>
    <w:p w:rsidR="009F6FEB" w:rsidRDefault="00637DEF" w:rsidP="000E0165">
      <w:pPr>
        <w:pStyle w:val="af"/>
        <w:ind w:firstLine="560"/>
      </w:pPr>
      <w:r>
        <w:rPr>
          <w:rFonts w:hint="eastAsia"/>
        </w:rPr>
        <w:t>大数据（</w:t>
      </w:r>
      <w:r>
        <w:rPr>
          <w:rFonts w:hint="eastAsia"/>
        </w:rPr>
        <w:t>Big Data)</w:t>
      </w:r>
      <w:r>
        <w:rPr>
          <w:rFonts w:hint="eastAsia"/>
        </w:rPr>
        <w:t>指的是所渉及的资料</w:t>
      </w:r>
      <w:proofErr w:type="gramStart"/>
      <w:r>
        <w:rPr>
          <w:rFonts w:hint="eastAsia"/>
        </w:rPr>
        <w:t>量规模</w:t>
      </w:r>
      <w:proofErr w:type="gramEnd"/>
      <w:r>
        <w:rPr>
          <w:rFonts w:hint="eastAsia"/>
        </w:rPr>
        <w:t>巨大到无法透过目前主流软件工具，在合理时间内达到撷取、管理、处理、并整理成帮助管理、经营决策的资讯。大数据技术的战略意义不在于掌握庞大的数据信息，而在于对这些含有意义的数据进行专业化处理。大数据可分成大数据技术、大数据工程、大数据科学和大数据应用等领域。目前谈论</w:t>
      </w:r>
      <w:r>
        <w:rPr>
          <w:rFonts w:hint="eastAsia"/>
        </w:rPr>
        <w:t>最多的是大数据技术和大数据应用，即从各种各样类型的数据中，快速获得有价值信息。目前：大数据技术已经应用到了安全管理、环保、水利、金融等领域，随着互联网行业终端设备应用、在线应用和服务，以及与垂直行业的融合等，互联网行业急需大数据技术的深度开发和应用，并且将快速带动社会化媒体、电子商务的快速发展，其他的互联网分支也会紧追其后，整个行业在大数据的推动下将会蓬勃发展。随着信息技术在监测预警管理服务的不断加强，大数据技术在森林防火的应用也是不可或缺的；包括系统信息共享、业务协同高效运营，以及防火监测管理、应急指挥、</w:t>
      </w:r>
      <w:r>
        <w:rPr>
          <w:rFonts w:hint="eastAsia"/>
        </w:rPr>
        <w:t>远程服务等功能。</w:t>
      </w:r>
    </w:p>
    <w:p w:rsidR="009F6FEB" w:rsidRDefault="00637DEF" w:rsidP="000E0165">
      <w:pPr>
        <w:pStyle w:val="31"/>
        <w:spacing w:before="205" w:after="205" w:line="360" w:lineRule="auto"/>
        <w:ind w:firstLine="560"/>
        <w:rPr>
          <w:rFonts w:ascii="宋体" w:eastAsia="宋体" w:hAnsi="宋体" w:cs="宋体"/>
          <w:color w:val="000000" w:themeColor="text1"/>
        </w:rPr>
      </w:pPr>
      <w:bookmarkStart w:id="99" w:name="_Toc101356264"/>
      <w:bookmarkStart w:id="100" w:name="_Toc26822"/>
      <w:bookmarkStart w:id="101" w:name="_Toc54705192"/>
      <w:bookmarkStart w:id="102" w:name="_Toc20185"/>
      <w:r>
        <w:rPr>
          <w:rFonts w:ascii="宋体" w:eastAsia="宋体" w:hAnsi="宋体" w:cs="宋体" w:hint="eastAsia"/>
          <w:color w:val="000000" w:themeColor="text1"/>
        </w:rPr>
        <w:t>移动互联网技术</w:t>
      </w:r>
      <w:bookmarkEnd w:id="99"/>
      <w:bookmarkEnd w:id="100"/>
      <w:bookmarkEnd w:id="101"/>
      <w:bookmarkEnd w:id="102"/>
    </w:p>
    <w:p w:rsidR="009F6FEB" w:rsidRDefault="00637DEF" w:rsidP="000E0165">
      <w:pPr>
        <w:pStyle w:val="af"/>
        <w:ind w:firstLine="560"/>
      </w:pPr>
      <w:r>
        <w:rPr>
          <w:rFonts w:hint="eastAsia"/>
        </w:rPr>
        <w:t>移动互联网是移动通信技术与互联网技术融合的产物，是一种新型的数字通信模式。广义的移动互联网是指用户使用蜂窝移动电话、</w:t>
      </w:r>
      <w:r>
        <w:rPr>
          <w:rFonts w:hint="eastAsia"/>
        </w:rPr>
        <w:t xml:space="preserve">PDA </w:t>
      </w:r>
      <w:r>
        <w:rPr>
          <w:rFonts w:hint="eastAsia"/>
        </w:rPr>
        <w:t>或者其他手持设备，通过各种无线网络，包括移动无线网络和固定无线接入网等接入到互联网中，进行话音、数据和视频等通信业务。随着无线技术和视频压缩技术的成熟，基于无线技术的网络视频监控系统，为保护区工作提供了有力的技术保障。基于</w:t>
      </w:r>
      <w:r>
        <w:rPr>
          <w:rFonts w:hint="eastAsia"/>
        </w:rPr>
        <w:t xml:space="preserve"> 3G</w:t>
      </w:r>
      <w:r>
        <w:rPr>
          <w:rFonts w:hint="eastAsia"/>
        </w:rPr>
        <w:t>、</w:t>
      </w:r>
      <w:r>
        <w:rPr>
          <w:rFonts w:hint="eastAsia"/>
        </w:rPr>
        <w:t xml:space="preserve">4G </w:t>
      </w:r>
      <w:r>
        <w:rPr>
          <w:rFonts w:hint="eastAsia"/>
        </w:rPr>
        <w:t>技术的网络监控系统需具备多级管理体系，整个系统基于网络构建，能够通过多级级联的方式构建一张可全网监控、全网管理的视频监</w:t>
      </w:r>
      <w:r>
        <w:rPr>
          <w:rFonts w:hint="eastAsia"/>
        </w:rPr>
        <w:t>控网，提供及时优质的维护服务，保障系统正常运转。</w:t>
      </w:r>
    </w:p>
    <w:p w:rsidR="009F6FEB" w:rsidRDefault="00637DEF" w:rsidP="000E0165">
      <w:pPr>
        <w:pStyle w:val="20"/>
        <w:ind w:firstLine="562"/>
      </w:pPr>
      <w:bookmarkStart w:id="103" w:name="_Toc416698482"/>
      <w:bookmarkStart w:id="104" w:name="_Toc21006"/>
      <w:bookmarkStart w:id="105" w:name="_Toc21631"/>
      <w:bookmarkStart w:id="106" w:name="_Toc304800718"/>
      <w:bookmarkStart w:id="107" w:name="_Toc304800728"/>
      <w:bookmarkStart w:id="108" w:name="_Toc304389714"/>
      <w:bookmarkStart w:id="109" w:name="_Toc320183898"/>
      <w:bookmarkEnd w:id="7"/>
      <w:bookmarkEnd w:id="8"/>
      <w:r>
        <w:rPr>
          <w:rFonts w:hint="eastAsia"/>
        </w:rPr>
        <w:t>标准规范建设</w:t>
      </w:r>
      <w:bookmarkEnd w:id="103"/>
      <w:bookmarkEnd w:id="104"/>
      <w:bookmarkEnd w:id="105"/>
    </w:p>
    <w:p w:rsidR="009F6FEB" w:rsidRDefault="00637DEF" w:rsidP="000E0165">
      <w:pPr>
        <w:pStyle w:val="31"/>
        <w:spacing w:before="205" w:after="205" w:line="360" w:lineRule="auto"/>
        <w:ind w:firstLine="560"/>
        <w:rPr>
          <w:rFonts w:ascii="宋体" w:eastAsia="宋体" w:hAnsi="宋体" w:cs="宋体"/>
          <w:szCs w:val="28"/>
        </w:rPr>
      </w:pPr>
      <w:bookmarkStart w:id="110" w:name="_Toc23324"/>
      <w:bookmarkStart w:id="111" w:name="_Toc416698484"/>
      <w:bookmarkStart w:id="112" w:name="_Toc31038"/>
      <w:r>
        <w:rPr>
          <w:rFonts w:ascii="宋体" w:eastAsia="宋体" w:hAnsi="宋体" w:cs="宋体" w:hint="eastAsia"/>
          <w:szCs w:val="28"/>
        </w:rPr>
        <w:t>建设原则</w:t>
      </w:r>
      <w:bookmarkEnd w:id="110"/>
      <w:bookmarkEnd w:id="111"/>
      <w:bookmarkEnd w:id="112"/>
    </w:p>
    <w:p w:rsidR="009F6FEB" w:rsidRDefault="00637DEF" w:rsidP="000E0165">
      <w:pPr>
        <w:pStyle w:val="af"/>
        <w:ind w:firstLine="560"/>
      </w:pPr>
      <w:r>
        <w:rPr>
          <w:rFonts w:hint="eastAsia"/>
        </w:rPr>
        <w:t xml:space="preserve">　　</w:t>
      </w:r>
      <w:r>
        <w:rPr>
          <w:rFonts w:hint="eastAsia"/>
        </w:rPr>
        <w:t>标准规范的建设是为了给信息系统的建设提供指导原则，使得系统或平台在开发设计时有章可循。“信息整合，标准先行”，通过标准规范的建立和实施，为视频监测指挥平台的相关运行和监管机构、数据集成和数据交换以及数据共享打下基础。因此本期项目标准规范的建设应该遵循如下原则：</w:t>
      </w:r>
    </w:p>
    <w:p w:rsidR="009F6FEB" w:rsidRDefault="00637DEF" w:rsidP="000E0165">
      <w:pPr>
        <w:pStyle w:val="af"/>
        <w:ind w:firstLine="560"/>
      </w:pPr>
      <w:r>
        <w:rPr>
          <w:rFonts w:hint="eastAsia"/>
        </w:rPr>
        <w:t xml:space="preserve">　　</w:t>
      </w:r>
      <w:r>
        <w:rPr>
          <w:rFonts w:hint="eastAsia"/>
        </w:rPr>
        <w:t>（</w:t>
      </w:r>
      <w:r>
        <w:rPr>
          <w:rFonts w:hint="eastAsia"/>
        </w:rPr>
        <w:t>1</w:t>
      </w:r>
      <w:r>
        <w:rPr>
          <w:rFonts w:hint="eastAsia"/>
        </w:rPr>
        <w:t>）有国家（行业）标准的，优先遵循国家（行业）标准；</w:t>
      </w:r>
    </w:p>
    <w:p w:rsidR="009F6FEB" w:rsidRDefault="00637DEF" w:rsidP="000E0165">
      <w:pPr>
        <w:pStyle w:val="af"/>
        <w:ind w:firstLine="560"/>
      </w:pPr>
      <w:r>
        <w:rPr>
          <w:rFonts w:hint="eastAsia"/>
        </w:rPr>
        <w:t xml:space="preserve">　　</w:t>
      </w:r>
      <w:r>
        <w:rPr>
          <w:rFonts w:hint="eastAsia"/>
        </w:rPr>
        <w:t>（</w:t>
      </w:r>
      <w:r>
        <w:rPr>
          <w:rFonts w:hint="eastAsia"/>
        </w:rPr>
        <w:t>2</w:t>
      </w:r>
      <w:r>
        <w:rPr>
          <w:rFonts w:hint="eastAsia"/>
        </w:rPr>
        <w:t>）即将形成国家（行业）标准的，争取在标准基本成熟时，将该标准率先引入试用；</w:t>
      </w:r>
    </w:p>
    <w:p w:rsidR="009F6FEB" w:rsidRDefault="00637DEF" w:rsidP="000E0165">
      <w:pPr>
        <w:pStyle w:val="af"/>
        <w:ind w:firstLine="560"/>
      </w:pPr>
      <w:r>
        <w:rPr>
          <w:rFonts w:hint="eastAsia"/>
        </w:rPr>
        <w:t xml:space="preserve">　　</w:t>
      </w:r>
      <w:r>
        <w:rPr>
          <w:rFonts w:hint="eastAsia"/>
        </w:rPr>
        <w:t>（</w:t>
      </w:r>
      <w:r>
        <w:rPr>
          <w:rFonts w:hint="eastAsia"/>
        </w:rPr>
        <w:t>3</w:t>
      </w:r>
      <w:r>
        <w:rPr>
          <w:rFonts w:hint="eastAsia"/>
        </w:rPr>
        <w:t>）无国家（行业）标准，等效采用或约束使用国际标准；</w:t>
      </w:r>
    </w:p>
    <w:p w:rsidR="009F6FEB" w:rsidRDefault="00637DEF" w:rsidP="000E0165">
      <w:pPr>
        <w:pStyle w:val="af"/>
        <w:ind w:firstLine="560"/>
      </w:pPr>
      <w:r>
        <w:rPr>
          <w:rFonts w:hint="eastAsia"/>
        </w:rPr>
        <w:t xml:space="preserve">　　</w:t>
      </w:r>
      <w:r>
        <w:rPr>
          <w:rFonts w:hint="eastAsia"/>
        </w:rPr>
        <w:t>（</w:t>
      </w:r>
      <w:r>
        <w:rPr>
          <w:rFonts w:hint="eastAsia"/>
        </w:rPr>
        <w:t>4</w:t>
      </w:r>
      <w:r>
        <w:rPr>
          <w:rFonts w:hint="eastAsia"/>
        </w:rPr>
        <w:t>）无参照标准，按标准制定规范，自行进行研制；</w:t>
      </w:r>
    </w:p>
    <w:p w:rsidR="009F6FEB" w:rsidRDefault="00637DEF" w:rsidP="000E0165">
      <w:pPr>
        <w:pStyle w:val="af"/>
        <w:ind w:firstLine="560"/>
      </w:pPr>
      <w:r>
        <w:rPr>
          <w:rFonts w:hint="eastAsia"/>
        </w:rPr>
        <w:t>（</w:t>
      </w:r>
      <w:r>
        <w:rPr>
          <w:rFonts w:hint="eastAsia"/>
        </w:rPr>
        <w:t>5</w:t>
      </w:r>
      <w:r>
        <w:rPr>
          <w:rFonts w:hint="eastAsia"/>
        </w:rPr>
        <w:t>）在编写相关信息交换标准时，需考虑到未来的发展和变化。</w:t>
      </w:r>
    </w:p>
    <w:p w:rsidR="009F6FEB" w:rsidRDefault="00637DEF" w:rsidP="000E0165">
      <w:pPr>
        <w:pStyle w:val="31"/>
        <w:spacing w:before="205" w:after="205" w:line="360" w:lineRule="auto"/>
        <w:ind w:firstLine="560"/>
        <w:rPr>
          <w:rFonts w:ascii="宋体" w:eastAsia="宋体" w:hAnsi="宋体" w:cs="宋体"/>
          <w:szCs w:val="28"/>
        </w:rPr>
      </w:pPr>
      <w:bookmarkStart w:id="113" w:name="_Toc774"/>
      <w:bookmarkStart w:id="114" w:name="_Toc27312"/>
      <w:bookmarkStart w:id="115" w:name="_Toc416698485"/>
      <w:r>
        <w:rPr>
          <w:rFonts w:ascii="宋体" w:eastAsia="宋体" w:hAnsi="宋体" w:cs="宋体" w:hint="eastAsia"/>
          <w:szCs w:val="28"/>
        </w:rPr>
        <w:t>建设内容</w:t>
      </w:r>
      <w:bookmarkEnd w:id="113"/>
      <w:bookmarkEnd w:id="114"/>
      <w:bookmarkEnd w:id="115"/>
    </w:p>
    <w:p w:rsidR="009F6FEB" w:rsidRDefault="00637DEF" w:rsidP="000E0165">
      <w:pPr>
        <w:ind w:firstLine="560"/>
      </w:pPr>
      <w:r>
        <w:rPr>
          <w:rFonts w:hint="eastAsia"/>
        </w:rPr>
        <w:t xml:space="preserve">　　本次项目建设是对</w:t>
      </w:r>
      <w:r>
        <w:rPr>
          <w:rFonts w:hint="eastAsia"/>
        </w:rPr>
        <w:t>XXX</w:t>
      </w:r>
      <w:r>
        <w:rPr>
          <w:rFonts w:hint="eastAsia"/>
        </w:rPr>
        <w:t>重点</w:t>
      </w:r>
      <w:proofErr w:type="gramStart"/>
      <w:r>
        <w:rPr>
          <w:rFonts w:hint="eastAsia"/>
        </w:rPr>
        <w:t>区域林</w:t>
      </w:r>
      <w:proofErr w:type="gramEnd"/>
      <w:r>
        <w:rPr>
          <w:rFonts w:hint="eastAsia"/>
        </w:rPr>
        <w:t>下火情监测，本次建设共在重点区域林区、步道安装部署</w:t>
      </w:r>
      <w:r>
        <w:rPr>
          <w:rFonts w:hint="eastAsia"/>
        </w:rPr>
        <w:t>XXX</w:t>
      </w:r>
      <w:r>
        <w:rPr>
          <w:rFonts w:hint="eastAsia"/>
        </w:rPr>
        <w:t>台</w:t>
      </w:r>
      <w:r>
        <w:rPr>
          <w:rFonts w:hint="eastAsia"/>
        </w:rPr>
        <w:t>NB-</w:t>
      </w:r>
      <w:proofErr w:type="spellStart"/>
      <w:r>
        <w:rPr>
          <w:rFonts w:hint="eastAsia"/>
        </w:rPr>
        <w:t>IoT</w:t>
      </w:r>
      <w:proofErr w:type="spellEnd"/>
      <w:r>
        <w:rPr>
          <w:rFonts w:hint="eastAsia"/>
        </w:rPr>
        <w:t>地表火探测器。</w:t>
      </w:r>
    </w:p>
    <w:p w:rsidR="009F6FEB" w:rsidRDefault="00637DEF" w:rsidP="000E0165">
      <w:pPr>
        <w:pStyle w:val="20"/>
        <w:ind w:firstLine="562"/>
      </w:pPr>
      <w:bookmarkStart w:id="116" w:name="_Toc13574"/>
      <w:bookmarkStart w:id="117" w:name="_Toc17850"/>
      <w:r>
        <w:rPr>
          <w:rFonts w:hint="eastAsia"/>
        </w:rPr>
        <w:t>林下红外预警监测</w:t>
      </w:r>
      <w:bookmarkEnd w:id="116"/>
    </w:p>
    <w:p w:rsidR="009F6FEB" w:rsidRDefault="00637DEF" w:rsidP="000E0165">
      <w:pPr>
        <w:pStyle w:val="31"/>
        <w:tabs>
          <w:tab w:val="left" w:pos="0"/>
        </w:tabs>
        <w:spacing w:before="205" w:after="205"/>
        <w:ind w:firstLine="560"/>
        <w:rPr>
          <w:rFonts w:ascii="宋体" w:eastAsia="宋体" w:hAnsi="宋体" w:cs="宋体"/>
          <w:szCs w:val="28"/>
        </w:rPr>
      </w:pPr>
      <w:bookmarkStart w:id="118" w:name="_Toc16113"/>
      <w:r>
        <w:rPr>
          <w:rFonts w:ascii="宋体" w:eastAsia="宋体" w:hAnsi="宋体" w:cs="宋体" w:hint="eastAsia"/>
          <w:szCs w:val="28"/>
        </w:rPr>
        <w:t>林下红外预警监测</w:t>
      </w:r>
      <w:r>
        <w:rPr>
          <w:rFonts w:ascii="宋体" w:eastAsia="宋体" w:hAnsi="宋体" w:cs="宋体" w:hint="eastAsia"/>
          <w:szCs w:val="28"/>
        </w:rPr>
        <w:t>的必要性</w:t>
      </w:r>
      <w:bookmarkEnd w:id="118"/>
    </w:p>
    <w:p w:rsidR="009F6FEB" w:rsidRDefault="00637DEF" w:rsidP="000E0165">
      <w:pPr>
        <w:pStyle w:val="af"/>
        <w:ind w:firstLine="560"/>
      </w:pPr>
      <w:r>
        <w:rPr>
          <w:rFonts w:hint="eastAsia"/>
        </w:rPr>
        <w:t>森林火灾一般分为地表火、林冠火和地下火</w:t>
      </w:r>
      <w:r>
        <w:rPr>
          <w:rFonts w:hint="eastAsia"/>
        </w:rPr>
        <w:t>3</w:t>
      </w:r>
      <w:r>
        <w:rPr>
          <w:rFonts w:hint="eastAsia"/>
        </w:rPr>
        <w:t>种。地表火预警监测系统以预警监测林下地表早期小火为主，在发生火险</w:t>
      </w:r>
      <w:r>
        <w:rPr>
          <w:rFonts w:hint="eastAsia"/>
        </w:rPr>
        <w:t>(</w:t>
      </w:r>
      <w:r>
        <w:rPr>
          <w:rFonts w:hint="eastAsia"/>
        </w:rPr>
        <w:t>灾</w:t>
      </w:r>
      <w:r>
        <w:rPr>
          <w:rFonts w:hint="eastAsia"/>
        </w:rPr>
        <w:t>)</w:t>
      </w:r>
      <w:r>
        <w:rPr>
          <w:rFonts w:hint="eastAsia"/>
        </w:rPr>
        <w:t>初期进行预警监测，防止火情蔓延，能为扑救行动，真正能做到</w:t>
      </w:r>
      <w:r>
        <w:rPr>
          <w:rFonts w:hint="eastAsia"/>
        </w:rPr>
        <w:t>“打早、打小、打了”。双光谱视频监控防火系统优势在于大面积监测预警，是以监测树冠火为主，火势发展为树冠火时，通常火势已经比较大，火势蔓延范围也已比较广阔，地表火预警监测系统能在火险</w:t>
      </w:r>
      <w:r>
        <w:rPr>
          <w:rFonts w:hint="eastAsia"/>
        </w:rPr>
        <w:t>(</w:t>
      </w:r>
      <w:r>
        <w:rPr>
          <w:rFonts w:hint="eastAsia"/>
        </w:rPr>
        <w:t>灾</w:t>
      </w:r>
      <w:r>
        <w:rPr>
          <w:rFonts w:hint="eastAsia"/>
        </w:rPr>
        <w:t>)</w:t>
      </w:r>
      <w:r>
        <w:rPr>
          <w:rFonts w:hint="eastAsia"/>
        </w:rPr>
        <w:t>初期进行监测预警，布置在重点防控区域，可与双光谱视频监控防火系统形成双重保障，相辅相成，实现高空、地面立体防火预警监测。</w:t>
      </w:r>
    </w:p>
    <w:p w:rsidR="009F6FEB" w:rsidRDefault="00637DEF" w:rsidP="000E0165">
      <w:pPr>
        <w:pStyle w:val="af"/>
        <w:ind w:firstLine="560"/>
      </w:pPr>
      <w:bookmarkStart w:id="119" w:name="_Toc12472836"/>
      <w:r>
        <w:rPr>
          <w:rFonts w:hint="eastAsia"/>
        </w:rPr>
        <w:t>针对植被茂密、落叶厚积、天干物燥、游客较多、火患较高的森林防火现实问题，拟引进国际先进、国内领先的“林火红外监测预警物联网”技术成果及其无人值守管理模式，着力构建一个全天候、全自动、无人值守的林下早期火情</w:t>
      </w:r>
      <w:r>
        <w:rPr>
          <w:rFonts w:hint="eastAsia"/>
        </w:rPr>
        <w:t>预警监测传感网络，进行</w:t>
      </w:r>
      <w:r>
        <w:rPr>
          <w:rFonts w:hint="eastAsia"/>
        </w:rPr>
        <w:t>7*24</w:t>
      </w:r>
      <w:r>
        <w:rPr>
          <w:rFonts w:hint="eastAsia"/>
        </w:rPr>
        <w:t>小时不间断巡护，切实达到林下火情“早发现、早扑救”的根本目标，有效解决森林火灾随机性强、突发性强、防不胜防的现实问题，使生态资源得到有效的保护。</w:t>
      </w:r>
    </w:p>
    <w:p w:rsidR="009F6FEB" w:rsidRDefault="00637DEF" w:rsidP="000E0165">
      <w:pPr>
        <w:pStyle w:val="31"/>
        <w:tabs>
          <w:tab w:val="left" w:pos="0"/>
        </w:tabs>
        <w:spacing w:before="205" w:after="205"/>
        <w:ind w:firstLine="560"/>
        <w:rPr>
          <w:rFonts w:ascii="宋体" w:eastAsia="宋体" w:hAnsi="宋体" w:cs="宋体"/>
          <w:color w:val="000000" w:themeColor="text1"/>
        </w:rPr>
      </w:pPr>
      <w:bookmarkStart w:id="120" w:name="_Toc22433"/>
      <w:r>
        <w:rPr>
          <w:rFonts w:ascii="宋体" w:eastAsia="宋体" w:hAnsi="宋体" w:cs="宋体" w:hint="eastAsia"/>
          <w:color w:val="000000" w:themeColor="text1"/>
        </w:rPr>
        <w:t>系统组成</w:t>
      </w:r>
      <w:bookmarkEnd w:id="119"/>
      <w:bookmarkEnd w:id="120"/>
    </w:p>
    <w:p w:rsidR="009F6FEB" w:rsidRDefault="00637DEF" w:rsidP="000E0165">
      <w:pPr>
        <w:pStyle w:val="af"/>
        <w:ind w:firstLine="560"/>
      </w:pPr>
      <w:r>
        <w:rPr>
          <w:rFonts w:hint="eastAsia"/>
        </w:rPr>
        <w:t>森林和草原火情地面监控系统</w:t>
      </w:r>
      <w:r>
        <w:rPr>
          <w:rFonts w:hint="eastAsia"/>
        </w:rPr>
        <w:t>，用于监测林下重点防火区域，实现重点林区无死角、全覆盖。前端感知设备由地表火探测器、物联网网关及后端云平台组成。</w:t>
      </w:r>
    </w:p>
    <w:p w:rsidR="009F6FEB" w:rsidRDefault="00637DEF" w:rsidP="000E0165">
      <w:pPr>
        <w:pStyle w:val="af"/>
        <w:ind w:firstLine="560"/>
      </w:pPr>
      <w:r>
        <w:rPr>
          <w:rFonts w:hint="eastAsia"/>
        </w:rPr>
        <w:t>针对于林区网络传输的问题，本方案在有</w:t>
      </w:r>
      <w:r>
        <w:t>NB-</w:t>
      </w:r>
      <w:proofErr w:type="spellStart"/>
      <w:r>
        <w:rPr>
          <w:rFonts w:hint="eastAsia"/>
        </w:rPr>
        <w:t>IoT</w:t>
      </w:r>
      <w:proofErr w:type="spellEnd"/>
      <w:r>
        <w:rPr>
          <w:rFonts w:hint="eastAsia"/>
        </w:rPr>
        <w:t>信号覆盖的区域选择</w:t>
      </w:r>
      <w:r>
        <w:rPr>
          <w:rFonts w:hint="eastAsia"/>
        </w:rPr>
        <w:t>NB-</w:t>
      </w:r>
      <w:proofErr w:type="spellStart"/>
      <w:r>
        <w:rPr>
          <w:rFonts w:hint="eastAsia"/>
        </w:rPr>
        <w:t>IoT</w:t>
      </w:r>
      <w:proofErr w:type="spellEnd"/>
      <w:r>
        <w:rPr>
          <w:rFonts w:hint="eastAsia"/>
        </w:rPr>
        <w:t>地表火探测器，在没有运营商信号的区域</w:t>
      </w:r>
      <w:proofErr w:type="gramStart"/>
      <w:r>
        <w:rPr>
          <w:rFonts w:hint="eastAsia"/>
        </w:rPr>
        <w:t>选择自</w:t>
      </w:r>
      <w:proofErr w:type="gramEnd"/>
      <w:r>
        <w:rPr>
          <w:rFonts w:hint="eastAsia"/>
        </w:rPr>
        <w:t>组网地表火探测器。</w:t>
      </w:r>
    </w:p>
    <w:p w:rsidR="009F6FEB" w:rsidRDefault="00637DEF">
      <w:pPr>
        <w:pStyle w:val="af"/>
        <w:ind w:firstLineChars="0" w:firstLine="0"/>
      </w:pPr>
      <w:r>
        <w:rPr>
          <w:noProof/>
        </w:rPr>
        <w:drawing>
          <wp:inline distT="0" distB="0" distL="114300" distR="114300" wp14:anchorId="27BDD0E4" wp14:editId="38038EF9">
            <wp:extent cx="5271135" cy="3853180"/>
            <wp:effectExtent l="0" t="0" r="5715" b="1397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24"/>
                    <a:stretch>
                      <a:fillRect/>
                    </a:stretch>
                  </pic:blipFill>
                  <pic:spPr>
                    <a:xfrm>
                      <a:off x="0" y="0"/>
                      <a:ext cx="5271135" cy="3853180"/>
                    </a:xfrm>
                    <a:prstGeom prst="rect">
                      <a:avLst/>
                    </a:prstGeom>
                    <a:noFill/>
                    <a:ln>
                      <a:noFill/>
                    </a:ln>
                  </pic:spPr>
                </pic:pic>
              </a:graphicData>
            </a:graphic>
          </wp:inline>
        </w:drawing>
      </w:r>
    </w:p>
    <w:p w:rsidR="009F6FEB" w:rsidRDefault="00637DEF">
      <w:pPr>
        <w:pStyle w:val="af"/>
        <w:ind w:firstLineChars="0" w:firstLine="0"/>
        <w:jc w:val="center"/>
      </w:pPr>
      <w:r>
        <w:rPr>
          <w:rFonts w:hint="eastAsia"/>
        </w:rPr>
        <w:t>森林防火预警监测系统拓扑结构图</w:t>
      </w:r>
    </w:p>
    <w:p w:rsidR="009F6FEB" w:rsidRDefault="00637DEF" w:rsidP="000E0165">
      <w:pPr>
        <w:pStyle w:val="31"/>
        <w:tabs>
          <w:tab w:val="left" w:pos="0"/>
        </w:tabs>
        <w:spacing w:before="205" w:after="205"/>
        <w:ind w:firstLine="560"/>
        <w:rPr>
          <w:rFonts w:ascii="宋体" w:eastAsia="宋体" w:hAnsi="宋体" w:cs="宋体"/>
          <w:color w:val="000000" w:themeColor="text1"/>
        </w:rPr>
      </w:pPr>
      <w:bookmarkStart w:id="121" w:name="_Toc22191"/>
      <w:r>
        <w:rPr>
          <w:rFonts w:ascii="宋体" w:eastAsia="宋体" w:hAnsi="宋体" w:cs="宋体" w:hint="eastAsia"/>
          <w:color w:val="000000" w:themeColor="text1"/>
        </w:rPr>
        <w:t>自组网地表火探测系统</w:t>
      </w:r>
      <w:bookmarkEnd w:id="121"/>
    </w:p>
    <w:p w:rsidR="009F6FEB" w:rsidRDefault="00637DEF" w:rsidP="000E0165">
      <w:pPr>
        <w:pStyle w:val="H5-"/>
        <w:numPr>
          <w:ilvl w:val="5"/>
          <w:numId w:val="29"/>
        </w:numPr>
        <w:spacing w:before="159" w:after="159"/>
        <w:ind w:firstLine="560"/>
        <w:outlineLvl w:val="3"/>
        <w:rPr>
          <w:rFonts w:ascii="宋体" w:hAnsi="宋体" w:cs="宋体"/>
          <w:color w:val="000000" w:themeColor="text1"/>
        </w:rPr>
      </w:pPr>
      <w:r>
        <w:rPr>
          <w:rFonts w:ascii="宋体" w:hAnsi="宋体" w:cs="宋体" w:hint="eastAsia"/>
          <w:color w:val="000000" w:themeColor="text1"/>
        </w:rPr>
        <w:t>系统运行流程</w:t>
      </w:r>
    </w:p>
    <w:p w:rsidR="009F6FEB" w:rsidRDefault="00637DEF" w:rsidP="000E0165">
      <w:pPr>
        <w:ind w:firstLine="560"/>
      </w:pPr>
      <w:r>
        <w:rPr>
          <w:rFonts w:hint="eastAsia"/>
        </w:rPr>
        <w:t>自组</w:t>
      </w:r>
      <w:proofErr w:type="gramStart"/>
      <w:r>
        <w:rPr>
          <w:rFonts w:hint="eastAsia"/>
        </w:rPr>
        <w:t>传感网</w:t>
      </w:r>
      <w:proofErr w:type="gramEnd"/>
      <w:r>
        <w:rPr>
          <w:rFonts w:hint="eastAsia"/>
        </w:rPr>
        <w:t>防火预警系统工作流程</w:t>
      </w:r>
      <w:r>
        <w:rPr>
          <w:rFonts w:hint="eastAsia"/>
        </w:rPr>
        <w:t>：</w:t>
      </w:r>
      <w:r>
        <w:rPr>
          <w:rFonts w:hint="eastAsia"/>
        </w:rPr>
        <w:t>监控林区一旦发生火情，红外火灾探测器就能够在</w:t>
      </w:r>
      <w:r>
        <w:t>30</w:t>
      </w:r>
      <w:r>
        <w:t>秒内发现探测窗口范围内的火焰，并将火灾定位信息通过相邻探测器以无线跳传得方式以最短的路径发送到物联网网关；物联网网关通过</w:t>
      </w:r>
      <w:r>
        <w:t>4G</w:t>
      </w:r>
      <w:r>
        <w:t>网络的方式将火情定位信息发送到</w:t>
      </w:r>
      <w:r>
        <w:rPr>
          <w:rFonts w:hint="eastAsia"/>
        </w:rPr>
        <w:t>“</w:t>
      </w:r>
      <w:r>
        <w:t>云服务平台</w:t>
      </w:r>
      <w:r>
        <w:rPr>
          <w:rFonts w:hint="eastAsia"/>
        </w:rPr>
        <w:t>”</w:t>
      </w:r>
      <w:r>
        <w:t>；</w:t>
      </w:r>
      <w:proofErr w:type="gramStart"/>
      <w:r>
        <w:t>云服务</w:t>
      </w:r>
      <w:proofErr w:type="gramEnd"/>
      <w:r>
        <w:t>平台通过三维地图进行报警，同时通过短信将报警信息发送至各</w:t>
      </w:r>
      <w:r>
        <w:rPr>
          <w:rFonts w:hint="eastAsia"/>
        </w:rPr>
        <w:t>管理</w:t>
      </w:r>
      <w:r>
        <w:t>员，管理者通过平台结合实时气候环境数据进行指挥调度；林业巡护人员赶往现场进行处置。</w:t>
      </w:r>
    </w:p>
    <w:p w:rsidR="009F6FEB" w:rsidRDefault="00637DEF" w:rsidP="000E0165">
      <w:pPr>
        <w:pStyle w:val="H5-"/>
        <w:numPr>
          <w:ilvl w:val="5"/>
          <w:numId w:val="29"/>
        </w:numPr>
        <w:spacing w:before="159" w:after="159"/>
        <w:ind w:firstLine="560"/>
        <w:outlineLvl w:val="3"/>
        <w:rPr>
          <w:rFonts w:ascii="宋体" w:hAnsi="宋体" w:cs="宋体"/>
          <w:color w:val="000000" w:themeColor="text1"/>
        </w:rPr>
      </w:pPr>
      <w:r>
        <w:rPr>
          <w:rFonts w:ascii="宋体" w:hAnsi="宋体" w:cs="宋体" w:hint="eastAsia"/>
          <w:color w:val="000000" w:themeColor="text1"/>
        </w:rPr>
        <w:t>自组网地表火探测器</w:t>
      </w:r>
    </w:p>
    <w:p w:rsidR="009F6FEB" w:rsidRDefault="009F6FEB" w:rsidP="000E0165">
      <w:pPr>
        <w:pStyle w:val="afff4"/>
        <w:rPr>
          <w:rFonts w:ascii="宋体" w:eastAsia="宋体" w:hAnsi="宋体"/>
        </w:rPr>
      </w:pPr>
    </w:p>
    <w:p w:rsidR="009F6FEB" w:rsidRDefault="00637DEF" w:rsidP="000E0165">
      <w:pPr>
        <w:ind w:firstLine="560"/>
      </w:pPr>
      <w:r>
        <w:rPr>
          <w:rFonts w:hint="eastAsia"/>
          <w:noProof/>
        </w:rPr>
        <w:drawing>
          <wp:inline distT="0" distB="0" distL="0" distR="0" wp14:anchorId="7B90BF9E" wp14:editId="7B141671">
            <wp:extent cx="5410200" cy="3042920"/>
            <wp:effectExtent l="0" t="0" r="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411146" cy="3043688"/>
                    </a:xfrm>
                    <a:prstGeom prst="rect">
                      <a:avLst/>
                    </a:prstGeom>
                  </pic:spPr>
                </pic:pic>
              </a:graphicData>
            </a:graphic>
          </wp:inline>
        </w:drawing>
      </w:r>
    </w:p>
    <w:p w:rsidR="009F6FEB" w:rsidRDefault="00637DEF">
      <w:pPr>
        <w:pStyle w:val="af"/>
        <w:ind w:firstLineChars="0" w:firstLine="0"/>
        <w:jc w:val="center"/>
      </w:pPr>
      <w:r>
        <w:rPr>
          <w:rFonts w:hint="eastAsia"/>
        </w:rPr>
        <w:t>自组网地表火探测器</w:t>
      </w:r>
    </w:p>
    <w:p w:rsidR="009F6FEB" w:rsidRDefault="00637DEF" w:rsidP="000E0165">
      <w:pPr>
        <w:ind w:firstLine="560"/>
      </w:pPr>
      <w:r>
        <w:rPr>
          <w:rFonts w:hint="eastAsia"/>
        </w:rPr>
        <w:t>（一）产品简介</w:t>
      </w:r>
    </w:p>
    <w:p w:rsidR="009F6FEB" w:rsidRDefault="00637DEF" w:rsidP="000E0165">
      <w:pPr>
        <w:ind w:firstLine="560"/>
      </w:pPr>
      <w:r>
        <w:rPr>
          <w:rFonts w:hint="eastAsia"/>
        </w:rPr>
        <w:t>自组网地表火探测器</w:t>
      </w:r>
      <w:r>
        <w:rPr>
          <w:rFonts w:hint="eastAsia"/>
        </w:rPr>
        <w:t>(</w:t>
      </w:r>
      <w:r>
        <w:rPr>
          <w:rFonts w:hint="eastAsia"/>
        </w:rPr>
        <w:t>以下简称探测器</w:t>
      </w:r>
      <w:r>
        <w:rPr>
          <w:rFonts w:hint="eastAsia"/>
        </w:rPr>
        <w:t xml:space="preserve">) </w:t>
      </w:r>
      <w:r>
        <w:rPr>
          <w:rFonts w:hint="eastAsia"/>
        </w:rPr>
        <w:t>，是一种适用于</w:t>
      </w:r>
      <w:r w:rsidR="000E0165">
        <w:rPr>
          <w:rFonts w:hint="eastAsia"/>
        </w:rPr>
        <w:t>无信号区域的</w:t>
      </w:r>
      <w:r>
        <w:rPr>
          <w:rFonts w:hint="eastAsia"/>
        </w:rPr>
        <w:t>森林草原地表火监测、定位、报警的智能传感终端产品。该产品在</w:t>
      </w:r>
      <w:r>
        <w:rPr>
          <w:rFonts w:hint="eastAsia"/>
        </w:rPr>
        <w:t>30</w:t>
      </w:r>
      <w:r>
        <w:rPr>
          <w:rFonts w:hint="eastAsia"/>
        </w:rPr>
        <w:t>秒内快速定位报警</w:t>
      </w:r>
      <w:r>
        <w:rPr>
          <w:rFonts w:hint="eastAsia"/>
        </w:rPr>
        <w:t>,</w:t>
      </w:r>
      <w:r>
        <w:rPr>
          <w:rFonts w:hint="eastAsia"/>
        </w:rPr>
        <w:t>助力实现森林草原地表火“打早、打小、打了”的根本目标。该产品具有光能自供电、无线自组网、设备自防盗等功能</w:t>
      </w:r>
      <w:r>
        <w:rPr>
          <w:rFonts w:hint="eastAsia"/>
        </w:rPr>
        <w:t>,</w:t>
      </w:r>
      <w:r>
        <w:rPr>
          <w:rFonts w:hint="eastAsia"/>
        </w:rPr>
        <w:t>不需电源供电、不需铺设网线、不需人工值守，支持</w:t>
      </w:r>
      <w:proofErr w:type="gramStart"/>
      <w:r>
        <w:rPr>
          <w:rFonts w:hint="eastAsia"/>
        </w:rPr>
        <w:t>树载或杆载固定</w:t>
      </w:r>
      <w:proofErr w:type="gramEnd"/>
      <w:r>
        <w:rPr>
          <w:rFonts w:hint="eastAsia"/>
        </w:rPr>
        <w:t>安装，具有部署灵活、安装简便、准确可靠等显著特点。</w:t>
      </w:r>
    </w:p>
    <w:p w:rsidR="009F6FEB" w:rsidRDefault="00637DEF" w:rsidP="000E0165">
      <w:pPr>
        <w:ind w:firstLine="560"/>
      </w:pPr>
      <w:r>
        <w:rPr>
          <w:rFonts w:hint="eastAsia"/>
        </w:rPr>
        <w:t>（二）适用范围</w:t>
      </w:r>
    </w:p>
    <w:p w:rsidR="009F6FEB" w:rsidRDefault="00637DEF" w:rsidP="000E0165">
      <w:pPr>
        <w:ind w:firstLine="560"/>
      </w:pPr>
      <w:r>
        <w:rPr>
          <w:rFonts w:hint="eastAsia"/>
        </w:rPr>
        <w:t>适用于国家公园、自然保护区、自然公园（自然景区、市政园林）、国有林场、集体林场的人行道、车行道、观光区、露营区、祭祀区、农作区等人为火险高发的林缘</w:t>
      </w:r>
      <w:r>
        <w:rPr>
          <w:rFonts w:hint="eastAsia"/>
        </w:rPr>
        <w:t>地表火监测与报警，也适用于电力、交通、粮储等应用场所。</w:t>
      </w:r>
    </w:p>
    <w:p w:rsidR="009F6FEB" w:rsidRDefault="00637DEF" w:rsidP="000E0165">
      <w:pPr>
        <w:ind w:firstLine="560"/>
      </w:pPr>
      <w:r>
        <w:rPr>
          <w:rFonts w:hint="eastAsia"/>
        </w:rPr>
        <w:t>（三）主要功能特点</w:t>
      </w:r>
    </w:p>
    <w:p w:rsidR="009F6FEB" w:rsidRDefault="00637DEF" w:rsidP="000E0165">
      <w:pPr>
        <w:pStyle w:val="af"/>
        <w:ind w:firstLine="560"/>
      </w:pPr>
      <w:r>
        <w:rPr>
          <w:rFonts w:hint="eastAsia"/>
        </w:rPr>
        <w:t>（</w:t>
      </w:r>
      <w:r>
        <w:rPr>
          <w:rFonts w:hint="eastAsia"/>
        </w:rPr>
        <w:t>1</w:t>
      </w:r>
      <w:r>
        <w:rPr>
          <w:rFonts w:hint="eastAsia"/>
        </w:rPr>
        <w:t>）</w:t>
      </w:r>
      <w:r>
        <w:t>火</w:t>
      </w:r>
      <w:r>
        <w:rPr>
          <w:rFonts w:hint="eastAsia"/>
        </w:rPr>
        <w:t>情</w:t>
      </w:r>
      <w:r>
        <w:t>监测与</w:t>
      </w:r>
      <w:r>
        <w:rPr>
          <w:rFonts w:hint="eastAsia"/>
        </w:rPr>
        <w:t>定位报警</w:t>
      </w:r>
    </w:p>
    <w:p w:rsidR="009F6FEB" w:rsidRDefault="00637DEF" w:rsidP="000E0165">
      <w:pPr>
        <w:pStyle w:val="af"/>
        <w:ind w:firstLine="560"/>
      </w:pPr>
      <w:r>
        <w:t>30</w:t>
      </w:r>
      <w:r>
        <w:t>秒内</w:t>
      </w:r>
      <w:r>
        <w:rPr>
          <w:rFonts w:hint="eastAsia"/>
        </w:rPr>
        <w:t>准确识别地表</w:t>
      </w:r>
      <w:r>
        <w:t>火</w:t>
      </w:r>
      <w:r>
        <w:rPr>
          <w:rFonts w:hint="eastAsia"/>
        </w:rPr>
        <w:t>，并发出定位报警信息。</w:t>
      </w:r>
    </w:p>
    <w:p w:rsidR="009F6FEB" w:rsidRDefault="00637DEF" w:rsidP="000E0165">
      <w:pPr>
        <w:pStyle w:val="af"/>
        <w:ind w:firstLine="560"/>
      </w:pPr>
      <w:r>
        <w:rPr>
          <w:noProof/>
        </w:rPr>
        <w:drawing>
          <wp:inline distT="0" distB="0" distL="0" distR="0" wp14:anchorId="4CADEB9B" wp14:editId="47346B35">
            <wp:extent cx="4952365" cy="2289175"/>
            <wp:effectExtent l="0" t="0" r="635" b="1206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6"/>
                    <a:srcRect t="16755" r="6034"/>
                    <a:stretch>
                      <a:fillRect/>
                    </a:stretch>
                  </pic:blipFill>
                  <pic:spPr>
                    <a:xfrm>
                      <a:off x="0" y="0"/>
                      <a:ext cx="4956020" cy="2291335"/>
                    </a:xfrm>
                    <a:prstGeom prst="rect">
                      <a:avLst/>
                    </a:prstGeom>
                    <a:ln>
                      <a:noFill/>
                    </a:ln>
                  </pic:spPr>
                </pic:pic>
              </a:graphicData>
            </a:graphic>
          </wp:inline>
        </w:drawing>
      </w:r>
    </w:p>
    <w:p w:rsidR="009F6FEB" w:rsidRDefault="00637DEF">
      <w:pPr>
        <w:pStyle w:val="af"/>
        <w:ind w:firstLineChars="0" w:firstLine="0"/>
        <w:jc w:val="center"/>
      </w:pPr>
      <w:r>
        <w:rPr>
          <w:rFonts w:hint="eastAsia"/>
        </w:rPr>
        <w:t>火情报警信息截图</w:t>
      </w:r>
    </w:p>
    <w:p w:rsidR="009F6FEB" w:rsidRDefault="00637DEF" w:rsidP="000E0165">
      <w:pPr>
        <w:pStyle w:val="H5-"/>
        <w:numPr>
          <w:ilvl w:val="5"/>
          <w:numId w:val="29"/>
        </w:numPr>
        <w:spacing w:before="159" w:after="159"/>
        <w:ind w:firstLine="560"/>
        <w:outlineLvl w:val="3"/>
        <w:rPr>
          <w:rFonts w:ascii="宋体" w:hAnsi="宋体" w:cs="宋体"/>
          <w:color w:val="000000" w:themeColor="text1"/>
        </w:rPr>
      </w:pPr>
      <w:r>
        <w:rPr>
          <w:rFonts w:ascii="宋体" w:hAnsi="宋体" w:cs="宋体" w:hint="eastAsia"/>
          <w:color w:val="000000" w:themeColor="text1"/>
        </w:rPr>
        <w:t>物联网网关</w:t>
      </w:r>
    </w:p>
    <w:p w:rsidR="009F6FEB" w:rsidRDefault="00637DEF" w:rsidP="000E0165">
      <w:pPr>
        <w:pStyle w:val="afff4"/>
        <w:jc w:val="center"/>
        <w:rPr>
          <w:rFonts w:ascii="宋体" w:eastAsia="宋体" w:hAnsi="宋体"/>
        </w:rPr>
      </w:pPr>
      <w:r>
        <w:rPr>
          <w:rFonts w:ascii="宋体" w:eastAsia="宋体" w:hAnsi="宋体" w:hint="eastAsia"/>
          <w:noProof/>
        </w:rPr>
        <w:drawing>
          <wp:inline distT="0" distB="0" distL="0" distR="0" wp14:anchorId="4101982F" wp14:editId="75382B4C">
            <wp:extent cx="1038860" cy="3251835"/>
            <wp:effectExtent l="0" t="0" r="1270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1039046" cy="3252155"/>
                    </a:xfrm>
                    <a:prstGeom prst="rect">
                      <a:avLst/>
                    </a:prstGeom>
                  </pic:spPr>
                </pic:pic>
              </a:graphicData>
            </a:graphic>
          </wp:inline>
        </w:drawing>
      </w:r>
    </w:p>
    <w:p w:rsidR="009F6FEB" w:rsidRDefault="00637DEF">
      <w:pPr>
        <w:pStyle w:val="af"/>
        <w:ind w:firstLineChars="0" w:firstLine="0"/>
        <w:jc w:val="center"/>
      </w:pPr>
      <w:r>
        <w:rPr>
          <w:rFonts w:hint="eastAsia"/>
        </w:rPr>
        <w:t>物联网网关</w:t>
      </w:r>
    </w:p>
    <w:p w:rsidR="009F6FEB" w:rsidRDefault="00637DEF" w:rsidP="000E0165">
      <w:pPr>
        <w:ind w:firstLine="560"/>
      </w:pPr>
      <w:r>
        <w:rPr>
          <w:rFonts w:hint="eastAsia"/>
        </w:rPr>
        <w:t>（一）产品简介</w:t>
      </w:r>
    </w:p>
    <w:p w:rsidR="009F6FEB" w:rsidRDefault="00637DEF" w:rsidP="000E0165">
      <w:pPr>
        <w:pStyle w:val="af"/>
        <w:ind w:firstLine="560"/>
      </w:pPr>
      <w:r>
        <w:rPr>
          <w:rFonts w:hint="eastAsia"/>
        </w:rPr>
        <w:t>物联网网关，是一种</w:t>
      </w:r>
      <w:proofErr w:type="gramStart"/>
      <w:r w:rsidR="000E0165">
        <w:rPr>
          <w:rFonts w:hint="eastAsia"/>
        </w:rPr>
        <w:t>配合自</w:t>
      </w:r>
      <w:proofErr w:type="gramEnd"/>
      <w:r w:rsidR="000E0165">
        <w:rPr>
          <w:rFonts w:hint="eastAsia"/>
        </w:rPr>
        <w:t>组网地表火探测器使用，</w:t>
      </w:r>
      <w:r>
        <w:rPr>
          <w:rFonts w:hint="eastAsia"/>
        </w:rPr>
        <w:t>适用于野外环境传感器网络测控管理与云端接入通信的智能终端产品。该产品综合运用了</w:t>
      </w:r>
      <w:r>
        <w:rPr>
          <w:rFonts w:hint="eastAsia"/>
        </w:rPr>
        <w:t>RF</w:t>
      </w:r>
      <w:r>
        <w:rPr>
          <w:rFonts w:hint="eastAsia"/>
        </w:rPr>
        <w:t>短距离无线通信、自</w:t>
      </w:r>
      <w:proofErr w:type="gramStart"/>
      <w:r>
        <w:rPr>
          <w:rFonts w:hint="eastAsia"/>
        </w:rPr>
        <w:t>组网络</w:t>
      </w:r>
      <w:proofErr w:type="gramEnd"/>
      <w:r>
        <w:rPr>
          <w:rFonts w:hint="eastAsia"/>
        </w:rPr>
        <w:t xml:space="preserve">( </w:t>
      </w:r>
      <w:proofErr w:type="spellStart"/>
      <w:r>
        <w:rPr>
          <w:rFonts w:hint="eastAsia"/>
        </w:rPr>
        <w:t>AdHoc</w:t>
      </w:r>
      <w:proofErr w:type="spellEnd"/>
      <w:r>
        <w:rPr>
          <w:rFonts w:hint="eastAsia"/>
        </w:rPr>
        <w:t>)</w:t>
      </w:r>
      <w:r>
        <w:rPr>
          <w:rFonts w:hint="eastAsia"/>
        </w:rPr>
        <w:t>、互联网通信等技术</w:t>
      </w:r>
      <w:r>
        <w:rPr>
          <w:rFonts w:hint="eastAsia"/>
        </w:rPr>
        <w:t>,</w:t>
      </w:r>
      <w:r>
        <w:rPr>
          <w:rFonts w:hint="eastAsia"/>
        </w:rPr>
        <w:t>内置</w:t>
      </w:r>
      <w:r>
        <w:rPr>
          <w:rFonts w:hint="eastAsia"/>
        </w:rPr>
        <w:t>YK-Mesh</w:t>
      </w:r>
      <w:r>
        <w:rPr>
          <w:rFonts w:hint="eastAsia"/>
        </w:rPr>
        <w:t>自组网路由管理和互联网</w:t>
      </w:r>
      <w:r>
        <w:rPr>
          <w:rFonts w:hint="eastAsia"/>
        </w:rPr>
        <w:t>TCP/IP</w:t>
      </w:r>
      <w:r>
        <w:rPr>
          <w:rFonts w:hint="eastAsia"/>
        </w:rPr>
        <w:t>通信协议</w:t>
      </w:r>
      <w:r>
        <w:rPr>
          <w:rFonts w:hint="eastAsia"/>
        </w:rPr>
        <w:t>,</w:t>
      </w:r>
      <w:r>
        <w:rPr>
          <w:rFonts w:hint="eastAsia"/>
        </w:rPr>
        <w:t>可管理智能传感器终端产品并将</w:t>
      </w:r>
      <w:proofErr w:type="gramStart"/>
      <w:r>
        <w:rPr>
          <w:rFonts w:hint="eastAsia"/>
        </w:rPr>
        <w:t>传感网</w:t>
      </w:r>
      <w:proofErr w:type="gramEnd"/>
      <w:r>
        <w:rPr>
          <w:rFonts w:hint="eastAsia"/>
        </w:rPr>
        <w:t>接入云端</w:t>
      </w:r>
      <w:r>
        <w:rPr>
          <w:rFonts w:hint="eastAsia"/>
        </w:rPr>
        <w:t>,</w:t>
      </w:r>
      <w:r>
        <w:rPr>
          <w:rFonts w:hint="eastAsia"/>
        </w:rPr>
        <w:t>具有</w:t>
      </w:r>
      <w:r>
        <w:rPr>
          <w:rFonts w:hint="eastAsia"/>
        </w:rPr>
        <w:t>YK-Mesh</w:t>
      </w:r>
      <w:r>
        <w:rPr>
          <w:rFonts w:hint="eastAsia"/>
        </w:rPr>
        <w:t>网络管理、云端互联接入、双向数据通信等功能，不需要人工值守</w:t>
      </w:r>
      <w:r>
        <w:rPr>
          <w:rFonts w:hint="eastAsia"/>
        </w:rPr>
        <w:t>,</w:t>
      </w:r>
      <w:r>
        <w:rPr>
          <w:rFonts w:hint="eastAsia"/>
        </w:rPr>
        <w:t>具有安装简便、部署灵活、长期可靠的显著特点。</w:t>
      </w:r>
    </w:p>
    <w:p w:rsidR="009F6FEB" w:rsidRDefault="00637DEF" w:rsidP="000E0165">
      <w:pPr>
        <w:pStyle w:val="31"/>
        <w:tabs>
          <w:tab w:val="left" w:pos="0"/>
        </w:tabs>
        <w:spacing w:before="205" w:after="205"/>
        <w:ind w:firstLine="560"/>
        <w:rPr>
          <w:rFonts w:ascii="宋体" w:eastAsia="宋体" w:hAnsi="宋体" w:cs="宋体"/>
          <w:color w:val="000000" w:themeColor="text1"/>
        </w:rPr>
      </w:pPr>
      <w:bookmarkStart w:id="122" w:name="_Toc30934"/>
      <w:bookmarkStart w:id="123" w:name="_Toc22140773"/>
      <w:bookmarkStart w:id="124" w:name="_Toc22140725"/>
      <w:r>
        <w:rPr>
          <w:rFonts w:ascii="宋体" w:eastAsia="宋体" w:hAnsi="宋体" w:cs="宋体" w:hint="eastAsia"/>
          <w:color w:val="000000" w:themeColor="text1"/>
        </w:rPr>
        <w:t>NB-</w:t>
      </w:r>
      <w:proofErr w:type="spellStart"/>
      <w:r>
        <w:rPr>
          <w:rFonts w:ascii="宋体" w:eastAsia="宋体" w:hAnsi="宋体" w:cs="宋体" w:hint="eastAsia"/>
          <w:color w:val="000000" w:themeColor="text1"/>
        </w:rPr>
        <w:t>IoT</w:t>
      </w:r>
      <w:proofErr w:type="spellEnd"/>
      <w:r>
        <w:rPr>
          <w:rFonts w:ascii="宋体" w:eastAsia="宋体" w:hAnsi="宋体" w:cs="宋体" w:hint="eastAsia"/>
          <w:color w:val="000000" w:themeColor="text1"/>
        </w:rPr>
        <w:t>地表火探测系统</w:t>
      </w:r>
      <w:bookmarkEnd w:id="122"/>
    </w:p>
    <w:p w:rsidR="009F6FEB" w:rsidRDefault="00637DEF" w:rsidP="000E0165">
      <w:pPr>
        <w:pStyle w:val="H5-"/>
        <w:numPr>
          <w:ilvl w:val="5"/>
          <w:numId w:val="29"/>
        </w:numPr>
        <w:spacing w:before="159" w:after="159"/>
        <w:ind w:firstLine="560"/>
        <w:outlineLvl w:val="3"/>
        <w:rPr>
          <w:rFonts w:ascii="宋体" w:hAnsi="宋体" w:cs="宋体"/>
          <w:color w:val="000000" w:themeColor="text1"/>
        </w:rPr>
      </w:pPr>
      <w:r>
        <w:rPr>
          <w:rFonts w:ascii="宋体" w:hAnsi="宋体" w:cs="宋体" w:hint="eastAsia"/>
          <w:color w:val="000000" w:themeColor="text1"/>
        </w:rPr>
        <w:t>系统运行流程</w:t>
      </w:r>
    </w:p>
    <w:p w:rsidR="009F6FEB" w:rsidRDefault="00637DEF" w:rsidP="000E0165">
      <w:pPr>
        <w:pStyle w:val="123"/>
        <w:ind w:firstLine="560"/>
        <w:rPr>
          <w:rFonts w:ascii="宋体" w:hAnsi="宋体" w:cs="宋体"/>
          <w:sz w:val="28"/>
        </w:rPr>
      </w:pPr>
      <w:r>
        <w:rPr>
          <w:rFonts w:ascii="宋体" w:hAnsi="宋体" w:hint="eastAsia"/>
          <w:sz w:val="28"/>
        </w:rPr>
        <w:t>NB-</w:t>
      </w:r>
      <w:proofErr w:type="spellStart"/>
      <w:r>
        <w:rPr>
          <w:rFonts w:ascii="宋体" w:hAnsi="宋体" w:hint="eastAsia"/>
          <w:sz w:val="28"/>
        </w:rPr>
        <w:t>IoT</w:t>
      </w:r>
      <w:proofErr w:type="spellEnd"/>
      <w:proofErr w:type="gramStart"/>
      <w:r>
        <w:rPr>
          <w:rFonts w:ascii="宋体" w:hAnsi="宋体" w:cs="宋体" w:hint="eastAsia"/>
          <w:sz w:val="28"/>
        </w:rPr>
        <w:t>传感网</w:t>
      </w:r>
      <w:proofErr w:type="gramEnd"/>
      <w:r>
        <w:rPr>
          <w:rFonts w:ascii="宋体" w:hAnsi="宋体" w:cs="宋体" w:hint="eastAsia"/>
          <w:sz w:val="28"/>
        </w:rPr>
        <w:t>防火预警系统工作流程：监控林区一旦发生火情，火灾探测器就能够在</w:t>
      </w:r>
      <w:r>
        <w:rPr>
          <w:rFonts w:ascii="宋体" w:hAnsi="宋体"/>
          <w:sz w:val="28"/>
        </w:rPr>
        <w:t>30</w:t>
      </w:r>
      <w:r>
        <w:rPr>
          <w:rFonts w:ascii="宋体" w:hAnsi="宋体" w:cs="宋体" w:hint="eastAsia"/>
          <w:sz w:val="28"/>
        </w:rPr>
        <w:t>秒内发现探测窗口范围内的火焰，并将火灾定位信息及火情现场照片发送到“云服务平台”；</w:t>
      </w:r>
      <w:proofErr w:type="gramStart"/>
      <w:r>
        <w:rPr>
          <w:rFonts w:ascii="宋体" w:hAnsi="宋体" w:cs="宋体" w:hint="eastAsia"/>
          <w:sz w:val="28"/>
        </w:rPr>
        <w:t>云服务</w:t>
      </w:r>
      <w:proofErr w:type="gramEnd"/>
      <w:r>
        <w:rPr>
          <w:rFonts w:ascii="宋体" w:hAnsi="宋体" w:cs="宋体" w:hint="eastAsia"/>
          <w:sz w:val="28"/>
        </w:rPr>
        <w:t>平台通过三维地图进行报警，同时通过短信将报警信息发送至各护林员，管理者通过平台结合实时气候环境数据进行指挥调度；林业巡护人员赶往现场进行处置。</w:t>
      </w:r>
    </w:p>
    <w:p w:rsidR="009F6FEB" w:rsidRDefault="00637DEF" w:rsidP="000E0165">
      <w:pPr>
        <w:pStyle w:val="H5-"/>
        <w:numPr>
          <w:ilvl w:val="5"/>
          <w:numId w:val="29"/>
        </w:numPr>
        <w:spacing w:before="159" w:after="159"/>
        <w:ind w:firstLine="560"/>
        <w:outlineLvl w:val="3"/>
        <w:rPr>
          <w:rFonts w:ascii="宋体" w:hAnsi="宋体" w:cs="宋体"/>
          <w:color w:val="000000" w:themeColor="text1"/>
        </w:rPr>
      </w:pPr>
      <w:r>
        <w:rPr>
          <w:rFonts w:ascii="宋体" w:hAnsi="宋体" w:cs="宋体" w:hint="eastAsia"/>
          <w:color w:val="000000" w:themeColor="text1"/>
        </w:rPr>
        <w:t>NB-</w:t>
      </w:r>
      <w:bookmarkEnd w:id="123"/>
      <w:bookmarkEnd w:id="124"/>
      <w:r>
        <w:rPr>
          <w:rFonts w:ascii="宋体" w:hAnsi="宋体" w:cs="宋体" w:hint="eastAsia"/>
          <w:color w:val="000000" w:themeColor="text1"/>
        </w:rPr>
        <w:t>IoT</w:t>
      </w:r>
      <w:r>
        <w:rPr>
          <w:rFonts w:ascii="宋体" w:hAnsi="宋体" w:cs="宋体" w:hint="eastAsia"/>
          <w:color w:val="000000" w:themeColor="text1"/>
        </w:rPr>
        <w:t>地表火探测器</w:t>
      </w:r>
    </w:p>
    <w:p w:rsidR="009F6FEB" w:rsidRDefault="009F6FEB" w:rsidP="000E0165">
      <w:pPr>
        <w:ind w:firstLine="560"/>
      </w:pPr>
    </w:p>
    <w:p w:rsidR="009F6FEB" w:rsidRDefault="009F6FEB" w:rsidP="000E0165">
      <w:pPr>
        <w:pStyle w:val="af"/>
        <w:ind w:firstLine="560"/>
      </w:pPr>
    </w:p>
    <w:p w:rsidR="009F6FEB" w:rsidRDefault="00637DEF">
      <w:pPr>
        <w:pStyle w:val="af"/>
        <w:ind w:firstLineChars="0" w:firstLine="0"/>
        <w:jc w:val="center"/>
      </w:pPr>
      <w:r>
        <w:rPr>
          <w:rFonts w:hint="eastAsia"/>
          <w:noProof/>
        </w:rPr>
        <w:drawing>
          <wp:inline distT="0" distB="0" distL="0" distR="0" wp14:anchorId="06E1F5DA" wp14:editId="25A16D9C">
            <wp:extent cx="2385060" cy="296672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8" cstate="print">
                      <a:extLst>
                        <a:ext uri="{28A0092B-C50C-407E-A947-70E740481C1C}">
                          <a14:useLocalDpi xmlns:a14="http://schemas.microsoft.com/office/drawing/2010/main" val="0"/>
                        </a:ext>
                      </a:extLst>
                    </a:blip>
                    <a:srcRect l="34337" r="20443"/>
                    <a:stretch>
                      <a:fillRect/>
                    </a:stretch>
                  </pic:blipFill>
                  <pic:spPr>
                    <a:xfrm>
                      <a:off x="0" y="0"/>
                      <a:ext cx="2385060" cy="2966720"/>
                    </a:xfrm>
                    <a:prstGeom prst="rect">
                      <a:avLst/>
                    </a:prstGeom>
                  </pic:spPr>
                </pic:pic>
              </a:graphicData>
            </a:graphic>
          </wp:inline>
        </w:drawing>
      </w:r>
    </w:p>
    <w:p w:rsidR="009F6FEB" w:rsidRDefault="00637DEF">
      <w:pPr>
        <w:pStyle w:val="af"/>
        <w:ind w:firstLineChars="0" w:firstLine="0"/>
        <w:jc w:val="center"/>
      </w:pPr>
      <w:r>
        <w:rPr>
          <w:rFonts w:hint="eastAsia"/>
        </w:rPr>
        <w:t xml:space="preserve"> NB-</w:t>
      </w:r>
      <w:proofErr w:type="spellStart"/>
      <w:r>
        <w:rPr>
          <w:rFonts w:hint="eastAsia"/>
        </w:rPr>
        <w:t>IoT</w:t>
      </w:r>
      <w:proofErr w:type="spellEnd"/>
      <w:r>
        <w:rPr>
          <w:rFonts w:hint="eastAsia"/>
        </w:rPr>
        <w:t>地表火探测器</w:t>
      </w:r>
    </w:p>
    <w:p w:rsidR="009F6FEB" w:rsidRDefault="00637DEF" w:rsidP="000E0165">
      <w:pPr>
        <w:ind w:firstLine="560"/>
      </w:pPr>
      <w:r>
        <w:rPr>
          <w:rFonts w:hint="eastAsia"/>
        </w:rPr>
        <w:t>（一）产品简介</w:t>
      </w:r>
    </w:p>
    <w:p w:rsidR="009F6FEB" w:rsidRDefault="00637DEF" w:rsidP="000E0165">
      <w:pPr>
        <w:pStyle w:val="af"/>
        <w:ind w:firstLine="560"/>
      </w:pPr>
      <w:r>
        <w:rPr>
          <w:rFonts w:hint="eastAsia"/>
        </w:rPr>
        <w:t>NB-</w:t>
      </w:r>
      <w:proofErr w:type="spellStart"/>
      <w:r>
        <w:rPr>
          <w:rFonts w:hint="eastAsia"/>
        </w:rPr>
        <w:t>IoT</w:t>
      </w:r>
      <w:proofErr w:type="spellEnd"/>
      <w:r>
        <w:rPr>
          <w:rFonts w:hint="eastAsia"/>
        </w:rPr>
        <w:t>地表火探测产品是一种适用于</w:t>
      </w:r>
      <w:r w:rsidR="000E0165">
        <w:rPr>
          <w:rFonts w:hint="eastAsia"/>
        </w:rPr>
        <w:t>有信号区域的森林草原</w:t>
      </w:r>
      <w:r>
        <w:rPr>
          <w:rFonts w:hint="eastAsia"/>
        </w:rPr>
        <w:t>地表火早期火险</w:t>
      </w:r>
      <w:r>
        <w:rPr>
          <w:rFonts w:hint="eastAsia"/>
        </w:rPr>
        <w:t>(</w:t>
      </w:r>
      <w:r>
        <w:rPr>
          <w:rFonts w:hint="eastAsia"/>
        </w:rPr>
        <w:t>灾</w:t>
      </w:r>
      <w:r>
        <w:rPr>
          <w:rFonts w:hint="eastAsia"/>
        </w:rPr>
        <w:t>)</w:t>
      </w:r>
      <w:r>
        <w:rPr>
          <w:rFonts w:hint="eastAsia"/>
        </w:rPr>
        <w:t>探测及预警的智能传感终端产品。该产品综合运用了紫红外传感、图像传感、位置传感等复合传感与人工智能模式识别</w:t>
      </w:r>
      <w:r>
        <w:rPr>
          <w:rFonts w:hint="eastAsia"/>
        </w:rPr>
        <w:t>(AI)</w:t>
      </w:r>
      <w:r>
        <w:rPr>
          <w:rFonts w:hint="eastAsia"/>
        </w:rPr>
        <w:t>技术，采用野外环境光能自主供电，</w:t>
      </w:r>
      <w:r>
        <w:rPr>
          <w:rFonts w:hint="eastAsia"/>
        </w:rPr>
        <w:t>利用</w:t>
      </w:r>
      <w:r>
        <w:rPr>
          <w:rFonts w:hint="eastAsia"/>
        </w:rPr>
        <w:t>NB-</w:t>
      </w:r>
      <w:proofErr w:type="spellStart"/>
      <w:r>
        <w:rPr>
          <w:rFonts w:hint="eastAsia"/>
        </w:rPr>
        <w:t>IoT</w:t>
      </w:r>
      <w:proofErr w:type="spellEnd"/>
      <w:r>
        <w:rPr>
          <w:rFonts w:hint="eastAsia"/>
        </w:rPr>
        <w:t>无线通信接入云端，具有火焰监测与火情预警、设备跌落与位移预警、设备诊断与故障预警等功能，无需电源线供电，无需铺设网络线缆，无需人工值守，具有功耗低、探测准、传输远、抗干扰强、安装部署方便等显著特点。</w:t>
      </w:r>
    </w:p>
    <w:p w:rsidR="009F6FEB" w:rsidRDefault="00637DEF" w:rsidP="000E0165">
      <w:pPr>
        <w:ind w:firstLine="560"/>
      </w:pPr>
      <w:r>
        <w:rPr>
          <w:rFonts w:hint="eastAsia"/>
        </w:rPr>
        <w:t>（二）适用范围</w:t>
      </w:r>
    </w:p>
    <w:p w:rsidR="009F6FEB" w:rsidRDefault="00637DEF" w:rsidP="000E0165">
      <w:pPr>
        <w:ind w:firstLine="560"/>
        <w:rPr>
          <w:rFonts w:hint="eastAsia"/>
        </w:rPr>
      </w:pPr>
      <w:r>
        <w:rPr>
          <w:rFonts w:hint="eastAsia"/>
        </w:rPr>
        <w:t>适用于国家公园、自然保护区、自然公园（自然景区、市政园林）、国有林场、集体林场的人行道、车行道、观光区、露营区、祭祀区、农作区等人为火险高发的林缘地表火监测与报警，也适用于电力、交通、粮储等应用场所。</w:t>
      </w:r>
    </w:p>
    <w:p w:rsidR="00417846" w:rsidRDefault="00417846" w:rsidP="00417846">
      <w:pPr>
        <w:pStyle w:val="aa"/>
        <w:ind w:firstLine="560"/>
        <w:rPr>
          <w:rFonts w:hint="eastAsia"/>
          <w:lang w:bidi="ar-SA"/>
        </w:rPr>
      </w:pPr>
      <w:r>
        <w:rPr>
          <w:noProof/>
          <w:lang w:bidi="ar-SA"/>
        </w:rPr>
        <w:drawing>
          <wp:inline distT="0" distB="0" distL="0" distR="0" wp14:anchorId="64795652" wp14:editId="1DF177CF">
            <wp:extent cx="5278120" cy="2969260"/>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0622154552.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278120" cy="2969260"/>
                    </a:xfrm>
                    <a:prstGeom prst="rect">
                      <a:avLst/>
                    </a:prstGeom>
                  </pic:spPr>
                </pic:pic>
              </a:graphicData>
            </a:graphic>
          </wp:inline>
        </w:drawing>
      </w:r>
    </w:p>
    <w:p w:rsidR="00605E31" w:rsidRPr="00605E31" w:rsidRDefault="00605E31" w:rsidP="00605E31">
      <w:pPr>
        <w:ind w:firstLine="560"/>
        <w:jc w:val="center"/>
      </w:pPr>
      <w:r>
        <w:rPr>
          <w:rFonts w:hint="eastAsia"/>
        </w:rPr>
        <w:t>林区安装示意图</w:t>
      </w:r>
    </w:p>
    <w:p w:rsidR="009F6FEB" w:rsidRDefault="00637DEF" w:rsidP="000E0165">
      <w:pPr>
        <w:pStyle w:val="af"/>
        <w:ind w:firstLine="560"/>
      </w:pPr>
      <w:bookmarkStart w:id="125" w:name="_Toc14447729"/>
      <w:r>
        <w:rPr>
          <w:rFonts w:hint="eastAsia"/>
        </w:rPr>
        <w:t>（三）主要功能特点</w:t>
      </w:r>
      <w:bookmarkEnd w:id="125"/>
    </w:p>
    <w:p w:rsidR="009F6FEB" w:rsidRDefault="00637DEF" w:rsidP="000E0165">
      <w:pPr>
        <w:pStyle w:val="af"/>
        <w:ind w:firstLine="560"/>
      </w:pPr>
      <w:r>
        <w:rPr>
          <w:rFonts w:hint="eastAsia"/>
        </w:rPr>
        <w:t>（</w:t>
      </w:r>
      <w:r>
        <w:rPr>
          <w:rFonts w:hint="eastAsia"/>
        </w:rPr>
        <w:t>1</w:t>
      </w:r>
      <w:r>
        <w:rPr>
          <w:rFonts w:hint="eastAsia"/>
        </w:rPr>
        <w:t>）</w:t>
      </w:r>
      <w:r>
        <w:t>火</w:t>
      </w:r>
      <w:r>
        <w:rPr>
          <w:rFonts w:hint="eastAsia"/>
        </w:rPr>
        <w:t>情</w:t>
      </w:r>
      <w:r>
        <w:t>监测与</w:t>
      </w:r>
      <w:r>
        <w:rPr>
          <w:rFonts w:hint="eastAsia"/>
        </w:rPr>
        <w:t>定位报警</w:t>
      </w:r>
    </w:p>
    <w:p w:rsidR="009F6FEB" w:rsidRDefault="00637DEF" w:rsidP="000E0165">
      <w:pPr>
        <w:pStyle w:val="af"/>
        <w:ind w:firstLine="560"/>
      </w:pPr>
      <w:r>
        <w:t>30</w:t>
      </w:r>
      <w:r>
        <w:t>秒内</w:t>
      </w:r>
      <w:r>
        <w:rPr>
          <w:rFonts w:hint="eastAsia"/>
        </w:rPr>
        <w:t>准确识别地表</w:t>
      </w:r>
      <w:r>
        <w:t>火</w:t>
      </w:r>
      <w:r>
        <w:rPr>
          <w:rFonts w:hint="eastAsia"/>
        </w:rPr>
        <w:t>，并发出定位报警信息。</w:t>
      </w:r>
    </w:p>
    <w:p w:rsidR="009F6FEB" w:rsidRDefault="00637DEF">
      <w:pPr>
        <w:pStyle w:val="af"/>
        <w:ind w:firstLineChars="0" w:firstLine="0"/>
        <w:jc w:val="center"/>
      </w:pPr>
      <w:r>
        <w:rPr>
          <w:noProof/>
        </w:rPr>
        <w:drawing>
          <wp:inline distT="0" distB="0" distL="0" distR="0" wp14:anchorId="3CF6C31A" wp14:editId="61A79695">
            <wp:extent cx="4952365" cy="2289175"/>
            <wp:effectExtent l="0" t="0" r="635" b="1206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6"/>
                    <a:srcRect t="16755" r="6034"/>
                    <a:stretch>
                      <a:fillRect/>
                    </a:stretch>
                  </pic:blipFill>
                  <pic:spPr>
                    <a:xfrm>
                      <a:off x="0" y="0"/>
                      <a:ext cx="4956020" cy="2291335"/>
                    </a:xfrm>
                    <a:prstGeom prst="rect">
                      <a:avLst/>
                    </a:prstGeom>
                    <a:ln>
                      <a:noFill/>
                    </a:ln>
                  </pic:spPr>
                </pic:pic>
              </a:graphicData>
            </a:graphic>
          </wp:inline>
        </w:drawing>
      </w:r>
    </w:p>
    <w:p w:rsidR="009F6FEB" w:rsidRDefault="00637DEF">
      <w:pPr>
        <w:pStyle w:val="af"/>
        <w:ind w:firstLineChars="0" w:firstLine="0"/>
        <w:jc w:val="center"/>
      </w:pPr>
      <w:r>
        <w:rPr>
          <w:rFonts w:hint="eastAsia"/>
        </w:rPr>
        <w:t>火情报警信息截图</w:t>
      </w:r>
    </w:p>
    <w:p w:rsidR="009F6FEB" w:rsidRDefault="00637DEF" w:rsidP="000E0165">
      <w:pPr>
        <w:pStyle w:val="af"/>
        <w:ind w:firstLine="560"/>
      </w:pPr>
      <w:r>
        <w:rPr>
          <w:rFonts w:hint="eastAsia"/>
        </w:rPr>
        <w:t>（</w:t>
      </w:r>
      <w:r>
        <w:rPr>
          <w:rFonts w:hint="eastAsia"/>
        </w:rPr>
        <w:t>2</w:t>
      </w:r>
      <w:r>
        <w:rPr>
          <w:rFonts w:hint="eastAsia"/>
        </w:rPr>
        <w:t>）防盗</w:t>
      </w:r>
      <w:r>
        <w:t>监测与</w:t>
      </w:r>
      <w:r>
        <w:rPr>
          <w:rFonts w:hint="eastAsia"/>
        </w:rPr>
        <w:t>定位报警</w:t>
      </w:r>
    </w:p>
    <w:p w:rsidR="009F6FEB" w:rsidRDefault="00637DEF" w:rsidP="000E0165">
      <w:pPr>
        <w:pStyle w:val="af"/>
        <w:ind w:firstLine="560"/>
      </w:pPr>
      <w:r>
        <w:rPr>
          <w:rFonts w:hint="eastAsia"/>
        </w:rPr>
        <w:t>（</w:t>
      </w:r>
      <w:r>
        <w:rPr>
          <w:rFonts w:hint="eastAsia"/>
        </w:rPr>
        <w:t>3</w:t>
      </w:r>
      <w:r>
        <w:rPr>
          <w:rFonts w:hint="eastAsia"/>
        </w:rPr>
        <w:t>）</w:t>
      </w:r>
      <w:r>
        <w:t>广角</w:t>
      </w:r>
      <w:r>
        <w:rPr>
          <w:rFonts w:hint="eastAsia"/>
        </w:rPr>
        <w:t>拍照与</w:t>
      </w:r>
      <w:r>
        <w:t>取证回传</w:t>
      </w:r>
    </w:p>
    <w:p w:rsidR="009F6FEB" w:rsidRDefault="00637DEF" w:rsidP="000E0165">
      <w:pPr>
        <w:pStyle w:val="af"/>
        <w:ind w:firstLine="560"/>
      </w:pPr>
      <w:r>
        <w:rPr>
          <w:rFonts w:hint="eastAsia"/>
        </w:rPr>
        <w:t>地表火探测系统各场景火情</w:t>
      </w:r>
      <w:proofErr w:type="gramStart"/>
      <w:r>
        <w:rPr>
          <w:rFonts w:hint="eastAsia"/>
        </w:rPr>
        <w:t>抓拍图</w:t>
      </w:r>
      <w:proofErr w:type="gramEnd"/>
      <w:r>
        <w:rPr>
          <w:rFonts w:hint="eastAsia"/>
        </w:rPr>
        <w:t>如下：</w:t>
      </w:r>
    </w:p>
    <w:p w:rsidR="009F6FEB" w:rsidRDefault="00637DEF">
      <w:pPr>
        <w:pStyle w:val="af"/>
        <w:ind w:firstLineChars="0" w:firstLine="0"/>
      </w:pPr>
      <w:r>
        <w:rPr>
          <w:noProof/>
        </w:rPr>
        <w:drawing>
          <wp:inline distT="0" distB="0" distL="0" distR="0" wp14:anchorId="7548BFAC" wp14:editId="02EE18C2">
            <wp:extent cx="4909820" cy="3452495"/>
            <wp:effectExtent l="69850" t="15875" r="30480" b="74930"/>
            <wp:docPr id="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
                    <pic:cNvPicPr>
                      <a:picLocks noChangeAspect="1" noChangeArrowheads="1"/>
                    </pic:cNvPicPr>
                  </pic:nvPicPr>
                  <pic:blipFill>
                    <a:blip r:embed="rId30">
                      <a:extLst>
                        <a:ext uri="{28A0092B-C50C-407E-A947-70E740481C1C}">
                          <a14:useLocalDpi xmlns:a14="http://schemas.microsoft.com/office/drawing/2010/main" val="0"/>
                        </a:ext>
                      </a:extLst>
                    </a:blip>
                    <a:stretch>
                      <a:fillRect/>
                    </a:stretch>
                  </pic:blipFill>
                  <pic:spPr>
                    <a:xfrm>
                      <a:off x="0" y="0"/>
                      <a:ext cx="4907583" cy="3450644"/>
                    </a:xfrm>
                    <a:prstGeom prst="rect">
                      <a:avLst/>
                    </a:prstGeom>
                    <a:effectLst>
                      <a:outerShdw blurRad="50800" dist="38100" dir="8100000" algn="tr" rotWithShape="0">
                        <a:prstClr val="black">
                          <a:alpha val="40000"/>
                        </a:prstClr>
                      </a:outerShdw>
                    </a:effectLst>
                  </pic:spPr>
                </pic:pic>
              </a:graphicData>
            </a:graphic>
          </wp:inline>
        </w:drawing>
      </w:r>
    </w:p>
    <w:p w:rsidR="009F6FEB" w:rsidRDefault="00637DEF">
      <w:pPr>
        <w:pStyle w:val="af"/>
        <w:ind w:firstLineChars="0" w:firstLine="0"/>
        <w:jc w:val="center"/>
      </w:pPr>
      <w:r>
        <w:rPr>
          <w:rFonts w:hint="eastAsia"/>
        </w:rPr>
        <w:t>地表火探测系统火情现场抓拍祭奠烧纸照片</w:t>
      </w:r>
    </w:p>
    <w:p w:rsidR="009F6FEB" w:rsidRDefault="00637DEF">
      <w:pPr>
        <w:pStyle w:val="af"/>
        <w:ind w:firstLineChars="0" w:firstLine="0"/>
      </w:pPr>
      <w:r>
        <w:rPr>
          <w:noProof/>
        </w:rPr>
        <w:drawing>
          <wp:inline distT="0" distB="0" distL="0" distR="0" wp14:anchorId="033873EA" wp14:editId="27C39CA5">
            <wp:extent cx="5279390" cy="3751580"/>
            <wp:effectExtent l="0" t="0" r="8890" b="12700"/>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pic:cNvPicPr>
                  </pic:nvPicPr>
                  <pic:blipFill>
                    <a:blip r:embed="rId31">
                      <a:extLst>
                        <a:ext uri="{28A0092B-C50C-407E-A947-70E740481C1C}">
                          <a14:useLocalDpi xmlns:a14="http://schemas.microsoft.com/office/drawing/2010/main" val="0"/>
                        </a:ext>
                      </a:extLst>
                    </a:blip>
                    <a:srcRect b="5232"/>
                    <a:stretch>
                      <a:fillRect/>
                    </a:stretch>
                  </pic:blipFill>
                  <pic:spPr>
                    <a:xfrm>
                      <a:off x="0" y="0"/>
                      <a:ext cx="5289803" cy="3759401"/>
                    </a:xfrm>
                    <a:prstGeom prst="rect">
                      <a:avLst/>
                    </a:prstGeom>
                  </pic:spPr>
                </pic:pic>
              </a:graphicData>
            </a:graphic>
          </wp:inline>
        </w:drawing>
      </w:r>
    </w:p>
    <w:p w:rsidR="009F6FEB" w:rsidRDefault="00637DEF">
      <w:pPr>
        <w:pStyle w:val="af"/>
        <w:ind w:firstLineChars="0" w:firstLine="0"/>
        <w:jc w:val="center"/>
      </w:pPr>
      <w:r>
        <w:rPr>
          <w:rFonts w:hint="eastAsia"/>
        </w:rPr>
        <w:t>地表火探测系统火情现场抓拍野炊用火照片</w:t>
      </w:r>
    </w:p>
    <w:p w:rsidR="009F6FEB" w:rsidRDefault="00637DEF" w:rsidP="000E0165">
      <w:pPr>
        <w:pStyle w:val="31"/>
        <w:tabs>
          <w:tab w:val="left" w:pos="0"/>
        </w:tabs>
        <w:spacing w:before="205" w:after="205"/>
        <w:ind w:firstLine="560"/>
        <w:rPr>
          <w:rFonts w:ascii="宋体" w:eastAsia="宋体" w:hAnsi="宋体" w:cs="宋体"/>
          <w:color w:val="000000" w:themeColor="text1"/>
        </w:rPr>
      </w:pPr>
      <w:bookmarkStart w:id="126" w:name="_Toc1113"/>
      <w:bookmarkStart w:id="127" w:name="_Toc22140727"/>
      <w:bookmarkStart w:id="128" w:name="_Toc22140775"/>
      <w:r>
        <w:rPr>
          <w:rFonts w:ascii="宋体" w:eastAsia="宋体" w:hAnsi="宋体" w:cs="宋体" w:hint="eastAsia"/>
          <w:color w:val="000000" w:themeColor="text1"/>
        </w:rPr>
        <w:t>建设方案</w:t>
      </w:r>
      <w:bookmarkEnd w:id="126"/>
      <w:bookmarkEnd w:id="127"/>
      <w:bookmarkEnd w:id="128"/>
    </w:p>
    <w:p w:rsidR="009F6FEB" w:rsidRDefault="00637DEF" w:rsidP="000E0165">
      <w:pPr>
        <w:pStyle w:val="af"/>
        <w:ind w:firstLine="560"/>
      </w:pPr>
      <w:r>
        <w:rPr>
          <w:rFonts w:hint="eastAsia"/>
        </w:rPr>
        <w:t>本次在</w:t>
      </w:r>
      <w:r>
        <w:rPr>
          <w:rFonts w:hint="eastAsia"/>
        </w:rPr>
        <w:t xml:space="preserve">XXX </w:t>
      </w:r>
      <w:r>
        <w:rPr>
          <w:rFonts w:hint="eastAsia"/>
        </w:rPr>
        <w:t>重点防护区域内安装地表火探测器合计</w:t>
      </w:r>
      <w:r>
        <w:rPr>
          <w:rFonts w:hint="eastAsia"/>
        </w:rPr>
        <w:t>xx</w:t>
      </w:r>
      <w:r>
        <w:rPr>
          <w:rFonts w:hint="eastAsia"/>
        </w:rPr>
        <w:t>台</w:t>
      </w:r>
      <w:r>
        <w:rPr>
          <w:rFonts w:hint="eastAsia"/>
        </w:rPr>
        <w:t>,</w:t>
      </w:r>
      <w:r>
        <w:rPr>
          <w:rFonts w:hint="eastAsia"/>
        </w:rPr>
        <w:t>覆盖路径合计</w:t>
      </w:r>
      <w:r>
        <w:rPr>
          <w:rFonts w:hint="eastAsia"/>
        </w:rPr>
        <w:t>XXKM</w:t>
      </w:r>
      <w:r>
        <w:rPr>
          <w:rFonts w:hint="eastAsia"/>
        </w:rPr>
        <w:t>。在</w:t>
      </w:r>
      <w:r>
        <w:rPr>
          <w:rFonts w:hint="eastAsia"/>
        </w:rPr>
        <w:t>XX</w:t>
      </w:r>
      <w:r>
        <w:rPr>
          <w:rFonts w:hint="eastAsia"/>
        </w:rPr>
        <w:t>区域安装</w:t>
      </w:r>
      <w:r>
        <w:rPr>
          <w:rFonts w:hint="eastAsia"/>
        </w:rPr>
        <w:t>XX</w:t>
      </w:r>
      <w:r>
        <w:rPr>
          <w:rFonts w:hint="eastAsia"/>
        </w:rPr>
        <w:t>台</w:t>
      </w:r>
      <w:r>
        <w:rPr>
          <w:rFonts w:hint="eastAsia"/>
        </w:rPr>
        <w:t>NB-</w:t>
      </w:r>
      <w:proofErr w:type="spellStart"/>
      <w:r>
        <w:rPr>
          <w:rFonts w:hint="eastAsia"/>
        </w:rPr>
        <w:t>IoT</w:t>
      </w:r>
      <w:proofErr w:type="spellEnd"/>
      <w:r>
        <w:rPr>
          <w:rFonts w:hint="eastAsia"/>
        </w:rPr>
        <w:t>地表火探测器，覆盖路径共</w:t>
      </w:r>
      <w:r>
        <w:rPr>
          <w:rFonts w:hint="eastAsia"/>
        </w:rPr>
        <w:t>XXKM</w:t>
      </w:r>
      <w:r>
        <w:rPr>
          <w:rFonts w:hint="eastAsia"/>
        </w:rPr>
        <w:t>，在</w:t>
      </w:r>
      <w:r>
        <w:rPr>
          <w:rFonts w:hint="eastAsia"/>
        </w:rPr>
        <w:t>XX</w:t>
      </w:r>
      <w:r>
        <w:rPr>
          <w:rFonts w:hint="eastAsia"/>
        </w:rPr>
        <w:t>区域安装</w:t>
      </w:r>
      <w:r>
        <w:rPr>
          <w:rFonts w:hint="eastAsia"/>
        </w:rPr>
        <w:t>XX</w:t>
      </w:r>
      <w:r>
        <w:rPr>
          <w:rFonts w:hint="eastAsia"/>
        </w:rPr>
        <w:t>台自组网地表火探测器，覆盖路径共</w:t>
      </w:r>
      <w:r>
        <w:rPr>
          <w:rFonts w:hint="eastAsia"/>
        </w:rPr>
        <w:t>XXKM</w:t>
      </w:r>
      <w:r>
        <w:rPr>
          <w:rFonts w:hint="eastAsia"/>
        </w:rPr>
        <w:t>。</w:t>
      </w:r>
    </w:p>
    <w:p w:rsidR="009F6FEB" w:rsidRDefault="00637DEF">
      <w:pPr>
        <w:pStyle w:val="af"/>
        <w:ind w:firstLineChars="0" w:firstLine="0"/>
        <w:jc w:val="center"/>
      </w:pPr>
      <w:r>
        <w:rPr>
          <w:rFonts w:hint="eastAsia"/>
        </w:rPr>
        <w:t>地表火探测器点位分布详细表</w:t>
      </w:r>
    </w:p>
    <w:tbl>
      <w:tblPr>
        <w:tblStyle w:val="aff2"/>
        <w:tblW w:w="0" w:type="auto"/>
        <w:jc w:val="center"/>
        <w:tblLook w:val="04A0" w:firstRow="1" w:lastRow="0" w:firstColumn="1" w:lastColumn="0" w:noHBand="0" w:noVBand="1"/>
      </w:tblPr>
      <w:tblGrid>
        <w:gridCol w:w="830"/>
        <w:gridCol w:w="1991"/>
        <w:gridCol w:w="1267"/>
        <w:gridCol w:w="1992"/>
        <w:gridCol w:w="1129"/>
        <w:gridCol w:w="1319"/>
      </w:tblGrid>
      <w:tr w:rsidR="009F6FEB">
        <w:trPr>
          <w:jc w:val="center"/>
        </w:trPr>
        <w:tc>
          <w:tcPr>
            <w:tcW w:w="864"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序号</w:t>
            </w:r>
          </w:p>
        </w:tc>
        <w:tc>
          <w:tcPr>
            <w:tcW w:w="2143"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区域名称</w:t>
            </w:r>
          </w:p>
        </w:tc>
        <w:tc>
          <w:tcPr>
            <w:tcW w:w="1331"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覆盖路径</w:t>
            </w:r>
          </w:p>
        </w:tc>
        <w:tc>
          <w:tcPr>
            <w:tcW w:w="2082"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NB-</w:t>
            </w:r>
            <w:proofErr w:type="spellStart"/>
            <w:r>
              <w:rPr>
                <w:rFonts w:hint="eastAsia"/>
              </w:rPr>
              <w:t>IoT</w:t>
            </w:r>
            <w:proofErr w:type="spellEnd"/>
            <w:r>
              <w:rPr>
                <w:rFonts w:hint="eastAsia"/>
              </w:rPr>
              <w:t>探测器</w:t>
            </w:r>
          </w:p>
        </w:tc>
        <w:tc>
          <w:tcPr>
            <w:tcW w:w="1193"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物联网网关</w:t>
            </w:r>
          </w:p>
        </w:tc>
        <w:tc>
          <w:tcPr>
            <w:tcW w:w="1403"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自组网地表火探测器</w:t>
            </w:r>
          </w:p>
        </w:tc>
      </w:tr>
      <w:tr w:rsidR="009F6FEB">
        <w:trPr>
          <w:jc w:val="center"/>
        </w:trPr>
        <w:tc>
          <w:tcPr>
            <w:tcW w:w="864"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1</w:t>
            </w:r>
          </w:p>
        </w:tc>
        <w:tc>
          <w:tcPr>
            <w:tcW w:w="214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331"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Km</w:t>
            </w:r>
          </w:p>
        </w:tc>
        <w:tc>
          <w:tcPr>
            <w:tcW w:w="2082"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19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40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r>
      <w:tr w:rsidR="009F6FEB">
        <w:trPr>
          <w:jc w:val="center"/>
        </w:trPr>
        <w:tc>
          <w:tcPr>
            <w:tcW w:w="864"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2</w:t>
            </w:r>
          </w:p>
        </w:tc>
        <w:tc>
          <w:tcPr>
            <w:tcW w:w="214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331"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2082"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19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40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r>
      <w:tr w:rsidR="009F6FEB">
        <w:trPr>
          <w:jc w:val="center"/>
        </w:trPr>
        <w:tc>
          <w:tcPr>
            <w:tcW w:w="864"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3</w:t>
            </w:r>
          </w:p>
        </w:tc>
        <w:tc>
          <w:tcPr>
            <w:tcW w:w="214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331"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2082"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19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40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r>
      <w:tr w:rsidR="009F6FEB">
        <w:trPr>
          <w:jc w:val="center"/>
        </w:trPr>
        <w:tc>
          <w:tcPr>
            <w:tcW w:w="864"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4</w:t>
            </w:r>
          </w:p>
        </w:tc>
        <w:tc>
          <w:tcPr>
            <w:tcW w:w="214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331"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2082"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19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40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r>
      <w:tr w:rsidR="009F6FEB">
        <w:trPr>
          <w:jc w:val="center"/>
        </w:trPr>
        <w:tc>
          <w:tcPr>
            <w:tcW w:w="864"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5</w:t>
            </w:r>
          </w:p>
        </w:tc>
        <w:tc>
          <w:tcPr>
            <w:tcW w:w="2143" w:type="dxa"/>
            <w:vAlign w:val="center"/>
          </w:tcPr>
          <w:p w:rsidR="009F6FEB" w:rsidRDefault="009F6FEB">
            <w:pPr>
              <w:pStyle w:val="af"/>
              <w:spacing w:line="240" w:lineRule="auto"/>
              <w:ind w:firstLineChars="0" w:firstLine="0"/>
              <w:jc w:val="center"/>
              <w:rPr>
                <w:rFonts w:ascii="宋体" w:eastAsia="宋体" w:hAnsi="宋体" w:cs="宋体"/>
                <w:color w:val="000000" w:themeColor="text1"/>
              </w:rPr>
            </w:pPr>
          </w:p>
        </w:tc>
        <w:tc>
          <w:tcPr>
            <w:tcW w:w="1331"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2082"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19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40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r>
      <w:tr w:rsidR="009F6FEB">
        <w:trPr>
          <w:jc w:val="center"/>
        </w:trPr>
        <w:tc>
          <w:tcPr>
            <w:tcW w:w="864" w:type="dxa"/>
            <w:vAlign w:val="center"/>
          </w:tcPr>
          <w:p w:rsidR="009F6FEB" w:rsidRDefault="00637DEF">
            <w:pPr>
              <w:pStyle w:val="af"/>
              <w:spacing w:line="240" w:lineRule="auto"/>
              <w:ind w:firstLineChars="0" w:firstLine="0"/>
              <w:jc w:val="center"/>
              <w:rPr>
                <w:rFonts w:ascii="宋体" w:eastAsia="宋体" w:hAnsi="宋体" w:cs="宋体"/>
                <w:color w:val="000000" w:themeColor="text1"/>
                <w:szCs w:val="24"/>
              </w:rPr>
            </w:pPr>
            <w:r>
              <w:rPr>
                <w:rFonts w:hint="eastAsia"/>
              </w:rPr>
              <w:t>合计</w:t>
            </w:r>
          </w:p>
        </w:tc>
        <w:tc>
          <w:tcPr>
            <w:tcW w:w="214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331"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2082"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19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c>
          <w:tcPr>
            <w:tcW w:w="1403" w:type="dxa"/>
            <w:vAlign w:val="center"/>
          </w:tcPr>
          <w:p w:rsidR="009F6FEB" w:rsidRDefault="009F6FEB">
            <w:pPr>
              <w:pStyle w:val="af"/>
              <w:spacing w:line="240" w:lineRule="auto"/>
              <w:ind w:firstLineChars="0" w:firstLine="0"/>
              <w:jc w:val="center"/>
              <w:rPr>
                <w:rFonts w:ascii="宋体" w:eastAsia="宋体" w:hAnsi="宋体" w:cs="宋体"/>
                <w:color w:val="000000" w:themeColor="text1"/>
                <w:sz w:val="24"/>
                <w:szCs w:val="24"/>
              </w:rPr>
            </w:pPr>
          </w:p>
        </w:tc>
      </w:tr>
    </w:tbl>
    <w:p w:rsidR="009F6FEB" w:rsidRDefault="009F6FEB" w:rsidP="000E0165">
      <w:pPr>
        <w:pStyle w:val="af"/>
        <w:ind w:firstLine="560"/>
      </w:pPr>
    </w:p>
    <w:p w:rsidR="009F6FEB" w:rsidRDefault="00637DEF" w:rsidP="000E0165">
      <w:pPr>
        <w:pStyle w:val="af"/>
        <w:ind w:firstLine="560"/>
      </w:pPr>
      <w:r>
        <w:rPr>
          <w:rFonts w:hint="eastAsia"/>
        </w:rPr>
        <w:t>具体点</w:t>
      </w:r>
      <w:proofErr w:type="gramStart"/>
      <w:r>
        <w:rPr>
          <w:rFonts w:hint="eastAsia"/>
        </w:rPr>
        <w:t>位部署</w:t>
      </w:r>
      <w:proofErr w:type="gramEnd"/>
      <w:r>
        <w:rPr>
          <w:rFonts w:hint="eastAsia"/>
        </w:rPr>
        <w:t>示意图如下图红色路径所示：</w:t>
      </w:r>
    </w:p>
    <w:p w:rsidR="009F6FEB" w:rsidRDefault="00637DEF" w:rsidP="000E0165">
      <w:pPr>
        <w:pStyle w:val="af"/>
        <w:ind w:firstLine="560"/>
      </w:pPr>
      <w:r>
        <w:rPr>
          <w:rFonts w:hint="eastAsia"/>
        </w:rPr>
        <w:t>地表火探测器覆盖路径示意图（根据实际情况修改）</w:t>
      </w:r>
    </w:p>
    <w:p w:rsidR="009F6FEB" w:rsidRDefault="009F6FEB" w:rsidP="000E0165">
      <w:pPr>
        <w:pStyle w:val="af"/>
        <w:ind w:firstLine="560"/>
      </w:pPr>
    </w:p>
    <w:p w:rsidR="009F6FEB" w:rsidRDefault="00637DEF" w:rsidP="000E0165">
      <w:pPr>
        <w:pStyle w:val="20"/>
        <w:ind w:firstLine="562"/>
      </w:pPr>
      <w:bookmarkStart w:id="129" w:name="_Toc23582"/>
      <w:bookmarkEnd w:id="117"/>
      <w:r>
        <w:rPr>
          <w:rFonts w:hint="eastAsia"/>
        </w:rPr>
        <w:t>森林和草原火情地面监控系统</w:t>
      </w:r>
      <w:bookmarkEnd w:id="129"/>
    </w:p>
    <w:p w:rsidR="009F6FEB" w:rsidRDefault="00637DEF" w:rsidP="000E0165">
      <w:pPr>
        <w:pStyle w:val="31"/>
        <w:spacing w:before="205" w:after="205" w:line="360" w:lineRule="auto"/>
        <w:ind w:firstLine="560"/>
        <w:rPr>
          <w:rFonts w:ascii="宋体" w:eastAsia="宋体" w:hAnsi="宋体" w:cs="宋体"/>
          <w:color w:val="000000" w:themeColor="text1"/>
        </w:rPr>
      </w:pPr>
      <w:bookmarkStart w:id="130" w:name="_Toc13487"/>
      <w:bookmarkStart w:id="131" w:name="_Toc13655"/>
      <w:bookmarkStart w:id="132" w:name="_Toc32355"/>
      <w:r>
        <w:rPr>
          <w:rFonts w:ascii="宋体" w:eastAsia="宋体" w:hAnsi="宋体" w:cs="宋体" w:hint="eastAsia"/>
          <w:color w:val="000000" w:themeColor="text1"/>
        </w:rPr>
        <w:t>林火监测预警子系统</w:t>
      </w:r>
      <w:bookmarkEnd w:id="130"/>
      <w:bookmarkEnd w:id="131"/>
      <w:bookmarkEnd w:id="132"/>
    </w:p>
    <w:p w:rsidR="009F6FEB" w:rsidRDefault="00637DEF" w:rsidP="000E0165">
      <w:pPr>
        <w:pStyle w:val="af"/>
        <w:ind w:firstLine="560"/>
      </w:pPr>
      <w:r>
        <w:rPr>
          <w:rFonts w:hint="eastAsia"/>
        </w:rPr>
        <w:t>基于地表火探测器、物联网网关等野外</w:t>
      </w:r>
      <w:proofErr w:type="gramStart"/>
      <w:r>
        <w:rPr>
          <w:rFonts w:hint="eastAsia"/>
        </w:rPr>
        <w:t>前端物</w:t>
      </w:r>
      <w:proofErr w:type="gramEnd"/>
      <w:r>
        <w:rPr>
          <w:rFonts w:hint="eastAsia"/>
        </w:rPr>
        <w:t>联网设备及通信数据，构建“林火监测预警子系统”，面向各单位用户提供可视化、分级化、智能化的早期林火红外火灾监测报警、物联网设备监管等综合应用</w:t>
      </w:r>
      <w:r>
        <w:rPr>
          <w:rFonts w:hint="eastAsia"/>
        </w:rPr>
        <w:t>，</w:t>
      </w:r>
      <w:r>
        <w:rPr>
          <w:rFonts w:hint="eastAsia"/>
        </w:rPr>
        <w:t>包括</w:t>
      </w:r>
    </w:p>
    <w:p w:rsidR="009F6FEB" w:rsidRDefault="00637DEF" w:rsidP="000E0165">
      <w:pPr>
        <w:ind w:firstLine="560"/>
      </w:pPr>
      <w:r>
        <w:rPr>
          <w:rFonts w:hint="eastAsia"/>
        </w:rPr>
        <w:t>（</w:t>
      </w:r>
      <w:r>
        <w:rPr>
          <w:rFonts w:hint="eastAsia"/>
        </w:rPr>
        <w:t>1</w:t>
      </w:r>
      <w:r>
        <w:rPr>
          <w:rFonts w:hint="eastAsia"/>
        </w:rPr>
        <w:t>）电子地图</w:t>
      </w:r>
    </w:p>
    <w:p w:rsidR="009F6FEB" w:rsidRDefault="00637DEF" w:rsidP="000E0165">
      <w:pPr>
        <w:ind w:firstLine="560"/>
      </w:pPr>
      <w:r>
        <w:rPr>
          <w:rFonts w:hint="eastAsia"/>
        </w:rPr>
        <w:t>（</w:t>
      </w:r>
      <w:r>
        <w:rPr>
          <w:rFonts w:hint="eastAsia"/>
        </w:rPr>
        <w:t>2</w:t>
      </w:r>
      <w:r>
        <w:rPr>
          <w:rFonts w:hint="eastAsia"/>
        </w:rPr>
        <w:t>）监测预警</w:t>
      </w:r>
    </w:p>
    <w:p w:rsidR="009F6FEB" w:rsidRDefault="00637DEF" w:rsidP="000E0165">
      <w:pPr>
        <w:ind w:firstLine="560"/>
      </w:pPr>
      <w:r>
        <w:rPr>
          <w:rFonts w:hint="eastAsia"/>
        </w:rPr>
        <w:t>（</w:t>
      </w:r>
      <w:r>
        <w:rPr>
          <w:rFonts w:hint="eastAsia"/>
        </w:rPr>
        <w:t>3</w:t>
      </w:r>
      <w:r>
        <w:rPr>
          <w:rFonts w:hint="eastAsia"/>
        </w:rPr>
        <w:t>）报警通知</w:t>
      </w:r>
    </w:p>
    <w:p w:rsidR="009F6FEB" w:rsidRDefault="00637DEF" w:rsidP="000E0165">
      <w:pPr>
        <w:ind w:firstLine="560"/>
      </w:pPr>
      <w:r>
        <w:rPr>
          <w:rFonts w:hint="eastAsia"/>
        </w:rPr>
        <w:t>（</w:t>
      </w:r>
      <w:r>
        <w:rPr>
          <w:rFonts w:hint="eastAsia"/>
        </w:rPr>
        <w:t>4</w:t>
      </w:r>
      <w:r>
        <w:rPr>
          <w:rFonts w:hint="eastAsia"/>
        </w:rPr>
        <w:t>）报警处理</w:t>
      </w:r>
    </w:p>
    <w:p w:rsidR="009F6FEB" w:rsidRDefault="00637DEF" w:rsidP="000E0165">
      <w:pPr>
        <w:pStyle w:val="31"/>
        <w:spacing w:before="205" w:after="205" w:line="360" w:lineRule="auto"/>
        <w:ind w:firstLine="560"/>
        <w:rPr>
          <w:rFonts w:ascii="宋体" w:eastAsia="宋体" w:hAnsi="宋体" w:cs="宋体"/>
          <w:color w:val="000000" w:themeColor="text1"/>
        </w:rPr>
      </w:pPr>
      <w:bookmarkStart w:id="133" w:name="_Toc19507"/>
      <w:bookmarkStart w:id="134" w:name="_Toc23993"/>
      <w:bookmarkStart w:id="135" w:name="_Toc22978"/>
      <w:r>
        <w:rPr>
          <w:rFonts w:ascii="宋体" w:eastAsia="宋体" w:hAnsi="宋体" w:cs="宋体" w:hint="eastAsia"/>
          <w:color w:val="000000" w:themeColor="text1"/>
        </w:rPr>
        <w:t>森林防火辅助决策子系统</w:t>
      </w:r>
      <w:bookmarkEnd w:id="133"/>
      <w:bookmarkEnd w:id="134"/>
      <w:bookmarkEnd w:id="135"/>
    </w:p>
    <w:p w:rsidR="009F6FEB" w:rsidRDefault="00637DEF" w:rsidP="000E0165">
      <w:pPr>
        <w:ind w:firstLine="560"/>
      </w:pPr>
      <w:bookmarkStart w:id="136" w:name="_Hlk49800617"/>
      <w:r>
        <w:rPr>
          <w:rFonts w:hint="eastAsia"/>
        </w:rPr>
        <w:t>森林防火辅助决策子系统是综合运用多种信息化技术结合基础地理空间数据库、林业防火专题数据库为应用支撑，实现三维场景下的“灾前、灾中、灾后”全过程、全方位、一体化动态管控和决策辅助支撑平台，为森林火险监测、预警、预报、扑救、指挥、调度、灾后评估等决策提供技术支撑和科学依据，构建一体化的综合智能森林先期火情处置决策辅助体系。</w:t>
      </w:r>
    </w:p>
    <w:p w:rsidR="009F6FEB" w:rsidRDefault="00637DEF" w:rsidP="000E0165">
      <w:pPr>
        <w:pStyle w:val="31"/>
        <w:spacing w:before="205" w:after="205" w:line="360" w:lineRule="auto"/>
        <w:ind w:firstLine="560"/>
        <w:rPr>
          <w:rFonts w:ascii="宋体" w:eastAsia="宋体" w:hAnsi="宋体" w:cs="宋体"/>
          <w:color w:val="000000" w:themeColor="text1"/>
        </w:rPr>
      </w:pPr>
      <w:bookmarkStart w:id="137" w:name="_Toc10029"/>
      <w:bookmarkStart w:id="138" w:name="_Toc28171"/>
      <w:bookmarkStart w:id="139" w:name="_Toc2046"/>
      <w:bookmarkStart w:id="140" w:name="_Hlk49800649"/>
      <w:bookmarkEnd w:id="136"/>
      <w:r>
        <w:rPr>
          <w:rFonts w:ascii="宋体" w:eastAsia="宋体" w:hAnsi="宋体" w:cs="宋体" w:hint="eastAsia"/>
          <w:color w:val="000000" w:themeColor="text1"/>
        </w:rPr>
        <w:t>森林防火信息管理子系统</w:t>
      </w:r>
      <w:bookmarkEnd w:id="137"/>
      <w:bookmarkEnd w:id="138"/>
    </w:p>
    <w:p w:rsidR="009F6FEB" w:rsidRDefault="00637DEF" w:rsidP="000E0165">
      <w:pPr>
        <w:ind w:firstLine="560"/>
      </w:pPr>
      <w:bookmarkStart w:id="141" w:name="_Hlk49800717"/>
      <w:r>
        <w:rPr>
          <w:rFonts w:hint="eastAsia"/>
        </w:rPr>
        <w:t>森林防火信息综合管理子系统支持行政区划管理、角色权限管理、部门岗位的机构分级管理，以及行政区域划分管理以及人员管理等功能。</w:t>
      </w:r>
    </w:p>
    <w:p w:rsidR="009F6FEB" w:rsidRDefault="00637DEF" w:rsidP="000E0165">
      <w:pPr>
        <w:pStyle w:val="31"/>
        <w:spacing w:before="205" w:after="205" w:line="360" w:lineRule="auto"/>
        <w:ind w:firstLine="560"/>
        <w:rPr>
          <w:rFonts w:ascii="宋体" w:eastAsia="宋体" w:hAnsi="宋体" w:cs="宋体"/>
          <w:color w:val="000000" w:themeColor="text1"/>
        </w:rPr>
      </w:pPr>
      <w:bookmarkStart w:id="142" w:name="_Toc27157"/>
      <w:bookmarkStart w:id="143" w:name="_Toc28179"/>
      <w:bookmarkEnd w:id="141"/>
      <w:r>
        <w:rPr>
          <w:rFonts w:ascii="宋体" w:eastAsia="宋体" w:hAnsi="宋体" w:cs="宋体" w:hint="eastAsia"/>
          <w:color w:val="000000" w:themeColor="text1"/>
        </w:rPr>
        <w:t>森林防火大数据展示子系统</w:t>
      </w:r>
      <w:bookmarkEnd w:id="142"/>
      <w:bookmarkEnd w:id="143"/>
    </w:p>
    <w:p w:rsidR="009F6FEB" w:rsidRDefault="00637DEF" w:rsidP="000E0165">
      <w:pPr>
        <w:ind w:firstLine="560"/>
      </w:pPr>
      <w:r>
        <w:rPr>
          <w:rFonts w:hint="eastAsia"/>
        </w:rPr>
        <w:t>森林防火大数据展示子系统主要是面向上级领导和管理人员使用，提供业务管理、统计分析、决策支持类的森林资源、</w:t>
      </w:r>
      <w:proofErr w:type="gramStart"/>
      <w:r>
        <w:rPr>
          <w:rFonts w:hint="eastAsia"/>
        </w:rPr>
        <w:t>物联设备</w:t>
      </w:r>
      <w:proofErr w:type="gramEnd"/>
      <w:r>
        <w:rPr>
          <w:rFonts w:hint="eastAsia"/>
        </w:rPr>
        <w:t>等各类系统业务数据、工作数据、监测数据等，为管理者提供决策支撑辅助和展示呈现。</w:t>
      </w:r>
    </w:p>
    <w:p w:rsidR="009F6FEB" w:rsidRDefault="00637DEF" w:rsidP="000E0165">
      <w:pPr>
        <w:pStyle w:val="20"/>
        <w:ind w:firstLine="562"/>
      </w:pPr>
      <w:bookmarkStart w:id="144" w:name="_Toc11870"/>
      <w:bookmarkEnd w:id="139"/>
      <w:bookmarkEnd w:id="140"/>
      <w:r>
        <w:rPr>
          <w:rFonts w:hint="eastAsia"/>
        </w:rPr>
        <w:t>森林和草原火情地面监控系统</w:t>
      </w:r>
      <w:proofErr w:type="gramStart"/>
      <w:r>
        <w:rPr>
          <w:rFonts w:hint="eastAsia"/>
        </w:rPr>
        <w:t>云资源</w:t>
      </w:r>
      <w:bookmarkEnd w:id="144"/>
      <w:proofErr w:type="gramEnd"/>
      <w:r>
        <w:rPr>
          <w:rFonts w:hint="eastAsia"/>
        </w:rPr>
        <w:t>建设</w:t>
      </w:r>
    </w:p>
    <w:p w:rsidR="009F6FEB" w:rsidRDefault="00637DEF" w:rsidP="000E0165">
      <w:pPr>
        <w:ind w:firstLine="560"/>
      </w:pPr>
      <w:r>
        <w:rPr>
          <w:rFonts w:hint="eastAsia"/>
        </w:rPr>
        <w:t>森林和草原火情地面监控系统</w:t>
      </w:r>
      <w:proofErr w:type="gramStart"/>
      <w:r>
        <w:rPr>
          <w:rFonts w:hint="eastAsia"/>
        </w:rPr>
        <w:t>云资源</w:t>
      </w:r>
      <w:proofErr w:type="gramEnd"/>
      <w:r>
        <w:rPr>
          <w:rFonts w:hint="eastAsia"/>
        </w:rPr>
        <w:t>是承载部署在云端的森林和草原火情地面监控系统进行地表火探测器报警信息的接收、处理、下发的必要资源。</w:t>
      </w:r>
    </w:p>
    <w:p w:rsidR="009F6FEB" w:rsidRDefault="00637DEF" w:rsidP="000E0165">
      <w:pPr>
        <w:ind w:firstLine="560"/>
      </w:pPr>
      <w:r>
        <w:rPr>
          <w:rFonts w:hint="eastAsia"/>
        </w:rPr>
        <w:t>当云端物联网中间件在接收到地表火探测器的报警信息后，</w:t>
      </w:r>
      <w:r>
        <w:rPr>
          <w:rFonts w:hint="eastAsia"/>
        </w:rPr>
        <w:t>由云端森林和草原火情地面监控系统进行数据处理通过</w:t>
      </w:r>
      <w:r>
        <w:rPr>
          <w:rFonts w:hint="eastAsia"/>
        </w:rPr>
        <w:t>短信</w:t>
      </w:r>
      <w:r>
        <w:rPr>
          <w:rFonts w:hint="eastAsia"/>
        </w:rPr>
        <w:t>/</w:t>
      </w:r>
      <w:proofErr w:type="gramStart"/>
      <w:r>
        <w:rPr>
          <w:rFonts w:hint="eastAsia"/>
        </w:rPr>
        <w:t>微信通知</w:t>
      </w:r>
      <w:proofErr w:type="gramEnd"/>
      <w:r>
        <w:rPr>
          <w:rFonts w:hint="eastAsia"/>
        </w:rPr>
        <w:t>方式发送报警信息给指定的</w:t>
      </w:r>
      <w:r>
        <w:rPr>
          <w:rFonts w:hint="eastAsia"/>
        </w:rPr>
        <w:t>管理</w:t>
      </w:r>
      <w:r>
        <w:rPr>
          <w:rFonts w:hint="eastAsia"/>
        </w:rPr>
        <w:t>人员或领导</w:t>
      </w:r>
      <w:r>
        <w:rPr>
          <w:rFonts w:hint="eastAsia"/>
        </w:rPr>
        <w:t>。</w:t>
      </w:r>
    </w:p>
    <w:p w:rsidR="009F6FEB" w:rsidRDefault="00637DEF" w:rsidP="000E0165">
      <w:pPr>
        <w:pStyle w:val="af"/>
        <w:ind w:firstLine="560"/>
      </w:pPr>
      <w:r>
        <w:rPr>
          <w:rFonts w:hint="eastAsia"/>
        </w:rPr>
        <w:t>为保证</w:t>
      </w:r>
      <w:r>
        <w:rPr>
          <w:rFonts w:hint="eastAsia"/>
        </w:rPr>
        <w:t>XXX</w:t>
      </w:r>
      <w:r>
        <w:rPr>
          <w:rFonts w:hint="eastAsia"/>
        </w:rPr>
        <w:t>森林防火监测</w:t>
      </w:r>
      <w:proofErr w:type="gramStart"/>
      <w:r>
        <w:rPr>
          <w:rFonts w:hint="eastAsia"/>
        </w:rPr>
        <w:t>云服务</w:t>
      </w:r>
      <w:proofErr w:type="gramEnd"/>
      <w:r>
        <w:rPr>
          <w:rFonts w:hint="eastAsia"/>
        </w:rPr>
        <w:t>平台长期稳定的运行，需租用和购买以下</w:t>
      </w:r>
      <w:proofErr w:type="gramStart"/>
      <w:r>
        <w:rPr>
          <w:rFonts w:hint="eastAsia"/>
        </w:rPr>
        <w:t>云计算</w:t>
      </w:r>
      <w:proofErr w:type="gramEnd"/>
      <w:r>
        <w:rPr>
          <w:rFonts w:hint="eastAsia"/>
        </w:rPr>
        <w:t>资源，保证</w:t>
      </w:r>
      <w:proofErr w:type="gramStart"/>
      <w:r>
        <w:rPr>
          <w:rFonts w:hint="eastAsia"/>
        </w:rPr>
        <w:t>云计算</w:t>
      </w:r>
      <w:proofErr w:type="gramEnd"/>
      <w:r>
        <w:rPr>
          <w:rFonts w:hint="eastAsia"/>
        </w:rPr>
        <w:t>基础设施信息安全达到</w:t>
      </w:r>
      <w:proofErr w:type="gramStart"/>
      <w:r>
        <w:rPr>
          <w:rFonts w:hint="eastAsia"/>
        </w:rPr>
        <w:t>二级等保要求</w:t>
      </w:r>
      <w:proofErr w:type="gramEnd"/>
      <w:r>
        <w:rPr>
          <w:rFonts w:hint="eastAsia"/>
        </w:rPr>
        <w:t>：</w:t>
      </w:r>
    </w:p>
    <w:p w:rsidR="009F6FEB" w:rsidRDefault="00637DEF" w:rsidP="000E0165">
      <w:pPr>
        <w:pStyle w:val="af"/>
        <w:ind w:firstLine="560"/>
      </w:pPr>
      <w:r>
        <w:rPr>
          <w:rFonts w:hint="eastAsia"/>
        </w:rPr>
        <w:t>Web</w:t>
      </w:r>
      <w:r>
        <w:rPr>
          <w:rFonts w:hint="eastAsia"/>
        </w:rPr>
        <w:t>应用服务器（</w:t>
      </w:r>
      <w:r>
        <w:rPr>
          <w:rFonts w:hint="eastAsia"/>
        </w:rPr>
        <w:t>1</w:t>
      </w:r>
      <w:r>
        <w:rPr>
          <w:rFonts w:hint="eastAsia"/>
        </w:rPr>
        <w:t>台）</w:t>
      </w:r>
    </w:p>
    <w:p w:rsidR="009F6FEB" w:rsidRDefault="00637DEF" w:rsidP="000E0165">
      <w:pPr>
        <w:pStyle w:val="af"/>
        <w:ind w:firstLine="560"/>
      </w:pPr>
      <w:r>
        <w:rPr>
          <w:rFonts w:hint="eastAsia"/>
        </w:rPr>
        <w:t>部署内容：</w:t>
      </w:r>
      <w:r>
        <w:rPr>
          <w:rFonts w:hint="eastAsia"/>
        </w:rPr>
        <w:t>Web</w:t>
      </w:r>
      <w:r>
        <w:rPr>
          <w:rFonts w:hint="eastAsia"/>
        </w:rPr>
        <w:t>应用服务器提供</w:t>
      </w:r>
      <w:r>
        <w:rPr>
          <w:rFonts w:hint="eastAsia"/>
        </w:rPr>
        <w:t>XXX</w:t>
      </w:r>
      <w:r>
        <w:rPr>
          <w:rFonts w:hint="eastAsia"/>
        </w:rPr>
        <w:t>森林防火监测</w:t>
      </w:r>
      <w:proofErr w:type="gramStart"/>
      <w:r>
        <w:rPr>
          <w:rFonts w:hint="eastAsia"/>
        </w:rPr>
        <w:t>云服务</w:t>
      </w:r>
      <w:proofErr w:type="gramEnd"/>
      <w:r>
        <w:rPr>
          <w:rFonts w:hint="eastAsia"/>
        </w:rPr>
        <w:t>平台</w:t>
      </w:r>
      <w:r>
        <w:rPr>
          <w:rFonts w:hint="eastAsia"/>
        </w:rPr>
        <w:t>PC</w:t>
      </w:r>
      <w:r>
        <w:rPr>
          <w:rFonts w:hint="eastAsia"/>
        </w:rPr>
        <w:t>端</w:t>
      </w:r>
      <w:r>
        <w:rPr>
          <w:rFonts w:hint="eastAsia"/>
        </w:rPr>
        <w:t>Web</w:t>
      </w:r>
      <w:r>
        <w:rPr>
          <w:rFonts w:hint="eastAsia"/>
        </w:rPr>
        <w:t>子系统和移动端</w:t>
      </w:r>
      <w:r>
        <w:rPr>
          <w:rFonts w:hint="eastAsia"/>
        </w:rPr>
        <w:t>APP</w:t>
      </w:r>
      <w:r>
        <w:rPr>
          <w:rFonts w:hint="eastAsia"/>
        </w:rPr>
        <w:t>子系统的安装、部署、发布和所有业务应用服务</w:t>
      </w:r>
      <w:r>
        <w:rPr>
          <w:rFonts w:hint="eastAsia"/>
        </w:rPr>
        <w:t>。</w:t>
      </w:r>
    </w:p>
    <w:p w:rsidR="009F6FEB" w:rsidRDefault="00637DEF" w:rsidP="000E0165">
      <w:pPr>
        <w:pStyle w:val="af"/>
        <w:ind w:firstLine="560"/>
      </w:pPr>
      <w:r>
        <w:rPr>
          <w:rFonts w:hint="eastAsia"/>
        </w:rPr>
        <w:t>数据库服务器（</w:t>
      </w:r>
      <w:r>
        <w:rPr>
          <w:rFonts w:hint="eastAsia"/>
        </w:rPr>
        <w:t>1</w:t>
      </w:r>
      <w:r>
        <w:rPr>
          <w:rFonts w:hint="eastAsia"/>
        </w:rPr>
        <w:t>台）</w:t>
      </w:r>
    </w:p>
    <w:p w:rsidR="009F6FEB" w:rsidRDefault="00637DEF" w:rsidP="000E0165">
      <w:pPr>
        <w:pStyle w:val="af"/>
        <w:ind w:firstLine="560"/>
      </w:pPr>
      <w:r>
        <w:rPr>
          <w:rFonts w:hint="eastAsia"/>
        </w:rPr>
        <w:t>部署内容：数据库服务器提供</w:t>
      </w:r>
      <w:r>
        <w:rPr>
          <w:rFonts w:hint="eastAsia"/>
        </w:rPr>
        <w:t>XXX</w:t>
      </w:r>
      <w:r>
        <w:rPr>
          <w:rFonts w:hint="eastAsia"/>
        </w:rPr>
        <w:t>森林防火监测</w:t>
      </w:r>
      <w:proofErr w:type="gramStart"/>
      <w:r>
        <w:rPr>
          <w:rFonts w:hint="eastAsia"/>
        </w:rPr>
        <w:t>云服务</w:t>
      </w:r>
      <w:proofErr w:type="gramEnd"/>
      <w:r>
        <w:rPr>
          <w:rFonts w:hint="eastAsia"/>
        </w:rPr>
        <w:t>平台所有的业务数据存储服务</w:t>
      </w:r>
      <w:r>
        <w:rPr>
          <w:rFonts w:hint="eastAsia"/>
        </w:rPr>
        <w:t>。</w:t>
      </w:r>
    </w:p>
    <w:p w:rsidR="009F6FEB" w:rsidRDefault="00637DEF" w:rsidP="000E0165">
      <w:pPr>
        <w:pStyle w:val="af"/>
        <w:ind w:firstLine="560"/>
      </w:pPr>
      <w:r>
        <w:rPr>
          <w:rFonts w:hint="eastAsia"/>
        </w:rPr>
        <w:t>文件服务器（</w:t>
      </w:r>
      <w:r>
        <w:rPr>
          <w:rFonts w:hint="eastAsia"/>
        </w:rPr>
        <w:t>1</w:t>
      </w:r>
      <w:r>
        <w:rPr>
          <w:rFonts w:hint="eastAsia"/>
        </w:rPr>
        <w:t>台）</w:t>
      </w:r>
    </w:p>
    <w:p w:rsidR="009F6FEB" w:rsidRDefault="00637DEF" w:rsidP="000E0165">
      <w:pPr>
        <w:pStyle w:val="af"/>
        <w:ind w:firstLine="560"/>
        <w:rPr>
          <w:rFonts w:hint="eastAsia"/>
        </w:rPr>
      </w:pPr>
      <w:r>
        <w:rPr>
          <w:rFonts w:hint="eastAsia"/>
        </w:rPr>
        <w:t>部署内容：文件服务器提供</w:t>
      </w:r>
      <w:r>
        <w:rPr>
          <w:rFonts w:hint="eastAsia"/>
        </w:rPr>
        <w:t>XXX</w:t>
      </w:r>
      <w:r>
        <w:rPr>
          <w:rFonts w:hint="eastAsia"/>
        </w:rPr>
        <w:t>森林防火监测</w:t>
      </w:r>
      <w:proofErr w:type="gramStart"/>
      <w:r>
        <w:rPr>
          <w:rFonts w:hint="eastAsia"/>
        </w:rPr>
        <w:t>云服务</w:t>
      </w:r>
      <w:proofErr w:type="gramEnd"/>
      <w:r>
        <w:rPr>
          <w:rFonts w:hint="eastAsia"/>
        </w:rPr>
        <w:t>平台的图片和视频文件存储，包括所有业务的图片、视频等文件资源存储服务</w:t>
      </w:r>
      <w:r>
        <w:rPr>
          <w:rFonts w:hint="eastAsia"/>
        </w:rPr>
        <w:t>。</w:t>
      </w:r>
    </w:p>
    <w:p w:rsidR="009076CA" w:rsidRDefault="009076CA" w:rsidP="000E0165">
      <w:pPr>
        <w:pStyle w:val="af"/>
        <w:ind w:firstLine="560"/>
        <w:rPr>
          <w:rFonts w:hint="eastAsia"/>
        </w:rPr>
      </w:pPr>
    </w:p>
    <w:p w:rsidR="009076CA" w:rsidRDefault="009076CA" w:rsidP="009076CA">
      <w:pPr>
        <w:pStyle w:val="af"/>
        <w:ind w:firstLine="560"/>
        <w:jc w:val="right"/>
        <w:rPr>
          <w:rFonts w:hint="eastAsia"/>
        </w:rPr>
      </w:pPr>
      <w:r>
        <w:rPr>
          <w:rFonts w:hint="eastAsia"/>
        </w:rPr>
        <w:t>详细方案咨询</w:t>
      </w:r>
    </w:p>
    <w:p w:rsidR="009076CA" w:rsidRDefault="009076CA" w:rsidP="009076CA">
      <w:pPr>
        <w:pStyle w:val="af"/>
        <w:ind w:firstLine="560"/>
        <w:jc w:val="right"/>
      </w:pPr>
      <w:r>
        <w:rPr>
          <w:rFonts w:hint="eastAsia"/>
        </w:rPr>
        <w:t>重庆英卡电子有限公司</w:t>
      </w:r>
    </w:p>
    <w:bookmarkEnd w:id="106"/>
    <w:bookmarkEnd w:id="107"/>
    <w:bookmarkEnd w:id="108"/>
    <w:bookmarkEnd w:id="109"/>
    <w:p w:rsidR="009F6FEB" w:rsidRDefault="009076CA" w:rsidP="009076CA">
      <w:pPr>
        <w:pStyle w:val="20"/>
        <w:numPr>
          <w:ilvl w:val="1"/>
          <w:numId w:val="0"/>
        </w:numPr>
        <w:jc w:val="right"/>
      </w:pPr>
      <w:r>
        <w:rPr>
          <w:rFonts w:hint="eastAsia"/>
        </w:rPr>
        <w:t>2023</w:t>
      </w:r>
      <w:r>
        <w:rPr>
          <w:rFonts w:hint="eastAsia"/>
        </w:rPr>
        <w:t>年</w:t>
      </w:r>
      <w:r>
        <w:rPr>
          <w:rFonts w:hint="eastAsia"/>
        </w:rPr>
        <w:t>2</w:t>
      </w:r>
      <w:r>
        <w:rPr>
          <w:rFonts w:hint="eastAsia"/>
        </w:rPr>
        <w:t>月</w:t>
      </w:r>
    </w:p>
    <w:sectPr w:rsidR="009F6FEB">
      <w:footerReference w:type="default" r:id="rId32"/>
      <w:pgSz w:w="11906" w:h="16838"/>
      <w:pgMar w:top="1440" w:right="1797" w:bottom="1440" w:left="1797" w:header="851" w:footer="992" w:gutter="0"/>
      <w:cols w:space="0"/>
      <w:docGrid w:type="line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7DEF" w:rsidRDefault="00637DEF">
      <w:pPr>
        <w:spacing w:line="240" w:lineRule="auto"/>
        <w:ind w:firstLine="560"/>
      </w:pPr>
      <w:r>
        <w:separator/>
      </w:r>
    </w:p>
  </w:endnote>
  <w:endnote w:type="continuationSeparator" w:id="0">
    <w:p w:rsidR="00637DEF" w:rsidRDefault="00637DEF">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auto"/>
    <w:pitch w:val="default"/>
    <w:sig w:usb0="00000000" w:usb1="0000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宋体">
    <w:altName w:val="SimSun"/>
    <w:panose1 w:val="020B07030202040202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楷体_GB2312">
    <w:altName w:val="楷体"/>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新宋体">
    <w:panose1 w:val="02010609030101010101"/>
    <w:charset w:val="86"/>
    <w:family w:val="modern"/>
    <w:pitch w:val="fixed"/>
    <w:sig w:usb0="0000028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Times">
    <w:altName w:val="Sylfaen"/>
    <w:panose1 w:val="02020603050405020304"/>
    <w:charset w:val="00"/>
    <w:family w:val="roman"/>
    <w:pitch w:val="default"/>
    <w:sig w:usb0="00000000" w:usb1="00000000" w:usb2="00000009" w:usb3="00000000" w:csb0="000001FF" w:csb1="00000000"/>
  </w:font>
  <w:font w:name="ˎ̥">
    <w:altName w:val="Times New Roman"/>
    <w:charset w:val="00"/>
    <w:family w:val="roman"/>
    <w:pitch w:val="default"/>
  </w:font>
  <w:font w:name="幼圆">
    <w:panose1 w:val="0201050906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Palatino Linotype">
    <w:panose1 w:val="02040502050505030304"/>
    <w:charset w:val="00"/>
    <w:family w:val="roman"/>
    <w:pitch w:val="variable"/>
    <w:sig w:usb0="E0000287" w:usb1="40000013" w:usb2="00000000" w:usb3="00000000" w:csb0="0000019F" w:csb1="00000000"/>
  </w:font>
  <w:font w:name="Palatino">
    <w:altName w:val="Palatino Linotype"/>
    <w:charset w:val="00"/>
    <w:family w:val="roman"/>
    <w:pitch w:val="default"/>
    <w:sig w:usb0="00000000" w:usb1="00000000" w:usb2="00000000" w:usb3="00000000" w:csb0="00000093" w:csb1="00000000"/>
  </w:font>
  <w:font w:name="华文细黑">
    <w:panose1 w:val="02010600040101010101"/>
    <w:charset w:val="86"/>
    <w:family w:val="auto"/>
    <w:pitch w:val="variable"/>
    <w:sig w:usb0="00000287" w:usb1="080F0000" w:usb2="00000010" w:usb3="00000000" w:csb0="0004009F" w:csb1="00000000"/>
  </w:font>
  <w:font w:name="隶书">
    <w:panose1 w:val="0201050906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6FEB" w:rsidRDefault="009F6FEB">
    <w:pPr>
      <w:pStyle w:val="afa"/>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6FEB" w:rsidRDefault="009F6FEB">
    <w:pPr>
      <w:pStyle w:val="afa"/>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6FEB" w:rsidRDefault="009F6FEB">
    <w:pPr>
      <w:pStyle w:val="afa"/>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6FEB" w:rsidRDefault="009F6FEB" w:rsidP="000E0165">
    <w:pPr>
      <w:pStyle w:val="afa"/>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7875536"/>
    </w:sdtPr>
    <w:sdtEndPr/>
    <w:sdtContent>
      <w:p w:rsidR="009F6FEB" w:rsidRDefault="00637DEF" w:rsidP="000E0165">
        <w:pPr>
          <w:pStyle w:val="afa"/>
          <w:ind w:firstLine="360"/>
          <w:jc w:val="center"/>
        </w:pPr>
        <w:r>
          <w:fldChar w:fldCharType="begin"/>
        </w:r>
        <w:r>
          <w:instrText>PAGE   \* MERGEFORMAT</w:instrText>
        </w:r>
        <w:r>
          <w:fldChar w:fldCharType="separate"/>
        </w:r>
        <w:r w:rsidR="009D0459" w:rsidRPr="009D0459">
          <w:rPr>
            <w:noProof/>
            <w:lang w:val="zh-CN"/>
          </w:rPr>
          <w:t>29</w:t>
        </w:r>
        <w:r>
          <w:fldChar w:fldCharType="end"/>
        </w:r>
      </w:p>
    </w:sdtContent>
  </w:sdt>
  <w:p w:rsidR="009F6FEB" w:rsidRDefault="009F6FEB" w:rsidP="000E0165">
    <w:pPr>
      <w:pStyle w:val="afa"/>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7DEF" w:rsidRDefault="00637DEF">
      <w:pPr>
        <w:ind w:firstLine="560"/>
      </w:pPr>
      <w:r>
        <w:separator/>
      </w:r>
    </w:p>
  </w:footnote>
  <w:footnote w:type="continuationSeparator" w:id="0">
    <w:p w:rsidR="00637DEF" w:rsidRDefault="00637DEF">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6FEB" w:rsidRDefault="009F6FEB">
    <w:pPr>
      <w:pStyle w:val="afb"/>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6FEB" w:rsidRDefault="009F6FEB" w:rsidP="000E0165">
    <w:pPr>
      <w:ind w:firstLine="5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6FEB" w:rsidRDefault="009F6FEB">
    <w:pPr>
      <w:pStyle w:val="afb"/>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6FEB" w:rsidRDefault="00637DEF">
    <w:pPr>
      <w:pStyle w:val="afb"/>
      <w:spacing w:line="240" w:lineRule="auto"/>
      <w:ind w:firstLineChars="0" w:firstLine="0"/>
      <w:jc w:val="left"/>
      <w:rPr>
        <w:rFonts w:eastAsia="宋体"/>
      </w:rPr>
    </w:pPr>
    <w:r>
      <w:rPr>
        <w:rFonts w:hint="eastAsia"/>
      </w:rPr>
      <w:t>森林和草原火情地面监控系统</w:t>
    </w:r>
    <w:r>
      <w:rPr>
        <w:rFonts w:hint="eastAsia"/>
      </w:rPr>
      <w:t>技术方案</w:t>
    </w:r>
    <w:r>
      <w:rPr>
        <w:rFonts w:hint="eastAsia"/>
      </w:rPr>
      <w:t xml:space="preserve">                                      </w:t>
    </w:r>
    <w:r>
      <w:rPr>
        <w:rFonts w:hint="eastAsia"/>
      </w:rPr>
      <w:t>重庆英卡电子有限公司</w:t>
    </w:r>
  </w:p>
  <w:p w:rsidR="009F6FEB" w:rsidRDefault="009F6FEB">
    <w:pPr>
      <w:pStyle w:val="ae"/>
      <w:ind w:right="180"/>
      <w:jc w:val="right"/>
      <w:rPr>
        <w:rFonts w:asciiTheme="minorEastAsia" w:eastAsiaTheme="minorEastAsia" w:hAnsiTheme="minor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1">
    <w:nsid w:val="FFFFFF83"/>
    <w:multiLevelType w:val="singleLevel"/>
    <w:tmpl w:val="FFFFFF83"/>
    <w:lvl w:ilvl="0">
      <w:start w:val="1"/>
      <w:numFmt w:val="bullet"/>
      <w:pStyle w:val="Char"/>
      <w:lvlText w:val=""/>
      <w:lvlJc w:val="left"/>
      <w:pPr>
        <w:tabs>
          <w:tab w:val="left" w:pos="780"/>
        </w:tabs>
        <w:ind w:leftChars="200" w:left="780" w:hangingChars="200" w:hanging="360"/>
      </w:pPr>
      <w:rPr>
        <w:rFonts w:ascii="Wingdings" w:hAnsi="Wingdings" w:hint="default"/>
      </w:rPr>
    </w:lvl>
  </w:abstractNum>
  <w:abstractNum w:abstractNumId="2">
    <w:nsid w:val="FFFFFF88"/>
    <w:multiLevelType w:val="singleLevel"/>
    <w:tmpl w:val="FFFFFF88"/>
    <w:lvl w:ilvl="0">
      <w:start w:val="1"/>
      <w:numFmt w:val="decimal"/>
      <w:pStyle w:val="a"/>
      <w:lvlText w:val="%1."/>
      <w:lvlJc w:val="left"/>
    </w:lvl>
  </w:abstractNum>
  <w:abstractNum w:abstractNumId="3">
    <w:nsid w:val="092C0394"/>
    <w:multiLevelType w:val="multilevel"/>
    <w:tmpl w:val="092C0394"/>
    <w:lvl w:ilvl="0">
      <w:start w:val="1"/>
      <w:numFmt w:val="chineseCountingThousand"/>
      <w:suff w:val="space"/>
      <w:lvlText w:val="第%1章"/>
      <w:lvlJc w:val="center"/>
      <w:pPr>
        <w:ind w:left="0" w:firstLine="0"/>
      </w:pPr>
      <w:rPr>
        <w:rFonts w:ascii="Times New Roman" w:eastAsia="仿宋_GB2312" w:hAnsi="Times New Roman" w:hint="default"/>
        <w:b/>
        <w:i w:val="0"/>
        <w:sz w:val="36"/>
      </w:rPr>
    </w:lvl>
    <w:lvl w:ilvl="1">
      <w:start w:val="1"/>
      <w:numFmt w:val="decimal"/>
      <w:isLgl/>
      <w:suff w:val="space"/>
      <w:lvlText w:val="%2"/>
      <w:lvlJc w:val="left"/>
      <w:pPr>
        <w:ind w:left="0" w:firstLine="0"/>
      </w:pPr>
      <w:rPr>
        <w:rFonts w:ascii="Times New Roman" w:eastAsia="仿宋_GB2312" w:hAnsi="Times New Roman" w:cs="Times New Roman" w:hint="default"/>
        <w:b/>
        <w:bCs w:val="0"/>
        <w:i w:val="0"/>
        <w:iCs w:val="0"/>
        <w:caps w:val="0"/>
        <w:smallCaps w:val="0"/>
        <w:strike w:val="0"/>
        <w:dstrike w:val="0"/>
        <w:vanish w:val="0"/>
        <w:color w:val="auto"/>
        <w:spacing w:val="0"/>
        <w:w w:val="100"/>
        <w:kern w:val="2"/>
        <w:position w:val="0"/>
        <w:sz w:val="30"/>
        <w:u w:val="none"/>
        <w:shd w:val="clear" w:color="auto" w:fill="auto"/>
        <w:vertAlign w:val="baseline"/>
      </w:rPr>
    </w:lvl>
    <w:lvl w:ilvl="2">
      <w:start w:val="1"/>
      <w:numFmt w:val="decimal"/>
      <w:isLgl/>
      <w:suff w:val="space"/>
      <w:lvlText w:val="%2.%3"/>
      <w:lvlJc w:val="left"/>
      <w:pPr>
        <w:ind w:left="0" w:firstLine="0"/>
      </w:pPr>
      <w:rPr>
        <w:rFonts w:ascii="Times New Roman" w:eastAsia="仿宋_GB2312" w:hAnsi="Times New Roman" w:cs="Times New Roman" w:hint="default"/>
        <w:b/>
        <w:bCs w:val="0"/>
        <w:i w:val="0"/>
        <w:iCs w:val="0"/>
        <w:caps w:val="0"/>
        <w:smallCaps w:val="0"/>
        <w:strike w:val="0"/>
        <w:dstrike w:val="0"/>
        <w:vanish w:val="0"/>
        <w:color w:val="000000"/>
        <w:spacing w:val="0"/>
        <w:kern w:val="0"/>
        <w:position w:val="0"/>
        <w:sz w:val="28"/>
        <w:u w:val="none"/>
        <w:vertAlign w:val="baseline"/>
      </w:rPr>
    </w:lvl>
    <w:lvl w:ilvl="3">
      <w:start w:val="1"/>
      <w:numFmt w:val="decimal"/>
      <w:isLgl/>
      <w:suff w:val="space"/>
      <w:lvlText w:val="%2.%3.%4"/>
      <w:lvlJc w:val="left"/>
      <w:pPr>
        <w:ind w:left="0" w:firstLine="0"/>
      </w:pPr>
      <w:rPr>
        <w:rFonts w:ascii="Times New Roman" w:eastAsia="仿宋_GB2312" w:hAnsi="Times New Roman" w:hint="default"/>
        <w:b/>
        <w:i w:val="0"/>
        <w:sz w:val="28"/>
      </w:rPr>
    </w:lvl>
    <w:lvl w:ilvl="4">
      <w:start w:val="1"/>
      <w:numFmt w:val="decimal"/>
      <w:isLgl/>
      <w:suff w:val="space"/>
      <w:lvlText w:val="%2.%3.%4.%5"/>
      <w:lvlJc w:val="left"/>
      <w:pPr>
        <w:ind w:left="851" w:firstLine="0"/>
      </w:pPr>
      <w:rPr>
        <w:rFonts w:ascii="Times New Roman" w:eastAsia="仿宋_GB2312" w:hAnsi="Times New Roman" w:hint="default"/>
        <w:b/>
        <w:i w:val="0"/>
        <w:color w:val="auto"/>
        <w:sz w:val="24"/>
        <w:lang w:val="en-US"/>
      </w:rPr>
    </w:lvl>
    <w:lvl w:ilvl="5">
      <w:start w:val="1"/>
      <w:numFmt w:val="decimal"/>
      <w:lvlText w:val="%2.%3.%4.%5.%6"/>
      <w:lvlJc w:val="left"/>
      <w:pPr>
        <w:tabs>
          <w:tab w:val="left" w:pos="0"/>
        </w:tabs>
        <w:ind w:left="0" w:firstLine="0"/>
      </w:pPr>
      <w:rPr>
        <w:rFonts w:ascii="Times New Roman" w:eastAsia="仿宋_GB2312" w:hAnsi="Times New Roman" w:hint="default"/>
        <w:b/>
        <w:i w:val="0"/>
        <w:sz w:val="24"/>
      </w:rPr>
    </w:lvl>
    <w:lvl w:ilvl="6">
      <w:start w:val="1"/>
      <w:numFmt w:val="decimal"/>
      <w:lvlText w:val="%2.%3.%4.%5.%7"/>
      <w:lvlJc w:val="left"/>
      <w:pPr>
        <w:tabs>
          <w:tab w:val="left" w:pos="0"/>
        </w:tabs>
        <w:ind w:left="0" w:firstLine="0"/>
      </w:pPr>
      <w:rPr>
        <w:rFonts w:ascii="Times New Roman" w:eastAsia="仿宋_GB2312" w:hAnsi="Times New Roman" w:hint="default"/>
        <w:b/>
        <w:i w:val="0"/>
        <w:sz w:val="24"/>
      </w:rPr>
    </w:lvl>
    <w:lvl w:ilvl="7">
      <w:start w:val="1"/>
      <w:numFmt w:val="decimal"/>
      <w:lvlRestart w:val="2"/>
      <w:pStyle w:val="a0"/>
      <w:suff w:val="nothing"/>
      <w:lvlText w:val="表%2.%3-%8   "/>
      <w:lvlJc w:val="left"/>
      <w:pPr>
        <w:ind w:left="0" w:firstLine="0"/>
      </w:pPr>
      <w:rPr>
        <w:rFonts w:ascii="Times New Roman" w:eastAsia="仿宋_GB2312" w:hAnsi="Times New Roman" w:hint="default"/>
        <w:b w:val="0"/>
        <w:sz w:val="21"/>
      </w:rPr>
    </w:lvl>
    <w:lvl w:ilvl="8">
      <w:start w:val="1"/>
      <w:numFmt w:val="decimal"/>
      <w:lvlRestart w:val="2"/>
      <w:isLgl/>
      <w:suff w:val="nothing"/>
      <w:lvlText w:val="图%1.%2 -%9   "/>
      <w:lvlJc w:val="left"/>
      <w:pPr>
        <w:ind w:left="2723" w:hanging="170"/>
      </w:pPr>
      <w:rPr>
        <w:rFonts w:ascii="Times New Roman" w:eastAsia="华文仿宋" w:hAnsi="Times New Roman" w:hint="default"/>
        <w:sz w:val="21"/>
      </w:rPr>
    </w:lvl>
  </w:abstractNum>
  <w:abstractNum w:abstractNumId="4">
    <w:nsid w:val="119E7C25"/>
    <w:multiLevelType w:val="multilevel"/>
    <w:tmpl w:val="119E7C25"/>
    <w:lvl w:ilvl="0">
      <w:start w:val="1"/>
      <w:numFmt w:val="bullet"/>
      <w:pStyle w:val="3"/>
      <w:lvlText w:val=""/>
      <w:lvlJc w:val="left"/>
      <w:pPr>
        <w:tabs>
          <w:tab w:val="left" w:pos="780"/>
        </w:tabs>
        <w:ind w:left="704" w:hanging="284"/>
      </w:pPr>
      <w:rPr>
        <w:rFonts w:ascii="Wingdings" w:hAnsi="Wingdings" w:hint="default"/>
        <w:sz w:val="24"/>
        <w:szCs w:val="24"/>
      </w:rPr>
    </w:lvl>
    <w:lvl w:ilvl="1">
      <w:start w:val="1"/>
      <w:numFmt w:val="bullet"/>
      <w:lvlText w:val=""/>
      <w:lvlJc w:val="left"/>
      <w:pPr>
        <w:tabs>
          <w:tab w:val="left" w:pos="415"/>
        </w:tabs>
        <w:ind w:left="415" w:hanging="420"/>
      </w:pPr>
      <w:rPr>
        <w:rFonts w:ascii="Wingdings" w:hAnsi="Wingdings" w:hint="default"/>
      </w:rPr>
    </w:lvl>
    <w:lvl w:ilvl="2">
      <w:start w:val="1"/>
      <w:numFmt w:val="bullet"/>
      <w:lvlText w:val=""/>
      <w:lvlJc w:val="left"/>
      <w:pPr>
        <w:tabs>
          <w:tab w:val="left" w:pos="835"/>
        </w:tabs>
        <w:ind w:left="835" w:hanging="420"/>
      </w:pPr>
      <w:rPr>
        <w:rFonts w:ascii="Wingdings" w:hAnsi="Wingdings" w:hint="default"/>
      </w:rPr>
    </w:lvl>
    <w:lvl w:ilvl="3">
      <w:start w:val="1"/>
      <w:numFmt w:val="bullet"/>
      <w:lvlText w:val=""/>
      <w:lvlJc w:val="left"/>
      <w:pPr>
        <w:tabs>
          <w:tab w:val="left" w:pos="1255"/>
        </w:tabs>
        <w:ind w:left="1255" w:hanging="420"/>
      </w:pPr>
      <w:rPr>
        <w:rFonts w:ascii="Wingdings" w:hAnsi="Wingdings" w:hint="default"/>
      </w:rPr>
    </w:lvl>
    <w:lvl w:ilvl="4">
      <w:start w:val="1"/>
      <w:numFmt w:val="bullet"/>
      <w:lvlText w:val=""/>
      <w:lvlJc w:val="left"/>
      <w:pPr>
        <w:tabs>
          <w:tab w:val="left" w:pos="1675"/>
        </w:tabs>
        <w:ind w:left="1675" w:hanging="420"/>
      </w:pPr>
      <w:rPr>
        <w:rFonts w:ascii="Wingdings" w:hAnsi="Wingdings" w:hint="default"/>
      </w:rPr>
    </w:lvl>
    <w:lvl w:ilvl="5">
      <w:start w:val="1"/>
      <w:numFmt w:val="bullet"/>
      <w:lvlText w:val=""/>
      <w:lvlJc w:val="left"/>
      <w:pPr>
        <w:tabs>
          <w:tab w:val="left" w:pos="2095"/>
        </w:tabs>
        <w:ind w:left="2095" w:hanging="420"/>
      </w:pPr>
      <w:rPr>
        <w:rFonts w:ascii="Wingdings" w:hAnsi="Wingdings" w:hint="default"/>
      </w:rPr>
    </w:lvl>
    <w:lvl w:ilvl="6">
      <w:start w:val="1"/>
      <w:numFmt w:val="bullet"/>
      <w:lvlText w:val=""/>
      <w:lvlJc w:val="left"/>
      <w:pPr>
        <w:tabs>
          <w:tab w:val="left" w:pos="2515"/>
        </w:tabs>
        <w:ind w:left="2515" w:hanging="420"/>
      </w:pPr>
      <w:rPr>
        <w:rFonts w:ascii="Wingdings" w:hAnsi="Wingdings" w:hint="default"/>
      </w:rPr>
    </w:lvl>
    <w:lvl w:ilvl="7">
      <w:start w:val="1"/>
      <w:numFmt w:val="bullet"/>
      <w:lvlText w:val=""/>
      <w:lvlJc w:val="left"/>
      <w:pPr>
        <w:tabs>
          <w:tab w:val="left" w:pos="2935"/>
        </w:tabs>
        <w:ind w:left="2935" w:hanging="420"/>
      </w:pPr>
      <w:rPr>
        <w:rFonts w:ascii="Wingdings" w:hAnsi="Wingdings" w:hint="default"/>
      </w:rPr>
    </w:lvl>
    <w:lvl w:ilvl="8">
      <w:start w:val="1"/>
      <w:numFmt w:val="bullet"/>
      <w:lvlText w:val=""/>
      <w:lvlJc w:val="left"/>
      <w:pPr>
        <w:tabs>
          <w:tab w:val="left" w:pos="3355"/>
        </w:tabs>
        <w:ind w:left="3355" w:hanging="420"/>
      </w:pPr>
      <w:rPr>
        <w:rFonts w:ascii="Wingdings" w:hAnsi="Wingdings" w:hint="default"/>
      </w:rPr>
    </w:lvl>
  </w:abstractNum>
  <w:abstractNum w:abstractNumId="5">
    <w:nsid w:val="155E6AEC"/>
    <w:multiLevelType w:val="multilevel"/>
    <w:tmpl w:val="155E6AEC"/>
    <w:lvl w:ilvl="0">
      <w:start w:val="1"/>
      <w:numFmt w:val="decimal"/>
      <w:lvlText w:val="%1."/>
      <w:lvlJc w:val="left"/>
      <w:pPr>
        <w:tabs>
          <w:tab w:val="left" w:pos="1170"/>
        </w:tabs>
        <w:ind w:left="252" w:firstLine="558"/>
      </w:pPr>
      <w:rPr>
        <w:rFonts w:hint="default"/>
      </w:rPr>
    </w:lvl>
    <w:lvl w:ilvl="1">
      <w:start w:val="1"/>
      <w:numFmt w:val="decimal"/>
      <w:pStyle w:val="H2Text"/>
      <w:lvlText w:val="%1.%2."/>
      <w:lvlJc w:val="left"/>
      <w:pPr>
        <w:tabs>
          <w:tab w:val="left" w:pos="1701"/>
        </w:tabs>
        <w:ind w:left="1701" w:hanging="567"/>
      </w:pPr>
      <w:rPr>
        <w:rFonts w:hint="default"/>
      </w:rPr>
    </w:lvl>
    <w:lvl w:ilvl="2">
      <w:start w:val="1"/>
      <w:numFmt w:val="decimal"/>
      <w:lvlText w:val="%1.%2.%3."/>
      <w:lvlJc w:val="left"/>
      <w:pPr>
        <w:tabs>
          <w:tab w:val="left" w:pos="1116"/>
        </w:tabs>
        <w:ind w:left="1116" w:hanging="504"/>
      </w:pPr>
      <w:rPr>
        <w:rFonts w:hint="default"/>
      </w:rPr>
    </w:lvl>
    <w:lvl w:ilvl="3">
      <w:start w:val="1"/>
      <w:numFmt w:val="decimal"/>
      <w:lvlText w:val="%1.%2.%3.%4."/>
      <w:lvlJc w:val="left"/>
      <w:pPr>
        <w:tabs>
          <w:tab w:val="left" w:pos="1692"/>
        </w:tabs>
        <w:ind w:left="1620" w:hanging="648"/>
      </w:pPr>
      <w:rPr>
        <w:rFonts w:hint="default"/>
      </w:rPr>
    </w:lvl>
    <w:lvl w:ilvl="4">
      <w:start w:val="1"/>
      <w:numFmt w:val="decimal"/>
      <w:lvlText w:val="%1.%2.%3.%4.%5."/>
      <w:lvlJc w:val="left"/>
      <w:pPr>
        <w:tabs>
          <w:tab w:val="left" w:pos="2412"/>
        </w:tabs>
        <w:ind w:left="2124" w:hanging="792"/>
      </w:pPr>
      <w:rPr>
        <w:rFonts w:hint="default"/>
      </w:rPr>
    </w:lvl>
    <w:lvl w:ilvl="5">
      <w:start w:val="1"/>
      <w:numFmt w:val="decimal"/>
      <w:lvlText w:val="%1.%2.%3.%4.%5.%6."/>
      <w:lvlJc w:val="left"/>
      <w:pPr>
        <w:tabs>
          <w:tab w:val="left" w:pos="3132"/>
        </w:tabs>
        <w:ind w:left="2628" w:hanging="936"/>
      </w:pPr>
      <w:rPr>
        <w:rFonts w:hint="default"/>
      </w:rPr>
    </w:lvl>
    <w:lvl w:ilvl="6">
      <w:start w:val="1"/>
      <w:numFmt w:val="decimal"/>
      <w:lvlText w:val="%1.%2.%3.%4.%5.%6.%7."/>
      <w:lvlJc w:val="left"/>
      <w:pPr>
        <w:tabs>
          <w:tab w:val="left" w:pos="3492"/>
        </w:tabs>
        <w:ind w:left="3132" w:hanging="1080"/>
      </w:pPr>
      <w:rPr>
        <w:rFonts w:hint="default"/>
      </w:rPr>
    </w:lvl>
    <w:lvl w:ilvl="7">
      <w:start w:val="1"/>
      <w:numFmt w:val="decimal"/>
      <w:lvlText w:val="%1.%2.%3.%4.%5.%6.%7.%8."/>
      <w:lvlJc w:val="left"/>
      <w:pPr>
        <w:tabs>
          <w:tab w:val="left" w:pos="4212"/>
        </w:tabs>
        <w:ind w:left="3636" w:hanging="1224"/>
      </w:pPr>
      <w:rPr>
        <w:rFonts w:hint="default"/>
      </w:rPr>
    </w:lvl>
    <w:lvl w:ilvl="8">
      <w:start w:val="1"/>
      <w:numFmt w:val="decimal"/>
      <w:lvlText w:val="%1.%2.%3.%4.%5.%6.%7.%8.%9."/>
      <w:lvlJc w:val="left"/>
      <w:pPr>
        <w:tabs>
          <w:tab w:val="left" w:pos="4572"/>
        </w:tabs>
        <w:ind w:left="4212" w:hanging="1440"/>
      </w:pPr>
      <w:rPr>
        <w:rFonts w:hint="default"/>
      </w:rPr>
    </w:lvl>
  </w:abstractNum>
  <w:abstractNum w:abstractNumId="6">
    <w:nsid w:val="188B49AE"/>
    <w:multiLevelType w:val="multilevel"/>
    <w:tmpl w:val="188B49AE"/>
    <w:lvl w:ilvl="0">
      <w:start w:val="1"/>
      <w:numFmt w:val="japaneseCounting"/>
      <w:lvlText w:val="%1、"/>
      <w:lvlJc w:val="left"/>
      <w:pPr>
        <w:tabs>
          <w:tab w:val="left" w:pos="720"/>
        </w:tabs>
        <w:ind w:left="720" w:hanging="720"/>
      </w:pPr>
      <w:rPr>
        <w:rFonts w:hint="default"/>
      </w:rPr>
    </w:lvl>
    <w:lvl w:ilvl="1">
      <w:start w:val="1"/>
      <w:numFmt w:val="lowerLetter"/>
      <w:pStyle w:val="a1"/>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a2"/>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2F260321"/>
    <w:multiLevelType w:val="multilevel"/>
    <w:tmpl w:val="2F260321"/>
    <w:lvl w:ilvl="0">
      <w:start w:val="1"/>
      <w:numFmt w:val="decimal"/>
      <w:pStyle w:val="a3"/>
      <w:lvlText w:val="表格%1."/>
      <w:lvlJc w:val="right"/>
      <w:pPr>
        <w:tabs>
          <w:tab w:val="left" w:pos="8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326F7D28"/>
    <w:multiLevelType w:val="multilevel"/>
    <w:tmpl w:val="326F7D28"/>
    <w:lvl w:ilvl="0">
      <w:start w:val="1"/>
      <w:numFmt w:val="bullet"/>
      <w:pStyle w:val="TableCellText"/>
      <w:lvlText w:val=""/>
      <w:lvlJc w:val="left"/>
      <w:pPr>
        <w:tabs>
          <w:tab w:val="left" w:pos="1080"/>
        </w:tabs>
        <w:ind w:left="1080" w:hanging="360"/>
      </w:pPr>
      <w:rPr>
        <w:rFonts w:ascii="Symbol" w:hAnsi="Symbol" w:hint="default"/>
      </w:rPr>
    </w:lvl>
    <w:lvl w:ilvl="1">
      <w:start w:val="1"/>
      <w:numFmt w:val="bullet"/>
      <w:lvlText w:val="o"/>
      <w:lvlJc w:val="left"/>
      <w:pPr>
        <w:tabs>
          <w:tab w:val="left" w:pos="1800"/>
        </w:tabs>
        <w:ind w:left="1800" w:hanging="360"/>
      </w:pPr>
      <w:rPr>
        <w:rFonts w:ascii="Courier New" w:hAnsi="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9">
    <w:nsid w:val="34986164"/>
    <w:multiLevelType w:val="multilevel"/>
    <w:tmpl w:val="34986164"/>
    <w:lvl w:ilvl="0">
      <w:start w:val="1"/>
      <w:numFmt w:val="decimal"/>
      <w:suff w:val="nothing"/>
      <w:lvlText w:val="(%1)"/>
      <w:lvlJc w:val="left"/>
      <w:pPr>
        <w:ind w:left="0" w:firstLine="400"/>
      </w:pPr>
      <w:rPr>
        <w:rFonts w:hint="default"/>
        <w:lang w:val="en-US"/>
      </w:rPr>
    </w:lvl>
    <w:lvl w:ilvl="1">
      <w:start w:val="1"/>
      <w:numFmt w:val="lowerLetter"/>
      <w:lvlText w:val="%2)"/>
      <w:lvlJc w:val="left"/>
      <w:pPr>
        <w:ind w:left="1294" w:hanging="420"/>
      </w:pPr>
    </w:lvl>
    <w:lvl w:ilvl="2">
      <w:start w:val="1"/>
      <w:numFmt w:val="lowerRoman"/>
      <w:lvlText w:val="%3."/>
      <w:lvlJc w:val="right"/>
      <w:pPr>
        <w:ind w:left="1714" w:hanging="420"/>
      </w:pPr>
    </w:lvl>
    <w:lvl w:ilvl="3">
      <w:start w:val="1"/>
      <w:numFmt w:val="decimal"/>
      <w:lvlText w:val="%4."/>
      <w:lvlJc w:val="left"/>
      <w:pPr>
        <w:ind w:left="2134" w:hanging="420"/>
      </w:pPr>
    </w:lvl>
    <w:lvl w:ilvl="4">
      <w:start w:val="1"/>
      <w:numFmt w:val="lowerLetter"/>
      <w:lvlText w:val="%5)"/>
      <w:lvlJc w:val="left"/>
      <w:pPr>
        <w:ind w:left="2554" w:hanging="420"/>
      </w:pPr>
    </w:lvl>
    <w:lvl w:ilvl="5">
      <w:start w:val="1"/>
      <w:numFmt w:val="lowerRoman"/>
      <w:lvlText w:val="%6."/>
      <w:lvlJc w:val="right"/>
      <w:pPr>
        <w:ind w:left="2974" w:hanging="420"/>
      </w:pPr>
    </w:lvl>
    <w:lvl w:ilvl="6">
      <w:start w:val="1"/>
      <w:numFmt w:val="decimal"/>
      <w:lvlText w:val="%7."/>
      <w:lvlJc w:val="left"/>
      <w:pPr>
        <w:ind w:left="3394" w:hanging="420"/>
      </w:pPr>
    </w:lvl>
    <w:lvl w:ilvl="7">
      <w:start w:val="1"/>
      <w:numFmt w:val="lowerLetter"/>
      <w:lvlText w:val="%8)"/>
      <w:lvlJc w:val="left"/>
      <w:pPr>
        <w:ind w:left="3814" w:hanging="420"/>
      </w:pPr>
    </w:lvl>
    <w:lvl w:ilvl="8">
      <w:start w:val="1"/>
      <w:numFmt w:val="lowerRoman"/>
      <w:lvlText w:val="%9."/>
      <w:lvlJc w:val="right"/>
      <w:pPr>
        <w:ind w:left="4234" w:hanging="420"/>
      </w:pPr>
    </w:lvl>
  </w:abstractNum>
  <w:abstractNum w:abstractNumId="10">
    <w:nsid w:val="3A0040EE"/>
    <w:multiLevelType w:val="multilevel"/>
    <w:tmpl w:val="3A0040EE"/>
    <w:lvl w:ilvl="0">
      <w:start w:val="1"/>
      <w:numFmt w:val="chineseCountingThousand"/>
      <w:suff w:val="space"/>
      <w:lvlText w:val="第%1章"/>
      <w:lvlJc w:val="center"/>
      <w:pPr>
        <w:ind w:left="0" w:firstLine="0"/>
      </w:pPr>
      <w:rPr>
        <w:rFonts w:ascii="黑体" w:eastAsia="黑体" w:hAnsi="黑体" w:hint="default"/>
        <w:b/>
        <w:i w:val="0"/>
        <w:sz w:val="36"/>
      </w:rPr>
    </w:lvl>
    <w:lvl w:ilvl="1">
      <w:start w:val="1"/>
      <w:numFmt w:val="decimal"/>
      <w:isLgl/>
      <w:suff w:val="space"/>
      <w:lvlText w:val="%2"/>
      <w:lvlJc w:val="left"/>
      <w:pPr>
        <w:ind w:left="0" w:firstLine="0"/>
      </w:pPr>
      <w:rPr>
        <w:rFonts w:ascii="Times New Roman" w:eastAsia="仿宋_GB2312" w:hAnsi="Times New Roman" w:cs="Times New Roman" w:hint="default"/>
        <w:b/>
        <w:bCs w:val="0"/>
        <w:i w:val="0"/>
        <w:iCs w:val="0"/>
        <w:caps w:val="0"/>
        <w:smallCaps w:val="0"/>
        <w:strike w:val="0"/>
        <w:dstrike w:val="0"/>
        <w:vanish w:val="0"/>
        <w:color w:val="auto"/>
        <w:spacing w:val="0"/>
        <w:w w:val="100"/>
        <w:kern w:val="2"/>
        <w:position w:val="0"/>
        <w:sz w:val="30"/>
        <w:u w:val="none"/>
        <w:vertAlign w:val="baseline"/>
      </w:rPr>
    </w:lvl>
    <w:lvl w:ilvl="2">
      <w:start w:val="1"/>
      <w:numFmt w:val="decimal"/>
      <w:pStyle w:val="30"/>
      <w:isLgl/>
      <w:suff w:val="space"/>
      <w:lvlText w:val="%2.%3"/>
      <w:lvlJc w:val="left"/>
      <w:pPr>
        <w:ind w:left="0" w:firstLine="0"/>
      </w:pPr>
      <w:rPr>
        <w:rFonts w:ascii="Times New Roman" w:hAnsi="Times New Roman" w:cs="Times New Roman" w:hint="default"/>
        <w:b/>
        <w:bCs w:val="0"/>
        <w:i w:val="0"/>
        <w:iCs w:val="0"/>
        <w:caps w:val="0"/>
        <w:smallCaps w:val="0"/>
        <w:strike w:val="0"/>
        <w:dstrike w:val="0"/>
        <w:vanish w:val="0"/>
        <w:color w:val="000000"/>
        <w:spacing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4"/>
      <w:isLgl/>
      <w:suff w:val="space"/>
      <w:lvlText w:val="%2.%3.%4"/>
      <w:lvlJc w:val="left"/>
      <w:pPr>
        <w:ind w:left="0" w:firstLine="0"/>
      </w:pPr>
      <w:rPr>
        <w:rFonts w:ascii="Times New Roman" w:eastAsia="仿宋_GB2312" w:hAnsi="Times New Roman" w:hint="default"/>
        <w:b/>
        <w:i w:val="0"/>
        <w:sz w:val="28"/>
      </w:rPr>
    </w:lvl>
    <w:lvl w:ilvl="4">
      <w:start w:val="1"/>
      <w:numFmt w:val="decimal"/>
      <w:pStyle w:val="H5-"/>
      <w:isLgl/>
      <w:suff w:val="space"/>
      <w:lvlText w:val="%2.%3.%4.%5"/>
      <w:lvlJc w:val="left"/>
      <w:pPr>
        <w:ind w:left="0" w:firstLine="0"/>
      </w:pPr>
      <w:rPr>
        <w:rFonts w:ascii="Times New Roman" w:eastAsia="仿宋_GB2312" w:hAnsi="Times New Roman" w:hint="default"/>
        <w:b/>
        <w:i w:val="0"/>
        <w:color w:val="auto"/>
        <w:sz w:val="28"/>
        <w:szCs w:val="28"/>
      </w:rPr>
    </w:lvl>
    <w:lvl w:ilvl="5">
      <w:start w:val="1"/>
      <w:numFmt w:val="decimal"/>
      <w:lvlText w:val="%2.%3.%4.%5.%6"/>
      <w:lvlJc w:val="left"/>
      <w:pPr>
        <w:tabs>
          <w:tab w:val="left" w:pos="0"/>
        </w:tabs>
        <w:ind w:left="0" w:firstLine="0"/>
      </w:pPr>
      <w:rPr>
        <w:rFonts w:ascii="Times New Roman" w:eastAsia="仿宋_GB2312" w:hAnsi="Times New Roman" w:hint="default"/>
        <w:b/>
        <w:i w:val="0"/>
        <w:sz w:val="24"/>
        <w:szCs w:val="24"/>
      </w:rPr>
    </w:lvl>
    <w:lvl w:ilvl="6">
      <w:start w:val="1"/>
      <w:numFmt w:val="decimal"/>
      <w:pStyle w:val="7"/>
      <w:lvlText w:val="%2.%3.%4.%5.%7"/>
      <w:lvlJc w:val="left"/>
      <w:pPr>
        <w:tabs>
          <w:tab w:val="left" w:pos="0"/>
        </w:tabs>
        <w:ind w:left="0" w:firstLine="0"/>
      </w:pPr>
      <w:rPr>
        <w:rFonts w:ascii="Times New Roman" w:eastAsia="仿宋_GB2312" w:hAnsi="Times New Roman" w:hint="default"/>
        <w:b/>
        <w:i w:val="0"/>
        <w:sz w:val="24"/>
      </w:rPr>
    </w:lvl>
    <w:lvl w:ilvl="7">
      <w:start w:val="1"/>
      <w:numFmt w:val="decimal"/>
      <w:lvlRestart w:val="2"/>
      <w:pStyle w:val="H8"/>
      <w:isLgl/>
      <w:suff w:val="space"/>
      <w:lvlText w:val="表%1.%2-%8"/>
      <w:lvlJc w:val="center"/>
      <w:pPr>
        <w:ind w:left="0" w:firstLine="0"/>
      </w:pPr>
      <w:rPr>
        <w:rFonts w:ascii="Times New Roman" w:eastAsia="仿宋_GB2312" w:hAnsi="Times New Roman" w:hint="default"/>
        <w:b w:val="0"/>
        <w:sz w:val="21"/>
        <w:lang w:val="en-US"/>
      </w:rPr>
    </w:lvl>
    <w:lvl w:ilvl="8">
      <w:start w:val="1"/>
      <w:numFmt w:val="decimal"/>
      <w:lvlRestart w:val="2"/>
      <w:isLgl/>
      <w:suff w:val="space"/>
      <w:lvlText w:val="图%1.%2-%9   "/>
      <w:lvlJc w:val="center"/>
      <w:pPr>
        <w:ind w:left="0" w:firstLine="0"/>
      </w:pPr>
      <w:rPr>
        <w:rFonts w:ascii="Times New Roman" w:hAnsi="Times New Roman" w:cs="Times New Roman" w:hint="default"/>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abstractNum>
  <w:abstractNum w:abstractNumId="11">
    <w:nsid w:val="3A2C7395"/>
    <w:multiLevelType w:val="multilevel"/>
    <w:tmpl w:val="3A2C7395"/>
    <w:lvl w:ilvl="0">
      <w:start w:val="1"/>
      <w:numFmt w:val="decimal"/>
      <w:pStyle w:val="H2ListNumcont"/>
      <w:lvlText w:val="Table %1."/>
      <w:lvlJc w:val="left"/>
      <w:pPr>
        <w:tabs>
          <w:tab w:val="left" w:pos="1080"/>
        </w:tabs>
        <w:ind w:left="360" w:hanging="360"/>
      </w:pPr>
      <w:rPr>
        <w:rFonts w:hint="default"/>
      </w:rPr>
    </w:lvl>
    <w:lvl w:ilvl="1">
      <w:start w:val="1"/>
      <w:numFmt w:val="lowerLetter"/>
      <w:lvlText w:val="%2."/>
      <w:lvlJc w:val="left"/>
      <w:pPr>
        <w:tabs>
          <w:tab w:val="left" w:pos="1080"/>
        </w:tabs>
        <w:ind w:left="1080" w:hanging="360"/>
      </w:pPr>
    </w:lvl>
    <w:lvl w:ilvl="2">
      <w:start w:val="1"/>
      <w:numFmt w:val="lowerRoman"/>
      <w:lvlText w:val="%3."/>
      <w:lvlJc w:val="right"/>
      <w:pPr>
        <w:tabs>
          <w:tab w:val="left" w:pos="1800"/>
        </w:tabs>
        <w:ind w:left="1800" w:hanging="180"/>
      </w:pPr>
    </w:lvl>
    <w:lvl w:ilvl="3">
      <w:start w:val="1"/>
      <w:numFmt w:val="decimal"/>
      <w:lvlText w:val="%4."/>
      <w:lvlJc w:val="left"/>
      <w:pPr>
        <w:tabs>
          <w:tab w:val="left" w:pos="2520"/>
        </w:tabs>
        <w:ind w:left="2520" w:hanging="360"/>
      </w:pPr>
    </w:lvl>
    <w:lvl w:ilvl="4">
      <w:start w:val="1"/>
      <w:numFmt w:val="lowerLetter"/>
      <w:lvlText w:val="%5."/>
      <w:lvlJc w:val="left"/>
      <w:pPr>
        <w:tabs>
          <w:tab w:val="left" w:pos="3240"/>
        </w:tabs>
        <w:ind w:left="3240" w:hanging="360"/>
      </w:pPr>
    </w:lvl>
    <w:lvl w:ilvl="5">
      <w:start w:val="1"/>
      <w:numFmt w:val="lowerRoman"/>
      <w:lvlText w:val="%6."/>
      <w:lvlJc w:val="right"/>
      <w:pPr>
        <w:tabs>
          <w:tab w:val="left" w:pos="3960"/>
        </w:tabs>
        <w:ind w:left="3960" w:hanging="180"/>
      </w:pPr>
    </w:lvl>
    <w:lvl w:ilvl="6">
      <w:start w:val="1"/>
      <w:numFmt w:val="decimal"/>
      <w:lvlText w:val="%7."/>
      <w:lvlJc w:val="left"/>
      <w:pPr>
        <w:tabs>
          <w:tab w:val="left" w:pos="4680"/>
        </w:tabs>
        <w:ind w:left="4680" w:hanging="360"/>
      </w:pPr>
    </w:lvl>
    <w:lvl w:ilvl="7">
      <w:start w:val="1"/>
      <w:numFmt w:val="lowerLetter"/>
      <w:lvlText w:val="%8."/>
      <w:lvlJc w:val="left"/>
      <w:pPr>
        <w:tabs>
          <w:tab w:val="left" w:pos="5400"/>
        </w:tabs>
        <w:ind w:left="5400" w:hanging="360"/>
      </w:pPr>
    </w:lvl>
    <w:lvl w:ilvl="8">
      <w:start w:val="1"/>
      <w:numFmt w:val="lowerRoman"/>
      <w:lvlText w:val="%9."/>
      <w:lvlJc w:val="right"/>
      <w:pPr>
        <w:tabs>
          <w:tab w:val="left" w:pos="6120"/>
        </w:tabs>
        <w:ind w:left="6120" w:hanging="180"/>
      </w:pPr>
    </w:lvl>
  </w:abstractNum>
  <w:abstractNum w:abstractNumId="12">
    <w:nsid w:val="3A516C4E"/>
    <w:multiLevelType w:val="multilevel"/>
    <w:tmpl w:val="3A516C4E"/>
    <w:lvl w:ilvl="0">
      <w:start w:val="1"/>
      <w:numFmt w:val="decimal"/>
      <w:suff w:val="nothing"/>
      <w:lvlText w:val="(%1)"/>
      <w:lvlJc w:val="left"/>
      <w:pPr>
        <w:ind w:left="0" w:firstLine="400"/>
      </w:pPr>
      <w:rPr>
        <w:rFonts w:hint="default"/>
        <w:lang w:val="en-US"/>
      </w:rPr>
    </w:lvl>
    <w:lvl w:ilvl="1">
      <w:start w:val="1"/>
      <w:numFmt w:val="lowerLetter"/>
      <w:lvlText w:val="%2)"/>
      <w:lvlJc w:val="left"/>
      <w:pPr>
        <w:ind w:left="1294" w:hanging="420"/>
      </w:pPr>
    </w:lvl>
    <w:lvl w:ilvl="2">
      <w:start w:val="1"/>
      <w:numFmt w:val="lowerRoman"/>
      <w:lvlText w:val="%3."/>
      <w:lvlJc w:val="right"/>
      <w:pPr>
        <w:ind w:left="1714" w:hanging="420"/>
      </w:pPr>
    </w:lvl>
    <w:lvl w:ilvl="3">
      <w:start w:val="1"/>
      <w:numFmt w:val="decimal"/>
      <w:lvlText w:val="%4."/>
      <w:lvlJc w:val="left"/>
      <w:pPr>
        <w:ind w:left="2134" w:hanging="420"/>
      </w:pPr>
    </w:lvl>
    <w:lvl w:ilvl="4">
      <w:start w:val="1"/>
      <w:numFmt w:val="lowerLetter"/>
      <w:lvlText w:val="%5)"/>
      <w:lvlJc w:val="left"/>
      <w:pPr>
        <w:ind w:left="2554" w:hanging="420"/>
      </w:pPr>
    </w:lvl>
    <w:lvl w:ilvl="5">
      <w:start w:val="1"/>
      <w:numFmt w:val="lowerRoman"/>
      <w:lvlText w:val="%6."/>
      <w:lvlJc w:val="right"/>
      <w:pPr>
        <w:ind w:left="2974" w:hanging="420"/>
      </w:pPr>
    </w:lvl>
    <w:lvl w:ilvl="6">
      <w:start w:val="1"/>
      <w:numFmt w:val="decimal"/>
      <w:lvlText w:val="%7."/>
      <w:lvlJc w:val="left"/>
      <w:pPr>
        <w:ind w:left="3394" w:hanging="420"/>
      </w:pPr>
    </w:lvl>
    <w:lvl w:ilvl="7">
      <w:start w:val="1"/>
      <w:numFmt w:val="lowerLetter"/>
      <w:lvlText w:val="%8)"/>
      <w:lvlJc w:val="left"/>
      <w:pPr>
        <w:ind w:left="3814" w:hanging="420"/>
      </w:pPr>
    </w:lvl>
    <w:lvl w:ilvl="8">
      <w:start w:val="1"/>
      <w:numFmt w:val="lowerRoman"/>
      <w:lvlText w:val="%9."/>
      <w:lvlJc w:val="right"/>
      <w:pPr>
        <w:ind w:left="4234" w:hanging="420"/>
      </w:pPr>
    </w:lvl>
  </w:abstractNum>
  <w:abstractNum w:abstractNumId="13">
    <w:nsid w:val="3B1C6E0B"/>
    <w:multiLevelType w:val="multilevel"/>
    <w:tmpl w:val="3B1C6E0B"/>
    <w:lvl w:ilvl="0">
      <w:start w:val="1"/>
      <w:numFmt w:val="none"/>
      <w:pStyle w:val="TableCellHead"/>
      <w:lvlText w:val="Important!"/>
      <w:lvlJc w:val="left"/>
      <w:pPr>
        <w:tabs>
          <w:tab w:val="left" w:pos="-360"/>
        </w:tabs>
        <w:ind w:left="0" w:hanging="360"/>
      </w:pPr>
      <w:rPr>
        <w:rFonts w:ascii="Arial" w:hAnsi="Arial" w:hint="default"/>
        <w:b/>
        <w:i w:val="0"/>
        <w:sz w:val="22"/>
        <w:szCs w:val="22"/>
      </w:rPr>
    </w:lvl>
    <w:lvl w:ilvl="1">
      <w:start w:val="1"/>
      <w:numFmt w:val="lowerLetter"/>
      <w:lvlText w:val="%2."/>
      <w:lvlJc w:val="left"/>
      <w:pPr>
        <w:tabs>
          <w:tab w:val="left" w:pos="1080"/>
        </w:tabs>
        <w:ind w:left="1080" w:hanging="360"/>
      </w:pPr>
    </w:lvl>
    <w:lvl w:ilvl="2">
      <w:start w:val="1"/>
      <w:numFmt w:val="lowerRoman"/>
      <w:lvlText w:val="%3."/>
      <w:lvlJc w:val="right"/>
      <w:pPr>
        <w:tabs>
          <w:tab w:val="left" w:pos="1800"/>
        </w:tabs>
        <w:ind w:left="1800" w:hanging="180"/>
      </w:pPr>
    </w:lvl>
    <w:lvl w:ilvl="3">
      <w:start w:val="1"/>
      <w:numFmt w:val="decimal"/>
      <w:lvlText w:val="%4."/>
      <w:lvlJc w:val="left"/>
      <w:pPr>
        <w:tabs>
          <w:tab w:val="left" w:pos="2520"/>
        </w:tabs>
        <w:ind w:left="2520" w:hanging="360"/>
      </w:pPr>
    </w:lvl>
    <w:lvl w:ilvl="4">
      <w:start w:val="1"/>
      <w:numFmt w:val="lowerLetter"/>
      <w:lvlText w:val="%5."/>
      <w:lvlJc w:val="left"/>
      <w:pPr>
        <w:tabs>
          <w:tab w:val="left" w:pos="3240"/>
        </w:tabs>
        <w:ind w:left="3240" w:hanging="360"/>
      </w:pPr>
    </w:lvl>
    <w:lvl w:ilvl="5">
      <w:start w:val="1"/>
      <w:numFmt w:val="lowerRoman"/>
      <w:lvlText w:val="%6."/>
      <w:lvlJc w:val="right"/>
      <w:pPr>
        <w:tabs>
          <w:tab w:val="left" w:pos="3960"/>
        </w:tabs>
        <w:ind w:left="3960" w:hanging="180"/>
      </w:pPr>
    </w:lvl>
    <w:lvl w:ilvl="6">
      <w:start w:val="1"/>
      <w:numFmt w:val="decimal"/>
      <w:lvlText w:val="%7."/>
      <w:lvlJc w:val="left"/>
      <w:pPr>
        <w:tabs>
          <w:tab w:val="left" w:pos="4680"/>
        </w:tabs>
        <w:ind w:left="4680" w:hanging="360"/>
      </w:pPr>
    </w:lvl>
    <w:lvl w:ilvl="7">
      <w:start w:val="1"/>
      <w:numFmt w:val="lowerLetter"/>
      <w:lvlText w:val="%8."/>
      <w:lvlJc w:val="left"/>
      <w:pPr>
        <w:tabs>
          <w:tab w:val="left" w:pos="5400"/>
        </w:tabs>
        <w:ind w:left="5400" w:hanging="360"/>
      </w:pPr>
    </w:lvl>
    <w:lvl w:ilvl="8">
      <w:start w:val="1"/>
      <w:numFmt w:val="lowerRoman"/>
      <w:lvlText w:val="%9."/>
      <w:lvlJc w:val="right"/>
      <w:pPr>
        <w:tabs>
          <w:tab w:val="left" w:pos="6120"/>
        </w:tabs>
        <w:ind w:left="6120" w:hanging="180"/>
      </w:pPr>
    </w:lvl>
  </w:abstractNum>
  <w:abstractNum w:abstractNumId="14">
    <w:nsid w:val="46667985"/>
    <w:multiLevelType w:val="multilevel"/>
    <w:tmpl w:val="46667985"/>
    <w:lvl w:ilvl="0">
      <w:start w:val="1"/>
      <w:numFmt w:val="decimal"/>
      <w:pStyle w:val="a4"/>
      <w:lvlText w:val="（%1）"/>
      <w:lvlJc w:val="left"/>
      <w:pPr>
        <w:tabs>
          <w:tab w:val="left" w:pos="1134"/>
        </w:tabs>
        <w:ind w:left="0" w:firstLine="400"/>
      </w:pPr>
      <w:rPr>
        <w:rFonts w:hint="eastAsia"/>
        <w:sz w:val="24"/>
      </w:rPr>
    </w:lvl>
    <w:lvl w:ilvl="1">
      <w:start w:val="1"/>
      <w:numFmt w:val="decimal"/>
      <w:lvlText w:val="（%2）"/>
      <w:lvlJc w:val="left"/>
      <w:pPr>
        <w:tabs>
          <w:tab w:val="left" w:pos="1651"/>
        </w:tabs>
        <w:ind w:left="1651" w:hanging="751"/>
      </w:pPr>
      <w:rPr>
        <w:rFonts w:hint="eastAsia"/>
        <w:sz w:val="28"/>
      </w:r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5">
    <w:nsid w:val="468C2A03"/>
    <w:multiLevelType w:val="multilevel"/>
    <w:tmpl w:val="468C2A03"/>
    <w:lvl w:ilvl="0">
      <w:start w:val="1"/>
      <w:numFmt w:val="bullet"/>
      <w:lvlText w:val=""/>
      <w:lvlJc w:val="left"/>
      <w:pPr>
        <w:tabs>
          <w:tab w:val="left" w:pos="1320"/>
        </w:tabs>
        <w:ind w:left="1320" w:hanging="420"/>
      </w:pPr>
      <w:rPr>
        <w:rFonts w:ascii="Wingdings 2" w:hAnsi="Wingdings 2" w:hint="default"/>
      </w:rPr>
    </w:lvl>
    <w:lvl w:ilvl="1">
      <w:start w:val="1"/>
      <w:numFmt w:val="bullet"/>
      <w:pStyle w:val="number0"/>
      <w:lvlText w:val=""/>
      <w:lvlJc w:val="left"/>
      <w:pPr>
        <w:tabs>
          <w:tab w:val="left" w:pos="1260"/>
        </w:tabs>
        <w:ind w:left="1260" w:hanging="420"/>
      </w:pPr>
      <w:rPr>
        <w:rFonts w:ascii="Wingdings 2" w:hAnsi="Wingdings 2" w:hint="default"/>
      </w:rPr>
    </w:lvl>
    <w:lvl w:ilvl="2">
      <w:start w:val="1"/>
      <w:numFmt w:val="decimal"/>
      <w:lvlText w:val="%3)"/>
      <w:lvlJc w:val="left"/>
      <w:pPr>
        <w:tabs>
          <w:tab w:val="left" w:pos="1680"/>
        </w:tabs>
        <w:ind w:left="1680" w:hanging="420"/>
      </w:p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16">
    <w:nsid w:val="4CA75A52"/>
    <w:multiLevelType w:val="multilevel"/>
    <w:tmpl w:val="4CA75A52"/>
    <w:lvl w:ilvl="0">
      <w:start w:val="1"/>
      <w:numFmt w:val="decimal"/>
      <w:pStyle w:val="a5"/>
      <w:lvlText w:val="%1)"/>
      <w:lvlJc w:val="left"/>
      <w:pPr>
        <w:ind w:left="0" w:hanging="420"/>
      </w:pPr>
    </w:lvl>
    <w:lvl w:ilvl="1">
      <w:start w:val="1"/>
      <w:numFmt w:val="japaneseCounting"/>
      <w:lvlText w:val="%2）"/>
      <w:lvlJc w:val="left"/>
      <w:pPr>
        <w:ind w:left="720" w:hanging="720"/>
      </w:pPr>
      <w:rPr>
        <w:rFonts w:hint="default"/>
      </w:r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17">
    <w:nsid w:val="528867F6"/>
    <w:multiLevelType w:val="multilevel"/>
    <w:tmpl w:val="528867F6"/>
    <w:lvl w:ilvl="0">
      <w:start w:val="1"/>
      <w:numFmt w:val="bullet"/>
      <w:pStyle w:val="257"/>
      <w:lvlText w:val=""/>
      <w:lvlJc w:val="left"/>
      <w:pPr>
        <w:tabs>
          <w:tab w:val="left" w:pos="1460"/>
        </w:tabs>
        <w:ind w:left="1974" w:hanging="283"/>
      </w:pPr>
      <w:rPr>
        <w:rFonts w:ascii="Wingdings" w:hAnsi="Wingdings" w:hint="default"/>
      </w:rPr>
    </w:lvl>
    <w:lvl w:ilvl="1">
      <w:start w:val="1"/>
      <w:numFmt w:val="bullet"/>
      <w:lvlText w:val=""/>
      <w:lvlJc w:val="left"/>
      <w:pPr>
        <w:tabs>
          <w:tab w:val="left" w:pos="1680"/>
        </w:tabs>
        <w:ind w:left="1680" w:hanging="420"/>
      </w:pPr>
      <w:rPr>
        <w:rFonts w:ascii="Wingdings" w:hAnsi="Wingdings" w:hint="default"/>
      </w:rPr>
    </w:lvl>
    <w:lvl w:ilvl="2">
      <w:start w:val="1"/>
      <w:numFmt w:val="bullet"/>
      <w:lvlText w:val=""/>
      <w:lvlJc w:val="left"/>
      <w:pPr>
        <w:tabs>
          <w:tab w:val="left" w:pos="2100"/>
        </w:tabs>
        <w:ind w:left="2100" w:hanging="420"/>
      </w:pPr>
      <w:rPr>
        <w:rFonts w:ascii="Wingdings" w:hAnsi="Wingdings" w:hint="default"/>
      </w:rPr>
    </w:lvl>
    <w:lvl w:ilvl="3">
      <w:start w:val="1"/>
      <w:numFmt w:val="bullet"/>
      <w:lvlText w:val=""/>
      <w:lvlJc w:val="left"/>
      <w:pPr>
        <w:tabs>
          <w:tab w:val="left" w:pos="2520"/>
        </w:tabs>
        <w:ind w:left="2520" w:hanging="420"/>
      </w:pPr>
      <w:rPr>
        <w:rFonts w:ascii="Wingdings" w:hAnsi="Wingdings" w:hint="default"/>
      </w:rPr>
    </w:lvl>
    <w:lvl w:ilvl="4">
      <w:start w:val="1"/>
      <w:numFmt w:val="bullet"/>
      <w:lvlText w:val=""/>
      <w:lvlJc w:val="left"/>
      <w:pPr>
        <w:tabs>
          <w:tab w:val="left" w:pos="2940"/>
        </w:tabs>
        <w:ind w:left="2940" w:hanging="420"/>
      </w:pPr>
      <w:rPr>
        <w:rFonts w:ascii="Wingdings" w:hAnsi="Wingdings" w:hint="default"/>
      </w:rPr>
    </w:lvl>
    <w:lvl w:ilvl="5">
      <w:start w:val="1"/>
      <w:numFmt w:val="bullet"/>
      <w:lvlText w:val=""/>
      <w:lvlJc w:val="left"/>
      <w:pPr>
        <w:tabs>
          <w:tab w:val="left" w:pos="3360"/>
        </w:tabs>
        <w:ind w:left="3360" w:hanging="420"/>
      </w:pPr>
      <w:rPr>
        <w:rFonts w:ascii="Wingdings" w:hAnsi="Wingdings" w:hint="default"/>
      </w:rPr>
    </w:lvl>
    <w:lvl w:ilvl="6">
      <w:start w:val="1"/>
      <w:numFmt w:val="bullet"/>
      <w:lvlText w:val=""/>
      <w:lvlJc w:val="left"/>
      <w:pPr>
        <w:tabs>
          <w:tab w:val="left" w:pos="3780"/>
        </w:tabs>
        <w:ind w:left="3780" w:hanging="420"/>
      </w:pPr>
      <w:rPr>
        <w:rFonts w:ascii="Wingdings" w:hAnsi="Wingdings" w:hint="default"/>
      </w:rPr>
    </w:lvl>
    <w:lvl w:ilvl="7">
      <w:start w:val="1"/>
      <w:numFmt w:val="bullet"/>
      <w:lvlText w:val=""/>
      <w:lvlJc w:val="left"/>
      <w:pPr>
        <w:tabs>
          <w:tab w:val="left" w:pos="4200"/>
        </w:tabs>
        <w:ind w:left="4200" w:hanging="420"/>
      </w:pPr>
      <w:rPr>
        <w:rFonts w:ascii="Wingdings" w:hAnsi="Wingdings" w:hint="default"/>
      </w:rPr>
    </w:lvl>
    <w:lvl w:ilvl="8">
      <w:start w:val="1"/>
      <w:numFmt w:val="bullet"/>
      <w:lvlText w:val=""/>
      <w:lvlJc w:val="left"/>
      <w:pPr>
        <w:tabs>
          <w:tab w:val="left" w:pos="4620"/>
        </w:tabs>
        <w:ind w:left="4620" w:hanging="420"/>
      </w:pPr>
      <w:rPr>
        <w:rFonts w:ascii="Wingdings" w:hAnsi="Wingdings" w:hint="default"/>
      </w:rPr>
    </w:lvl>
  </w:abstractNum>
  <w:abstractNum w:abstractNumId="18">
    <w:nsid w:val="553F243A"/>
    <w:multiLevelType w:val="multilevel"/>
    <w:tmpl w:val="553F243A"/>
    <w:lvl w:ilvl="0">
      <w:start w:val="1"/>
      <w:numFmt w:val="decimal"/>
      <w:suff w:val="nothing"/>
      <w:lvlText w:val="%1    "/>
      <w:lvlJc w:val="left"/>
      <w:pPr>
        <w:ind w:left="432" w:hanging="432"/>
      </w:pPr>
      <w:rPr>
        <w:rFonts w:ascii="Times New Roman" w:eastAsia="宋体" w:hAnsi="Times New Roman" w:hint="default"/>
        <w:b/>
        <w:i w:val="0"/>
      </w:rPr>
    </w:lvl>
    <w:lvl w:ilvl="1">
      <w:start w:val="1"/>
      <w:numFmt w:val="decimal"/>
      <w:pStyle w:val="11"/>
      <w:suff w:val="nothing"/>
      <w:lvlText w:val="%1.%2    "/>
      <w:lvlJc w:val="left"/>
      <w:pPr>
        <w:ind w:left="576" w:hanging="576"/>
      </w:pPr>
      <w:rPr>
        <w:rFonts w:ascii="Times New Roman" w:eastAsia="宋体" w:hAnsi="Times New Roman" w:hint="default"/>
        <w:b/>
        <w:i w:val="0"/>
      </w:rPr>
    </w:lvl>
    <w:lvl w:ilvl="2">
      <w:start w:val="1"/>
      <w:numFmt w:val="decimal"/>
      <w:suff w:val="nothing"/>
      <w:lvlText w:val="%1.%2.%3    "/>
      <w:lvlJc w:val="left"/>
      <w:pPr>
        <w:ind w:left="2340" w:hanging="720"/>
      </w:pPr>
      <w:rPr>
        <w:rFonts w:ascii="Times New Roman" w:eastAsia="宋体" w:hAnsi="Times New Roman" w:hint="default"/>
      </w:rPr>
    </w:lvl>
    <w:lvl w:ilvl="3">
      <w:start w:val="1"/>
      <w:numFmt w:val="decimal"/>
      <w:suff w:val="nothing"/>
      <w:lvlText w:val="%1.%2.%3.%4    "/>
      <w:lvlJc w:val="left"/>
      <w:pPr>
        <w:ind w:left="864" w:hanging="864"/>
      </w:pPr>
      <w:rPr>
        <w:rFonts w:ascii="Times New Roman" w:eastAsia="宋体" w:hAnsi="Times New Roman" w:hint="default"/>
        <w:b w:val="0"/>
        <w:i w:val="0"/>
        <w:sz w:val="24"/>
        <w:szCs w:val="24"/>
      </w:rPr>
    </w:lvl>
    <w:lvl w:ilvl="4">
      <w:start w:val="1"/>
      <w:numFmt w:val="decimal"/>
      <w:suff w:val="nothing"/>
      <w:lvlText w:val="%1.%2.%3.%4.%5  "/>
      <w:lvlJc w:val="left"/>
      <w:pPr>
        <w:ind w:left="1008" w:hanging="1008"/>
      </w:pPr>
      <w:rPr>
        <w:rFonts w:hint="eastAsia"/>
      </w:rPr>
    </w:lvl>
    <w:lvl w:ilvl="5">
      <w:start w:val="1"/>
      <w:numFmt w:val="decimal"/>
      <w:lvlRestart w:val="2"/>
      <w:suff w:val="nothing"/>
      <w:lvlText w:val="图%1.%2-%6    "/>
      <w:lvlJc w:val="left"/>
      <w:pPr>
        <w:ind w:left="1152" w:hanging="1152"/>
      </w:pPr>
      <w:rPr>
        <w:rFonts w:ascii="Times New Roman" w:eastAsia="宋体" w:hAnsi="Times New Roman" w:hint="default"/>
      </w:rPr>
    </w:lvl>
    <w:lvl w:ilvl="6">
      <w:start w:val="1"/>
      <w:numFmt w:val="decimal"/>
      <w:lvlRestart w:val="2"/>
      <w:suff w:val="nothing"/>
      <w:lvlText w:val="表%1.%2-%7    "/>
      <w:lvlJc w:val="left"/>
      <w:pPr>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9">
    <w:nsid w:val="5DC94313"/>
    <w:multiLevelType w:val="multilevel"/>
    <w:tmpl w:val="5DC94313"/>
    <w:lvl w:ilvl="0">
      <w:start w:val="1"/>
      <w:numFmt w:val="decimal"/>
      <w:pStyle w:val="1-2"/>
      <w:lvlText w:val="%1、"/>
      <w:lvlJc w:val="left"/>
      <w:pPr>
        <w:ind w:left="988" w:hanging="420"/>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start w:val="1"/>
      <w:numFmt w:val="lowerLetter"/>
      <w:lvlText w:val="%2)"/>
      <w:lvlJc w:val="left"/>
      <w:pPr>
        <w:ind w:left="1113" w:hanging="420"/>
      </w:pPr>
    </w:lvl>
    <w:lvl w:ilvl="2">
      <w:start w:val="1"/>
      <w:numFmt w:val="lowerRoman"/>
      <w:lvlText w:val="%3."/>
      <w:lvlJc w:val="right"/>
      <w:pPr>
        <w:ind w:left="1533" w:hanging="420"/>
      </w:pPr>
    </w:lvl>
    <w:lvl w:ilvl="3">
      <w:start w:val="1"/>
      <w:numFmt w:val="decimal"/>
      <w:lvlText w:val="%4."/>
      <w:lvlJc w:val="left"/>
      <w:pPr>
        <w:ind w:left="1953" w:hanging="420"/>
      </w:pPr>
    </w:lvl>
    <w:lvl w:ilvl="4">
      <w:start w:val="1"/>
      <w:numFmt w:val="lowerLetter"/>
      <w:lvlText w:val="%5)"/>
      <w:lvlJc w:val="left"/>
      <w:pPr>
        <w:ind w:left="2373" w:hanging="420"/>
      </w:pPr>
    </w:lvl>
    <w:lvl w:ilvl="5">
      <w:start w:val="1"/>
      <w:numFmt w:val="lowerRoman"/>
      <w:lvlText w:val="%6."/>
      <w:lvlJc w:val="right"/>
      <w:pPr>
        <w:ind w:left="2793" w:hanging="420"/>
      </w:pPr>
    </w:lvl>
    <w:lvl w:ilvl="6">
      <w:start w:val="1"/>
      <w:numFmt w:val="decimal"/>
      <w:lvlText w:val="%7."/>
      <w:lvlJc w:val="left"/>
      <w:pPr>
        <w:ind w:left="3213" w:hanging="420"/>
      </w:pPr>
    </w:lvl>
    <w:lvl w:ilvl="7">
      <w:start w:val="1"/>
      <w:numFmt w:val="lowerLetter"/>
      <w:lvlText w:val="%8)"/>
      <w:lvlJc w:val="left"/>
      <w:pPr>
        <w:ind w:left="3633" w:hanging="420"/>
      </w:pPr>
    </w:lvl>
    <w:lvl w:ilvl="8">
      <w:start w:val="1"/>
      <w:numFmt w:val="lowerRoman"/>
      <w:lvlText w:val="%9."/>
      <w:lvlJc w:val="right"/>
      <w:pPr>
        <w:ind w:left="4053" w:hanging="420"/>
      </w:pPr>
    </w:lvl>
  </w:abstractNum>
  <w:abstractNum w:abstractNumId="20">
    <w:nsid w:val="61F52EF9"/>
    <w:multiLevelType w:val="multilevel"/>
    <w:tmpl w:val="61F52EF9"/>
    <w:lvl w:ilvl="0">
      <w:start w:val="1"/>
      <w:numFmt w:val="decimal"/>
      <w:suff w:val="nothing"/>
      <w:lvlText w:val="(%1)"/>
      <w:lvlJc w:val="left"/>
      <w:pPr>
        <w:ind w:left="0" w:firstLine="400"/>
      </w:pPr>
      <w:rPr>
        <w:rFonts w:hint="default"/>
        <w:lang w:val="en-US"/>
      </w:rPr>
    </w:lvl>
    <w:lvl w:ilvl="1">
      <w:start w:val="1"/>
      <w:numFmt w:val="lowerLetter"/>
      <w:lvlText w:val="%2)"/>
      <w:lvlJc w:val="left"/>
      <w:pPr>
        <w:ind w:left="1294" w:hanging="420"/>
      </w:pPr>
    </w:lvl>
    <w:lvl w:ilvl="2">
      <w:start w:val="1"/>
      <w:numFmt w:val="lowerRoman"/>
      <w:lvlText w:val="%3."/>
      <w:lvlJc w:val="right"/>
      <w:pPr>
        <w:ind w:left="1714" w:hanging="420"/>
      </w:pPr>
    </w:lvl>
    <w:lvl w:ilvl="3">
      <w:start w:val="1"/>
      <w:numFmt w:val="decimal"/>
      <w:lvlText w:val="%4."/>
      <w:lvlJc w:val="left"/>
      <w:pPr>
        <w:ind w:left="2134" w:hanging="420"/>
      </w:pPr>
    </w:lvl>
    <w:lvl w:ilvl="4">
      <w:start w:val="1"/>
      <w:numFmt w:val="lowerLetter"/>
      <w:lvlText w:val="%5)"/>
      <w:lvlJc w:val="left"/>
      <w:pPr>
        <w:ind w:left="2554" w:hanging="420"/>
      </w:pPr>
    </w:lvl>
    <w:lvl w:ilvl="5">
      <w:start w:val="1"/>
      <w:numFmt w:val="lowerRoman"/>
      <w:lvlText w:val="%6."/>
      <w:lvlJc w:val="right"/>
      <w:pPr>
        <w:ind w:left="2974" w:hanging="420"/>
      </w:pPr>
    </w:lvl>
    <w:lvl w:ilvl="6">
      <w:start w:val="1"/>
      <w:numFmt w:val="decimal"/>
      <w:lvlText w:val="%7."/>
      <w:lvlJc w:val="left"/>
      <w:pPr>
        <w:ind w:left="3394" w:hanging="420"/>
      </w:pPr>
    </w:lvl>
    <w:lvl w:ilvl="7">
      <w:start w:val="1"/>
      <w:numFmt w:val="lowerLetter"/>
      <w:lvlText w:val="%8)"/>
      <w:lvlJc w:val="left"/>
      <w:pPr>
        <w:ind w:left="3814" w:hanging="420"/>
      </w:pPr>
    </w:lvl>
    <w:lvl w:ilvl="8">
      <w:start w:val="1"/>
      <w:numFmt w:val="lowerRoman"/>
      <w:lvlText w:val="%9."/>
      <w:lvlJc w:val="right"/>
      <w:pPr>
        <w:ind w:left="4234" w:hanging="420"/>
      </w:pPr>
    </w:lvl>
  </w:abstractNum>
  <w:abstractNum w:abstractNumId="21">
    <w:nsid w:val="632E25AD"/>
    <w:multiLevelType w:val="multilevel"/>
    <w:tmpl w:val="632E25AD"/>
    <w:lvl w:ilvl="0">
      <w:start w:val="1"/>
      <w:numFmt w:val="bullet"/>
      <w:pStyle w:val="a6"/>
      <w:lvlText w:val=""/>
      <w:lvlJc w:val="left"/>
      <w:pPr>
        <w:tabs>
          <w:tab w:val="left" w:pos="820"/>
        </w:tabs>
        <w:ind w:left="820" w:hanging="420"/>
      </w:pPr>
      <w:rPr>
        <w:rFonts w:ascii="Wingdings" w:hAnsi="Wingdings" w:hint="default"/>
      </w:rPr>
    </w:lvl>
    <w:lvl w:ilvl="1">
      <w:start w:val="3"/>
      <w:numFmt w:val="bullet"/>
      <w:lvlText w:val="＊"/>
      <w:lvlJc w:val="left"/>
      <w:pPr>
        <w:tabs>
          <w:tab w:val="left" w:pos="1180"/>
        </w:tabs>
        <w:ind w:left="1180" w:hanging="360"/>
      </w:pPr>
      <w:rPr>
        <w:rFonts w:ascii="宋体" w:eastAsia="宋体" w:hAnsi="宋体" w:cs="Times New Roman" w:hint="eastAsia"/>
      </w:rPr>
    </w:lvl>
    <w:lvl w:ilvl="2">
      <w:start w:val="1"/>
      <w:numFmt w:val="bullet"/>
      <w:lvlText w:val=""/>
      <w:lvlJc w:val="left"/>
      <w:pPr>
        <w:tabs>
          <w:tab w:val="left" w:pos="1660"/>
        </w:tabs>
        <w:ind w:left="1660" w:hanging="420"/>
      </w:pPr>
      <w:rPr>
        <w:rFonts w:ascii="Wingdings" w:hAnsi="Wingdings" w:hint="default"/>
      </w:rPr>
    </w:lvl>
    <w:lvl w:ilvl="3">
      <w:start w:val="1"/>
      <w:numFmt w:val="bullet"/>
      <w:lvlText w:val=""/>
      <w:lvlJc w:val="left"/>
      <w:pPr>
        <w:tabs>
          <w:tab w:val="left" w:pos="2080"/>
        </w:tabs>
        <w:ind w:left="2080" w:hanging="420"/>
      </w:pPr>
      <w:rPr>
        <w:rFonts w:ascii="Wingdings" w:hAnsi="Wingdings" w:hint="default"/>
      </w:rPr>
    </w:lvl>
    <w:lvl w:ilvl="4">
      <w:start w:val="1"/>
      <w:numFmt w:val="bullet"/>
      <w:lvlText w:val=""/>
      <w:lvlJc w:val="left"/>
      <w:pPr>
        <w:tabs>
          <w:tab w:val="left" w:pos="2500"/>
        </w:tabs>
        <w:ind w:left="2500" w:hanging="420"/>
      </w:pPr>
      <w:rPr>
        <w:rFonts w:ascii="Wingdings" w:hAnsi="Wingdings" w:hint="default"/>
      </w:rPr>
    </w:lvl>
    <w:lvl w:ilvl="5">
      <w:start w:val="1"/>
      <w:numFmt w:val="bullet"/>
      <w:lvlText w:val=""/>
      <w:lvlJc w:val="left"/>
      <w:pPr>
        <w:tabs>
          <w:tab w:val="left" w:pos="2920"/>
        </w:tabs>
        <w:ind w:left="2920" w:hanging="420"/>
      </w:pPr>
      <w:rPr>
        <w:rFonts w:ascii="Wingdings" w:hAnsi="Wingdings" w:hint="default"/>
      </w:rPr>
    </w:lvl>
    <w:lvl w:ilvl="6">
      <w:start w:val="1"/>
      <w:numFmt w:val="bullet"/>
      <w:lvlText w:val=""/>
      <w:lvlJc w:val="left"/>
      <w:pPr>
        <w:tabs>
          <w:tab w:val="left" w:pos="3340"/>
        </w:tabs>
        <w:ind w:left="3340" w:hanging="420"/>
      </w:pPr>
      <w:rPr>
        <w:rFonts w:ascii="Wingdings" w:hAnsi="Wingdings" w:hint="default"/>
      </w:rPr>
    </w:lvl>
    <w:lvl w:ilvl="7">
      <w:start w:val="1"/>
      <w:numFmt w:val="bullet"/>
      <w:lvlText w:val=""/>
      <w:lvlJc w:val="left"/>
      <w:pPr>
        <w:tabs>
          <w:tab w:val="left" w:pos="3760"/>
        </w:tabs>
        <w:ind w:left="3760" w:hanging="420"/>
      </w:pPr>
      <w:rPr>
        <w:rFonts w:ascii="Wingdings" w:hAnsi="Wingdings" w:hint="default"/>
      </w:rPr>
    </w:lvl>
    <w:lvl w:ilvl="8">
      <w:start w:val="1"/>
      <w:numFmt w:val="bullet"/>
      <w:lvlText w:val=""/>
      <w:lvlJc w:val="left"/>
      <w:pPr>
        <w:tabs>
          <w:tab w:val="left" w:pos="4180"/>
        </w:tabs>
        <w:ind w:left="4180" w:hanging="420"/>
      </w:pPr>
      <w:rPr>
        <w:rFonts w:ascii="Wingdings" w:hAnsi="Wingdings" w:hint="default"/>
      </w:rPr>
    </w:lvl>
  </w:abstractNum>
  <w:abstractNum w:abstractNumId="22">
    <w:nsid w:val="66453A1B"/>
    <w:multiLevelType w:val="multilevel"/>
    <w:tmpl w:val="66453A1B"/>
    <w:lvl w:ilvl="0">
      <w:start w:val="1"/>
      <w:numFmt w:val="bullet"/>
      <w:pStyle w:val="MSOListBullet1"/>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3">
    <w:nsid w:val="6F597B8B"/>
    <w:multiLevelType w:val="multilevel"/>
    <w:tmpl w:val="6F597B8B"/>
    <w:lvl w:ilvl="0">
      <w:start w:val="1"/>
      <w:numFmt w:val="decimal"/>
      <w:suff w:val="nothing"/>
      <w:lvlText w:val="%1  "/>
      <w:lvlJc w:val="left"/>
      <w:pPr>
        <w:ind w:left="432" w:hanging="432"/>
      </w:pPr>
      <w:rPr>
        <w:rFonts w:ascii="Times New Roman" w:eastAsia="宋体" w:hAnsi="Times New Roman" w:hint="default"/>
        <w:b/>
        <w:i w:val="0"/>
      </w:rPr>
    </w:lvl>
    <w:lvl w:ilvl="1">
      <w:start w:val="1"/>
      <w:numFmt w:val="decimal"/>
      <w:suff w:val="nothing"/>
      <w:lvlText w:val="%1.%2 "/>
      <w:lvlJc w:val="left"/>
      <w:pPr>
        <w:ind w:left="756" w:hanging="576"/>
      </w:pPr>
      <w:rPr>
        <w:rFonts w:ascii="Times New Roman" w:eastAsia="宋体" w:hAnsi="Times New Roman" w:hint="default"/>
        <w:b/>
        <w:i w:val="0"/>
      </w:rPr>
    </w:lvl>
    <w:lvl w:ilvl="2">
      <w:start w:val="1"/>
      <w:numFmt w:val="decimal"/>
      <w:suff w:val="nothing"/>
      <w:lvlText w:val="%1.%2.%3 "/>
      <w:lvlJc w:val="left"/>
      <w:pPr>
        <w:ind w:left="2520" w:hanging="720"/>
      </w:pPr>
      <w:rPr>
        <w:rFonts w:ascii="Times New Roman" w:eastAsia="宋体" w:hAnsi="Times New Roman" w:hint="default"/>
      </w:rPr>
    </w:lvl>
    <w:lvl w:ilvl="3">
      <w:start w:val="1"/>
      <w:numFmt w:val="decimal"/>
      <w:pStyle w:val="1111"/>
      <w:suff w:val="nothing"/>
      <w:lvlText w:val="%1.%2.%3.%4    "/>
      <w:lvlJc w:val="left"/>
      <w:pPr>
        <w:ind w:left="1857" w:hanging="864"/>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4">
      <w:start w:val="1"/>
      <w:numFmt w:val="decimal"/>
      <w:pStyle w:val="11111"/>
      <w:suff w:val="nothing"/>
      <w:lvlText w:val="%1.%2.%3.%4.%5  "/>
      <w:lvlJc w:val="left"/>
      <w:pPr>
        <w:ind w:left="1008" w:hanging="1008"/>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5">
      <w:start w:val="1"/>
      <w:numFmt w:val="decimal"/>
      <w:lvlRestart w:val="2"/>
      <w:suff w:val="nothing"/>
      <w:lvlText w:val="图%1.%2-%6    "/>
      <w:lvlJc w:val="left"/>
      <w:pPr>
        <w:ind w:left="1152" w:hanging="1152"/>
      </w:pPr>
      <w:rPr>
        <w:rFonts w:ascii="仿宋_GB2312" w:eastAsia="仿宋_GB2312" w:hAnsi="Times New Roman" w:hint="eastAsia"/>
      </w:rPr>
    </w:lvl>
    <w:lvl w:ilvl="6">
      <w:start w:val="1"/>
      <w:numFmt w:val="decimal"/>
      <w:lvlRestart w:val="2"/>
      <w:pStyle w:val="a7"/>
      <w:suff w:val="nothing"/>
      <w:lvlText w:val="表%1.%3-%7"/>
      <w:lvlJc w:val="left"/>
      <w:pPr>
        <w:ind w:left="1296" w:hanging="1296"/>
      </w:pPr>
      <w:rPr>
        <w:rFonts w:ascii="Times New Roman" w:eastAsia="仿宋_GB2312" w:hAnsi="Times New Roman" w:hint="default"/>
        <w:sz w:val="21"/>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4">
    <w:nsid w:val="70CEEB83"/>
    <w:multiLevelType w:val="multilevel"/>
    <w:tmpl w:val="70CEEB83"/>
    <w:lvl w:ilvl="0">
      <w:start w:val="1"/>
      <w:numFmt w:val="chineseCounting"/>
      <w:pStyle w:val="1"/>
      <w:suff w:val="nothing"/>
      <w:lvlText w:val="第%1章 "/>
      <w:lvlJc w:val="left"/>
      <w:pPr>
        <w:ind w:left="432" w:hanging="432"/>
      </w:pPr>
      <w:rPr>
        <w:rFonts w:hint="eastAsia"/>
      </w:rPr>
    </w:lvl>
    <w:lvl w:ilvl="1">
      <w:start w:val="1"/>
      <w:numFmt w:val="decimal"/>
      <w:pStyle w:val="20"/>
      <w:isLgl/>
      <w:suff w:val="space"/>
      <w:lvlText w:val="%1.%2."/>
      <w:lvlJc w:val="left"/>
      <w:pPr>
        <w:ind w:left="1135" w:hanging="575"/>
      </w:pPr>
      <w:rPr>
        <w:rFonts w:hint="eastAsia"/>
      </w:rPr>
    </w:lvl>
    <w:lvl w:ilvl="2">
      <w:start w:val="1"/>
      <w:numFmt w:val="decimal"/>
      <w:pStyle w:val="31"/>
      <w:isLgl/>
      <w:suff w:val="space"/>
      <w:lvlText w:val="%1.%2.%3."/>
      <w:lvlJc w:val="left"/>
      <w:pPr>
        <w:ind w:left="720" w:hanging="720"/>
      </w:pPr>
      <w:rPr>
        <w:rFonts w:hint="eastAsia"/>
      </w:rPr>
    </w:lvl>
    <w:lvl w:ilvl="3">
      <w:start w:val="1"/>
      <w:numFmt w:val="decimal"/>
      <w:pStyle w:val="40"/>
      <w:isLgl/>
      <w:lvlText w:val="%1.%2.%3.%4."/>
      <w:lvlJc w:val="left"/>
      <w:pPr>
        <w:ind w:left="864" w:hanging="864"/>
      </w:pPr>
      <w:rPr>
        <w:rFonts w:hint="eastAsia"/>
      </w:rPr>
    </w:lvl>
    <w:lvl w:ilvl="4">
      <w:start w:val="1"/>
      <w:numFmt w:val="decimal"/>
      <w:pStyle w:val="5"/>
      <w:isLgl/>
      <w:lvlText w:val="%1.%2.%3.%4.%5."/>
      <w:lvlJc w:val="left"/>
      <w:pPr>
        <w:ind w:left="1008" w:hanging="1008"/>
      </w:pPr>
      <w:rPr>
        <w:rFonts w:hint="eastAsia"/>
      </w:rPr>
    </w:lvl>
    <w:lvl w:ilvl="5">
      <w:start w:val="1"/>
      <w:numFmt w:val="decimal"/>
      <w:pStyle w:val="6"/>
      <w:isLgl/>
      <w:lvlText w:val="%1.%2.%3.%4.%5.%6."/>
      <w:lvlJc w:val="left"/>
      <w:pPr>
        <w:ind w:left="1151" w:hanging="1151"/>
      </w:pPr>
      <w:rPr>
        <w:rFonts w:hint="eastAsia"/>
      </w:rPr>
    </w:lvl>
    <w:lvl w:ilvl="6">
      <w:start w:val="1"/>
      <w:numFmt w:val="decimal"/>
      <w:pStyle w:val="70"/>
      <w:isLgl/>
      <w:lvlText w:val="%1.%2.%3.%4.%5.%6.%7."/>
      <w:lvlJc w:val="left"/>
      <w:pPr>
        <w:ind w:left="1296" w:hanging="1296"/>
      </w:pPr>
      <w:rPr>
        <w:rFonts w:hint="eastAsia"/>
      </w:rPr>
    </w:lvl>
    <w:lvl w:ilvl="7">
      <w:start w:val="1"/>
      <w:numFmt w:val="decimal"/>
      <w:pStyle w:val="8"/>
      <w:isLgl/>
      <w:lvlText w:val="%1.%2.%3.%4.%5.%6.%7.%8."/>
      <w:lvlJc w:val="left"/>
      <w:pPr>
        <w:ind w:left="1440" w:hanging="1440"/>
      </w:pPr>
      <w:rPr>
        <w:rFonts w:hint="eastAsia"/>
      </w:rPr>
    </w:lvl>
    <w:lvl w:ilvl="8">
      <w:start w:val="1"/>
      <w:numFmt w:val="decimal"/>
      <w:pStyle w:val="9"/>
      <w:isLgl/>
      <w:lvlText w:val="%1.%2.%3.%4.%5.%6.%7.%8.%9."/>
      <w:lvlJc w:val="left"/>
      <w:pPr>
        <w:ind w:left="1583" w:hanging="1583"/>
      </w:pPr>
      <w:rPr>
        <w:rFonts w:hint="eastAsia"/>
      </w:rPr>
    </w:lvl>
  </w:abstractNum>
  <w:abstractNum w:abstractNumId="25">
    <w:nsid w:val="71BF722C"/>
    <w:multiLevelType w:val="multilevel"/>
    <w:tmpl w:val="71BF722C"/>
    <w:lvl w:ilvl="0">
      <w:start w:val="1"/>
      <w:numFmt w:val="decimal"/>
      <w:lvlText w:val="%1"/>
      <w:lvlJc w:val="left"/>
      <w:pPr>
        <w:tabs>
          <w:tab w:val="left" w:pos="0"/>
        </w:tabs>
        <w:ind w:left="0" w:firstLine="0"/>
      </w:pPr>
      <w:rPr>
        <w:rFonts w:hint="eastAsia"/>
      </w:rPr>
    </w:lvl>
    <w:lvl w:ilvl="1">
      <w:start w:val="1"/>
      <w:numFmt w:val="decimal"/>
      <w:pStyle w:val="22Heading2HiddenHeading2CCBSheading2H2h2"/>
      <w:lvlText w:val="%1.%2"/>
      <w:lvlJc w:val="left"/>
      <w:pPr>
        <w:tabs>
          <w:tab w:val="left" w:pos="0"/>
        </w:tabs>
        <w:ind w:left="0" w:firstLine="0"/>
      </w:pPr>
      <w:rPr>
        <w:rFonts w:ascii="Times New Roman" w:hAnsi="Times New Roman" w:cs="Times New Roman" w:hint="default"/>
        <w:sz w:val="30"/>
        <w:szCs w:val="30"/>
      </w:rPr>
    </w:lvl>
    <w:lvl w:ilvl="2">
      <w:start w:val="1"/>
      <w:numFmt w:val="decimal"/>
      <w:lvlText w:val="%1.%2.%3"/>
      <w:lvlJc w:val="left"/>
      <w:pPr>
        <w:tabs>
          <w:tab w:val="left" w:pos="0"/>
        </w:tabs>
        <w:ind w:left="0" w:firstLine="0"/>
      </w:pPr>
      <w:rPr>
        <w:rFonts w:ascii="Times New Roman" w:eastAsia="宋体" w:hAnsi="Times New Roman" w:cs="Times New Roman" w:hint="default"/>
        <w:b/>
        <w:bCs w:val="0"/>
        <w:i w:val="0"/>
        <w:iCs w:val="0"/>
        <w:caps w:val="0"/>
        <w:smallCaps w:val="0"/>
        <w:strike w:val="0"/>
        <w:dstrike w:val="0"/>
        <w:color w:val="auto"/>
        <w:spacing w:val="0"/>
        <w:w w:val="100"/>
        <w:kern w:val="2"/>
        <w:position w:val="0"/>
        <w:sz w:val="30"/>
        <w:szCs w:val="30"/>
        <w:u w:val="none"/>
        <w:shd w:val="clear" w:color="auto" w:fill="auto"/>
      </w:rPr>
    </w:lvl>
    <w:lvl w:ilvl="3">
      <w:start w:val="1"/>
      <w:numFmt w:val="decimal"/>
      <w:lvlText w:val="%1.%2.%3.%4"/>
      <w:lvlJc w:val="left"/>
      <w:pPr>
        <w:tabs>
          <w:tab w:val="left" w:pos="0"/>
        </w:tabs>
        <w:ind w:left="0" w:firstLine="0"/>
      </w:pPr>
      <w:rPr>
        <w:rFonts w:ascii="Times New Roman" w:hAnsi="Times New Roman" w:cs="Times New Roman" w:hint="default"/>
        <w:sz w:val="28"/>
        <w:szCs w:val="28"/>
      </w:rPr>
    </w:lvl>
    <w:lvl w:ilvl="4">
      <w:start w:val="1"/>
      <w:numFmt w:val="decimal"/>
      <w:lvlText w:val="%1.%2.%3.%4.%5"/>
      <w:lvlJc w:val="left"/>
      <w:pPr>
        <w:tabs>
          <w:tab w:val="left" w:pos="0"/>
        </w:tabs>
        <w:ind w:left="0" w:firstLine="0"/>
      </w:pPr>
      <w:rPr>
        <w:rFonts w:ascii="Times New Roman" w:hAnsi="Times New Roman" w:cs="Times New Roman" w:hint="default"/>
        <w:sz w:val="28"/>
        <w:szCs w:val="28"/>
      </w:rPr>
    </w:lvl>
    <w:lvl w:ilvl="5">
      <w:start w:val="1"/>
      <w:numFmt w:val="decimal"/>
      <w:lvlText w:val="%1.%2.%3.%4.%5.%6"/>
      <w:lvlJc w:val="left"/>
      <w:pPr>
        <w:tabs>
          <w:tab w:val="left" w:pos="0"/>
        </w:tabs>
        <w:ind w:left="0" w:firstLine="0"/>
      </w:pPr>
      <w:rPr>
        <w:rFonts w:hint="eastAsia"/>
      </w:rPr>
    </w:lvl>
    <w:lvl w:ilvl="6">
      <w:start w:val="1"/>
      <w:numFmt w:val="decimal"/>
      <w:lvlText w:val="%1.%2.%3.%4.%5.%6.%7"/>
      <w:lvlJc w:val="left"/>
      <w:pPr>
        <w:tabs>
          <w:tab w:val="left" w:pos="1716"/>
        </w:tabs>
        <w:ind w:left="1716" w:hanging="1296"/>
      </w:pPr>
      <w:rPr>
        <w:rFonts w:hint="eastAsia"/>
      </w:rPr>
    </w:lvl>
    <w:lvl w:ilvl="7">
      <w:start w:val="1"/>
      <w:numFmt w:val="decimal"/>
      <w:lvlText w:val="%1.%2.%3.%4.%5.%6.%7.%8"/>
      <w:lvlJc w:val="left"/>
      <w:pPr>
        <w:tabs>
          <w:tab w:val="left" w:pos="1860"/>
        </w:tabs>
        <w:ind w:left="1860" w:hanging="1440"/>
      </w:pPr>
      <w:rPr>
        <w:rFonts w:hint="eastAsia"/>
      </w:rPr>
    </w:lvl>
    <w:lvl w:ilvl="8">
      <w:start w:val="1"/>
      <w:numFmt w:val="decimal"/>
      <w:lvlText w:val="%1.%2.%3.%4.%5.%6.%7.%8.%9"/>
      <w:lvlJc w:val="left"/>
      <w:pPr>
        <w:tabs>
          <w:tab w:val="left" w:pos="2004"/>
        </w:tabs>
        <w:ind w:left="2004" w:hanging="1584"/>
      </w:pPr>
      <w:rPr>
        <w:rFonts w:hint="eastAsia"/>
      </w:rPr>
    </w:lvl>
  </w:abstractNum>
  <w:abstractNum w:abstractNumId="26">
    <w:nsid w:val="723B1E07"/>
    <w:multiLevelType w:val="multilevel"/>
    <w:tmpl w:val="723B1E07"/>
    <w:lvl w:ilvl="0">
      <w:start w:val="1"/>
      <w:numFmt w:val="bullet"/>
      <w:pStyle w:val="a8"/>
      <w:lvlText w:val=""/>
      <w:lvlJc w:val="left"/>
      <w:pPr>
        <w:tabs>
          <w:tab w:val="left" w:pos="374"/>
        </w:tabs>
        <w:ind w:left="374" w:hanging="374"/>
      </w:pPr>
      <w:rPr>
        <w:rFonts w:ascii="Wingdings" w:hAnsi="Wingdings" w:hint="default"/>
        <w:b/>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7">
    <w:nsid w:val="7D516FBC"/>
    <w:multiLevelType w:val="multilevel"/>
    <w:tmpl w:val="7D516FBC"/>
    <w:lvl w:ilvl="0">
      <w:start w:val="1"/>
      <w:numFmt w:val="decimal"/>
      <w:isLgl/>
      <w:suff w:val="space"/>
      <w:lvlText w:val="%1."/>
      <w:lvlJc w:val="left"/>
      <w:pPr>
        <w:ind w:left="425" w:hanging="425"/>
      </w:pPr>
      <w:rPr>
        <w:rFonts w:hint="eastAsia"/>
      </w:rPr>
    </w:lvl>
    <w:lvl w:ilvl="1">
      <w:start w:val="1"/>
      <w:numFmt w:val="decimal"/>
      <w:isLgl/>
      <w:suff w:val="space"/>
      <w:lvlText w:val="%1.%2."/>
      <w:lvlJc w:val="left"/>
      <w:pPr>
        <w:ind w:left="624" w:hanging="624"/>
      </w:pPr>
      <w:rPr>
        <w:rFonts w:hint="eastAsia"/>
      </w:rPr>
    </w:lvl>
    <w:lvl w:ilvl="2">
      <w:start w:val="1"/>
      <w:numFmt w:val="decimal"/>
      <w:isLgl/>
      <w:suff w:val="space"/>
      <w:lvlText w:val="%1.%2.%3."/>
      <w:lvlJc w:val="left"/>
      <w:pPr>
        <w:ind w:left="709" w:hanging="709"/>
      </w:pPr>
      <w:rPr>
        <w:rFonts w:hint="eastAsia"/>
      </w:rPr>
    </w:lvl>
    <w:lvl w:ilvl="3">
      <w:start w:val="1"/>
      <w:numFmt w:val="decimal"/>
      <w:isLgl/>
      <w:suff w:val="space"/>
      <w:lvlText w:val="%1.%2.%3.%4."/>
      <w:lvlJc w:val="left"/>
      <w:pPr>
        <w:ind w:left="851" w:hanging="851"/>
      </w:pPr>
      <w:rPr>
        <w:rFonts w:hint="eastAsia"/>
      </w:rPr>
    </w:lvl>
    <w:lvl w:ilvl="4">
      <w:start w:val="1"/>
      <w:numFmt w:val="decimal"/>
      <w:pStyle w:val="50025"/>
      <w:isLgl/>
      <w:suff w:val="space"/>
      <w:lvlText w:val="%1.%2.%3.%4.%5."/>
      <w:lvlJc w:val="left"/>
      <w:pPr>
        <w:ind w:left="992" w:hanging="992"/>
      </w:pPr>
      <w:rPr>
        <w:rFonts w:hint="eastAsia"/>
      </w:rPr>
    </w:lvl>
    <w:lvl w:ilvl="5">
      <w:start w:val="1"/>
      <w:numFmt w:val="decimal"/>
      <w:isLgl/>
      <w:suff w:val="space"/>
      <w:lvlText w:val="%1.%2.%3.%4.%5.%6."/>
      <w:lvlJc w:val="left"/>
      <w:pPr>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24"/>
  </w:num>
  <w:num w:numId="2">
    <w:abstractNumId w:val="0"/>
  </w:num>
  <w:num w:numId="3">
    <w:abstractNumId w:val="2"/>
  </w:num>
  <w:num w:numId="4">
    <w:abstractNumId w:val="26"/>
  </w:num>
  <w:num w:numId="5">
    <w:abstractNumId w:val="4"/>
  </w:num>
  <w:num w:numId="6">
    <w:abstractNumId w:val="10"/>
  </w:num>
  <w:num w:numId="7">
    <w:abstractNumId w:val="3"/>
  </w:num>
  <w:num w:numId="8">
    <w:abstractNumId w:val="16"/>
  </w:num>
  <w:num w:numId="9">
    <w:abstractNumId w:val="1"/>
  </w:num>
  <w:num w:numId="10">
    <w:abstractNumId w:val="5"/>
  </w:num>
  <w:num w:numId="11">
    <w:abstractNumId w:val="8"/>
  </w:num>
  <w:num w:numId="12">
    <w:abstractNumId w:val="11"/>
  </w:num>
  <w:num w:numId="13">
    <w:abstractNumId w:val="13"/>
  </w:num>
  <w:num w:numId="14">
    <w:abstractNumId w:val="15"/>
  </w:num>
  <w:num w:numId="15">
    <w:abstractNumId w:val="21"/>
  </w:num>
  <w:num w:numId="16">
    <w:abstractNumId w:val="25"/>
  </w:num>
  <w:num w:numId="17">
    <w:abstractNumId w:val="27"/>
  </w:num>
  <w:num w:numId="18">
    <w:abstractNumId w:val="19"/>
  </w:num>
  <w:num w:numId="19">
    <w:abstractNumId w:val="23"/>
  </w:num>
  <w:num w:numId="20">
    <w:abstractNumId w:val="14"/>
  </w:num>
  <w:num w:numId="21">
    <w:abstractNumId w:val="22"/>
  </w:num>
  <w:num w:numId="22">
    <w:abstractNumId w:val="17"/>
  </w:num>
  <w:num w:numId="23">
    <w:abstractNumId w:val="18"/>
  </w:num>
  <w:num w:numId="24">
    <w:abstractNumId w:val="7"/>
  </w:num>
  <w:num w:numId="25">
    <w:abstractNumId w:val="6"/>
  </w:num>
  <w:num w:numId="26">
    <w:abstractNumId w:val="12"/>
  </w:num>
  <w:num w:numId="27">
    <w:abstractNumId w:val="20"/>
  </w:num>
  <w:num w:numId="28">
    <w:abstractNumId w:val="9"/>
  </w:num>
  <w:num w:numId="29">
    <w:abstractNumId w:val="10"/>
    <w:lvlOverride w:ilvl="0">
      <w:startOverride w:val="1"/>
    </w:lvlOverride>
    <w:lvlOverride w:ilvl="1">
      <w:startOverride w:val="4"/>
    </w:lvlOverride>
    <w:lvlOverride w:ilvl="2">
      <w:startOverride w:val="2"/>
    </w:lvlOverride>
    <w:lvlOverride w:ilvl="3">
      <w:startOverride w:val="4"/>
    </w:lvlOverride>
    <w:lvlOverride w:ilvl="4">
      <w:startOverride w:val="3"/>
    </w:lvlOverride>
    <w:lvlOverride w:ilvl="5">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0"/>
  <w:drawingGridHorizontalSpacing w:val="105"/>
  <w:drawingGridVerticalSpacing w:val="159"/>
  <w:noPunctuationKerning/>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hYTQ4MzhhOGUxNjNlZDNkZWQzZDVhOTNmMWE4NmIifQ=="/>
  </w:docVars>
  <w:rsids>
    <w:rsidRoot w:val="00DB448E"/>
    <w:rsid w:val="000001CC"/>
    <w:rsid w:val="00000304"/>
    <w:rsid w:val="00000493"/>
    <w:rsid w:val="00000683"/>
    <w:rsid w:val="000009F1"/>
    <w:rsid w:val="00000E87"/>
    <w:rsid w:val="00001394"/>
    <w:rsid w:val="00001B9F"/>
    <w:rsid w:val="00001E3F"/>
    <w:rsid w:val="000027BE"/>
    <w:rsid w:val="000028D0"/>
    <w:rsid w:val="00002C13"/>
    <w:rsid w:val="00002C6D"/>
    <w:rsid w:val="00002C73"/>
    <w:rsid w:val="00002D99"/>
    <w:rsid w:val="000034C2"/>
    <w:rsid w:val="000036E2"/>
    <w:rsid w:val="0000374A"/>
    <w:rsid w:val="00003855"/>
    <w:rsid w:val="00003DB4"/>
    <w:rsid w:val="00003E6F"/>
    <w:rsid w:val="0000432B"/>
    <w:rsid w:val="000047EA"/>
    <w:rsid w:val="000049B4"/>
    <w:rsid w:val="00004D9E"/>
    <w:rsid w:val="0000501C"/>
    <w:rsid w:val="000050B5"/>
    <w:rsid w:val="00005151"/>
    <w:rsid w:val="0000517B"/>
    <w:rsid w:val="000057AC"/>
    <w:rsid w:val="00005B62"/>
    <w:rsid w:val="000060B2"/>
    <w:rsid w:val="000060D6"/>
    <w:rsid w:val="000069A7"/>
    <w:rsid w:val="000069CA"/>
    <w:rsid w:val="00006B15"/>
    <w:rsid w:val="00007A0E"/>
    <w:rsid w:val="00007AB3"/>
    <w:rsid w:val="00010128"/>
    <w:rsid w:val="00010B65"/>
    <w:rsid w:val="00011440"/>
    <w:rsid w:val="000114B8"/>
    <w:rsid w:val="00011A25"/>
    <w:rsid w:val="00011B8F"/>
    <w:rsid w:val="00012086"/>
    <w:rsid w:val="000123FD"/>
    <w:rsid w:val="00012926"/>
    <w:rsid w:val="00012AD8"/>
    <w:rsid w:val="000133C4"/>
    <w:rsid w:val="000134E1"/>
    <w:rsid w:val="000138A4"/>
    <w:rsid w:val="00013ACB"/>
    <w:rsid w:val="00013F05"/>
    <w:rsid w:val="0001418D"/>
    <w:rsid w:val="00014231"/>
    <w:rsid w:val="0001452C"/>
    <w:rsid w:val="00014853"/>
    <w:rsid w:val="000148D9"/>
    <w:rsid w:val="00014C6E"/>
    <w:rsid w:val="00014DEF"/>
    <w:rsid w:val="000150C0"/>
    <w:rsid w:val="00015F39"/>
    <w:rsid w:val="000162EA"/>
    <w:rsid w:val="00016525"/>
    <w:rsid w:val="00016678"/>
    <w:rsid w:val="00016948"/>
    <w:rsid w:val="00016AA8"/>
    <w:rsid w:val="000178F2"/>
    <w:rsid w:val="00020043"/>
    <w:rsid w:val="00020283"/>
    <w:rsid w:val="00020A3B"/>
    <w:rsid w:val="00020FB6"/>
    <w:rsid w:val="00021203"/>
    <w:rsid w:val="00021879"/>
    <w:rsid w:val="000224B5"/>
    <w:rsid w:val="0002269C"/>
    <w:rsid w:val="000226A2"/>
    <w:rsid w:val="0002283A"/>
    <w:rsid w:val="00022BC5"/>
    <w:rsid w:val="000238B9"/>
    <w:rsid w:val="00023CCB"/>
    <w:rsid w:val="00023DC6"/>
    <w:rsid w:val="00023E1C"/>
    <w:rsid w:val="00023FC1"/>
    <w:rsid w:val="00024507"/>
    <w:rsid w:val="00024904"/>
    <w:rsid w:val="00024BDC"/>
    <w:rsid w:val="00025043"/>
    <w:rsid w:val="000250FC"/>
    <w:rsid w:val="0002539F"/>
    <w:rsid w:val="000255E6"/>
    <w:rsid w:val="00025C12"/>
    <w:rsid w:val="00025F7D"/>
    <w:rsid w:val="00026623"/>
    <w:rsid w:val="000266CA"/>
    <w:rsid w:val="000266E2"/>
    <w:rsid w:val="00026998"/>
    <w:rsid w:val="00026F95"/>
    <w:rsid w:val="0002772C"/>
    <w:rsid w:val="00027800"/>
    <w:rsid w:val="00027885"/>
    <w:rsid w:val="00027B42"/>
    <w:rsid w:val="00027FC3"/>
    <w:rsid w:val="0003010E"/>
    <w:rsid w:val="000308C2"/>
    <w:rsid w:val="00030B21"/>
    <w:rsid w:val="00030E0C"/>
    <w:rsid w:val="00030EEB"/>
    <w:rsid w:val="00031469"/>
    <w:rsid w:val="000317BC"/>
    <w:rsid w:val="00032484"/>
    <w:rsid w:val="000329C5"/>
    <w:rsid w:val="000329F9"/>
    <w:rsid w:val="00032D21"/>
    <w:rsid w:val="00032DB7"/>
    <w:rsid w:val="000330EC"/>
    <w:rsid w:val="00033108"/>
    <w:rsid w:val="00033468"/>
    <w:rsid w:val="00033A48"/>
    <w:rsid w:val="00033D67"/>
    <w:rsid w:val="000342F7"/>
    <w:rsid w:val="00034389"/>
    <w:rsid w:val="00034586"/>
    <w:rsid w:val="00034808"/>
    <w:rsid w:val="000349C9"/>
    <w:rsid w:val="00034D71"/>
    <w:rsid w:val="0003545C"/>
    <w:rsid w:val="000356BD"/>
    <w:rsid w:val="00035CEE"/>
    <w:rsid w:val="000361F5"/>
    <w:rsid w:val="00036217"/>
    <w:rsid w:val="00036536"/>
    <w:rsid w:val="000365C9"/>
    <w:rsid w:val="000365FA"/>
    <w:rsid w:val="00036607"/>
    <w:rsid w:val="00036CC4"/>
    <w:rsid w:val="0003704B"/>
    <w:rsid w:val="000379C2"/>
    <w:rsid w:val="00037B58"/>
    <w:rsid w:val="00037DB0"/>
    <w:rsid w:val="00037EC1"/>
    <w:rsid w:val="00040188"/>
    <w:rsid w:val="000403D3"/>
    <w:rsid w:val="000404FB"/>
    <w:rsid w:val="0004065E"/>
    <w:rsid w:val="00040B40"/>
    <w:rsid w:val="0004152B"/>
    <w:rsid w:val="000427BE"/>
    <w:rsid w:val="00042862"/>
    <w:rsid w:val="00043778"/>
    <w:rsid w:val="00043823"/>
    <w:rsid w:val="00043841"/>
    <w:rsid w:val="00043842"/>
    <w:rsid w:val="000440CE"/>
    <w:rsid w:val="00044239"/>
    <w:rsid w:val="0004461A"/>
    <w:rsid w:val="00044AB6"/>
    <w:rsid w:val="00044D15"/>
    <w:rsid w:val="00044E28"/>
    <w:rsid w:val="00044F26"/>
    <w:rsid w:val="0004570C"/>
    <w:rsid w:val="0004594D"/>
    <w:rsid w:val="00045C2E"/>
    <w:rsid w:val="00045E2F"/>
    <w:rsid w:val="000463DA"/>
    <w:rsid w:val="000464CE"/>
    <w:rsid w:val="0004694A"/>
    <w:rsid w:val="00046DE3"/>
    <w:rsid w:val="00046FC3"/>
    <w:rsid w:val="00046FDA"/>
    <w:rsid w:val="000474CD"/>
    <w:rsid w:val="00047764"/>
    <w:rsid w:val="0004789B"/>
    <w:rsid w:val="00050371"/>
    <w:rsid w:val="0005041E"/>
    <w:rsid w:val="0005049B"/>
    <w:rsid w:val="000504D8"/>
    <w:rsid w:val="000508BD"/>
    <w:rsid w:val="00050BCC"/>
    <w:rsid w:val="00050DC0"/>
    <w:rsid w:val="00051004"/>
    <w:rsid w:val="000516F6"/>
    <w:rsid w:val="00051764"/>
    <w:rsid w:val="00051D46"/>
    <w:rsid w:val="00051F2F"/>
    <w:rsid w:val="000522D7"/>
    <w:rsid w:val="00052372"/>
    <w:rsid w:val="00052FAF"/>
    <w:rsid w:val="00052FB7"/>
    <w:rsid w:val="00053414"/>
    <w:rsid w:val="00053663"/>
    <w:rsid w:val="000537E3"/>
    <w:rsid w:val="00053B02"/>
    <w:rsid w:val="00053BDA"/>
    <w:rsid w:val="0005437F"/>
    <w:rsid w:val="0005441B"/>
    <w:rsid w:val="00054647"/>
    <w:rsid w:val="00054A0F"/>
    <w:rsid w:val="00054F1B"/>
    <w:rsid w:val="00054FF6"/>
    <w:rsid w:val="0005506D"/>
    <w:rsid w:val="00055070"/>
    <w:rsid w:val="000552B2"/>
    <w:rsid w:val="0005562B"/>
    <w:rsid w:val="0005572B"/>
    <w:rsid w:val="0005581E"/>
    <w:rsid w:val="00055990"/>
    <w:rsid w:val="00055A8E"/>
    <w:rsid w:val="00055AD3"/>
    <w:rsid w:val="00055EF1"/>
    <w:rsid w:val="000560AA"/>
    <w:rsid w:val="0005614F"/>
    <w:rsid w:val="00056782"/>
    <w:rsid w:val="0005679F"/>
    <w:rsid w:val="00056C66"/>
    <w:rsid w:val="000574FE"/>
    <w:rsid w:val="000575FE"/>
    <w:rsid w:val="00057E15"/>
    <w:rsid w:val="00060268"/>
    <w:rsid w:val="000603B3"/>
    <w:rsid w:val="000604EE"/>
    <w:rsid w:val="000606D5"/>
    <w:rsid w:val="0006091A"/>
    <w:rsid w:val="00060E50"/>
    <w:rsid w:val="00060F71"/>
    <w:rsid w:val="00061030"/>
    <w:rsid w:val="00061170"/>
    <w:rsid w:val="000611D7"/>
    <w:rsid w:val="00061563"/>
    <w:rsid w:val="0006190D"/>
    <w:rsid w:val="00061E20"/>
    <w:rsid w:val="00061E3C"/>
    <w:rsid w:val="00061F5B"/>
    <w:rsid w:val="00062004"/>
    <w:rsid w:val="00062340"/>
    <w:rsid w:val="000626F1"/>
    <w:rsid w:val="0006273B"/>
    <w:rsid w:val="0006281D"/>
    <w:rsid w:val="00062900"/>
    <w:rsid w:val="00062B47"/>
    <w:rsid w:val="00062C51"/>
    <w:rsid w:val="000630E1"/>
    <w:rsid w:val="00063694"/>
    <w:rsid w:val="00063AD3"/>
    <w:rsid w:val="00063E19"/>
    <w:rsid w:val="00064797"/>
    <w:rsid w:val="00064CA5"/>
    <w:rsid w:val="00065069"/>
    <w:rsid w:val="00065118"/>
    <w:rsid w:val="0006561A"/>
    <w:rsid w:val="000656CD"/>
    <w:rsid w:val="000658EE"/>
    <w:rsid w:val="00065BB5"/>
    <w:rsid w:val="00065C1D"/>
    <w:rsid w:val="00065D38"/>
    <w:rsid w:val="00066103"/>
    <w:rsid w:val="000663DB"/>
    <w:rsid w:val="00066823"/>
    <w:rsid w:val="00066911"/>
    <w:rsid w:val="00067671"/>
    <w:rsid w:val="0006795B"/>
    <w:rsid w:val="0007052B"/>
    <w:rsid w:val="000707CF"/>
    <w:rsid w:val="00070E03"/>
    <w:rsid w:val="00071158"/>
    <w:rsid w:val="000712C0"/>
    <w:rsid w:val="000712D1"/>
    <w:rsid w:val="000715EF"/>
    <w:rsid w:val="00071786"/>
    <w:rsid w:val="00071BFA"/>
    <w:rsid w:val="000724DA"/>
    <w:rsid w:val="000727B7"/>
    <w:rsid w:val="00072ABB"/>
    <w:rsid w:val="00072BD7"/>
    <w:rsid w:val="00072EC4"/>
    <w:rsid w:val="0007344D"/>
    <w:rsid w:val="0007372F"/>
    <w:rsid w:val="0007378C"/>
    <w:rsid w:val="0007385B"/>
    <w:rsid w:val="00074349"/>
    <w:rsid w:val="0007497C"/>
    <w:rsid w:val="00074C6C"/>
    <w:rsid w:val="000750A7"/>
    <w:rsid w:val="0007526E"/>
    <w:rsid w:val="00075CD8"/>
    <w:rsid w:val="0007627D"/>
    <w:rsid w:val="00076AE0"/>
    <w:rsid w:val="00076F26"/>
    <w:rsid w:val="000775D5"/>
    <w:rsid w:val="00077698"/>
    <w:rsid w:val="000777D3"/>
    <w:rsid w:val="000779C4"/>
    <w:rsid w:val="00077C57"/>
    <w:rsid w:val="00081001"/>
    <w:rsid w:val="000810F1"/>
    <w:rsid w:val="0008131A"/>
    <w:rsid w:val="0008154E"/>
    <w:rsid w:val="00081554"/>
    <w:rsid w:val="00081591"/>
    <w:rsid w:val="000816EE"/>
    <w:rsid w:val="00081BF0"/>
    <w:rsid w:val="00081D76"/>
    <w:rsid w:val="00081F2F"/>
    <w:rsid w:val="000825B2"/>
    <w:rsid w:val="00082993"/>
    <w:rsid w:val="00082B68"/>
    <w:rsid w:val="00082BC6"/>
    <w:rsid w:val="00082D4D"/>
    <w:rsid w:val="000832BE"/>
    <w:rsid w:val="00083527"/>
    <w:rsid w:val="000840AE"/>
    <w:rsid w:val="00084766"/>
    <w:rsid w:val="00084982"/>
    <w:rsid w:val="00084FC0"/>
    <w:rsid w:val="000850A1"/>
    <w:rsid w:val="000852EF"/>
    <w:rsid w:val="0008537C"/>
    <w:rsid w:val="000855A3"/>
    <w:rsid w:val="000858B4"/>
    <w:rsid w:val="00085D52"/>
    <w:rsid w:val="000861DC"/>
    <w:rsid w:val="0008648E"/>
    <w:rsid w:val="00086835"/>
    <w:rsid w:val="00086854"/>
    <w:rsid w:val="0008685D"/>
    <w:rsid w:val="000868D8"/>
    <w:rsid w:val="00086DF1"/>
    <w:rsid w:val="00086ECC"/>
    <w:rsid w:val="00086FBC"/>
    <w:rsid w:val="00087323"/>
    <w:rsid w:val="00087425"/>
    <w:rsid w:val="00087620"/>
    <w:rsid w:val="00090531"/>
    <w:rsid w:val="00090532"/>
    <w:rsid w:val="0009093C"/>
    <w:rsid w:val="00090C16"/>
    <w:rsid w:val="00090C36"/>
    <w:rsid w:val="00090CC4"/>
    <w:rsid w:val="00090D70"/>
    <w:rsid w:val="00090F61"/>
    <w:rsid w:val="00090FB2"/>
    <w:rsid w:val="0009116D"/>
    <w:rsid w:val="00091F00"/>
    <w:rsid w:val="000929A9"/>
    <w:rsid w:val="00092AF2"/>
    <w:rsid w:val="00092BC9"/>
    <w:rsid w:val="00092F46"/>
    <w:rsid w:val="00093179"/>
    <w:rsid w:val="0009334D"/>
    <w:rsid w:val="00094192"/>
    <w:rsid w:val="00094492"/>
    <w:rsid w:val="000945F5"/>
    <w:rsid w:val="000945FF"/>
    <w:rsid w:val="000948F7"/>
    <w:rsid w:val="00094C92"/>
    <w:rsid w:val="00094CF9"/>
    <w:rsid w:val="00094E9A"/>
    <w:rsid w:val="00095065"/>
    <w:rsid w:val="000950F3"/>
    <w:rsid w:val="0009581B"/>
    <w:rsid w:val="000959D3"/>
    <w:rsid w:val="00095A03"/>
    <w:rsid w:val="00095E4D"/>
    <w:rsid w:val="0009619D"/>
    <w:rsid w:val="00096CCA"/>
    <w:rsid w:val="00096D52"/>
    <w:rsid w:val="000975D9"/>
    <w:rsid w:val="00097698"/>
    <w:rsid w:val="00097E56"/>
    <w:rsid w:val="000A0A82"/>
    <w:rsid w:val="000A0B35"/>
    <w:rsid w:val="000A0D12"/>
    <w:rsid w:val="000A1248"/>
    <w:rsid w:val="000A12C4"/>
    <w:rsid w:val="000A1836"/>
    <w:rsid w:val="000A1947"/>
    <w:rsid w:val="000A1B9A"/>
    <w:rsid w:val="000A1D52"/>
    <w:rsid w:val="000A1E1D"/>
    <w:rsid w:val="000A2388"/>
    <w:rsid w:val="000A2AA9"/>
    <w:rsid w:val="000A2C24"/>
    <w:rsid w:val="000A313E"/>
    <w:rsid w:val="000A31EA"/>
    <w:rsid w:val="000A32F8"/>
    <w:rsid w:val="000A34C8"/>
    <w:rsid w:val="000A3513"/>
    <w:rsid w:val="000A3CB7"/>
    <w:rsid w:val="000A3F3F"/>
    <w:rsid w:val="000A3F86"/>
    <w:rsid w:val="000A4088"/>
    <w:rsid w:val="000A4592"/>
    <w:rsid w:val="000A45C1"/>
    <w:rsid w:val="000A4655"/>
    <w:rsid w:val="000A4D47"/>
    <w:rsid w:val="000A509B"/>
    <w:rsid w:val="000A5719"/>
    <w:rsid w:val="000A57D8"/>
    <w:rsid w:val="000A5932"/>
    <w:rsid w:val="000A5FAF"/>
    <w:rsid w:val="000A64CF"/>
    <w:rsid w:val="000A668F"/>
    <w:rsid w:val="000A69C1"/>
    <w:rsid w:val="000A6A6E"/>
    <w:rsid w:val="000A7513"/>
    <w:rsid w:val="000A7B9D"/>
    <w:rsid w:val="000B0179"/>
    <w:rsid w:val="000B0210"/>
    <w:rsid w:val="000B0349"/>
    <w:rsid w:val="000B0357"/>
    <w:rsid w:val="000B036B"/>
    <w:rsid w:val="000B07EF"/>
    <w:rsid w:val="000B1B81"/>
    <w:rsid w:val="000B1BFE"/>
    <w:rsid w:val="000B1D3C"/>
    <w:rsid w:val="000B1E06"/>
    <w:rsid w:val="000B20D7"/>
    <w:rsid w:val="000B2687"/>
    <w:rsid w:val="000B27B9"/>
    <w:rsid w:val="000B2858"/>
    <w:rsid w:val="000B2A30"/>
    <w:rsid w:val="000B2DC3"/>
    <w:rsid w:val="000B2E94"/>
    <w:rsid w:val="000B3215"/>
    <w:rsid w:val="000B33CB"/>
    <w:rsid w:val="000B3589"/>
    <w:rsid w:val="000B3810"/>
    <w:rsid w:val="000B3923"/>
    <w:rsid w:val="000B3C9C"/>
    <w:rsid w:val="000B3D46"/>
    <w:rsid w:val="000B4041"/>
    <w:rsid w:val="000B4245"/>
    <w:rsid w:val="000B42B8"/>
    <w:rsid w:val="000B434B"/>
    <w:rsid w:val="000B49DA"/>
    <w:rsid w:val="000B4D20"/>
    <w:rsid w:val="000B5C2B"/>
    <w:rsid w:val="000B6830"/>
    <w:rsid w:val="000B69EE"/>
    <w:rsid w:val="000B6DD5"/>
    <w:rsid w:val="000B6DFF"/>
    <w:rsid w:val="000B6FEF"/>
    <w:rsid w:val="000B728E"/>
    <w:rsid w:val="000B7459"/>
    <w:rsid w:val="000B7AE6"/>
    <w:rsid w:val="000B7B1F"/>
    <w:rsid w:val="000B7E4A"/>
    <w:rsid w:val="000C00EB"/>
    <w:rsid w:val="000C01A3"/>
    <w:rsid w:val="000C04F9"/>
    <w:rsid w:val="000C0B68"/>
    <w:rsid w:val="000C10CF"/>
    <w:rsid w:val="000C113D"/>
    <w:rsid w:val="000C12BA"/>
    <w:rsid w:val="000C13AE"/>
    <w:rsid w:val="000C1651"/>
    <w:rsid w:val="000C179D"/>
    <w:rsid w:val="000C1CAF"/>
    <w:rsid w:val="000C26CD"/>
    <w:rsid w:val="000C2B86"/>
    <w:rsid w:val="000C387F"/>
    <w:rsid w:val="000C3D39"/>
    <w:rsid w:val="000C3FD4"/>
    <w:rsid w:val="000C4133"/>
    <w:rsid w:val="000C4160"/>
    <w:rsid w:val="000C4343"/>
    <w:rsid w:val="000C45F4"/>
    <w:rsid w:val="000C5118"/>
    <w:rsid w:val="000C53C6"/>
    <w:rsid w:val="000C5657"/>
    <w:rsid w:val="000C57F9"/>
    <w:rsid w:val="000C5C9A"/>
    <w:rsid w:val="000C5D7F"/>
    <w:rsid w:val="000C5DCE"/>
    <w:rsid w:val="000C5FDA"/>
    <w:rsid w:val="000C6006"/>
    <w:rsid w:val="000C61DB"/>
    <w:rsid w:val="000C64B0"/>
    <w:rsid w:val="000C67EE"/>
    <w:rsid w:val="000C6EF3"/>
    <w:rsid w:val="000C721C"/>
    <w:rsid w:val="000C7325"/>
    <w:rsid w:val="000C7387"/>
    <w:rsid w:val="000C7618"/>
    <w:rsid w:val="000C7953"/>
    <w:rsid w:val="000C79C7"/>
    <w:rsid w:val="000C79D6"/>
    <w:rsid w:val="000C7A45"/>
    <w:rsid w:val="000C7A73"/>
    <w:rsid w:val="000C7BC4"/>
    <w:rsid w:val="000C7C70"/>
    <w:rsid w:val="000C7C7B"/>
    <w:rsid w:val="000C7D4A"/>
    <w:rsid w:val="000C7F85"/>
    <w:rsid w:val="000D0453"/>
    <w:rsid w:val="000D0B5F"/>
    <w:rsid w:val="000D1978"/>
    <w:rsid w:val="000D1EB7"/>
    <w:rsid w:val="000D2612"/>
    <w:rsid w:val="000D2933"/>
    <w:rsid w:val="000D2E81"/>
    <w:rsid w:val="000D2F05"/>
    <w:rsid w:val="000D3694"/>
    <w:rsid w:val="000D3800"/>
    <w:rsid w:val="000D3830"/>
    <w:rsid w:val="000D3834"/>
    <w:rsid w:val="000D41EE"/>
    <w:rsid w:val="000D446C"/>
    <w:rsid w:val="000D44EB"/>
    <w:rsid w:val="000D4964"/>
    <w:rsid w:val="000D4A61"/>
    <w:rsid w:val="000D4B84"/>
    <w:rsid w:val="000D5088"/>
    <w:rsid w:val="000D5151"/>
    <w:rsid w:val="000D5657"/>
    <w:rsid w:val="000D5A20"/>
    <w:rsid w:val="000D5ACC"/>
    <w:rsid w:val="000D5E51"/>
    <w:rsid w:val="000D5E9F"/>
    <w:rsid w:val="000D61F2"/>
    <w:rsid w:val="000D62C4"/>
    <w:rsid w:val="000D6A6F"/>
    <w:rsid w:val="000D6C28"/>
    <w:rsid w:val="000D6EE8"/>
    <w:rsid w:val="000D70D8"/>
    <w:rsid w:val="000D770D"/>
    <w:rsid w:val="000D79F1"/>
    <w:rsid w:val="000D7AF8"/>
    <w:rsid w:val="000D7BE4"/>
    <w:rsid w:val="000E0165"/>
    <w:rsid w:val="000E017D"/>
    <w:rsid w:val="000E0AE0"/>
    <w:rsid w:val="000E0C3A"/>
    <w:rsid w:val="000E158F"/>
    <w:rsid w:val="000E1FA9"/>
    <w:rsid w:val="000E20B4"/>
    <w:rsid w:val="000E2221"/>
    <w:rsid w:val="000E25C2"/>
    <w:rsid w:val="000E288B"/>
    <w:rsid w:val="000E2F00"/>
    <w:rsid w:val="000E2FA6"/>
    <w:rsid w:val="000E30E4"/>
    <w:rsid w:val="000E31EB"/>
    <w:rsid w:val="000E35B9"/>
    <w:rsid w:val="000E3AC5"/>
    <w:rsid w:val="000E3FC0"/>
    <w:rsid w:val="000E419F"/>
    <w:rsid w:val="000E4212"/>
    <w:rsid w:val="000E44A3"/>
    <w:rsid w:val="000E4604"/>
    <w:rsid w:val="000E48AA"/>
    <w:rsid w:val="000E4954"/>
    <w:rsid w:val="000E4DAB"/>
    <w:rsid w:val="000E503A"/>
    <w:rsid w:val="000E551D"/>
    <w:rsid w:val="000E5A7B"/>
    <w:rsid w:val="000E646F"/>
    <w:rsid w:val="000E648C"/>
    <w:rsid w:val="000E6525"/>
    <w:rsid w:val="000E66C6"/>
    <w:rsid w:val="000E6C2C"/>
    <w:rsid w:val="000E7057"/>
    <w:rsid w:val="000E7622"/>
    <w:rsid w:val="000E7A96"/>
    <w:rsid w:val="000E7FB0"/>
    <w:rsid w:val="000F032A"/>
    <w:rsid w:val="000F077A"/>
    <w:rsid w:val="000F16FA"/>
    <w:rsid w:val="000F1C33"/>
    <w:rsid w:val="000F1C82"/>
    <w:rsid w:val="000F2183"/>
    <w:rsid w:val="000F235F"/>
    <w:rsid w:val="000F2AD1"/>
    <w:rsid w:val="000F2CE6"/>
    <w:rsid w:val="000F2E29"/>
    <w:rsid w:val="000F351E"/>
    <w:rsid w:val="000F4040"/>
    <w:rsid w:val="000F428D"/>
    <w:rsid w:val="000F4943"/>
    <w:rsid w:val="000F5118"/>
    <w:rsid w:val="000F51CE"/>
    <w:rsid w:val="000F5AF1"/>
    <w:rsid w:val="000F5B91"/>
    <w:rsid w:val="000F5E67"/>
    <w:rsid w:val="000F5EA5"/>
    <w:rsid w:val="000F5EE2"/>
    <w:rsid w:val="000F6058"/>
    <w:rsid w:val="000F6F95"/>
    <w:rsid w:val="000F72E9"/>
    <w:rsid w:val="000F777D"/>
    <w:rsid w:val="000F78A8"/>
    <w:rsid w:val="000F7B5B"/>
    <w:rsid w:val="000F7F47"/>
    <w:rsid w:val="000F7F57"/>
    <w:rsid w:val="000F7FFE"/>
    <w:rsid w:val="001000A1"/>
    <w:rsid w:val="00100345"/>
    <w:rsid w:val="00100764"/>
    <w:rsid w:val="00100D44"/>
    <w:rsid w:val="00100DE4"/>
    <w:rsid w:val="00101343"/>
    <w:rsid w:val="00101674"/>
    <w:rsid w:val="001016F2"/>
    <w:rsid w:val="00101E1F"/>
    <w:rsid w:val="00102016"/>
    <w:rsid w:val="001022ED"/>
    <w:rsid w:val="00102655"/>
    <w:rsid w:val="00102E63"/>
    <w:rsid w:val="00102FC2"/>
    <w:rsid w:val="00103302"/>
    <w:rsid w:val="001035BC"/>
    <w:rsid w:val="0010397A"/>
    <w:rsid w:val="00104295"/>
    <w:rsid w:val="00104AF6"/>
    <w:rsid w:val="001051B9"/>
    <w:rsid w:val="001052B1"/>
    <w:rsid w:val="001055C7"/>
    <w:rsid w:val="0010589B"/>
    <w:rsid w:val="001059F5"/>
    <w:rsid w:val="00105A6F"/>
    <w:rsid w:val="00105B90"/>
    <w:rsid w:val="00105D8D"/>
    <w:rsid w:val="001062EA"/>
    <w:rsid w:val="001064B3"/>
    <w:rsid w:val="00106616"/>
    <w:rsid w:val="00106975"/>
    <w:rsid w:val="00106980"/>
    <w:rsid w:val="00106C2C"/>
    <w:rsid w:val="0010795C"/>
    <w:rsid w:val="00107BAF"/>
    <w:rsid w:val="00107EAE"/>
    <w:rsid w:val="001103A7"/>
    <w:rsid w:val="001103FD"/>
    <w:rsid w:val="0011057D"/>
    <w:rsid w:val="00110644"/>
    <w:rsid w:val="00110786"/>
    <w:rsid w:val="001107FB"/>
    <w:rsid w:val="00110983"/>
    <w:rsid w:val="00110E8B"/>
    <w:rsid w:val="00111110"/>
    <w:rsid w:val="001112E8"/>
    <w:rsid w:val="001112F7"/>
    <w:rsid w:val="001113B2"/>
    <w:rsid w:val="001114B9"/>
    <w:rsid w:val="00111673"/>
    <w:rsid w:val="001126EB"/>
    <w:rsid w:val="00112B03"/>
    <w:rsid w:val="001130D1"/>
    <w:rsid w:val="0011331D"/>
    <w:rsid w:val="001133F2"/>
    <w:rsid w:val="00113A56"/>
    <w:rsid w:val="00113AB0"/>
    <w:rsid w:val="00114135"/>
    <w:rsid w:val="00114517"/>
    <w:rsid w:val="0011453A"/>
    <w:rsid w:val="00114D5B"/>
    <w:rsid w:val="00114E2B"/>
    <w:rsid w:val="00114F81"/>
    <w:rsid w:val="0011504A"/>
    <w:rsid w:val="001151BF"/>
    <w:rsid w:val="001153A4"/>
    <w:rsid w:val="00115961"/>
    <w:rsid w:val="00115AB5"/>
    <w:rsid w:val="00116336"/>
    <w:rsid w:val="0011643D"/>
    <w:rsid w:val="00116522"/>
    <w:rsid w:val="001169F2"/>
    <w:rsid w:val="00117064"/>
    <w:rsid w:val="00117349"/>
    <w:rsid w:val="001176B2"/>
    <w:rsid w:val="00117978"/>
    <w:rsid w:val="00120013"/>
    <w:rsid w:val="001200FF"/>
    <w:rsid w:val="00120C46"/>
    <w:rsid w:val="0012127D"/>
    <w:rsid w:val="0012137F"/>
    <w:rsid w:val="0012166A"/>
    <w:rsid w:val="00121A84"/>
    <w:rsid w:val="00121B4F"/>
    <w:rsid w:val="00121D7C"/>
    <w:rsid w:val="001220FD"/>
    <w:rsid w:val="001232DF"/>
    <w:rsid w:val="00123359"/>
    <w:rsid w:val="00123528"/>
    <w:rsid w:val="00123845"/>
    <w:rsid w:val="00123DB7"/>
    <w:rsid w:val="00123F93"/>
    <w:rsid w:val="001242AF"/>
    <w:rsid w:val="00124C52"/>
    <w:rsid w:val="00124F01"/>
    <w:rsid w:val="00124F21"/>
    <w:rsid w:val="001252C3"/>
    <w:rsid w:val="00125605"/>
    <w:rsid w:val="00125B5C"/>
    <w:rsid w:val="00125E0B"/>
    <w:rsid w:val="001261EB"/>
    <w:rsid w:val="0012624C"/>
    <w:rsid w:val="00126723"/>
    <w:rsid w:val="00126894"/>
    <w:rsid w:val="0012746E"/>
    <w:rsid w:val="00127689"/>
    <w:rsid w:val="001306EB"/>
    <w:rsid w:val="0013081C"/>
    <w:rsid w:val="00130B17"/>
    <w:rsid w:val="00130D93"/>
    <w:rsid w:val="00130DA4"/>
    <w:rsid w:val="00131B70"/>
    <w:rsid w:val="00131F5A"/>
    <w:rsid w:val="00132116"/>
    <w:rsid w:val="001326F5"/>
    <w:rsid w:val="00132B94"/>
    <w:rsid w:val="00132D1E"/>
    <w:rsid w:val="00132D5B"/>
    <w:rsid w:val="00132EE7"/>
    <w:rsid w:val="00133120"/>
    <w:rsid w:val="00133387"/>
    <w:rsid w:val="00133715"/>
    <w:rsid w:val="00133BFE"/>
    <w:rsid w:val="00133D35"/>
    <w:rsid w:val="00133F9C"/>
    <w:rsid w:val="0013435D"/>
    <w:rsid w:val="00134372"/>
    <w:rsid w:val="00134C1A"/>
    <w:rsid w:val="00134E5F"/>
    <w:rsid w:val="001353D4"/>
    <w:rsid w:val="0013591D"/>
    <w:rsid w:val="00135CF1"/>
    <w:rsid w:val="0013602F"/>
    <w:rsid w:val="001362CB"/>
    <w:rsid w:val="001363A7"/>
    <w:rsid w:val="00136488"/>
    <w:rsid w:val="00136568"/>
    <w:rsid w:val="00136881"/>
    <w:rsid w:val="001369B6"/>
    <w:rsid w:val="00136A4D"/>
    <w:rsid w:val="00136B8C"/>
    <w:rsid w:val="00136EBF"/>
    <w:rsid w:val="00137529"/>
    <w:rsid w:val="0013766B"/>
    <w:rsid w:val="00137999"/>
    <w:rsid w:val="0014001C"/>
    <w:rsid w:val="0014027D"/>
    <w:rsid w:val="001403D2"/>
    <w:rsid w:val="0014044E"/>
    <w:rsid w:val="00140714"/>
    <w:rsid w:val="00140864"/>
    <w:rsid w:val="0014090D"/>
    <w:rsid w:val="00140B34"/>
    <w:rsid w:val="00140F63"/>
    <w:rsid w:val="001410DC"/>
    <w:rsid w:val="00141110"/>
    <w:rsid w:val="00141479"/>
    <w:rsid w:val="00141488"/>
    <w:rsid w:val="00141AF0"/>
    <w:rsid w:val="00141B5D"/>
    <w:rsid w:val="00142000"/>
    <w:rsid w:val="001423FB"/>
    <w:rsid w:val="0014270C"/>
    <w:rsid w:val="00142D46"/>
    <w:rsid w:val="00142F73"/>
    <w:rsid w:val="00143268"/>
    <w:rsid w:val="001439FB"/>
    <w:rsid w:val="00143A4A"/>
    <w:rsid w:val="00143DD5"/>
    <w:rsid w:val="00143F47"/>
    <w:rsid w:val="001442F8"/>
    <w:rsid w:val="001442F9"/>
    <w:rsid w:val="00144316"/>
    <w:rsid w:val="0014473E"/>
    <w:rsid w:val="00144999"/>
    <w:rsid w:val="001452FF"/>
    <w:rsid w:val="001453F1"/>
    <w:rsid w:val="001455EB"/>
    <w:rsid w:val="00145886"/>
    <w:rsid w:val="00145964"/>
    <w:rsid w:val="001459A2"/>
    <w:rsid w:val="0014618A"/>
    <w:rsid w:val="001464E0"/>
    <w:rsid w:val="001467A9"/>
    <w:rsid w:val="00146891"/>
    <w:rsid w:val="00146C86"/>
    <w:rsid w:val="00146ED8"/>
    <w:rsid w:val="00147202"/>
    <w:rsid w:val="00147431"/>
    <w:rsid w:val="0014769C"/>
    <w:rsid w:val="00147B38"/>
    <w:rsid w:val="00147C58"/>
    <w:rsid w:val="00147ED5"/>
    <w:rsid w:val="00147F4B"/>
    <w:rsid w:val="00150141"/>
    <w:rsid w:val="00150720"/>
    <w:rsid w:val="00150D65"/>
    <w:rsid w:val="001517D5"/>
    <w:rsid w:val="00152374"/>
    <w:rsid w:val="00152770"/>
    <w:rsid w:val="00152BAE"/>
    <w:rsid w:val="00152FF5"/>
    <w:rsid w:val="0015326E"/>
    <w:rsid w:val="0015378D"/>
    <w:rsid w:val="0015396E"/>
    <w:rsid w:val="00153F81"/>
    <w:rsid w:val="00153FF7"/>
    <w:rsid w:val="001547D7"/>
    <w:rsid w:val="00155413"/>
    <w:rsid w:val="0015548D"/>
    <w:rsid w:val="0015567A"/>
    <w:rsid w:val="0015569D"/>
    <w:rsid w:val="001556E5"/>
    <w:rsid w:val="0015595F"/>
    <w:rsid w:val="001559E9"/>
    <w:rsid w:val="00155DBE"/>
    <w:rsid w:val="00155E01"/>
    <w:rsid w:val="001569B1"/>
    <w:rsid w:val="00156A58"/>
    <w:rsid w:val="00156CA3"/>
    <w:rsid w:val="001572C0"/>
    <w:rsid w:val="0015762E"/>
    <w:rsid w:val="001576FA"/>
    <w:rsid w:val="00157AD3"/>
    <w:rsid w:val="00160BFB"/>
    <w:rsid w:val="0016114A"/>
    <w:rsid w:val="001612BA"/>
    <w:rsid w:val="001615AE"/>
    <w:rsid w:val="001616BD"/>
    <w:rsid w:val="00161F8F"/>
    <w:rsid w:val="00161FAF"/>
    <w:rsid w:val="00162A00"/>
    <w:rsid w:val="00162D1B"/>
    <w:rsid w:val="00162F04"/>
    <w:rsid w:val="00163037"/>
    <w:rsid w:val="00163393"/>
    <w:rsid w:val="001637E7"/>
    <w:rsid w:val="00163B0A"/>
    <w:rsid w:val="00163EB4"/>
    <w:rsid w:val="00164145"/>
    <w:rsid w:val="001642DF"/>
    <w:rsid w:val="00164597"/>
    <w:rsid w:val="0016467E"/>
    <w:rsid w:val="001649ED"/>
    <w:rsid w:val="001650E3"/>
    <w:rsid w:val="001653E1"/>
    <w:rsid w:val="00165488"/>
    <w:rsid w:val="001659D8"/>
    <w:rsid w:val="00166135"/>
    <w:rsid w:val="0016613B"/>
    <w:rsid w:val="0016654F"/>
    <w:rsid w:val="001666CF"/>
    <w:rsid w:val="001670E1"/>
    <w:rsid w:val="0016711B"/>
    <w:rsid w:val="00167193"/>
    <w:rsid w:val="00167203"/>
    <w:rsid w:val="00167312"/>
    <w:rsid w:val="00167B54"/>
    <w:rsid w:val="0017001B"/>
    <w:rsid w:val="00170401"/>
    <w:rsid w:val="00170553"/>
    <w:rsid w:val="001708D3"/>
    <w:rsid w:val="00170BCE"/>
    <w:rsid w:val="00170CC4"/>
    <w:rsid w:val="00170EF8"/>
    <w:rsid w:val="00171901"/>
    <w:rsid w:val="0017215A"/>
    <w:rsid w:val="0017215E"/>
    <w:rsid w:val="0017275B"/>
    <w:rsid w:val="0017294C"/>
    <w:rsid w:val="0017298A"/>
    <w:rsid w:val="00172FE3"/>
    <w:rsid w:val="001734FC"/>
    <w:rsid w:val="00173E65"/>
    <w:rsid w:val="00174024"/>
    <w:rsid w:val="001743AA"/>
    <w:rsid w:val="00174630"/>
    <w:rsid w:val="00174A08"/>
    <w:rsid w:val="00174A45"/>
    <w:rsid w:val="00174B15"/>
    <w:rsid w:val="0017528F"/>
    <w:rsid w:val="00175468"/>
    <w:rsid w:val="001759F4"/>
    <w:rsid w:val="00175AD1"/>
    <w:rsid w:val="00176073"/>
    <w:rsid w:val="0017614A"/>
    <w:rsid w:val="001761F5"/>
    <w:rsid w:val="00176D0A"/>
    <w:rsid w:val="001773F8"/>
    <w:rsid w:val="00177790"/>
    <w:rsid w:val="001778DE"/>
    <w:rsid w:val="00177CFB"/>
    <w:rsid w:val="00177F95"/>
    <w:rsid w:val="00180453"/>
    <w:rsid w:val="00180791"/>
    <w:rsid w:val="0018087A"/>
    <w:rsid w:val="00180A26"/>
    <w:rsid w:val="00180B95"/>
    <w:rsid w:val="00180BF9"/>
    <w:rsid w:val="00181130"/>
    <w:rsid w:val="001811FE"/>
    <w:rsid w:val="00181644"/>
    <w:rsid w:val="00181B45"/>
    <w:rsid w:val="00181FD3"/>
    <w:rsid w:val="001824F3"/>
    <w:rsid w:val="001828D5"/>
    <w:rsid w:val="00182A8A"/>
    <w:rsid w:val="00182F44"/>
    <w:rsid w:val="00182FBB"/>
    <w:rsid w:val="0018314D"/>
    <w:rsid w:val="00183484"/>
    <w:rsid w:val="00183510"/>
    <w:rsid w:val="00184112"/>
    <w:rsid w:val="00184AC4"/>
    <w:rsid w:val="001854E0"/>
    <w:rsid w:val="00185D0E"/>
    <w:rsid w:val="001862A4"/>
    <w:rsid w:val="00186BA9"/>
    <w:rsid w:val="00186BB1"/>
    <w:rsid w:val="00186C48"/>
    <w:rsid w:val="00186CAB"/>
    <w:rsid w:val="00186D3C"/>
    <w:rsid w:val="00186E77"/>
    <w:rsid w:val="00186E81"/>
    <w:rsid w:val="001904C2"/>
    <w:rsid w:val="001909F8"/>
    <w:rsid w:val="00190D61"/>
    <w:rsid w:val="00190EAC"/>
    <w:rsid w:val="001912DE"/>
    <w:rsid w:val="0019177D"/>
    <w:rsid w:val="00191FDF"/>
    <w:rsid w:val="00192516"/>
    <w:rsid w:val="00192808"/>
    <w:rsid w:val="00192904"/>
    <w:rsid w:val="00192B2C"/>
    <w:rsid w:val="00192D9B"/>
    <w:rsid w:val="00192F63"/>
    <w:rsid w:val="00193710"/>
    <w:rsid w:val="00193AD6"/>
    <w:rsid w:val="00193C1E"/>
    <w:rsid w:val="00193F96"/>
    <w:rsid w:val="0019448D"/>
    <w:rsid w:val="001946F2"/>
    <w:rsid w:val="00195118"/>
    <w:rsid w:val="001951E5"/>
    <w:rsid w:val="00195287"/>
    <w:rsid w:val="001954B2"/>
    <w:rsid w:val="001956D4"/>
    <w:rsid w:val="00195BB2"/>
    <w:rsid w:val="00195D86"/>
    <w:rsid w:val="001961EE"/>
    <w:rsid w:val="00196347"/>
    <w:rsid w:val="00196709"/>
    <w:rsid w:val="00196912"/>
    <w:rsid w:val="0019691D"/>
    <w:rsid w:val="00196B6F"/>
    <w:rsid w:val="00196FB4"/>
    <w:rsid w:val="00197200"/>
    <w:rsid w:val="001A0382"/>
    <w:rsid w:val="001A0560"/>
    <w:rsid w:val="001A0C00"/>
    <w:rsid w:val="001A0C5E"/>
    <w:rsid w:val="001A0FD8"/>
    <w:rsid w:val="001A114F"/>
    <w:rsid w:val="001A11EC"/>
    <w:rsid w:val="001A121B"/>
    <w:rsid w:val="001A141C"/>
    <w:rsid w:val="001A1915"/>
    <w:rsid w:val="001A1984"/>
    <w:rsid w:val="001A1AAE"/>
    <w:rsid w:val="001A1E36"/>
    <w:rsid w:val="001A1F03"/>
    <w:rsid w:val="001A201E"/>
    <w:rsid w:val="001A207F"/>
    <w:rsid w:val="001A20B2"/>
    <w:rsid w:val="001A27A2"/>
    <w:rsid w:val="001A28F8"/>
    <w:rsid w:val="001A2D29"/>
    <w:rsid w:val="001A31A0"/>
    <w:rsid w:val="001A331C"/>
    <w:rsid w:val="001A364F"/>
    <w:rsid w:val="001A37B2"/>
    <w:rsid w:val="001A46A4"/>
    <w:rsid w:val="001A52AF"/>
    <w:rsid w:val="001A5C24"/>
    <w:rsid w:val="001A5D3D"/>
    <w:rsid w:val="001A5F6C"/>
    <w:rsid w:val="001A6305"/>
    <w:rsid w:val="001A6B63"/>
    <w:rsid w:val="001A6D18"/>
    <w:rsid w:val="001A7062"/>
    <w:rsid w:val="001A70AA"/>
    <w:rsid w:val="001A70D6"/>
    <w:rsid w:val="001A71A8"/>
    <w:rsid w:val="001A757B"/>
    <w:rsid w:val="001A7681"/>
    <w:rsid w:val="001A76E2"/>
    <w:rsid w:val="001B0162"/>
    <w:rsid w:val="001B03F5"/>
    <w:rsid w:val="001B0463"/>
    <w:rsid w:val="001B0B85"/>
    <w:rsid w:val="001B11B1"/>
    <w:rsid w:val="001B1252"/>
    <w:rsid w:val="001B1543"/>
    <w:rsid w:val="001B201A"/>
    <w:rsid w:val="001B22E8"/>
    <w:rsid w:val="001B23ED"/>
    <w:rsid w:val="001B2740"/>
    <w:rsid w:val="001B2842"/>
    <w:rsid w:val="001B2941"/>
    <w:rsid w:val="001B2AF0"/>
    <w:rsid w:val="001B30A5"/>
    <w:rsid w:val="001B3316"/>
    <w:rsid w:val="001B3499"/>
    <w:rsid w:val="001B39BA"/>
    <w:rsid w:val="001B3F09"/>
    <w:rsid w:val="001B423A"/>
    <w:rsid w:val="001B42E9"/>
    <w:rsid w:val="001B479B"/>
    <w:rsid w:val="001B4B40"/>
    <w:rsid w:val="001B4C4E"/>
    <w:rsid w:val="001B4DB2"/>
    <w:rsid w:val="001B534A"/>
    <w:rsid w:val="001B56E6"/>
    <w:rsid w:val="001B5C16"/>
    <w:rsid w:val="001B5E39"/>
    <w:rsid w:val="001B68B2"/>
    <w:rsid w:val="001B6972"/>
    <w:rsid w:val="001B6AEF"/>
    <w:rsid w:val="001B70F2"/>
    <w:rsid w:val="001B727A"/>
    <w:rsid w:val="001B7625"/>
    <w:rsid w:val="001B76F3"/>
    <w:rsid w:val="001B77CA"/>
    <w:rsid w:val="001B78AE"/>
    <w:rsid w:val="001B7AE3"/>
    <w:rsid w:val="001C00AE"/>
    <w:rsid w:val="001C01CB"/>
    <w:rsid w:val="001C041C"/>
    <w:rsid w:val="001C0EBE"/>
    <w:rsid w:val="001C11D4"/>
    <w:rsid w:val="001C15D3"/>
    <w:rsid w:val="001C1721"/>
    <w:rsid w:val="001C17E5"/>
    <w:rsid w:val="001C1850"/>
    <w:rsid w:val="001C1A4A"/>
    <w:rsid w:val="001C1B3C"/>
    <w:rsid w:val="001C1BE4"/>
    <w:rsid w:val="001C203B"/>
    <w:rsid w:val="001C25B6"/>
    <w:rsid w:val="001C2686"/>
    <w:rsid w:val="001C2ADB"/>
    <w:rsid w:val="001C2B05"/>
    <w:rsid w:val="001C3186"/>
    <w:rsid w:val="001C39A5"/>
    <w:rsid w:val="001C39D4"/>
    <w:rsid w:val="001C3E6C"/>
    <w:rsid w:val="001C45F5"/>
    <w:rsid w:val="001C4BBE"/>
    <w:rsid w:val="001C4E24"/>
    <w:rsid w:val="001C5277"/>
    <w:rsid w:val="001C57FA"/>
    <w:rsid w:val="001C58D9"/>
    <w:rsid w:val="001C68A0"/>
    <w:rsid w:val="001C6A81"/>
    <w:rsid w:val="001C6D3D"/>
    <w:rsid w:val="001C753C"/>
    <w:rsid w:val="001C7AC4"/>
    <w:rsid w:val="001D0013"/>
    <w:rsid w:val="001D0018"/>
    <w:rsid w:val="001D029B"/>
    <w:rsid w:val="001D029E"/>
    <w:rsid w:val="001D07F0"/>
    <w:rsid w:val="001D0826"/>
    <w:rsid w:val="001D131F"/>
    <w:rsid w:val="001D1477"/>
    <w:rsid w:val="001D1639"/>
    <w:rsid w:val="001D1D66"/>
    <w:rsid w:val="001D2A0D"/>
    <w:rsid w:val="001D2D22"/>
    <w:rsid w:val="001D2FD8"/>
    <w:rsid w:val="001D340F"/>
    <w:rsid w:val="001D3960"/>
    <w:rsid w:val="001D4602"/>
    <w:rsid w:val="001D477D"/>
    <w:rsid w:val="001D48F9"/>
    <w:rsid w:val="001D4A9D"/>
    <w:rsid w:val="001D4CDF"/>
    <w:rsid w:val="001D4D35"/>
    <w:rsid w:val="001D533D"/>
    <w:rsid w:val="001D5427"/>
    <w:rsid w:val="001D58E8"/>
    <w:rsid w:val="001D59C6"/>
    <w:rsid w:val="001D5E22"/>
    <w:rsid w:val="001D5FE5"/>
    <w:rsid w:val="001D6089"/>
    <w:rsid w:val="001D60C2"/>
    <w:rsid w:val="001D6366"/>
    <w:rsid w:val="001D636D"/>
    <w:rsid w:val="001D63E9"/>
    <w:rsid w:val="001D6662"/>
    <w:rsid w:val="001D6764"/>
    <w:rsid w:val="001D6B6B"/>
    <w:rsid w:val="001D6C04"/>
    <w:rsid w:val="001D6F9D"/>
    <w:rsid w:val="001D707E"/>
    <w:rsid w:val="001D72E8"/>
    <w:rsid w:val="001D74D0"/>
    <w:rsid w:val="001D77D1"/>
    <w:rsid w:val="001D7A42"/>
    <w:rsid w:val="001D7B1B"/>
    <w:rsid w:val="001D7B60"/>
    <w:rsid w:val="001D7CB9"/>
    <w:rsid w:val="001D7DB8"/>
    <w:rsid w:val="001D7F3A"/>
    <w:rsid w:val="001E0512"/>
    <w:rsid w:val="001E13FD"/>
    <w:rsid w:val="001E1DA2"/>
    <w:rsid w:val="001E20FC"/>
    <w:rsid w:val="001E27C2"/>
    <w:rsid w:val="001E2B13"/>
    <w:rsid w:val="001E2FC6"/>
    <w:rsid w:val="001E328F"/>
    <w:rsid w:val="001E32AE"/>
    <w:rsid w:val="001E33D8"/>
    <w:rsid w:val="001E351B"/>
    <w:rsid w:val="001E38C0"/>
    <w:rsid w:val="001E3B02"/>
    <w:rsid w:val="001E3B7A"/>
    <w:rsid w:val="001E40B8"/>
    <w:rsid w:val="001E46C1"/>
    <w:rsid w:val="001E4B34"/>
    <w:rsid w:val="001E4E50"/>
    <w:rsid w:val="001E5043"/>
    <w:rsid w:val="001E51C4"/>
    <w:rsid w:val="001E570D"/>
    <w:rsid w:val="001E5782"/>
    <w:rsid w:val="001E5938"/>
    <w:rsid w:val="001E59A2"/>
    <w:rsid w:val="001E5B58"/>
    <w:rsid w:val="001E5C30"/>
    <w:rsid w:val="001E5E31"/>
    <w:rsid w:val="001E62D2"/>
    <w:rsid w:val="001E645A"/>
    <w:rsid w:val="001E6F9C"/>
    <w:rsid w:val="001E7332"/>
    <w:rsid w:val="001E7659"/>
    <w:rsid w:val="001E7B2C"/>
    <w:rsid w:val="001E7DDD"/>
    <w:rsid w:val="001E7E1C"/>
    <w:rsid w:val="001F0453"/>
    <w:rsid w:val="001F056B"/>
    <w:rsid w:val="001F058D"/>
    <w:rsid w:val="001F082A"/>
    <w:rsid w:val="001F0968"/>
    <w:rsid w:val="001F0A96"/>
    <w:rsid w:val="001F0C2E"/>
    <w:rsid w:val="001F0E09"/>
    <w:rsid w:val="001F0F03"/>
    <w:rsid w:val="001F11BB"/>
    <w:rsid w:val="001F150B"/>
    <w:rsid w:val="001F154D"/>
    <w:rsid w:val="001F1926"/>
    <w:rsid w:val="001F1C0D"/>
    <w:rsid w:val="001F24A5"/>
    <w:rsid w:val="001F28D0"/>
    <w:rsid w:val="001F2DEF"/>
    <w:rsid w:val="001F32D5"/>
    <w:rsid w:val="001F348B"/>
    <w:rsid w:val="001F39BE"/>
    <w:rsid w:val="001F3BBF"/>
    <w:rsid w:val="001F3F0A"/>
    <w:rsid w:val="001F3FE3"/>
    <w:rsid w:val="001F45F6"/>
    <w:rsid w:val="001F462F"/>
    <w:rsid w:val="001F496F"/>
    <w:rsid w:val="001F52CB"/>
    <w:rsid w:val="001F57A3"/>
    <w:rsid w:val="001F5AEE"/>
    <w:rsid w:val="001F5E58"/>
    <w:rsid w:val="001F63E7"/>
    <w:rsid w:val="001F65C2"/>
    <w:rsid w:val="001F6652"/>
    <w:rsid w:val="001F697C"/>
    <w:rsid w:val="001F7052"/>
    <w:rsid w:val="001F7475"/>
    <w:rsid w:val="001F75E1"/>
    <w:rsid w:val="001F7A83"/>
    <w:rsid w:val="001F7C21"/>
    <w:rsid w:val="001F7C97"/>
    <w:rsid w:val="001F7FC9"/>
    <w:rsid w:val="0020010A"/>
    <w:rsid w:val="0020019B"/>
    <w:rsid w:val="002001AF"/>
    <w:rsid w:val="00200F01"/>
    <w:rsid w:val="002010D3"/>
    <w:rsid w:val="002017B0"/>
    <w:rsid w:val="002019C4"/>
    <w:rsid w:val="00201C3E"/>
    <w:rsid w:val="00201C97"/>
    <w:rsid w:val="00202146"/>
    <w:rsid w:val="00202290"/>
    <w:rsid w:val="00202357"/>
    <w:rsid w:val="00202664"/>
    <w:rsid w:val="00202BBB"/>
    <w:rsid w:val="00202BD4"/>
    <w:rsid w:val="00202E28"/>
    <w:rsid w:val="0020318D"/>
    <w:rsid w:val="002036D0"/>
    <w:rsid w:val="00204171"/>
    <w:rsid w:val="00204835"/>
    <w:rsid w:val="00204847"/>
    <w:rsid w:val="00204985"/>
    <w:rsid w:val="002049B7"/>
    <w:rsid w:val="00204BE8"/>
    <w:rsid w:val="00204C76"/>
    <w:rsid w:val="00205017"/>
    <w:rsid w:val="00205356"/>
    <w:rsid w:val="00205F58"/>
    <w:rsid w:val="002061A9"/>
    <w:rsid w:val="0020657D"/>
    <w:rsid w:val="0020675A"/>
    <w:rsid w:val="0020693C"/>
    <w:rsid w:val="00206A42"/>
    <w:rsid w:val="00206BE1"/>
    <w:rsid w:val="00207888"/>
    <w:rsid w:val="00207AA9"/>
    <w:rsid w:val="00207BA9"/>
    <w:rsid w:val="00207D94"/>
    <w:rsid w:val="00207EF1"/>
    <w:rsid w:val="0021021A"/>
    <w:rsid w:val="0021067D"/>
    <w:rsid w:val="00210CC8"/>
    <w:rsid w:val="0021107C"/>
    <w:rsid w:val="0021173D"/>
    <w:rsid w:val="00211D60"/>
    <w:rsid w:val="00211DCF"/>
    <w:rsid w:val="00211FF3"/>
    <w:rsid w:val="00212348"/>
    <w:rsid w:val="00212401"/>
    <w:rsid w:val="00212BDE"/>
    <w:rsid w:val="00212D12"/>
    <w:rsid w:val="00212EA0"/>
    <w:rsid w:val="00212F07"/>
    <w:rsid w:val="00213006"/>
    <w:rsid w:val="0021358B"/>
    <w:rsid w:val="0021423D"/>
    <w:rsid w:val="0021470A"/>
    <w:rsid w:val="00214836"/>
    <w:rsid w:val="00214963"/>
    <w:rsid w:val="00214FFC"/>
    <w:rsid w:val="00215110"/>
    <w:rsid w:val="002152DD"/>
    <w:rsid w:val="00215315"/>
    <w:rsid w:val="00215585"/>
    <w:rsid w:val="00215922"/>
    <w:rsid w:val="00215AED"/>
    <w:rsid w:val="00215ECD"/>
    <w:rsid w:val="0021631C"/>
    <w:rsid w:val="00216694"/>
    <w:rsid w:val="00216A6E"/>
    <w:rsid w:val="00216E1F"/>
    <w:rsid w:val="00217841"/>
    <w:rsid w:val="0021789A"/>
    <w:rsid w:val="00217973"/>
    <w:rsid w:val="00217A8D"/>
    <w:rsid w:val="0022015E"/>
    <w:rsid w:val="00220812"/>
    <w:rsid w:val="00220F44"/>
    <w:rsid w:val="0022118C"/>
    <w:rsid w:val="0022142B"/>
    <w:rsid w:val="00221657"/>
    <w:rsid w:val="002218EC"/>
    <w:rsid w:val="0022195D"/>
    <w:rsid w:val="00221C16"/>
    <w:rsid w:val="00221D47"/>
    <w:rsid w:val="00221EB9"/>
    <w:rsid w:val="00221F3E"/>
    <w:rsid w:val="00222112"/>
    <w:rsid w:val="00222212"/>
    <w:rsid w:val="002229B0"/>
    <w:rsid w:val="00222BBB"/>
    <w:rsid w:val="00222CED"/>
    <w:rsid w:val="00222D66"/>
    <w:rsid w:val="00222E95"/>
    <w:rsid w:val="002233DE"/>
    <w:rsid w:val="002234AE"/>
    <w:rsid w:val="002234FB"/>
    <w:rsid w:val="00223689"/>
    <w:rsid w:val="002239E8"/>
    <w:rsid w:val="00223C78"/>
    <w:rsid w:val="00224708"/>
    <w:rsid w:val="00224771"/>
    <w:rsid w:val="002249D9"/>
    <w:rsid w:val="002249F6"/>
    <w:rsid w:val="002251CB"/>
    <w:rsid w:val="002252CE"/>
    <w:rsid w:val="002262E3"/>
    <w:rsid w:val="002262F1"/>
    <w:rsid w:val="00226659"/>
    <w:rsid w:val="00226DF2"/>
    <w:rsid w:val="00226E47"/>
    <w:rsid w:val="002277FA"/>
    <w:rsid w:val="0022793C"/>
    <w:rsid w:val="00227C49"/>
    <w:rsid w:val="00230205"/>
    <w:rsid w:val="00230E32"/>
    <w:rsid w:val="0023149B"/>
    <w:rsid w:val="002316ED"/>
    <w:rsid w:val="002318AF"/>
    <w:rsid w:val="002318D5"/>
    <w:rsid w:val="00231A0F"/>
    <w:rsid w:val="00232113"/>
    <w:rsid w:val="002325E7"/>
    <w:rsid w:val="00232736"/>
    <w:rsid w:val="00233503"/>
    <w:rsid w:val="00233576"/>
    <w:rsid w:val="00233898"/>
    <w:rsid w:val="00233CDF"/>
    <w:rsid w:val="00233DF7"/>
    <w:rsid w:val="0023464E"/>
    <w:rsid w:val="00234C76"/>
    <w:rsid w:val="00234C87"/>
    <w:rsid w:val="002351DC"/>
    <w:rsid w:val="0023541E"/>
    <w:rsid w:val="002359EC"/>
    <w:rsid w:val="002366D6"/>
    <w:rsid w:val="0023693B"/>
    <w:rsid w:val="002369AD"/>
    <w:rsid w:val="00236EA4"/>
    <w:rsid w:val="0023703B"/>
    <w:rsid w:val="0023704E"/>
    <w:rsid w:val="00237150"/>
    <w:rsid w:val="00237405"/>
    <w:rsid w:val="0023740D"/>
    <w:rsid w:val="00237536"/>
    <w:rsid w:val="0023761C"/>
    <w:rsid w:val="002376B0"/>
    <w:rsid w:val="00237BEC"/>
    <w:rsid w:val="0024032D"/>
    <w:rsid w:val="0024038B"/>
    <w:rsid w:val="00240DFF"/>
    <w:rsid w:val="00241CA0"/>
    <w:rsid w:val="00241CDC"/>
    <w:rsid w:val="00241E77"/>
    <w:rsid w:val="002420AB"/>
    <w:rsid w:val="00242482"/>
    <w:rsid w:val="0024275D"/>
    <w:rsid w:val="00242CAC"/>
    <w:rsid w:val="002437E0"/>
    <w:rsid w:val="002438DD"/>
    <w:rsid w:val="00243901"/>
    <w:rsid w:val="00243930"/>
    <w:rsid w:val="00243D26"/>
    <w:rsid w:val="0024423E"/>
    <w:rsid w:val="0024429C"/>
    <w:rsid w:val="0024444A"/>
    <w:rsid w:val="0024509B"/>
    <w:rsid w:val="002454BB"/>
    <w:rsid w:val="002456C6"/>
    <w:rsid w:val="00245839"/>
    <w:rsid w:val="00245BDE"/>
    <w:rsid w:val="00245CB8"/>
    <w:rsid w:val="00245F8B"/>
    <w:rsid w:val="00246001"/>
    <w:rsid w:val="002461CF"/>
    <w:rsid w:val="002464C3"/>
    <w:rsid w:val="00246D92"/>
    <w:rsid w:val="00247CC8"/>
    <w:rsid w:val="0025032C"/>
    <w:rsid w:val="002503C1"/>
    <w:rsid w:val="00250656"/>
    <w:rsid w:val="002507A5"/>
    <w:rsid w:val="00250DF0"/>
    <w:rsid w:val="00250F87"/>
    <w:rsid w:val="00250FC1"/>
    <w:rsid w:val="002512AC"/>
    <w:rsid w:val="00251327"/>
    <w:rsid w:val="00251503"/>
    <w:rsid w:val="002515BD"/>
    <w:rsid w:val="00251800"/>
    <w:rsid w:val="00251A34"/>
    <w:rsid w:val="00251C97"/>
    <w:rsid w:val="00251CEC"/>
    <w:rsid w:val="002520D7"/>
    <w:rsid w:val="0025220C"/>
    <w:rsid w:val="002525FA"/>
    <w:rsid w:val="00252C02"/>
    <w:rsid w:val="00252EAB"/>
    <w:rsid w:val="00253ED2"/>
    <w:rsid w:val="00253F1D"/>
    <w:rsid w:val="00253F28"/>
    <w:rsid w:val="00253FC7"/>
    <w:rsid w:val="00254056"/>
    <w:rsid w:val="002547D5"/>
    <w:rsid w:val="002549B6"/>
    <w:rsid w:val="00255161"/>
    <w:rsid w:val="00255956"/>
    <w:rsid w:val="00255A38"/>
    <w:rsid w:val="0025626E"/>
    <w:rsid w:val="00256642"/>
    <w:rsid w:val="0025675D"/>
    <w:rsid w:val="00256F43"/>
    <w:rsid w:val="0025775F"/>
    <w:rsid w:val="002578CF"/>
    <w:rsid w:val="002600A3"/>
    <w:rsid w:val="0026043A"/>
    <w:rsid w:val="00260D20"/>
    <w:rsid w:val="00261733"/>
    <w:rsid w:val="00261989"/>
    <w:rsid w:val="00261E73"/>
    <w:rsid w:val="00261FF7"/>
    <w:rsid w:val="00262068"/>
    <w:rsid w:val="00262212"/>
    <w:rsid w:val="002625C9"/>
    <w:rsid w:val="0026377F"/>
    <w:rsid w:val="00263AE9"/>
    <w:rsid w:val="0026402E"/>
    <w:rsid w:val="00264AB5"/>
    <w:rsid w:val="00264C05"/>
    <w:rsid w:val="00264DCD"/>
    <w:rsid w:val="0026541D"/>
    <w:rsid w:val="00265863"/>
    <w:rsid w:val="00265A3D"/>
    <w:rsid w:val="00265E80"/>
    <w:rsid w:val="002660B5"/>
    <w:rsid w:val="00266A34"/>
    <w:rsid w:val="00267BB3"/>
    <w:rsid w:val="00267D80"/>
    <w:rsid w:val="002700CF"/>
    <w:rsid w:val="00270141"/>
    <w:rsid w:val="002704CE"/>
    <w:rsid w:val="00270F25"/>
    <w:rsid w:val="00271AE0"/>
    <w:rsid w:val="00271EF6"/>
    <w:rsid w:val="0027278D"/>
    <w:rsid w:val="00272792"/>
    <w:rsid w:val="00272A8D"/>
    <w:rsid w:val="00272D20"/>
    <w:rsid w:val="00272E93"/>
    <w:rsid w:val="00272F4E"/>
    <w:rsid w:val="002732FB"/>
    <w:rsid w:val="0027380B"/>
    <w:rsid w:val="002739D0"/>
    <w:rsid w:val="00273B01"/>
    <w:rsid w:val="00273F7E"/>
    <w:rsid w:val="00274655"/>
    <w:rsid w:val="00274A0D"/>
    <w:rsid w:val="00274D6C"/>
    <w:rsid w:val="00274F2E"/>
    <w:rsid w:val="0027555F"/>
    <w:rsid w:val="002755FA"/>
    <w:rsid w:val="002757BE"/>
    <w:rsid w:val="00275820"/>
    <w:rsid w:val="00275A06"/>
    <w:rsid w:val="00275D10"/>
    <w:rsid w:val="00275DA9"/>
    <w:rsid w:val="0027625E"/>
    <w:rsid w:val="0027646E"/>
    <w:rsid w:val="00276D20"/>
    <w:rsid w:val="00276D80"/>
    <w:rsid w:val="00276E6E"/>
    <w:rsid w:val="00276EC6"/>
    <w:rsid w:val="00277846"/>
    <w:rsid w:val="00277A71"/>
    <w:rsid w:val="00277AA1"/>
    <w:rsid w:val="00277B5E"/>
    <w:rsid w:val="00277C79"/>
    <w:rsid w:val="00280C62"/>
    <w:rsid w:val="00281FE4"/>
    <w:rsid w:val="00282066"/>
    <w:rsid w:val="002822E0"/>
    <w:rsid w:val="00282461"/>
    <w:rsid w:val="0028318B"/>
    <w:rsid w:val="002840DD"/>
    <w:rsid w:val="002842D1"/>
    <w:rsid w:val="00284F89"/>
    <w:rsid w:val="0028505F"/>
    <w:rsid w:val="00285676"/>
    <w:rsid w:val="002859E8"/>
    <w:rsid w:val="00285B3D"/>
    <w:rsid w:val="00286500"/>
    <w:rsid w:val="00286E3A"/>
    <w:rsid w:val="002876A5"/>
    <w:rsid w:val="00287D4A"/>
    <w:rsid w:val="00287DC6"/>
    <w:rsid w:val="00287FBB"/>
    <w:rsid w:val="00290176"/>
    <w:rsid w:val="00290D51"/>
    <w:rsid w:val="00290F93"/>
    <w:rsid w:val="002910CB"/>
    <w:rsid w:val="0029132B"/>
    <w:rsid w:val="0029255F"/>
    <w:rsid w:val="002928DE"/>
    <w:rsid w:val="00292FEB"/>
    <w:rsid w:val="00293036"/>
    <w:rsid w:val="00293739"/>
    <w:rsid w:val="002937C4"/>
    <w:rsid w:val="00293A2A"/>
    <w:rsid w:val="00293CDD"/>
    <w:rsid w:val="00294210"/>
    <w:rsid w:val="002945F7"/>
    <w:rsid w:val="00294659"/>
    <w:rsid w:val="0029480A"/>
    <w:rsid w:val="00294C7D"/>
    <w:rsid w:val="002954EA"/>
    <w:rsid w:val="00295A42"/>
    <w:rsid w:val="00295F47"/>
    <w:rsid w:val="0029605F"/>
    <w:rsid w:val="00296062"/>
    <w:rsid w:val="00296312"/>
    <w:rsid w:val="00296403"/>
    <w:rsid w:val="002966BC"/>
    <w:rsid w:val="00296A45"/>
    <w:rsid w:val="002971AE"/>
    <w:rsid w:val="00297617"/>
    <w:rsid w:val="0029764F"/>
    <w:rsid w:val="002A0718"/>
    <w:rsid w:val="002A0AF5"/>
    <w:rsid w:val="002A0B94"/>
    <w:rsid w:val="002A0CE1"/>
    <w:rsid w:val="002A24CA"/>
    <w:rsid w:val="002A2511"/>
    <w:rsid w:val="002A25C8"/>
    <w:rsid w:val="002A2DFA"/>
    <w:rsid w:val="002A37BB"/>
    <w:rsid w:val="002A393B"/>
    <w:rsid w:val="002A42E3"/>
    <w:rsid w:val="002A4550"/>
    <w:rsid w:val="002A466B"/>
    <w:rsid w:val="002A5476"/>
    <w:rsid w:val="002A58FC"/>
    <w:rsid w:val="002A59BE"/>
    <w:rsid w:val="002A5D96"/>
    <w:rsid w:val="002A602E"/>
    <w:rsid w:val="002A638B"/>
    <w:rsid w:val="002A6730"/>
    <w:rsid w:val="002A6962"/>
    <w:rsid w:val="002A75ED"/>
    <w:rsid w:val="002B02C6"/>
    <w:rsid w:val="002B09B5"/>
    <w:rsid w:val="002B09CA"/>
    <w:rsid w:val="002B0B6A"/>
    <w:rsid w:val="002B0B9B"/>
    <w:rsid w:val="002B151D"/>
    <w:rsid w:val="002B1726"/>
    <w:rsid w:val="002B1766"/>
    <w:rsid w:val="002B1BEA"/>
    <w:rsid w:val="002B1F76"/>
    <w:rsid w:val="002B238F"/>
    <w:rsid w:val="002B2B97"/>
    <w:rsid w:val="002B2C69"/>
    <w:rsid w:val="002B2CD3"/>
    <w:rsid w:val="002B2D86"/>
    <w:rsid w:val="002B3393"/>
    <w:rsid w:val="002B33C2"/>
    <w:rsid w:val="002B34E7"/>
    <w:rsid w:val="002B3562"/>
    <w:rsid w:val="002B37F7"/>
    <w:rsid w:val="002B3FDA"/>
    <w:rsid w:val="002B404A"/>
    <w:rsid w:val="002B496C"/>
    <w:rsid w:val="002B4D58"/>
    <w:rsid w:val="002B4DAE"/>
    <w:rsid w:val="002B4F27"/>
    <w:rsid w:val="002B5180"/>
    <w:rsid w:val="002B5269"/>
    <w:rsid w:val="002B54F1"/>
    <w:rsid w:val="002B581C"/>
    <w:rsid w:val="002B5C15"/>
    <w:rsid w:val="002B5EA1"/>
    <w:rsid w:val="002B5FA0"/>
    <w:rsid w:val="002B6486"/>
    <w:rsid w:val="002B6506"/>
    <w:rsid w:val="002B65D7"/>
    <w:rsid w:val="002B6800"/>
    <w:rsid w:val="002B72B5"/>
    <w:rsid w:val="002B7B62"/>
    <w:rsid w:val="002B7D25"/>
    <w:rsid w:val="002B7F17"/>
    <w:rsid w:val="002C01A1"/>
    <w:rsid w:val="002C06B7"/>
    <w:rsid w:val="002C07CB"/>
    <w:rsid w:val="002C0CDE"/>
    <w:rsid w:val="002C0D4E"/>
    <w:rsid w:val="002C0DAE"/>
    <w:rsid w:val="002C1726"/>
    <w:rsid w:val="002C1AF0"/>
    <w:rsid w:val="002C1D7C"/>
    <w:rsid w:val="002C1DDB"/>
    <w:rsid w:val="002C204D"/>
    <w:rsid w:val="002C276E"/>
    <w:rsid w:val="002C2D1C"/>
    <w:rsid w:val="002C2EB6"/>
    <w:rsid w:val="002C34F2"/>
    <w:rsid w:val="002C3505"/>
    <w:rsid w:val="002C3538"/>
    <w:rsid w:val="002C39EE"/>
    <w:rsid w:val="002C3C5B"/>
    <w:rsid w:val="002C4068"/>
    <w:rsid w:val="002C41BC"/>
    <w:rsid w:val="002C4206"/>
    <w:rsid w:val="002C420A"/>
    <w:rsid w:val="002C455B"/>
    <w:rsid w:val="002C460D"/>
    <w:rsid w:val="002C4761"/>
    <w:rsid w:val="002C4C06"/>
    <w:rsid w:val="002C4DAA"/>
    <w:rsid w:val="002C4E58"/>
    <w:rsid w:val="002C5349"/>
    <w:rsid w:val="002C5540"/>
    <w:rsid w:val="002C5565"/>
    <w:rsid w:val="002C5BFD"/>
    <w:rsid w:val="002C5DF6"/>
    <w:rsid w:val="002C6610"/>
    <w:rsid w:val="002C671F"/>
    <w:rsid w:val="002C67F2"/>
    <w:rsid w:val="002C69DF"/>
    <w:rsid w:val="002C6DDD"/>
    <w:rsid w:val="002C6F53"/>
    <w:rsid w:val="002C7EC3"/>
    <w:rsid w:val="002D0440"/>
    <w:rsid w:val="002D0A89"/>
    <w:rsid w:val="002D0E77"/>
    <w:rsid w:val="002D1134"/>
    <w:rsid w:val="002D1AB3"/>
    <w:rsid w:val="002D1DBC"/>
    <w:rsid w:val="002D1ECD"/>
    <w:rsid w:val="002D1F4D"/>
    <w:rsid w:val="002D1FF4"/>
    <w:rsid w:val="002D216A"/>
    <w:rsid w:val="002D23AE"/>
    <w:rsid w:val="002D2449"/>
    <w:rsid w:val="002D261B"/>
    <w:rsid w:val="002D29B5"/>
    <w:rsid w:val="002D392C"/>
    <w:rsid w:val="002D3D18"/>
    <w:rsid w:val="002D3F3D"/>
    <w:rsid w:val="002D4E21"/>
    <w:rsid w:val="002D5788"/>
    <w:rsid w:val="002D5C20"/>
    <w:rsid w:val="002D5C74"/>
    <w:rsid w:val="002D5CF9"/>
    <w:rsid w:val="002D6312"/>
    <w:rsid w:val="002D6366"/>
    <w:rsid w:val="002D68B9"/>
    <w:rsid w:val="002D70D7"/>
    <w:rsid w:val="002D73AC"/>
    <w:rsid w:val="002D7792"/>
    <w:rsid w:val="002D7823"/>
    <w:rsid w:val="002D7F5D"/>
    <w:rsid w:val="002D7F74"/>
    <w:rsid w:val="002E01DD"/>
    <w:rsid w:val="002E0952"/>
    <w:rsid w:val="002E0A41"/>
    <w:rsid w:val="002E0A4B"/>
    <w:rsid w:val="002E117E"/>
    <w:rsid w:val="002E1240"/>
    <w:rsid w:val="002E1400"/>
    <w:rsid w:val="002E1491"/>
    <w:rsid w:val="002E1675"/>
    <w:rsid w:val="002E1847"/>
    <w:rsid w:val="002E1923"/>
    <w:rsid w:val="002E2155"/>
    <w:rsid w:val="002E25F5"/>
    <w:rsid w:val="002E2CB1"/>
    <w:rsid w:val="002E30E5"/>
    <w:rsid w:val="002E3235"/>
    <w:rsid w:val="002E3311"/>
    <w:rsid w:val="002E34FB"/>
    <w:rsid w:val="002E360A"/>
    <w:rsid w:val="002E3800"/>
    <w:rsid w:val="002E433D"/>
    <w:rsid w:val="002E44B7"/>
    <w:rsid w:val="002E4516"/>
    <w:rsid w:val="002E4BF6"/>
    <w:rsid w:val="002E4F11"/>
    <w:rsid w:val="002E5065"/>
    <w:rsid w:val="002E51D9"/>
    <w:rsid w:val="002E57D3"/>
    <w:rsid w:val="002E5F22"/>
    <w:rsid w:val="002E66DF"/>
    <w:rsid w:val="002E705B"/>
    <w:rsid w:val="002E720C"/>
    <w:rsid w:val="002E7608"/>
    <w:rsid w:val="002F02E7"/>
    <w:rsid w:val="002F0803"/>
    <w:rsid w:val="002F0FA7"/>
    <w:rsid w:val="002F121C"/>
    <w:rsid w:val="002F1770"/>
    <w:rsid w:val="002F28B5"/>
    <w:rsid w:val="002F2B1F"/>
    <w:rsid w:val="002F3140"/>
    <w:rsid w:val="002F3F1B"/>
    <w:rsid w:val="002F3F9F"/>
    <w:rsid w:val="002F4B03"/>
    <w:rsid w:val="002F54F6"/>
    <w:rsid w:val="002F561F"/>
    <w:rsid w:val="002F5970"/>
    <w:rsid w:val="002F5B9A"/>
    <w:rsid w:val="002F5FA1"/>
    <w:rsid w:val="002F633F"/>
    <w:rsid w:val="002F68B3"/>
    <w:rsid w:val="002F68EE"/>
    <w:rsid w:val="002F6D67"/>
    <w:rsid w:val="002F6F9D"/>
    <w:rsid w:val="002F71CA"/>
    <w:rsid w:val="002F7295"/>
    <w:rsid w:val="002F7480"/>
    <w:rsid w:val="002F77BA"/>
    <w:rsid w:val="002F79D8"/>
    <w:rsid w:val="003003AD"/>
    <w:rsid w:val="00301343"/>
    <w:rsid w:val="003013DA"/>
    <w:rsid w:val="00301628"/>
    <w:rsid w:val="003017C4"/>
    <w:rsid w:val="003020FC"/>
    <w:rsid w:val="00302A19"/>
    <w:rsid w:val="00302B83"/>
    <w:rsid w:val="0030395F"/>
    <w:rsid w:val="0030399E"/>
    <w:rsid w:val="00303C00"/>
    <w:rsid w:val="00303F77"/>
    <w:rsid w:val="003041B7"/>
    <w:rsid w:val="0030462F"/>
    <w:rsid w:val="0030496A"/>
    <w:rsid w:val="00304BA9"/>
    <w:rsid w:val="00304DB1"/>
    <w:rsid w:val="00304E29"/>
    <w:rsid w:val="00304E8F"/>
    <w:rsid w:val="003052E8"/>
    <w:rsid w:val="00305730"/>
    <w:rsid w:val="0030578C"/>
    <w:rsid w:val="003060CB"/>
    <w:rsid w:val="0030618C"/>
    <w:rsid w:val="0030637C"/>
    <w:rsid w:val="003064DD"/>
    <w:rsid w:val="003065E3"/>
    <w:rsid w:val="00306638"/>
    <w:rsid w:val="00306C17"/>
    <w:rsid w:val="00306D69"/>
    <w:rsid w:val="00307053"/>
    <w:rsid w:val="003071A6"/>
    <w:rsid w:val="0030742F"/>
    <w:rsid w:val="00307E41"/>
    <w:rsid w:val="003100ED"/>
    <w:rsid w:val="0031036F"/>
    <w:rsid w:val="003104AF"/>
    <w:rsid w:val="00310887"/>
    <w:rsid w:val="0031135F"/>
    <w:rsid w:val="00311534"/>
    <w:rsid w:val="003117A8"/>
    <w:rsid w:val="00311A50"/>
    <w:rsid w:val="00311BF8"/>
    <w:rsid w:val="00311F2F"/>
    <w:rsid w:val="0031202E"/>
    <w:rsid w:val="0031233C"/>
    <w:rsid w:val="00312964"/>
    <w:rsid w:val="003129CE"/>
    <w:rsid w:val="00312E1C"/>
    <w:rsid w:val="0031341E"/>
    <w:rsid w:val="003136A1"/>
    <w:rsid w:val="00313AD1"/>
    <w:rsid w:val="00313F35"/>
    <w:rsid w:val="00314140"/>
    <w:rsid w:val="0031438A"/>
    <w:rsid w:val="0031455B"/>
    <w:rsid w:val="00314FF6"/>
    <w:rsid w:val="003154BA"/>
    <w:rsid w:val="00315F7C"/>
    <w:rsid w:val="00316207"/>
    <w:rsid w:val="003166E7"/>
    <w:rsid w:val="003167A4"/>
    <w:rsid w:val="003168D7"/>
    <w:rsid w:val="00316C1D"/>
    <w:rsid w:val="00317A00"/>
    <w:rsid w:val="00317FD4"/>
    <w:rsid w:val="00320107"/>
    <w:rsid w:val="00320372"/>
    <w:rsid w:val="003204D0"/>
    <w:rsid w:val="00320615"/>
    <w:rsid w:val="0032081F"/>
    <w:rsid w:val="0032149A"/>
    <w:rsid w:val="00321732"/>
    <w:rsid w:val="003217B1"/>
    <w:rsid w:val="003218CC"/>
    <w:rsid w:val="00321991"/>
    <w:rsid w:val="00321E1D"/>
    <w:rsid w:val="00321E9A"/>
    <w:rsid w:val="00322398"/>
    <w:rsid w:val="00322BA5"/>
    <w:rsid w:val="00322F4C"/>
    <w:rsid w:val="00323140"/>
    <w:rsid w:val="00323240"/>
    <w:rsid w:val="003232A4"/>
    <w:rsid w:val="00323569"/>
    <w:rsid w:val="00323668"/>
    <w:rsid w:val="003237DD"/>
    <w:rsid w:val="00323C9A"/>
    <w:rsid w:val="00323F4E"/>
    <w:rsid w:val="003243DA"/>
    <w:rsid w:val="003245BE"/>
    <w:rsid w:val="003248E9"/>
    <w:rsid w:val="00324CFA"/>
    <w:rsid w:val="00325145"/>
    <w:rsid w:val="00325972"/>
    <w:rsid w:val="00325F12"/>
    <w:rsid w:val="00326125"/>
    <w:rsid w:val="003263AA"/>
    <w:rsid w:val="003264DF"/>
    <w:rsid w:val="00326DBC"/>
    <w:rsid w:val="00327096"/>
    <w:rsid w:val="003271E5"/>
    <w:rsid w:val="00327587"/>
    <w:rsid w:val="00327916"/>
    <w:rsid w:val="003279D5"/>
    <w:rsid w:val="00327E57"/>
    <w:rsid w:val="00330172"/>
    <w:rsid w:val="00330910"/>
    <w:rsid w:val="00330F94"/>
    <w:rsid w:val="00331638"/>
    <w:rsid w:val="0033168A"/>
    <w:rsid w:val="0033172C"/>
    <w:rsid w:val="003319AE"/>
    <w:rsid w:val="003319E9"/>
    <w:rsid w:val="00331C80"/>
    <w:rsid w:val="00331E64"/>
    <w:rsid w:val="00332102"/>
    <w:rsid w:val="00332209"/>
    <w:rsid w:val="003322C9"/>
    <w:rsid w:val="003328CC"/>
    <w:rsid w:val="00333302"/>
    <w:rsid w:val="00334356"/>
    <w:rsid w:val="003343B5"/>
    <w:rsid w:val="00334515"/>
    <w:rsid w:val="00334731"/>
    <w:rsid w:val="003348DA"/>
    <w:rsid w:val="00334CCC"/>
    <w:rsid w:val="00334E0C"/>
    <w:rsid w:val="00334E26"/>
    <w:rsid w:val="00334EC8"/>
    <w:rsid w:val="00334ED4"/>
    <w:rsid w:val="00335015"/>
    <w:rsid w:val="00335046"/>
    <w:rsid w:val="00335320"/>
    <w:rsid w:val="00335490"/>
    <w:rsid w:val="00335663"/>
    <w:rsid w:val="003357A7"/>
    <w:rsid w:val="00335BEF"/>
    <w:rsid w:val="00335E41"/>
    <w:rsid w:val="00335E4D"/>
    <w:rsid w:val="00335F49"/>
    <w:rsid w:val="0033657A"/>
    <w:rsid w:val="003365BE"/>
    <w:rsid w:val="00336618"/>
    <w:rsid w:val="003366CE"/>
    <w:rsid w:val="00336717"/>
    <w:rsid w:val="0033697D"/>
    <w:rsid w:val="00337990"/>
    <w:rsid w:val="00337CEA"/>
    <w:rsid w:val="00337D3B"/>
    <w:rsid w:val="003402B9"/>
    <w:rsid w:val="003402FF"/>
    <w:rsid w:val="0034077C"/>
    <w:rsid w:val="003416EF"/>
    <w:rsid w:val="00341970"/>
    <w:rsid w:val="00341DF8"/>
    <w:rsid w:val="00341E71"/>
    <w:rsid w:val="003420EF"/>
    <w:rsid w:val="00342567"/>
    <w:rsid w:val="00342794"/>
    <w:rsid w:val="00342936"/>
    <w:rsid w:val="00342937"/>
    <w:rsid w:val="00342DEE"/>
    <w:rsid w:val="00342FD7"/>
    <w:rsid w:val="003431B9"/>
    <w:rsid w:val="00343489"/>
    <w:rsid w:val="0034354B"/>
    <w:rsid w:val="003435D9"/>
    <w:rsid w:val="003438CF"/>
    <w:rsid w:val="00343B49"/>
    <w:rsid w:val="00343C71"/>
    <w:rsid w:val="00344528"/>
    <w:rsid w:val="003446DE"/>
    <w:rsid w:val="0034471C"/>
    <w:rsid w:val="003447E5"/>
    <w:rsid w:val="00344C1F"/>
    <w:rsid w:val="00344C8B"/>
    <w:rsid w:val="00344E4B"/>
    <w:rsid w:val="00344F0A"/>
    <w:rsid w:val="00345328"/>
    <w:rsid w:val="0034576F"/>
    <w:rsid w:val="00345A97"/>
    <w:rsid w:val="00345CF2"/>
    <w:rsid w:val="00345F74"/>
    <w:rsid w:val="00346215"/>
    <w:rsid w:val="003463F4"/>
    <w:rsid w:val="0034651C"/>
    <w:rsid w:val="00346594"/>
    <w:rsid w:val="003467D1"/>
    <w:rsid w:val="00346C21"/>
    <w:rsid w:val="00346D02"/>
    <w:rsid w:val="00346E05"/>
    <w:rsid w:val="00346FD8"/>
    <w:rsid w:val="003478CD"/>
    <w:rsid w:val="00347BC7"/>
    <w:rsid w:val="00347C9C"/>
    <w:rsid w:val="00347EB3"/>
    <w:rsid w:val="00347FDB"/>
    <w:rsid w:val="00350172"/>
    <w:rsid w:val="00350294"/>
    <w:rsid w:val="003503C1"/>
    <w:rsid w:val="003504B6"/>
    <w:rsid w:val="00350773"/>
    <w:rsid w:val="00350918"/>
    <w:rsid w:val="003515A5"/>
    <w:rsid w:val="00351757"/>
    <w:rsid w:val="003517FD"/>
    <w:rsid w:val="00351C41"/>
    <w:rsid w:val="0035232F"/>
    <w:rsid w:val="003529A9"/>
    <w:rsid w:val="00352C13"/>
    <w:rsid w:val="00352C55"/>
    <w:rsid w:val="00352E0B"/>
    <w:rsid w:val="0035308B"/>
    <w:rsid w:val="00353245"/>
    <w:rsid w:val="0035382F"/>
    <w:rsid w:val="00353B69"/>
    <w:rsid w:val="00354251"/>
    <w:rsid w:val="0035451E"/>
    <w:rsid w:val="0035498C"/>
    <w:rsid w:val="0035547E"/>
    <w:rsid w:val="00355762"/>
    <w:rsid w:val="00355775"/>
    <w:rsid w:val="003558A2"/>
    <w:rsid w:val="00355EFB"/>
    <w:rsid w:val="00355F36"/>
    <w:rsid w:val="003563F5"/>
    <w:rsid w:val="00356512"/>
    <w:rsid w:val="003569CE"/>
    <w:rsid w:val="00356AF3"/>
    <w:rsid w:val="00356C05"/>
    <w:rsid w:val="00357112"/>
    <w:rsid w:val="003573F4"/>
    <w:rsid w:val="00357FCA"/>
    <w:rsid w:val="00360228"/>
    <w:rsid w:val="00360835"/>
    <w:rsid w:val="00360C82"/>
    <w:rsid w:val="00361029"/>
    <w:rsid w:val="00361047"/>
    <w:rsid w:val="003611F0"/>
    <w:rsid w:val="003615B2"/>
    <w:rsid w:val="003615D4"/>
    <w:rsid w:val="00362062"/>
    <w:rsid w:val="0036225D"/>
    <w:rsid w:val="003622DA"/>
    <w:rsid w:val="003626EC"/>
    <w:rsid w:val="00362A25"/>
    <w:rsid w:val="00362AEA"/>
    <w:rsid w:val="00362DA9"/>
    <w:rsid w:val="0036343F"/>
    <w:rsid w:val="0036387D"/>
    <w:rsid w:val="00363949"/>
    <w:rsid w:val="003644B3"/>
    <w:rsid w:val="003646D6"/>
    <w:rsid w:val="003647E4"/>
    <w:rsid w:val="00364B56"/>
    <w:rsid w:val="00364EF3"/>
    <w:rsid w:val="00364FB4"/>
    <w:rsid w:val="0036502F"/>
    <w:rsid w:val="00365097"/>
    <w:rsid w:val="0036533B"/>
    <w:rsid w:val="003653D4"/>
    <w:rsid w:val="00365A3F"/>
    <w:rsid w:val="00365DC3"/>
    <w:rsid w:val="0036643B"/>
    <w:rsid w:val="00366901"/>
    <w:rsid w:val="00366920"/>
    <w:rsid w:val="00366D7C"/>
    <w:rsid w:val="00366FA6"/>
    <w:rsid w:val="00367592"/>
    <w:rsid w:val="003675CF"/>
    <w:rsid w:val="00367FF1"/>
    <w:rsid w:val="003704F0"/>
    <w:rsid w:val="00370570"/>
    <w:rsid w:val="00370605"/>
    <w:rsid w:val="003706C9"/>
    <w:rsid w:val="0037157D"/>
    <w:rsid w:val="003716DC"/>
    <w:rsid w:val="0037198E"/>
    <w:rsid w:val="00371D34"/>
    <w:rsid w:val="0037201B"/>
    <w:rsid w:val="00372753"/>
    <w:rsid w:val="0037299D"/>
    <w:rsid w:val="00372A75"/>
    <w:rsid w:val="00372BA0"/>
    <w:rsid w:val="00372BD0"/>
    <w:rsid w:val="0037374E"/>
    <w:rsid w:val="003737D1"/>
    <w:rsid w:val="00373E73"/>
    <w:rsid w:val="00373F3F"/>
    <w:rsid w:val="00374069"/>
    <w:rsid w:val="00374891"/>
    <w:rsid w:val="00374A0F"/>
    <w:rsid w:val="00374B76"/>
    <w:rsid w:val="0037532B"/>
    <w:rsid w:val="00375712"/>
    <w:rsid w:val="00376685"/>
    <w:rsid w:val="00376827"/>
    <w:rsid w:val="003769B0"/>
    <w:rsid w:val="00376E2D"/>
    <w:rsid w:val="003771B1"/>
    <w:rsid w:val="0037749B"/>
    <w:rsid w:val="0037754F"/>
    <w:rsid w:val="003776C5"/>
    <w:rsid w:val="0037779F"/>
    <w:rsid w:val="003801B1"/>
    <w:rsid w:val="0038021C"/>
    <w:rsid w:val="0038033B"/>
    <w:rsid w:val="003805F0"/>
    <w:rsid w:val="00381818"/>
    <w:rsid w:val="00382343"/>
    <w:rsid w:val="00382772"/>
    <w:rsid w:val="00382CB5"/>
    <w:rsid w:val="00382DFA"/>
    <w:rsid w:val="00383580"/>
    <w:rsid w:val="00383EA7"/>
    <w:rsid w:val="00384122"/>
    <w:rsid w:val="003841AD"/>
    <w:rsid w:val="003843B9"/>
    <w:rsid w:val="0038457D"/>
    <w:rsid w:val="003847B5"/>
    <w:rsid w:val="00384C85"/>
    <w:rsid w:val="00384E2A"/>
    <w:rsid w:val="003851FB"/>
    <w:rsid w:val="00385217"/>
    <w:rsid w:val="003853B1"/>
    <w:rsid w:val="00385429"/>
    <w:rsid w:val="00385BB8"/>
    <w:rsid w:val="00385DD0"/>
    <w:rsid w:val="00386237"/>
    <w:rsid w:val="00386413"/>
    <w:rsid w:val="00386BB0"/>
    <w:rsid w:val="00386E10"/>
    <w:rsid w:val="0038725B"/>
    <w:rsid w:val="0038772C"/>
    <w:rsid w:val="00387C91"/>
    <w:rsid w:val="00387CEE"/>
    <w:rsid w:val="00387E9F"/>
    <w:rsid w:val="00390292"/>
    <w:rsid w:val="0039088B"/>
    <w:rsid w:val="00391C6A"/>
    <w:rsid w:val="00391F61"/>
    <w:rsid w:val="00392032"/>
    <w:rsid w:val="003927D6"/>
    <w:rsid w:val="00392CA0"/>
    <w:rsid w:val="00392F4D"/>
    <w:rsid w:val="00393192"/>
    <w:rsid w:val="0039329A"/>
    <w:rsid w:val="00393951"/>
    <w:rsid w:val="00393AE8"/>
    <w:rsid w:val="0039540C"/>
    <w:rsid w:val="0039591A"/>
    <w:rsid w:val="00395DD5"/>
    <w:rsid w:val="00395DE4"/>
    <w:rsid w:val="00395F2C"/>
    <w:rsid w:val="00396364"/>
    <w:rsid w:val="003965B6"/>
    <w:rsid w:val="003977F0"/>
    <w:rsid w:val="0039795D"/>
    <w:rsid w:val="003979C7"/>
    <w:rsid w:val="003A02A4"/>
    <w:rsid w:val="003A039B"/>
    <w:rsid w:val="003A0463"/>
    <w:rsid w:val="003A04DE"/>
    <w:rsid w:val="003A0778"/>
    <w:rsid w:val="003A0800"/>
    <w:rsid w:val="003A0816"/>
    <w:rsid w:val="003A0BC6"/>
    <w:rsid w:val="003A15A7"/>
    <w:rsid w:val="003A1EB2"/>
    <w:rsid w:val="003A2167"/>
    <w:rsid w:val="003A2621"/>
    <w:rsid w:val="003A27A4"/>
    <w:rsid w:val="003A28FF"/>
    <w:rsid w:val="003A2C09"/>
    <w:rsid w:val="003A3342"/>
    <w:rsid w:val="003A366D"/>
    <w:rsid w:val="003A371C"/>
    <w:rsid w:val="003A3B4E"/>
    <w:rsid w:val="003A3D7D"/>
    <w:rsid w:val="003A433E"/>
    <w:rsid w:val="003A4443"/>
    <w:rsid w:val="003A4A60"/>
    <w:rsid w:val="003A4E37"/>
    <w:rsid w:val="003A5121"/>
    <w:rsid w:val="003A523A"/>
    <w:rsid w:val="003A52CF"/>
    <w:rsid w:val="003A56D0"/>
    <w:rsid w:val="003A5AF3"/>
    <w:rsid w:val="003A5B01"/>
    <w:rsid w:val="003A5BA8"/>
    <w:rsid w:val="003A5C0E"/>
    <w:rsid w:val="003A5CF2"/>
    <w:rsid w:val="003A5F3E"/>
    <w:rsid w:val="003A6144"/>
    <w:rsid w:val="003A61B9"/>
    <w:rsid w:val="003A6EBC"/>
    <w:rsid w:val="003A7067"/>
    <w:rsid w:val="003A7D30"/>
    <w:rsid w:val="003B00D6"/>
    <w:rsid w:val="003B04DE"/>
    <w:rsid w:val="003B0D81"/>
    <w:rsid w:val="003B1114"/>
    <w:rsid w:val="003B1813"/>
    <w:rsid w:val="003B19A7"/>
    <w:rsid w:val="003B1FD4"/>
    <w:rsid w:val="003B2772"/>
    <w:rsid w:val="003B2B1C"/>
    <w:rsid w:val="003B2BDB"/>
    <w:rsid w:val="003B2CDE"/>
    <w:rsid w:val="003B349C"/>
    <w:rsid w:val="003B35AC"/>
    <w:rsid w:val="003B3780"/>
    <w:rsid w:val="003B3A55"/>
    <w:rsid w:val="003B3C31"/>
    <w:rsid w:val="003B4758"/>
    <w:rsid w:val="003B4E75"/>
    <w:rsid w:val="003B5123"/>
    <w:rsid w:val="003B5571"/>
    <w:rsid w:val="003B5C2B"/>
    <w:rsid w:val="003B5C37"/>
    <w:rsid w:val="003B5E73"/>
    <w:rsid w:val="003B5F75"/>
    <w:rsid w:val="003B612B"/>
    <w:rsid w:val="003B68CE"/>
    <w:rsid w:val="003B70B9"/>
    <w:rsid w:val="003B7DBF"/>
    <w:rsid w:val="003B7EA4"/>
    <w:rsid w:val="003C00DC"/>
    <w:rsid w:val="003C0B95"/>
    <w:rsid w:val="003C0CEB"/>
    <w:rsid w:val="003C0F9C"/>
    <w:rsid w:val="003C1225"/>
    <w:rsid w:val="003C1572"/>
    <w:rsid w:val="003C160C"/>
    <w:rsid w:val="003C1D02"/>
    <w:rsid w:val="003C20DB"/>
    <w:rsid w:val="003C2143"/>
    <w:rsid w:val="003C21EF"/>
    <w:rsid w:val="003C22AF"/>
    <w:rsid w:val="003C2330"/>
    <w:rsid w:val="003C27A3"/>
    <w:rsid w:val="003C28C4"/>
    <w:rsid w:val="003C2C32"/>
    <w:rsid w:val="003C2D92"/>
    <w:rsid w:val="003C3617"/>
    <w:rsid w:val="003C3791"/>
    <w:rsid w:val="003C38CE"/>
    <w:rsid w:val="003C3B3A"/>
    <w:rsid w:val="003C3BA7"/>
    <w:rsid w:val="003C3EA6"/>
    <w:rsid w:val="003C4BE8"/>
    <w:rsid w:val="003C500E"/>
    <w:rsid w:val="003C54DA"/>
    <w:rsid w:val="003C5C0B"/>
    <w:rsid w:val="003C6282"/>
    <w:rsid w:val="003C64CF"/>
    <w:rsid w:val="003C65E3"/>
    <w:rsid w:val="003C677B"/>
    <w:rsid w:val="003C6967"/>
    <w:rsid w:val="003C6A8E"/>
    <w:rsid w:val="003C6E11"/>
    <w:rsid w:val="003C742F"/>
    <w:rsid w:val="003C745C"/>
    <w:rsid w:val="003C7662"/>
    <w:rsid w:val="003C7C27"/>
    <w:rsid w:val="003C7E42"/>
    <w:rsid w:val="003D024C"/>
    <w:rsid w:val="003D0278"/>
    <w:rsid w:val="003D060B"/>
    <w:rsid w:val="003D07CB"/>
    <w:rsid w:val="003D07EA"/>
    <w:rsid w:val="003D089B"/>
    <w:rsid w:val="003D09C1"/>
    <w:rsid w:val="003D09C3"/>
    <w:rsid w:val="003D1530"/>
    <w:rsid w:val="003D1A19"/>
    <w:rsid w:val="003D1A44"/>
    <w:rsid w:val="003D23FB"/>
    <w:rsid w:val="003D2717"/>
    <w:rsid w:val="003D2E32"/>
    <w:rsid w:val="003D3154"/>
    <w:rsid w:val="003D31D5"/>
    <w:rsid w:val="003D348D"/>
    <w:rsid w:val="003D3A21"/>
    <w:rsid w:val="003D3F1C"/>
    <w:rsid w:val="003D43FD"/>
    <w:rsid w:val="003D457A"/>
    <w:rsid w:val="003D4763"/>
    <w:rsid w:val="003D4AA6"/>
    <w:rsid w:val="003D4DDC"/>
    <w:rsid w:val="003D4FD2"/>
    <w:rsid w:val="003D5004"/>
    <w:rsid w:val="003D51E0"/>
    <w:rsid w:val="003D52C8"/>
    <w:rsid w:val="003D558E"/>
    <w:rsid w:val="003D57F7"/>
    <w:rsid w:val="003D5DCF"/>
    <w:rsid w:val="003D62AB"/>
    <w:rsid w:val="003D63E1"/>
    <w:rsid w:val="003D650D"/>
    <w:rsid w:val="003D6731"/>
    <w:rsid w:val="003D6756"/>
    <w:rsid w:val="003D6E55"/>
    <w:rsid w:val="003D7881"/>
    <w:rsid w:val="003D7A6C"/>
    <w:rsid w:val="003E021F"/>
    <w:rsid w:val="003E0415"/>
    <w:rsid w:val="003E07E1"/>
    <w:rsid w:val="003E09ED"/>
    <w:rsid w:val="003E0A9F"/>
    <w:rsid w:val="003E0D12"/>
    <w:rsid w:val="003E0EC6"/>
    <w:rsid w:val="003E0ED1"/>
    <w:rsid w:val="003E11C2"/>
    <w:rsid w:val="003E1377"/>
    <w:rsid w:val="003E151A"/>
    <w:rsid w:val="003E1596"/>
    <w:rsid w:val="003E234D"/>
    <w:rsid w:val="003E23D2"/>
    <w:rsid w:val="003E26E1"/>
    <w:rsid w:val="003E278F"/>
    <w:rsid w:val="003E357C"/>
    <w:rsid w:val="003E3661"/>
    <w:rsid w:val="003E38E2"/>
    <w:rsid w:val="003E3A0D"/>
    <w:rsid w:val="003E3DBE"/>
    <w:rsid w:val="003E43D5"/>
    <w:rsid w:val="003E443C"/>
    <w:rsid w:val="003E4E2B"/>
    <w:rsid w:val="003E4FC6"/>
    <w:rsid w:val="003E517A"/>
    <w:rsid w:val="003E5279"/>
    <w:rsid w:val="003E5538"/>
    <w:rsid w:val="003E55FE"/>
    <w:rsid w:val="003E5724"/>
    <w:rsid w:val="003E5830"/>
    <w:rsid w:val="003E5AE5"/>
    <w:rsid w:val="003E5C09"/>
    <w:rsid w:val="003E5C4B"/>
    <w:rsid w:val="003E5F9D"/>
    <w:rsid w:val="003E621E"/>
    <w:rsid w:val="003E63E0"/>
    <w:rsid w:val="003E659B"/>
    <w:rsid w:val="003E67ED"/>
    <w:rsid w:val="003E6803"/>
    <w:rsid w:val="003E6950"/>
    <w:rsid w:val="003E698F"/>
    <w:rsid w:val="003E6C18"/>
    <w:rsid w:val="003E6CB8"/>
    <w:rsid w:val="003E6F92"/>
    <w:rsid w:val="003E7101"/>
    <w:rsid w:val="003E7136"/>
    <w:rsid w:val="003E760A"/>
    <w:rsid w:val="003E781C"/>
    <w:rsid w:val="003E7AA3"/>
    <w:rsid w:val="003F04DA"/>
    <w:rsid w:val="003F094C"/>
    <w:rsid w:val="003F0E68"/>
    <w:rsid w:val="003F12D1"/>
    <w:rsid w:val="003F15BC"/>
    <w:rsid w:val="003F1619"/>
    <w:rsid w:val="003F19FD"/>
    <w:rsid w:val="003F1B89"/>
    <w:rsid w:val="003F2268"/>
    <w:rsid w:val="003F24E1"/>
    <w:rsid w:val="003F276C"/>
    <w:rsid w:val="003F28B4"/>
    <w:rsid w:val="003F35C5"/>
    <w:rsid w:val="003F4053"/>
    <w:rsid w:val="003F45F7"/>
    <w:rsid w:val="003F460F"/>
    <w:rsid w:val="003F46F8"/>
    <w:rsid w:val="003F4EAC"/>
    <w:rsid w:val="003F50DE"/>
    <w:rsid w:val="003F517D"/>
    <w:rsid w:val="003F5323"/>
    <w:rsid w:val="003F534F"/>
    <w:rsid w:val="003F53B0"/>
    <w:rsid w:val="003F53F2"/>
    <w:rsid w:val="003F5463"/>
    <w:rsid w:val="003F5CC8"/>
    <w:rsid w:val="003F5F33"/>
    <w:rsid w:val="003F60EB"/>
    <w:rsid w:val="003F6A86"/>
    <w:rsid w:val="003F6F67"/>
    <w:rsid w:val="003F6F98"/>
    <w:rsid w:val="003F7851"/>
    <w:rsid w:val="003F788C"/>
    <w:rsid w:val="003F7D1B"/>
    <w:rsid w:val="003F7D3D"/>
    <w:rsid w:val="00400996"/>
    <w:rsid w:val="00400CC9"/>
    <w:rsid w:val="00400E2B"/>
    <w:rsid w:val="00401B91"/>
    <w:rsid w:val="0040219E"/>
    <w:rsid w:val="0040256E"/>
    <w:rsid w:val="00402DB7"/>
    <w:rsid w:val="00402F74"/>
    <w:rsid w:val="00402FFF"/>
    <w:rsid w:val="00403340"/>
    <w:rsid w:val="004034DD"/>
    <w:rsid w:val="0040374F"/>
    <w:rsid w:val="00403760"/>
    <w:rsid w:val="0040399A"/>
    <w:rsid w:val="00403B00"/>
    <w:rsid w:val="004040A9"/>
    <w:rsid w:val="0040423E"/>
    <w:rsid w:val="004043D5"/>
    <w:rsid w:val="004044E2"/>
    <w:rsid w:val="004046A9"/>
    <w:rsid w:val="004046BE"/>
    <w:rsid w:val="00404BA9"/>
    <w:rsid w:val="00404EC7"/>
    <w:rsid w:val="0040516F"/>
    <w:rsid w:val="00405288"/>
    <w:rsid w:val="0040553B"/>
    <w:rsid w:val="00405668"/>
    <w:rsid w:val="00405D3B"/>
    <w:rsid w:val="00405FEF"/>
    <w:rsid w:val="00406222"/>
    <w:rsid w:val="00406492"/>
    <w:rsid w:val="0040667C"/>
    <w:rsid w:val="00406904"/>
    <w:rsid w:val="00406DF0"/>
    <w:rsid w:val="00407A57"/>
    <w:rsid w:val="00407DD6"/>
    <w:rsid w:val="00410478"/>
    <w:rsid w:val="004106BA"/>
    <w:rsid w:val="004109A7"/>
    <w:rsid w:val="00410A4A"/>
    <w:rsid w:val="00410AB8"/>
    <w:rsid w:val="00410AED"/>
    <w:rsid w:val="00410EAB"/>
    <w:rsid w:val="0041104E"/>
    <w:rsid w:val="004113F6"/>
    <w:rsid w:val="0041161E"/>
    <w:rsid w:val="004120C6"/>
    <w:rsid w:val="004124AA"/>
    <w:rsid w:val="00413AE9"/>
    <w:rsid w:val="00413C4E"/>
    <w:rsid w:val="00413F28"/>
    <w:rsid w:val="00413FC6"/>
    <w:rsid w:val="00414D21"/>
    <w:rsid w:val="00414FBE"/>
    <w:rsid w:val="00415045"/>
    <w:rsid w:val="00415B4A"/>
    <w:rsid w:val="00415C0D"/>
    <w:rsid w:val="00416449"/>
    <w:rsid w:val="004164E2"/>
    <w:rsid w:val="00416579"/>
    <w:rsid w:val="0041668C"/>
    <w:rsid w:val="00417846"/>
    <w:rsid w:val="00417891"/>
    <w:rsid w:val="00417901"/>
    <w:rsid w:val="00417D48"/>
    <w:rsid w:val="0042093C"/>
    <w:rsid w:val="00420A5A"/>
    <w:rsid w:val="00420CC4"/>
    <w:rsid w:val="00420FD8"/>
    <w:rsid w:val="0042112B"/>
    <w:rsid w:val="0042268E"/>
    <w:rsid w:val="00423664"/>
    <w:rsid w:val="004236C3"/>
    <w:rsid w:val="0042374D"/>
    <w:rsid w:val="004239A1"/>
    <w:rsid w:val="00423B16"/>
    <w:rsid w:val="00423DCE"/>
    <w:rsid w:val="00423E96"/>
    <w:rsid w:val="00423F7E"/>
    <w:rsid w:val="004244CB"/>
    <w:rsid w:val="0042460D"/>
    <w:rsid w:val="00424717"/>
    <w:rsid w:val="004248E5"/>
    <w:rsid w:val="00424A56"/>
    <w:rsid w:val="004253B0"/>
    <w:rsid w:val="0042693F"/>
    <w:rsid w:val="00426949"/>
    <w:rsid w:val="00426E04"/>
    <w:rsid w:val="00426F43"/>
    <w:rsid w:val="00426FBC"/>
    <w:rsid w:val="004275EB"/>
    <w:rsid w:val="004276B2"/>
    <w:rsid w:val="0043001C"/>
    <w:rsid w:val="004305AC"/>
    <w:rsid w:val="00430617"/>
    <w:rsid w:val="004306B1"/>
    <w:rsid w:val="0043113B"/>
    <w:rsid w:val="00431257"/>
    <w:rsid w:val="00431619"/>
    <w:rsid w:val="00431625"/>
    <w:rsid w:val="004317E6"/>
    <w:rsid w:val="00431E9A"/>
    <w:rsid w:val="00431EDB"/>
    <w:rsid w:val="004320E4"/>
    <w:rsid w:val="00432326"/>
    <w:rsid w:val="004324A6"/>
    <w:rsid w:val="0043287F"/>
    <w:rsid w:val="00432891"/>
    <w:rsid w:val="00432B05"/>
    <w:rsid w:val="004331B0"/>
    <w:rsid w:val="004332A8"/>
    <w:rsid w:val="00433574"/>
    <w:rsid w:val="0043366E"/>
    <w:rsid w:val="0043366F"/>
    <w:rsid w:val="0043385E"/>
    <w:rsid w:val="0043395A"/>
    <w:rsid w:val="00433A9F"/>
    <w:rsid w:val="00433F53"/>
    <w:rsid w:val="00434131"/>
    <w:rsid w:val="00434A04"/>
    <w:rsid w:val="00434D8B"/>
    <w:rsid w:val="00435171"/>
    <w:rsid w:val="00435436"/>
    <w:rsid w:val="00435549"/>
    <w:rsid w:val="00435751"/>
    <w:rsid w:val="004357C3"/>
    <w:rsid w:val="00435C91"/>
    <w:rsid w:val="004360FB"/>
    <w:rsid w:val="004368FB"/>
    <w:rsid w:val="00436DA4"/>
    <w:rsid w:val="00437243"/>
    <w:rsid w:val="00437247"/>
    <w:rsid w:val="0043780D"/>
    <w:rsid w:val="00437FD7"/>
    <w:rsid w:val="0044001D"/>
    <w:rsid w:val="00440302"/>
    <w:rsid w:val="00440458"/>
    <w:rsid w:val="0044056C"/>
    <w:rsid w:val="004407C2"/>
    <w:rsid w:val="0044098D"/>
    <w:rsid w:val="004417A2"/>
    <w:rsid w:val="00441847"/>
    <w:rsid w:val="00441D45"/>
    <w:rsid w:val="00441FF9"/>
    <w:rsid w:val="004421CC"/>
    <w:rsid w:val="004422B5"/>
    <w:rsid w:val="004423E4"/>
    <w:rsid w:val="0044276D"/>
    <w:rsid w:val="004427E3"/>
    <w:rsid w:val="00442B76"/>
    <w:rsid w:val="00442B7E"/>
    <w:rsid w:val="00442C69"/>
    <w:rsid w:val="00442C96"/>
    <w:rsid w:val="004430C8"/>
    <w:rsid w:val="00443177"/>
    <w:rsid w:val="00443301"/>
    <w:rsid w:val="00443753"/>
    <w:rsid w:val="00444053"/>
    <w:rsid w:val="00444139"/>
    <w:rsid w:val="00444482"/>
    <w:rsid w:val="00444598"/>
    <w:rsid w:val="004445F2"/>
    <w:rsid w:val="004445FD"/>
    <w:rsid w:val="00444E8E"/>
    <w:rsid w:val="004450E2"/>
    <w:rsid w:val="0044519C"/>
    <w:rsid w:val="00445428"/>
    <w:rsid w:val="0044546B"/>
    <w:rsid w:val="004454AC"/>
    <w:rsid w:val="00445818"/>
    <w:rsid w:val="00445822"/>
    <w:rsid w:val="0044642C"/>
    <w:rsid w:val="004468B1"/>
    <w:rsid w:val="00446B57"/>
    <w:rsid w:val="00446B81"/>
    <w:rsid w:val="00446D00"/>
    <w:rsid w:val="00447D58"/>
    <w:rsid w:val="004508BA"/>
    <w:rsid w:val="00450B65"/>
    <w:rsid w:val="00450C0F"/>
    <w:rsid w:val="0045186D"/>
    <w:rsid w:val="00451DB3"/>
    <w:rsid w:val="004520B3"/>
    <w:rsid w:val="004521F5"/>
    <w:rsid w:val="00452208"/>
    <w:rsid w:val="004523D0"/>
    <w:rsid w:val="004528B6"/>
    <w:rsid w:val="00452B36"/>
    <w:rsid w:val="00452BBF"/>
    <w:rsid w:val="00453184"/>
    <w:rsid w:val="00453E1E"/>
    <w:rsid w:val="00453E9A"/>
    <w:rsid w:val="00455003"/>
    <w:rsid w:val="0045508F"/>
    <w:rsid w:val="0045532B"/>
    <w:rsid w:val="004556DC"/>
    <w:rsid w:val="00455A46"/>
    <w:rsid w:val="00455B4D"/>
    <w:rsid w:val="00456315"/>
    <w:rsid w:val="0045643A"/>
    <w:rsid w:val="0045677F"/>
    <w:rsid w:val="00456811"/>
    <w:rsid w:val="00456B9C"/>
    <w:rsid w:val="0045710F"/>
    <w:rsid w:val="00457250"/>
    <w:rsid w:val="004576CD"/>
    <w:rsid w:val="004578A4"/>
    <w:rsid w:val="00457BF4"/>
    <w:rsid w:val="00457C6A"/>
    <w:rsid w:val="00457CF3"/>
    <w:rsid w:val="00457DA5"/>
    <w:rsid w:val="00460112"/>
    <w:rsid w:val="00460745"/>
    <w:rsid w:val="00461127"/>
    <w:rsid w:val="004623D3"/>
    <w:rsid w:val="004626AF"/>
    <w:rsid w:val="00462E5C"/>
    <w:rsid w:val="0046330E"/>
    <w:rsid w:val="00463397"/>
    <w:rsid w:val="0046340B"/>
    <w:rsid w:val="00463DC0"/>
    <w:rsid w:val="004643CF"/>
    <w:rsid w:val="00464789"/>
    <w:rsid w:val="00464A37"/>
    <w:rsid w:val="00465565"/>
    <w:rsid w:val="00465871"/>
    <w:rsid w:val="00465DEB"/>
    <w:rsid w:val="004662C6"/>
    <w:rsid w:val="004663AE"/>
    <w:rsid w:val="004664E3"/>
    <w:rsid w:val="004664F8"/>
    <w:rsid w:val="00466518"/>
    <w:rsid w:val="00466A87"/>
    <w:rsid w:val="00466D9A"/>
    <w:rsid w:val="0046715A"/>
    <w:rsid w:val="004672DA"/>
    <w:rsid w:val="004677D0"/>
    <w:rsid w:val="00467BC7"/>
    <w:rsid w:val="00467C15"/>
    <w:rsid w:val="00467CB9"/>
    <w:rsid w:val="00467DE4"/>
    <w:rsid w:val="0047028C"/>
    <w:rsid w:val="0047071C"/>
    <w:rsid w:val="004708D3"/>
    <w:rsid w:val="00470E2A"/>
    <w:rsid w:val="00471157"/>
    <w:rsid w:val="0047115D"/>
    <w:rsid w:val="00471224"/>
    <w:rsid w:val="004717B3"/>
    <w:rsid w:val="0047192B"/>
    <w:rsid w:val="00471BE0"/>
    <w:rsid w:val="00471C2D"/>
    <w:rsid w:val="00471CE2"/>
    <w:rsid w:val="00472565"/>
    <w:rsid w:val="0047286A"/>
    <w:rsid w:val="004732A7"/>
    <w:rsid w:val="00473C15"/>
    <w:rsid w:val="00473C75"/>
    <w:rsid w:val="00474449"/>
    <w:rsid w:val="0047547F"/>
    <w:rsid w:val="00475890"/>
    <w:rsid w:val="00475DEC"/>
    <w:rsid w:val="004768A2"/>
    <w:rsid w:val="004768B9"/>
    <w:rsid w:val="004769A3"/>
    <w:rsid w:val="00476B7E"/>
    <w:rsid w:val="00477542"/>
    <w:rsid w:val="0047795C"/>
    <w:rsid w:val="00477A98"/>
    <w:rsid w:val="00477B37"/>
    <w:rsid w:val="004804F0"/>
    <w:rsid w:val="0048126C"/>
    <w:rsid w:val="0048134F"/>
    <w:rsid w:val="0048141F"/>
    <w:rsid w:val="0048144A"/>
    <w:rsid w:val="004817DD"/>
    <w:rsid w:val="004819A4"/>
    <w:rsid w:val="00481A15"/>
    <w:rsid w:val="00482CF3"/>
    <w:rsid w:val="00483894"/>
    <w:rsid w:val="00483AD3"/>
    <w:rsid w:val="00483AF4"/>
    <w:rsid w:val="00483F2E"/>
    <w:rsid w:val="0048402C"/>
    <w:rsid w:val="00484132"/>
    <w:rsid w:val="004843F3"/>
    <w:rsid w:val="00484589"/>
    <w:rsid w:val="00484805"/>
    <w:rsid w:val="00484964"/>
    <w:rsid w:val="00484A54"/>
    <w:rsid w:val="00484EBC"/>
    <w:rsid w:val="00484EC8"/>
    <w:rsid w:val="0048503C"/>
    <w:rsid w:val="004853B1"/>
    <w:rsid w:val="004858C8"/>
    <w:rsid w:val="00485A01"/>
    <w:rsid w:val="00485C08"/>
    <w:rsid w:val="0048622D"/>
    <w:rsid w:val="00486774"/>
    <w:rsid w:val="0048682E"/>
    <w:rsid w:val="0048710F"/>
    <w:rsid w:val="004871AC"/>
    <w:rsid w:val="00487272"/>
    <w:rsid w:val="004879B6"/>
    <w:rsid w:val="00487C54"/>
    <w:rsid w:val="00487CE9"/>
    <w:rsid w:val="00487E43"/>
    <w:rsid w:val="00487FF3"/>
    <w:rsid w:val="00490203"/>
    <w:rsid w:val="004902C0"/>
    <w:rsid w:val="004902D0"/>
    <w:rsid w:val="00490633"/>
    <w:rsid w:val="00490887"/>
    <w:rsid w:val="00490902"/>
    <w:rsid w:val="00491BE5"/>
    <w:rsid w:val="00492460"/>
    <w:rsid w:val="00492CD9"/>
    <w:rsid w:val="00493060"/>
    <w:rsid w:val="0049343E"/>
    <w:rsid w:val="00493679"/>
    <w:rsid w:val="00493856"/>
    <w:rsid w:val="00493F08"/>
    <w:rsid w:val="00494027"/>
    <w:rsid w:val="00494B23"/>
    <w:rsid w:val="00494CC5"/>
    <w:rsid w:val="00495081"/>
    <w:rsid w:val="004954BF"/>
    <w:rsid w:val="004955C2"/>
    <w:rsid w:val="004958C6"/>
    <w:rsid w:val="00495C16"/>
    <w:rsid w:val="00495DDA"/>
    <w:rsid w:val="004962E4"/>
    <w:rsid w:val="00496386"/>
    <w:rsid w:val="00496593"/>
    <w:rsid w:val="00496D97"/>
    <w:rsid w:val="00497158"/>
    <w:rsid w:val="004971C7"/>
    <w:rsid w:val="004978D9"/>
    <w:rsid w:val="00497BB9"/>
    <w:rsid w:val="00497BF6"/>
    <w:rsid w:val="004A083E"/>
    <w:rsid w:val="004A0F40"/>
    <w:rsid w:val="004A11B0"/>
    <w:rsid w:val="004A11D4"/>
    <w:rsid w:val="004A1BE5"/>
    <w:rsid w:val="004A2418"/>
    <w:rsid w:val="004A2461"/>
    <w:rsid w:val="004A25F0"/>
    <w:rsid w:val="004A29AA"/>
    <w:rsid w:val="004A2CB1"/>
    <w:rsid w:val="004A3378"/>
    <w:rsid w:val="004A36B7"/>
    <w:rsid w:val="004A3AA8"/>
    <w:rsid w:val="004A3F26"/>
    <w:rsid w:val="004A3FA3"/>
    <w:rsid w:val="004A467E"/>
    <w:rsid w:val="004A484C"/>
    <w:rsid w:val="004A4A20"/>
    <w:rsid w:val="004A4ADA"/>
    <w:rsid w:val="004A4C00"/>
    <w:rsid w:val="004A4EDD"/>
    <w:rsid w:val="004A5153"/>
    <w:rsid w:val="004A51E4"/>
    <w:rsid w:val="004A5A0B"/>
    <w:rsid w:val="004A5B38"/>
    <w:rsid w:val="004A5F55"/>
    <w:rsid w:val="004A6098"/>
    <w:rsid w:val="004A6999"/>
    <w:rsid w:val="004A6D8E"/>
    <w:rsid w:val="004A724B"/>
    <w:rsid w:val="004A746F"/>
    <w:rsid w:val="004A769B"/>
    <w:rsid w:val="004A76B2"/>
    <w:rsid w:val="004B006A"/>
    <w:rsid w:val="004B00AB"/>
    <w:rsid w:val="004B0121"/>
    <w:rsid w:val="004B01C8"/>
    <w:rsid w:val="004B084D"/>
    <w:rsid w:val="004B0E5E"/>
    <w:rsid w:val="004B110F"/>
    <w:rsid w:val="004B16F0"/>
    <w:rsid w:val="004B1BF0"/>
    <w:rsid w:val="004B1D87"/>
    <w:rsid w:val="004B22A2"/>
    <w:rsid w:val="004B2365"/>
    <w:rsid w:val="004B25DF"/>
    <w:rsid w:val="004B27E1"/>
    <w:rsid w:val="004B290B"/>
    <w:rsid w:val="004B2D6F"/>
    <w:rsid w:val="004B3577"/>
    <w:rsid w:val="004B364D"/>
    <w:rsid w:val="004B3728"/>
    <w:rsid w:val="004B39B6"/>
    <w:rsid w:val="004B3B3E"/>
    <w:rsid w:val="004B3DEF"/>
    <w:rsid w:val="004B3F54"/>
    <w:rsid w:val="004B418A"/>
    <w:rsid w:val="004B4BD3"/>
    <w:rsid w:val="004B652C"/>
    <w:rsid w:val="004B6656"/>
    <w:rsid w:val="004B67A9"/>
    <w:rsid w:val="004B6A8D"/>
    <w:rsid w:val="004B6DEA"/>
    <w:rsid w:val="004B6E00"/>
    <w:rsid w:val="004B7014"/>
    <w:rsid w:val="004B719B"/>
    <w:rsid w:val="004B76BD"/>
    <w:rsid w:val="004C031D"/>
    <w:rsid w:val="004C03EF"/>
    <w:rsid w:val="004C0584"/>
    <w:rsid w:val="004C0682"/>
    <w:rsid w:val="004C079B"/>
    <w:rsid w:val="004C0A97"/>
    <w:rsid w:val="004C0B3A"/>
    <w:rsid w:val="004C0BD3"/>
    <w:rsid w:val="004C0FC1"/>
    <w:rsid w:val="004C155B"/>
    <w:rsid w:val="004C1594"/>
    <w:rsid w:val="004C1BA6"/>
    <w:rsid w:val="004C1D47"/>
    <w:rsid w:val="004C1DD1"/>
    <w:rsid w:val="004C2414"/>
    <w:rsid w:val="004C3629"/>
    <w:rsid w:val="004C36AA"/>
    <w:rsid w:val="004C431C"/>
    <w:rsid w:val="004C4388"/>
    <w:rsid w:val="004C467C"/>
    <w:rsid w:val="004C4F0B"/>
    <w:rsid w:val="004C55F5"/>
    <w:rsid w:val="004C5924"/>
    <w:rsid w:val="004C689D"/>
    <w:rsid w:val="004C6B88"/>
    <w:rsid w:val="004C6E23"/>
    <w:rsid w:val="004C6E79"/>
    <w:rsid w:val="004C6ED5"/>
    <w:rsid w:val="004C70AE"/>
    <w:rsid w:val="004C76A0"/>
    <w:rsid w:val="004C7897"/>
    <w:rsid w:val="004C7914"/>
    <w:rsid w:val="004C7F88"/>
    <w:rsid w:val="004D0121"/>
    <w:rsid w:val="004D049B"/>
    <w:rsid w:val="004D04A9"/>
    <w:rsid w:val="004D05F0"/>
    <w:rsid w:val="004D0A9E"/>
    <w:rsid w:val="004D0B6A"/>
    <w:rsid w:val="004D1153"/>
    <w:rsid w:val="004D13DD"/>
    <w:rsid w:val="004D15AB"/>
    <w:rsid w:val="004D2455"/>
    <w:rsid w:val="004D2554"/>
    <w:rsid w:val="004D2C97"/>
    <w:rsid w:val="004D322A"/>
    <w:rsid w:val="004D344A"/>
    <w:rsid w:val="004D34FE"/>
    <w:rsid w:val="004D36C6"/>
    <w:rsid w:val="004D3F1D"/>
    <w:rsid w:val="004D3FA3"/>
    <w:rsid w:val="004D4847"/>
    <w:rsid w:val="004D48C2"/>
    <w:rsid w:val="004D4F33"/>
    <w:rsid w:val="004D50D1"/>
    <w:rsid w:val="004D575F"/>
    <w:rsid w:val="004D57B5"/>
    <w:rsid w:val="004D5E9E"/>
    <w:rsid w:val="004D624C"/>
    <w:rsid w:val="004D635F"/>
    <w:rsid w:val="004D6673"/>
    <w:rsid w:val="004D69B7"/>
    <w:rsid w:val="004D705E"/>
    <w:rsid w:val="004D75FC"/>
    <w:rsid w:val="004D76E7"/>
    <w:rsid w:val="004D77E9"/>
    <w:rsid w:val="004D7A2E"/>
    <w:rsid w:val="004D7CF0"/>
    <w:rsid w:val="004E0473"/>
    <w:rsid w:val="004E0BA1"/>
    <w:rsid w:val="004E0F05"/>
    <w:rsid w:val="004E119E"/>
    <w:rsid w:val="004E12C9"/>
    <w:rsid w:val="004E194E"/>
    <w:rsid w:val="004E1DCD"/>
    <w:rsid w:val="004E2339"/>
    <w:rsid w:val="004E2716"/>
    <w:rsid w:val="004E2D1C"/>
    <w:rsid w:val="004E30F8"/>
    <w:rsid w:val="004E413D"/>
    <w:rsid w:val="004E4711"/>
    <w:rsid w:val="004E4C5A"/>
    <w:rsid w:val="004E5EE1"/>
    <w:rsid w:val="004E66C4"/>
    <w:rsid w:val="004E6853"/>
    <w:rsid w:val="004E68BE"/>
    <w:rsid w:val="004E6B67"/>
    <w:rsid w:val="004E6DBB"/>
    <w:rsid w:val="004E6FE4"/>
    <w:rsid w:val="004E6FF7"/>
    <w:rsid w:val="004E7608"/>
    <w:rsid w:val="004E7662"/>
    <w:rsid w:val="004E7665"/>
    <w:rsid w:val="004E7E53"/>
    <w:rsid w:val="004F0037"/>
    <w:rsid w:val="004F025B"/>
    <w:rsid w:val="004F04AD"/>
    <w:rsid w:val="004F0ACE"/>
    <w:rsid w:val="004F0EF6"/>
    <w:rsid w:val="004F0F93"/>
    <w:rsid w:val="004F190B"/>
    <w:rsid w:val="004F1AFF"/>
    <w:rsid w:val="004F1F82"/>
    <w:rsid w:val="004F21BF"/>
    <w:rsid w:val="004F2588"/>
    <w:rsid w:val="004F25F4"/>
    <w:rsid w:val="004F261B"/>
    <w:rsid w:val="004F284C"/>
    <w:rsid w:val="004F2965"/>
    <w:rsid w:val="004F30D9"/>
    <w:rsid w:val="004F3178"/>
    <w:rsid w:val="004F36CB"/>
    <w:rsid w:val="004F3A96"/>
    <w:rsid w:val="004F4473"/>
    <w:rsid w:val="004F49C9"/>
    <w:rsid w:val="004F4EB8"/>
    <w:rsid w:val="004F510C"/>
    <w:rsid w:val="004F559D"/>
    <w:rsid w:val="004F55DB"/>
    <w:rsid w:val="004F62B1"/>
    <w:rsid w:val="004F66EC"/>
    <w:rsid w:val="004F6889"/>
    <w:rsid w:val="004F6A68"/>
    <w:rsid w:val="004F70E0"/>
    <w:rsid w:val="004F7299"/>
    <w:rsid w:val="004F7740"/>
    <w:rsid w:val="004F7841"/>
    <w:rsid w:val="004F7BAD"/>
    <w:rsid w:val="004F7C9E"/>
    <w:rsid w:val="004F7D10"/>
    <w:rsid w:val="004F7D6C"/>
    <w:rsid w:val="004F7E87"/>
    <w:rsid w:val="00500252"/>
    <w:rsid w:val="005005CF"/>
    <w:rsid w:val="00500BE7"/>
    <w:rsid w:val="0050115E"/>
    <w:rsid w:val="005018BB"/>
    <w:rsid w:val="00501F28"/>
    <w:rsid w:val="00502222"/>
    <w:rsid w:val="00502728"/>
    <w:rsid w:val="0050285B"/>
    <w:rsid w:val="00502977"/>
    <w:rsid w:val="00502F40"/>
    <w:rsid w:val="0050304F"/>
    <w:rsid w:val="00503177"/>
    <w:rsid w:val="00503621"/>
    <w:rsid w:val="00503CA5"/>
    <w:rsid w:val="00503D26"/>
    <w:rsid w:val="00503FBA"/>
    <w:rsid w:val="005040CF"/>
    <w:rsid w:val="0050479E"/>
    <w:rsid w:val="005048AF"/>
    <w:rsid w:val="00505039"/>
    <w:rsid w:val="005050B9"/>
    <w:rsid w:val="005057D9"/>
    <w:rsid w:val="00505892"/>
    <w:rsid w:val="00505A5B"/>
    <w:rsid w:val="00505D2A"/>
    <w:rsid w:val="00505F77"/>
    <w:rsid w:val="00506179"/>
    <w:rsid w:val="0050641D"/>
    <w:rsid w:val="00506799"/>
    <w:rsid w:val="00506953"/>
    <w:rsid w:val="0050695B"/>
    <w:rsid w:val="00506AF1"/>
    <w:rsid w:val="00506B83"/>
    <w:rsid w:val="00506CE7"/>
    <w:rsid w:val="005073CF"/>
    <w:rsid w:val="005078F7"/>
    <w:rsid w:val="00507E51"/>
    <w:rsid w:val="005102DB"/>
    <w:rsid w:val="0051033D"/>
    <w:rsid w:val="0051058A"/>
    <w:rsid w:val="00510646"/>
    <w:rsid w:val="005109C7"/>
    <w:rsid w:val="00510B13"/>
    <w:rsid w:val="00510FA7"/>
    <w:rsid w:val="005110D3"/>
    <w:rsid w:val="00511198"/>
    <w:rsid w:val="00511413"/>
    <w:rsid w:val="0051226D"/>
    <w:rsid w:val="00512436"/>
    <w:rsid w:val="00512A4F"/>
    <w:rsid w:val="00512D39"/>
    <w:rsid w:val="005131F7"/>
    <w:rsid w:val="0051329A"/>
    <w:rsid w:val="0051332F"/>
    <w:rsid w:val="005133ED"/>
    <w:rsid w:val="00513595"/>
    <w:rsid w:val="00513BF6"/>
    <w:rsid w:val="00513E52"/>
    <w:rsid w:val="00514027"/>
    <w:rsid w:val="00514370"/>
    <w:rsid w:val="005147D0"/>
    <w:rsid w:val="00514A40"/>
    <w:rsid w:val="00514D9D"/>
    <w:rsid w:val="005152AA"/>
    <w:rsid w:val="005154F1"/>
    <w:rsid w:val="00515A2C"/>
    <w:rsid w:val="00515BC6"/>
    <w:rsid w:val="00515F7B"/>
    <w:rsid w:val="005161A7"/>
    <w:rsid w:val="005165F7"/>
    <w:rsid w:val="00516852"/>
    <w:rsid w:val="00516910"/>
    <w:rsid w:val="0051743E"/>
    <w:rsid w:val="0051754E"/>
    <w:rsid w:val="0051776D"/>
    <w:rsid w:val="00517B32"/>
    <w:rsid w:val="00517D06"/>
    <w:rsid w:val="00520302"/>
    <w:rsid w:val="00520457"/>
    <w:rsid w:val="005207AD"/>
    <w:rsid w:val="00520CEB"/>
    <w:rsid w:val="00520F17"/>
    <w:rsid w:val="005213F1"/>
    <w:rsid w:val="005215BB"/>
    <w:rsid w:val="00521EB2"/>
    <w:rsid w:val="00522361"/>
    <w:rsid w:val="0052245C"/>
    <w:rsid w:val="005228F9"/>
    <w:rsid w:val="00522AC3"/>
    <w:rsid w:val="00522C25"/>
    <w:rsid w:val="00522EF6"/>
    <w:rsid w:val="00523017"/>
    <w:rsid w:val="00523113"/>
    <w:rsid w:val="005235E1"/>
    <w:rsid w:val="005237CD"/>
    <w:rsid w:val="00523B45"/>
    <w:rsid w:val="00523BFD"/>
    <w:rsid w:val="00523FA0"/>
    <w:rsid w:val="00523FEA"/>
    <w:rsid w:val="00524222"/>
    <w:rsid w:val="0052451B"/>
    <w:rsid w:val="005249A4"/>
    <w:rsid w:val="005249B9"/>
    <w:rsid w:val="00524E3A"/>
    <w:rsid w:val="0052552C"/>
    <w:rsid w:val="005256EC"/>
    <w:rsid w:val="00525D24"/>
    <w:rsid w:val="005260A9"/>
    <w:rsid w:val="0052616F"/>
    <w:rsid w:val="0052639F"/>
    <w:rsid w:val="00526733"/>
    <w:rsid w:val="00526794"/>
    <w:rsid w:val="00526961"/>
    <w:rsid w:val="005269A6"/>
    <w:rsid w:val="005270C9"/>
    <w:rsid w:val="0052729A"/>
    <w:rsid w:val="005277A3"/>
    <w:rsid w:val="00527DEF"/>
    <w:rsid w:val="00527F21"/>
    <w:rsid w:val="0053018D"/>
    <w:rsid w:val="00530690"/>
    <w:rsid w:val="005310E1"/>
    <w:rsid w:val="0053121B"/>
    <w:rsid w:val="00531271"/>
    <w:rsid w:val="005318FF"/>
    <w:rsid w:val="005319D3"/>
    <w:rsid w:val="00531AD7"/>
    <w:rsid w:val="00531BFE"/>
    <w:rsid w:val="00531C45"/>
    <w:rsid w:val="00531CD1"/>
    <w:rsid w:val="00531EF1"/>
    <w:rsid w:val="00531FF7"/>
    <w:rsid w:val="005322DE"/>
    <w:rsid w:val="005325CF"/>
    <w:rsid w:val="00532AB3"/>
    <w:rsid w:val="00532D25"/>
    <w:rsid w:val="00533258"/>
    <w:rsid w:val="00533280"/>
    <w:rsid w:val="00533DA2"/>
    <w:rsid w:val="005340A1"/>
    <w:rsid w:val="005341FC"/>
    <w:rsid w:val="005345C9"/>
    <w:rsid w:val="00534C50"/>
    <w:rsid w:val="00534F8C"/>
    <w:rsid w:val="00534FD4"/>
    <w:rsid w:val="00534FF0"/>
    <w:rsid w:val="005359F7"/>
    <w:rsid w:val="00535B2A"/>
    <w:rsid w:val="00535B57"/>
    <w:rsid w:val="00535B58"/>
    <w:rsid w:val="005360C2"/>
    <w:rsid w:val="00536435"/>
    <w:rsid w:val="005365CC"/>
    <w:rsid w:val="00536BD3"/>
    <w:rsid w:val="0053703D"/>
    <w:rsid w:val="0053776F"/>
    <w:rsid w:val="00537B4F"/>
    <w:rsid w:val="00537B68"/>
    <w:rsid w:val="005402B4"/>
    <w:rsid w:val="005404BA"/>
    <w:rsid w:val="00540640"/>
    <w:rsid w:val="00540655"/>
    <w:rsid w:val="005409F2"/>
    <w:rsid w:val="00540E82"/>
    <w:rsid w:val="00540F83"/>
    <w:rsid w:val="005411C8"/>
    <w:rsid w:val="005420BD"/>
    <w:rsid w:val="0054250C"/>
    <w:rsid w:val="00542560"/>
    <w:rsid w:val="005425B3"/>
    <w:rsid w:val="00542730"/>
    <w:rsid w:val="0054285E"/>
    <w:rsid w:val="0054293E"/>
    <w:rsid w:val="00542E33"/>
    <w:rsid w:val="00542F89"/>
    <w:rsid w:val="005430BE"/>
    <w:rsid w:val="0054334E"/>
    <w:rsid w:val="00543AA3"/>
    <w:rsid w:val="00543F3E"/>
    <w:rsid w:val="00544084"/>
    <w:rsid w:val="0054435B"/>
    <w:rsid w:val="00544642"/>
    <w:rsid w:val="00544687"/>
    <w:rsid w:val="00544728"/>
    <w:rsid w:val="00544BA1"/>
    <w:rsid w:val="00544BEC"/>
    <w:rsid w:val="00544CB4"/>
    <w:rsid w:val="00544FB4"/>
    <w:rsid w:val="0054534D"/>
    <w:rsid w:val="00545B0D"/>
    <w:rsid w:val="00545B92"/>
    <w:rsid w:val="00545EF7"/>
    <w:rsid w:val="005463D0"/>
    <w:rsid w:val="0054673D"/>
    <w:rsid w:val="00546A86"/>
    <w:rsid w:val="00546D67"/>
    <w:rsid w:val="005475AB"/>
    <w:rsid w:val="005477BC"/>
    <w:rsid w:val="00547984"/>
    <w:rsid w:val="00547A1C"/>
    <w:rsid w:val="00547AAB"/>
    <w:rsid w:val="00547D3C"/>
    <w:rsid w:val="00547E3F"/>
    <w:rsid w:val="00550133"/>
    <w:rsid w:val="005502A4"/>
    <w:rsid w:val="005502B7"/>
    <w:rsid w:val="00550344"/>
    <w:rsid w:val="00550385"/>
    <w:rsid w:val="0055087F"/>
    <w:rsid w:val="00550A23"/>
    <w:rsid w:val="00550C35"/>
    <w:rsid w:val="00550CCE"/>
    <w:rsid w:val="0055229B"/>
    <w:rsid w:val="00552383"/>
    <w:rsid w:val="0055275C"/>
    <w:rsid w:val="00552E53"/>
    <w:rsid w:val="005530F9"/>
    <w:rsid w:val="0055314E"/>
    <w:rsid w:val="00553865"/>
    <w:rsid w:val="005538AE"/>
    <w:rsid w:val="00554782"/>
    <w:rsid w:val="00555671"/>
    <w:rsid w:val="00555775"/>
    <w:rsid w:val="00555DB0"/>
    <w:rsid w:val="005562A3"/>
    <w:rsid w:val="00556305"/>
    <w:rsid w:val="005564C2"/>
    <w:rsid w:val="00556501"/>
    <w:rsid w:val="00556CFD"/>
    <w:rsid w:val="00556D94"/>
    <w:rsid w:val="00556FA0"/>
    <w:rsid w:val="00557028"/>
    <w:rsid w:val="005573C4"/>
    <w:rsid w:val="0055781C"/>
    <w:rsid w:val="00557E15"/>
    <w:rsid w:val="00560212"/>
    <w:rsid w:val="005607C8"/>
    <w:rsid w:val="00560BCC"/>
    <w:rsid w:val="00561697"/>
    <w:rsid w:val="0056182E"/>
    <w:rsid w:val="00561961"/>
    <w:rsid w:val="0056197D"/>
    <w:rsid w:val="00561F5A"/>
    <w:rsid w:val="0056216E"/>
    <w:rsid w:val="005621AD"/>
    <w:rsid w:val="005621B0"/>
    <w:rsid w:val="0056220A"/>
    <w:rsid w:val="00562419"/>
    <w:rsid w:val="005626F7"/>
    <w:rsid w:val="00562C3C"/>
    <w:rsid w:val="00562EEA"/>
    <w:rsid w:val="0056355E"/>
    <w:rsid w:val="00563C80"/>
    <w:rsid w:val="00563D9C"/>
    <w:rsid w:val="00563EAD"/>
    <w:rsid w:val="00564255"/>
    <w:rsid w:val="0056429B"/>
    <w:rsid w:val="00564329"/>
    <w:rsid w:val="00564507"/>
    <w:rsid w:val="00564955"/>
    <w:rsid w:val="00564A02"/>
    <w:rsid w:val="00564B1F"/>
    <w:rsid w:val="00564EE0"/>
    <w:rsid w:val="00564EF3"/>
    <w:rsid w:val="0056525B"/>
    <w:rsid w:val="00565CF1"/>
    <w:rsid w:val="0056623F"/>
    <w:rsid w:val="00566648"/>
    <w:rsid w:val="0056670C"/>
    <w:rsid w:val="00566C91"/>
    <w:rsid w:val="00566CF1"/>
    <w:rsid w:val="00567549"/>
    <w:rsid w:val="00570792"/>
    <w:rsid w:val="005711D9"/>
    <w:rsid w:val="00571528"/>
    <w:rsid w:val="00571AEF"/>
    <w:rsid w:val="00571D5A"/>
    <w:rsid w:val="0057224D"/>
    <w:rsid w:val="005724F6"/>
    <w:rsid w:val="00572DAB"/>
    <w:rsid w:val="00572F26"/>
    <w:rsid w:val="005734B4"/>
    <w:rsid w:val="0057396F"/>
    <w:rsid w:val="00573D9D"/>
    <w:rsid w:val="00573DF8"/>
    <w:rsid w:val="00575226"/>
    <w:rsid w:val="00575758"/>
    <w:rsid w:val="00575960"/>
    <w:rsid w:val="00575A94"/>
    <w:rsid w:val="00575E8F"/>
    <w:rsid w:val="005760EB"/>
    <w:rsid w:val="005765A6"/>
    <w:rsid w:val="005768C3"/>
    <w:rsid w:val="00576EE9"/>
    <w:rsid w:val="00580077"/>
    <w:rsid w:val="0058033D"/>
    <w:rsid w:val="00580838"/>
    <w:rsid w:val="0058094E"/>
    <w:rsid w:val="00580974"/>
    <w:rsid w:val="00580D4D"/>
    <w:rsid w:val="00580F3D"/>
    <w:rsid w:val="00581162"/>
    <w:rsid w:val="005816F3"/>
    <w:rsid w:val="00581B94"/>
    <w:rsid w:val="0058223C"/>
    <w:rsid w:val="00582310"/>
    <w:rsid w:val="00582909"/>
    <w:rsid w:val="00582A34"/>
    <w:rsid w:val="00583171"/>
    <w:rsid w:val="005833AF"/>
    <w:rsid w:val="00583E41"/>
    <w:rsid w:val="00583F35"/>
    <w:rsid w:val="00583F76"/>
    <w:rsid w:val="00583FEE"/>
    <w:rsid w:val="0058445B"/>
    <w:rsid w:val="00584E4C"/>
    <w:rsid w:val="00585125"/>
    <w:rsid w:val="00585331"/>
    <w:rsid w:val="005853CA"/>
    <w:rsid w:val="005856B5"/>
    <w:rsid w:val="0058582B"/>
    <w:rsid w:val="0058597E"/>
    <w:rsid w:val="00585BC7"/>
    <w:rsid w:val="00585D7E"/>
    <w:rsid w:val="00586AA7"/>
    <w:rsid w:val="00586B16"/>
    <w:rsid w:val="00586C33"/>
    <w:rsid w:val="005876A9"/>
    <w:rsid w:val="0058773A"/>
    <w:rsid w:val="0058782A"/>
    <w:rsid w:val="00587A0E"/>
    <w:rsid w:val="00587CD3"/>
    <w:rsid w:val="00587E2D"/>
    <w:rsid w:val="00590878"/>
    <w:rsid w:val="00590B6B"/>
    <w:rsid w:val="00590D65"/>
    <w:rsid w:val="00590D82"/>
    <w:rsid w:val="00590E14"/>
    <w:rsid w:val="0059113C"/>
    <w:rsid w:val="0059116C"/>
    <w:rsid w:val="00592742"/>
    <w:rsid w:val="00592AA8"/>
    <w:rsid w:val="005930FC"/>
    <w:rsid w:val="00593825"/>
    <w:rsid w:val="00593DC0"/>
    <w:rsid w:val="00593FA2"/>
    <w:rsid w:val="005943BB"/>
    <w:rsid w:val="00594800"/>
    <w:rsid w:val="00594879"/>
    <w:rsid w:val="00594BCA"/>
    <w:rsid w:val="00595435"/>
    <w:rsid w:val="005960FF"/>
    <w:rsid w:val="0059619F"/>
    <w:rsid w:val="0059655A"/>
    <w:rsid w:val="00596D7E"/>
    <w:rsid w:val="005973C9"/>
    <w:rsid w:val="005975AE"/>
    <w:rsid w:val="005977D5"/>
    <w:rsid w:val="00597E5C"/>
    <w:rsid w:val="005A0093"/>
    <w:rsid w:val="005A053D"/>
    <w:rsid w:val="005A1028"/>
    <w:rsid w:val="005A10C1"/>
    <w:rsid w:val="005A136A"/>
    <w:rsid w:val="005A1700"/>
    <w:rsid w:val="005A176D"/>
    <w:rsid w:val="005A1A5A"/>
    <w:rsid w:val="005A1DCF"/>
    <w:rsid w:val="005A21B6"/>
    <w:rsid w:val="005A23A3"/>
    <w:rsid w:val="005A2725"/>
    <w:rsid w:val="005A2B5C"/>
    <w:rsid w:val="005A3311"/>
    <w:rsid w:val="005A35D3"/>
    <w:rsid w:val="005A36E4"/>
    <w:rsid w:val="005A3B96"/>
    <w:rsid w:val="005A3DC6"/>
    <w:rsid w:val="005A4353"/>
    <w:rsid w:val="005A4449"/>
    <w:rsid w:val="005A4649"/>
    <w:rsid w:val="005A474F"/>
    <w:rsid w:val="005A48BA"/>
    <w:rsid w:val="005A49D6"/>
    <w:rsid w:val="005A4D65"/>
    <w:rsid w:val="005A4DCB"/>
    <w:rsid w:val="005A4E4F"/>
    <w:rsid w:val="005A4EAB"/>
    <w:rsid w:val="005A5039"/>
    <w:rsid w:val="005A60CB"/>
    <w:rsid w:val="005A61F4"/>
    <w:rsid w:val="005A6473"/>
    <w:rsid w:val="005A6E02"/>
    <w:rsid w:val="005A6F50"/>
    <w:rsid w:val="005B0189"/>
    <w:rsid w:val="005B0194"/>
    <w:rsid w:val="005B04FD"/>
    <w:rsid w:val="005B0AF1"/>
    <w:rsid w:val="005B0DDC"/>
    <w:rsid w:val="005B112B"/>
    <w:rsid w:val="005B133A"/>
    <w:rsid w:val="005B17D0"/>
    <w:rsid w:val="005B19BF"/>
    <w:rsid w:val="005B1C45"/>
    <w:rsid w:val="005B1DF7"/>
    <w:rsid w:val="005B2711"/>
    <w:rsid w:val="005B2748"/>
    <w:rsid w:val="005B299B"/>
    <w:rsid w:val="005B2E4C"/>
    <w:rsid w:val="005B33B9"/>
    <w:rsid w:val="005B37C6"/>
    <w:rsid w:val="005B3A79"/>
    <w:rsid w:val="005B3B67"/>
    <w:rsid w:val="005B46DD"/>
    <w:rsid w:val="005B499B"/>
    <w:rsid w:val="005B4D7B"/>
    <w:rsid w:val="005B4E63"/>
    <w:rsid w:val="005B51B4"/>
    <w:rsid w:val="005B57AD"/>
    <w:rsid w:val="005B5954"/>
    <w:rsid w:val="005B5AE4"/>
    <w:rsid w:val="005B5DE7"/>
    <w:rsid w:val="005B6290"/>
    <w:rsid w:val="005B637B"/>
    <w:rsid w:val="005B6423"/>
    <w:rsid w:val="005B67B3"/>
    <w:rsid w:val="005B6C92"/>
    <w:rsid w:val="005B6CFE"/>
    <w:rsid w:val="005C035E"/>
    <w:rsid w:val="005C04C8"/>
    <w:rsid w:val="005C052D"/>
    <w:rsid w:val="005C06C4"/>
    <w:rsid w:val="005C0991"/>
    <w:rsid w:val="005C10F4"/>
    <w:rsid w:val="005C1434"/>
    <w:rsid w:val="005C16DE"/>
    <w:rsid w:val="005C179B"/>
    <w:rsid w:val="005C1873"/>
    <w:rsid w:val="005C27D0"/>
    <w:rsid w:val="005C35C7"/>
    <w:rsid w:val="005C37A0"/>
    <w:rsid w:val="005C3F23"/>
    <w:rsid w:val="005C412B"/>
    <w:rsid w:val="005C4583"/>
    <w:rsid w:val="005C4F00"/>
    <w:rsid w:val="005C4F57"/>
    <w:rsid w:val="005C54B0"/>
    <w:rsid w:val="005C5C39"/>
    <w:rsid w:val="005C6013"/>
    <w:rsid w:val="005C654B"/>
    <w:rsid w:val="005C6830"/>
    <w:rsid w:val="005C6AB5"/>
    <w:rsid w:val="005C78D1"/>
    <w:rsid w:val="005C7B20"/>
    <w:rsid w:val="005C7CA2"/>
    <w:rsid w:val="005D00C3"/>
    <w:rsid w:val="005D05E3"/>
    <w:rsid w:val="005D0C85"/>
    <w:rsid w:val="005D0EDA"/>
    <w:rsid w:val="005D1274"/>
    <w:rsid w:val="005D159F"/>
    <w:rsid w:val="005D176E"/>
    <w:rsid w:val="005D18BB"/>
    <w:rsid w:val="005D2653"/>
    <w:rsid w:val="005D2777"/>
    <w:rsid w:val="005D2EE2"/>
    <w:rsid w:val="005D37B8"/>
    <w:rsid w:val="005D37D5"/>
    <w:rsid w:val="005D3EB4"/>
    <w:rsid w:val="005D405F"/>
    <w:rsid w:val="005D4219"/>
    <w:rsid w:val="005D45D2"/>
    <w:rsid w:val="005D485D"/>
    <w:rsid w:val="005D4F05"/>
    <w:rsid w:val="005D4FF5"/>
    <w:rsid w:val="005D543B"/>
    <w:rsid w:val="005D5BB5"/>
    <w:rsid w:val="005D6034"/>
    <w:rsid w:val="005D60FC"/>
    <w:rsid w:val="005D62DE"/>
    <w:rsid w:val="005D6534"/>
    <w:rsid w:val="005D6A00"/>
    <w:rsid w:val="005D6B4C"/>
    <w:rsid w:val="005D6D32"/>
    <w:rsid w:val="005D76E0"/>
    <w:rsid w:val="005D7EE5"/>
    <w:rsid w:val="005D7F73"/>
    <w:rsid w:val="005E003D"/>
    <w:rsid w:val="005E0160"/>
    <w:rsid w:val="005E0269"/>
    <w:rsid w:val="005E072C"/>
    <w:rsid w:val="005E07F3"/>
    <w:rsid w:val="005E0D1C"/>
    <w:rsid w:val="005E0E60"/>
    <w:rsid w:val="005E1073"/>
    <w:rsid w:val="005E1220"/>
    <w:rsid w:val="005E12E4"/>
    <w:rsid w:val="005E1345"/>
    <w:rsid w:val="005E17CA"/>
    <w:rsid w:val="005E1970"/>
    <w:rsid w:val="005E1B2D"/>
    <w:rsid w:val="005E270A"/>
    <w:rsid w:val="005E284E"/>
    <w:rsid w:val="005E2F66"/>
    <w:rsid w:val="005E337E"/>
    <w:rsid w:val="005E3575"/>
    <w:rsid w:val="005E369E"/>
    <w:rsid w:val="005E39D4"/>
    <w:rsid w:val="005E3C15"/>
    <w:rsid w:val="005E3DC5"/>
    <w:rsid w:val="005E4032"/>
    <w:rsid w:val="005E48CE"/>
    <w:rsid w:val="005E4BA3"/>
    <w:rsid w:val="005E4C74"/>
    <w:rsid w:val="005E5100"/>
    <w:rsid w:val="005E5394"/>
    <w:rsid w:val="005E5627"/>
    <w:rsid w:val="005E574D"/>
    <w:rsid w:val="005E5BDD"/>
    <w:rsid w:val="005E5ED8"/>
    <w:rsid w:val="005E6300"/>
    <w:rsid w:val="005E66AF"/>
    <w:rsid w:val="005E6836"/>
    <w:rsid w:val="005E698D"/>
    <w:rsid w:val="005E6CCF"/>
    <w:rsid w:val="005E6DE0"/>
    <w:rsid w:val="005E7166"/>
    <w:rsid w:val="005E7BD2"/>
    <w:rsid w:val="005E7E7C"/>
    <w:rsid w:val="005F0A90"/>
    <w:rsid w:val="005F0AEB"/>
    <w:rsid w:val="005F0B1C"/>
    <w:rsid w:val="005F0BE7"/>
    <w:rsid w:val="005F0C6C"/>
    <w:rsid w:val="005F0CBC"/>
    <w:rsid w:val="005F156B"/>
    <w:rsid w:val="005F1716"/>
    <w:rsid w:val="005F214E"/>
    <w:rsid w:val="005F28DE"/>
    <w:rsid w:val="005F3101"/>
    <w:rsid w:val="005F34A8"/>
    <w:rsid w:val="005F34BD"/>
    <w:rsid w:val="005F3E92"/>
    <w:rsid w:val="005F45EA"/>
    <w:rsid w:val="005F4A15"/>
    <w:rsid w:val="005F4C0B"/>
    <w:rsid w:val="005F5100"/>
    <w:rsid w:val="005F5150"/>
    <w:rsid w:val="005F5280"/>
    <w:rsid w:val="005F5374"/>
    <w:rsid w:val="005F595C"/>
    <w:rsid w:val="005F59E0"/>
    <w:rsid w:val="005F5A73"/>
    <w:rsid w:val="005F5B18"/>
    <w:rsid w:val="005F608E"/>
    <w:rsid w:val="005F63F7"/>
    <w:rsid w:val="005F67FF"/>
    <w:rsid w:val="005F6D20"/>
    <w:rsid w:val="005F6EA8"/>
    <w:rsid w:val="005F6FC0"/>
    <w:rsid w:val="005F712B"/>
    <w:rsid w:val="005F7292"/>
    <w:rsid w:val="005F75D9"/>
    <w:rsid w:val="005F7707"/>
    <w:rsid w:val="005F773C"/>
    <w:rsid w:val="005F7834"/>
    <w:rsid w:val="005F7AD9"/>
    <w:rsid w:val="005F7C7C"/>
    <w:rsid w:val="0060057C"/>
    <w:rsid w:val="00600932"/>
    <w:rsid w:val="00600CC3"/>
    <w:rsid w:val="0060151E"/>
    <w:rsid w:val="006017E4"/>
    <w:rsid w:val="00601E0D"/>
    <w:rsid w:val="00602121"/>
    <w:rsid w:val="00602337"/>
    <w:rsid w:val="00602763"/>
    <w:rsid w:val="00602E58"/>
    <w:rsid w:val="00603067"/>
    <w:rsid w:val="006031E8"/>
    <w:rsid w:val="00603371"/>
    <w:rsid w:val="00603CD4"/>
    <w:rsid w:val="00603E6B"/>
    <w:rsid w:val="00603FBD"/>
    <w:rsid w:val="0060440F"/>
    <w:rsid w:val="0060447D"/>
    <w:rsid w:val="006044DA"/>
    <w:rsid w:val="006047C6"/>
    <w:rsid w:val="00604E32"/>
    <w:rsid w:val="00604F84"/>
    <w:rsid w:val="006050B0"/>
    <w:rsid w:val="0060537E"/>
    <w:rsid w:val="0060571B"/>
    <w:rsid w:val="0060573E"/>
    <w:rsid w:val="00605A06"/>
    <w:rsid w:val="00605A9C"/>
    <w:rsid w:val="00605DC3"/>
    <w:rsid w:val="00605E31"/>
    <w:rsid w:val="00605ED6"/>
    <w:rsid w:val="00606014"/>
    <w:rsid w:val="0060609E"/>
    <w:rsid w:val="006061E6"/>
    <w:rsid w:val="00606474"/>
    <w:rsid w:val="006064DD"/>
    <w:rsid w:val="00606520"/>
    <w:rsid w:val="00606E32"/>
    <w:rsid w:val="0060764A"/>
    <w:rsid w:val="00607B21"/>
    <w:rsid w:val="0061042E"/>
    <w:rsid w:val="006107F9"/>
    <w:rsid w:val="00610827"/>
    <w:rsid w:val="00610996"/>
    <w:rsid w:val="00610ACB"/>
    <w:rsid w:val="00610B30"/>
    <w:rsid w:val="006115C0"/>
    <w:rsid w:val="0061164E"/>
    <w:rsid w:val="006116CE"/>
    <w:rsid w:val="00611C2D"/>
    <w:rsid w:val="00611CD6"/>
    <w:rsid w:val="00612276"/>
    <w:rsid w:val="00612F95"/>
    <w:rsid w:val="00613815"/>
    <w:rsid w:val="00613D0C"/>
    <w:rsid w:val="006140DC"/>
    <w:rsid w:val="00614139"/>
    <w:rsid w:val="006144AF"/>
    <w:rsid w:val="00614575"/>
    <w:rsid w:val="006145F9"/>
    <w:rsid w:val="006147D1"/>
    <w:rsid w:val="00614D7A"/>
    <w:rsid w:val="006150C7"/>
    <w:rsid w:val="00615BEF"/>
    <w:rsid w:val="00616566"/>
    <w:rsid w:val="006169C9"/>
    <w:rsid w:val="00616A0F"/>
    <w:rsid w:val="00616CC0"/>
    <w:rsid w:val="006174B7"/>
    <w:rsid w:val="00617976"/>
    <w:rsid w:val="00617E6E"/>
    <w:rsid w:val="0062046A"/>
    <w:rsid w:val="00620EA7"/>
    <w:rsid w:val="0062142D"/>
    <w:rsid w:val="00621439"/>
    <w:rsid w:val="00621AA8"/>
    <w:rsid w:val="00621ACB"/>
    <w:rsid w:val="00622194"/>
    <w:rsid w:val="0062297E"/>
    <w:rsid w:val="00622B65"/>
    <w:rsid w:val="00622D9F"/>
    <w:rsid w:val="00622F7E"/>
    <w:rsid w:val="00622FDA"/>
    <w:rsid w:val="00623272"/>
    <w:rsid w:val="006238F6"/>
    <w:rsid w:val="00623920"/>
    <w:rsid w:val="0062396C"/>
    <w:rsid w:val="006240F5"/>
    <w:rsid w:val="00624D49"/>
    <w:rsid w:val="006257C3"/>
    <w:rsid w:val="006257F9"/>
    <w:rsid w:val="006259E3"/>
    <w:rsid w:val="00625ADB"/>
    <w:rsid w:val="00625CB3"/>
    <w:rsid w:val="00626A2A"/>
    <w:rsid w:val="00626CF1"/>
    <w:rsid w:val="00626ECE"/>
    <w:rsid w:val="00626F79"/>
    <w:rsid w:val="00627827"/>
    <w:rsid w:val="00627A41"/>
    <w:rsid w:val="00627DC9"/>
    <w:rsid w:val="00627F59"/>
    <w:rsid w:val="00630077"/>
    <w:rsid w:val="006304F3"/>
    <w:rsid w:val="006306CB"/>
    <w:rsid w:val="0063108C"/>
    <w:rsid w:val="00631284"/>
    <w:rsid w:val="00631628"/>
    <w:rsid w:val="006316D1"/>
    <w:rsid w:val="00631AAE"/>
    <w:rsid w:val="00632222"/>
    <w:rsid w:val="006328AE"/>
    <w:rsid w:val="00632C8F"/>
    <w:rsid w:val="00632E8E"/>
    <w:rsid w:val="006333C7"/>
    <w:rsid w:val="0063371F"/>
    <w:rsid w:val="00633AEB"/>
    <w:rsid w:val="00634476"/>
    <w:rsid w:val="006345FC"/>
    <w:rsid w:val="00634832"/>
    <w:rsid w:val="006348A7"/>
    <w:rsid w:val="00635443"/>
    <w:rsid w:val="0063550F"/>
    <w:rsid w:val="006355D6"/>
    <w:rsid w:val="00635BB2"/>
    <w:rsid w:val="00635DF5"/>
    <w:rsid w:val="006361C2"/>
    <w:rsid w:val="006362C6"/>
    <w:rsid w:val="00636872"/>
    <w:rsid w:val="00636960"/>
    <w:rsid w:val="00636A46"/>
    <w:rsid w:val="006370D7"/>
    <w:rsid w:val="006373F5"/>
    <w:rsid w:val="00637519"/>
    <w:rsid w:val="00637582"/>
    <w:rsid w:val="006375D5"/>
    <w:rsid w:val="00637640"/>
    <w:rsid w:val="00637C48"/>
    <w:rsid w:val="00637DEF"/>
    <w:rsid w:val="0064009C"/>
    <w:rsid w:val="006413AA"/>
    <w:rsid w:val="006419EC"/>
    <w:rsid w:val="00641FF1"/>
    <w:rsid w:val="0064222F"/>
    <w:rsid w:val="00642374"/>
    <w:rsid w:val="006425F7"/>
    <w:rsid w:val="00642E6E"/>
    <w:rsid w:val="00642EFA"/>
    <w:rsid w:val="00642FFA"/>
    <w:rsid w:val="00643CBA"/>
    <w:rsid w:val="00643D40"/>
    <w:rsid w:val="00643E67"/>
    <w:rsid w:val="00644001"/>
    <w:rsid w:val="00644725"/>
    <w:rsid w:val="006448E5"/>
    <w:rsid w:val="00644D28"/>
    <w:rsid w:val="00645180"/>
    <w:rsid w:val="006458BF"/>
    <w:rsid w:val="0064632B"/>
    <w:rsid w:val="006467A0"/>
    <w:rsid w:val="006467C1"/>
    <w:rsid w:val="00646F51"/>
    <w:rsid w:val="006470A2"/>
    <w:rsid w:val="006475AF"/>
    <w:rsid w:val="00647627"/>
    <w:rsid w:val="0064767A"/>
    <w:rsid w:val="00647A34"/>
    <w:rsid w:val="00647CE0"/>
    <w:rsid w:val="00647DF8"/>
    <w:rsid w:val="00647EA7"/>
    <w:rsid w:val="00647F30"/>
    <w:rsid w:val="006502D8"/>
    <w:rsid w:val="006503DF"/>
    <w:rsid w:val="00650493"/>
    <w:rsid w:val="006507FE"/>
    <w:rsid w:val="00650877"/>
    <w:rsid w:val="00650BD1"/>
    <w:rsid w:val="00650CB6"/>
    <w:rsid w:val="00650D34"/>
    <w:rsid w:val="00650E3B"/>
    <w:rsid w:val="006510AF"/>
    <w:rsid w:val="006511CA"/>
    <w:rsid w:val="00651722"/>
    <w:rsid w:val="0065179B"/>
    <w:rsid w:val="006518E4"/>
    <w:rsid w:val="00652984"/>
    <w:rsid w:val="00652AD9"/>
    <w:rsid w:val="00652CDE"/>
    <w:rsid w:val="00653596"/>
    <w:rsid w:val="006535AC"/>
    <w:rsid w:val="00653692"/>
    <w:rsid w:val="00653804"/>
    <w:rsid w:val="00654003"/>
    <w:rsid w:val="006542A9"/>
    <w:rsid w:val="00654792"/>
    <w:rsid w:val="00654CEB"/>
    <w:rsid w:val="00654E05"/>
    <w:rsid w:val="00654F6A"/>
    <w:rsid w:val="00655E50"/>
    <w:rsid w:val="00655F01"/>
    <w:rsid w:val="00655FED"/>
    <w:rsid w:val="006566E6"/>
    <w:rsid w:val="00656794"/>
    <w:rsid w:val="0065742B"/>
    <w:rsid w:val="0065788F"/>
    <w:rsid w:val="0065789D"/>
    <w:rsid w:val="0066074C"/>
    <w:rsid w:val="00660CFA"/>
    <w:rsid w:val="0066103A"/>
    <w:rsid w:val="00661153"/>
    <w:rsid w:val="0066130A"/>
    <w:rsid w:val="00661455"/>
    <w:rsid w:val="00661B85"/>
    <w:rsid w:val="00661D4F"/>
    <w:rsid w:val="0066240B"/>
    <w:rsid w:val="00662D17"/>
    <w:rsid w:val="00662D8C"/>
    <w:rsid w:val="00662E1D"/>
    <w:rsid w:val="00663D9D"/>
    <w:rsid w:val="006641AF"/>
    <w:rsid w:val="0066448C"/>
    <w:rsid w:val="00664899"/>
    <w:rsid w:val="00664E00"/>
    <w:rsid w:val="00664FF8"/>
    <w:rsid w:val="00665737"/>
    <w:rsid w:val="00665841"/>
    <w:rsid w:val="006659B6"/>
    <w:rsid w:val="00665DC1"/>
    <w:rsid w:val="00666186"/>
    <w:rsid w:val="00666473"/>
    <w:rsid w:val="00666595"/>
    <w:rsid w:val="00666AAE"/>
    <w:rsid w:val="00666B9E"/>
    <w:rsid w:val="00666CA5"/>
    <w:rsid w:val="00667106"/>
    <w:rsid w:val="0066751C"/>
    <w:rsid w:val="0066789D"/>
    <w:rsid w:val="00667952"/>
    <w:rsid w:val="00667B96"/>
    <w:rsid w:val="00667CC0"/>
    <w:rsid w:val="0067042B"/>
    <w:rsid w:val="0067043A"/>
    <w:rsid w:val="0067072F"/>
    <w:rsid w:val="00670DB5"/>
    <w:rsid w:val="00670F0A"/>
    <w:rsid w:val="0067182F"/>
    <w:rsid w:val="00671925"/>
    <w:rsid w:val="00672295"/>
    <w:rsid w:val="00672781"/>
    <w:rsid w:val="00672783"/>
    <w:rsid w:val="00672875"/>
    <w:rsid w:val="006728FB"/>
    <w:rsid w:val="006729D1"/>
    <w:rsid w:val="006729F5"/>
    <w:rsid w:val="00672AEB"/>
    <w:rsid w:val="00672BA8"/>
    <w:rsid w:val="006734DD"/>
    <w:rsid w:val="0067357C"/>
    <w:rsid w:val="00673A8F"/>
    <w:rsid w:val="00673C2D"/>
    <w:rsid w:val="00674210"/>
    <w:rsid w:val="006742EB"/>
    <w:rsid w:val="006743F8"/>
    <w:rsid w:val="0067479F"/>
    <w:rsid w:val="00674913"/>
    <w:rsid w:val="00674D5A"/>
    <w:rsid w:val="00675960"/>
    <w:rsid w:val="00675D20"/>
    <w:rsid w:val="00675D85"/>
    <w:rsid w:val="00676324"/>
    <w:rsid w:val="00676497"/>
    <w:rsid w:val="00676841"/>
    <w:rsid w:val="00676BC1"/>
    <w:rsid w:val="00676D0A"/>
    <w:rsid w:val="00677459"/>
    <w:rsid w:val="00677707"/>
    <w:rsid w:val="0067797D"/>
    <w:rsid w:val="00677D1B"/>
    <w:rsid w:val="006803EC"/>
    <w:rsid w:val="00680E90"/>
    <w:rsid w:val="0068113F"/>
    <w:rsid w:val="00681374"/>
    <w:rsid w:val="006813BC"/>
    <w:rsid w:val="006815CF"/>
    <w:rsid w:val="00681854"/>
    <w:rsid w:val="00681924"/>
    <w:rsid w:val="00681A3B"/>
    <w:rsid w:val="00681AB0"/>
    <w:rsid w:val="00682219"/>
    <w:rsid w:val="0068229E"/>
    <w:rsid w:val="00682810"/>
    <w:rsid w:val="00683749"/>
    <w:rsid w:val="0068385B"/>
    <w:rsid w:val="0068392E"/>
    <w:rsid w:val="006845C6"/>
    <w:rsid w:val="00684A03"/>
    <w:rsid w:val="00684BA9"/>
    <w:rsid w:val="00684C4F"/>
    <w:rsid w:val="00684D5B"/>
    <w:rsid w:val="00684E13"/>
    <w:rsid w:val="00685040"/>
    <w:rsid w:val="00685235"/>
    <w:rsid w:val="0068542F"/>
    <w:rsid w:val="00685F40"/>
    <w:rsid w:val="006865A6"/>
    <w:rsid w:val="00686B49"/>
    <w:rsid w:val="0068713A"/>
    <w:rsid w:val="0068741D"/>
    <w:rsid w:val="0068750F"/>
    <w:rsid w:val="006875CB"/>
    <w:rsid w:val="006875E3"/>
    <w:rsid w:val="00687709"/>
    <w:rsid w:val="006878CF"/>
    <w:rsid w:val="006903F3"/>
    <w:rsid w:val="006909CA"/>
    <w:rsid w:val="00690D70"/>
    <w:rsid w:val="00691196"/>
    <w:rsid w:val="006915C7"/>
    <w:rsid w:val="006919F1"/>
    <w:rsid w:val="00691C20"/>
    <w:rsid w:val="0069254F"/>
    <w:rsid w:val="0069271D"/>
    <w:rsid w:val="006928AE"/>
    <w:rsid w:val="00692E05"/>
    <w:rsid w:val="0069349C"/>
    <w:rsid w:val="00693C18"/>
    <w:rsid w:val="00693C1B"/>
    <w:rsid w:val="00693DFD"/>
    <w:rsid w:val="00693E0B"/>
    <w:rsid w:val="00694288"/>
    <w:rsid w:val="006946BA"/>
    <w:rsid w:val="006947A0"/>
    <w:rsid w:val="00694982"/>
    <w:rsid w:val="00694F7F"/>
    <w:rsid w:val="00694F9D"/>
    <w:rsid w:val="00695C4E"/>
    <w:rsid w:val="00696358"/>
    <w:rsid w:val="00696412"/>
    <w:rsid w:val="006964A1"/>
    <w:rsid w:val="00696D5B"/>
    <w:rsid w:val="0069784E"/>
    <w:rsid w:val="00697915"/>
    <w:rsid w:val="00697ED3"/>
    <w:rsid w:val="006A0012"/>
    <w:rsid w:val="006A031D"/>
    <w:rsid w:val="006A0844"/>
    <w:rsid w:val="006A0971"/>
    <w:rsid w:val="006A09D7"/>
    <w:rsid w:val="006A1009"/>
    <w:rsid w:val="006A1833"/>
    <w:rsid w:val="006A1931"/>
    <w:rsid w:val="006A194C"/>
    <w:rsid w:val="006A19A3"/>
    <w:rsid w:val="006A1EF1"/>
    <w:rsid w:val="006A228F"/>
    <w:rsid w:val="006A2446"/>
    <w:rsid w:val="006A3794"/>
    <w:rsid w:val="006A3DA1"/>
    <w:rsid w:val="006A457D"/>
    <w:rsid w:val="006A4C6F"/>
    <w:rsid w:val="006A50D3"/>
    <w:rsid w:val="006A52A1"/>
    <w:rsid w:val="006A5437"/>
    <w:rsid w:val="006A54D1"/>
    <w:rsid w:val="006A5515"/>
    <w:rsid w:val="006A60F2"/>
    <w:rsid w:val="006A69FE"/>
    <w:rsid w:val="006A6B3E"/>
    <w:rsid w:val="006A6F5C"/>
    <w:rsid w:val="006A6F92"/>
    <w:rsid w:val="006A715E"/>
    <w:rsid w:val="006A787A"/>
    <w:rsid w:val="006A7B1F"/>
    <w:rsid w:val="006A7EF1"/>
    <w:rsid w:val="006B00A3"/>
    <w:rsid w:val="006B0215"/>
    <w:rsid w:val="006B0228"/>
    <w:rsid w:val="006B0E10"/>
    <w:rsid w:val="006B1083"/>
    <w:rsid w:val="006B1174"/>
    <w:rsid w:val="006B11E0"/>
    <w:rsid w:val="006B173E"/>
    <w:rsid w:val="006B1BF8"/>
    <w:rsid w:val="006B21FB"/>
    <w:rsid w:val="006B2391"/>
    <w:rsid w:val="006B28E5"/>
    <w:rsid w:val="006B2998"/>
    <w:rsid w:val="006B2E5D"/>
    <w:rsid w:val="006B2F7C"/>
    <w:rsid w:val="006B2F94"/>
    <w:rsid w:val="006B35BE"/>
    <w:rsid w:val="006B4659"/>
    <w:rsid w:val="006B46F6"/>
    <w:rsid w:val="006B4C97"/>
    <w:rsid w:val="006B4E8E"/>
    <w:rsid w:val="006B51BD"/>
    <w:rsid w:val="006B55DE"/>
    <w:rsid w:val="006B57C8"/>
    <w:rsid w:val="006B5ED5"/>
    <w:rsid w:val="006B5F5E"/>
    <w:rsid w:val="006B63B0"/>
    <w:rsid w:val="006B6C50"/>
    <w:rsid w:val="006B6D32"/>
    <w:rsid w:val="006B6FA7"/>
    <w:rsid w:val="006C016C"/>
    <w:rsid w:val="006C060F"/>
    <w:rsid w:val="006C0B7D"/>
    <w:rsid w:val="006C11DB"/>
    <w:rsid w:val="006C12B0"/>
    <w:rsid w:val="006C179D"/>
    <w:rsid w:val="006C2099"/>
    <w:rsid w:val="006C23E3"/>
    <w:rsid w:val="006C2812"/>
    <w:rsid w:val="006C2B53"/>
    <w:rsid w:val="006C2B63"/>
    <w:rsid w:val="006C3248"/>
    <w:rsid w:val="006C3374"/>
    <w:rsid w:val="006C3B7D"/>
    <w:rsid w:val="006C3C36"/>
    <w:rsid w:val="006C45B8"/>
    <w:rsid w:val="006C4D16"/>
    <w:rsid w:val="006C4F71"/>
    <w:rsid w:val="006C52FE"/>
    <w:rsid w:val="006C548A"/>
    <w:rsid w:val="006C555E"/>
    <w:rsid w:val="006C56BE"/>
    <w:rsid w:val="006C59C5"/>
    <w:rsid w:val="006C5A64"/>
    <w:rsid w:val="006C5C27"/>
    <w:rsid w:val="006C6428"/>
    <w:rsid w:val="006C6703"/>
    <w:rsid w:val="006C6A97"/>
    <w:rsid w:val="006C7288"/>
    <w:rsid w:val="006C72DF"/>
    <w:rsid w:val="006C7365"/>
    <w:rsid w:val="006C744B"/>
    <w:rsid w:val="006C7BE8"/>
    <w:rsid w:val="006C7CC7"/>
    <w:rsid w:val="006C7CFF"/>
    <w:rsid w:val="006C7D79"/>
    <w:rsid w:val="006C7EB0"/>
    <w:rsid w:val="006D012A"/>
    <w:rsid w:val="006D09CE"/>
    <w:rsid w:val="006D0B23"/>
    <w:rsid w:val="006D1554"/>
    <w:rsid w:val="006D18F4"/>
    <w:rsid w:val="006D1CB5"/>
    <w:rsid w:val="006D2454"/>
    <w:rsid w:val="006D2D0A"/>
    <w:rsid w:val="006D2E8C"/>
    <w:rsid w:val="006D30A9"/>
    <w:rsid w:val="006D32F1"/>
    <w:rsid w:val="006D34BA"/>
    <w:rsid w:val="006D3525"/>
    <w:rsid w:val="006D35D1"/>
    <w:rsid w:val="006D364E"/>
    <w:rsid w:val="006D3679"/>
    <w:rsid w:val="006D3D28"/>
    <w:rsid w:val="006D403F"/>
    <w:rsid w:val="006D41C4"/>
    <w:rsid w:val="006D4B96"/>
    <w:rsid w:val="006D4DBF"/>
    <w:rsid w:val="006D4E94"/>
    <w:rsid w:val="006D50E8"/>
    <w:rsid w:val="006D51B8"/>
    <w:rsid w:val="006D561F"/>
    <w:rsid w:val="006D5871"/>
    <w:rsid w:val="006D5A8F"/>
    <w:rsid w:val="006D5B8E"/>
    <w:rsid w:val="006D6018"/>
    <w:rsid w:val="006D647C"/>
    <w:rsid w:val="006D737F"/>
    <w:rsid w:val="006D7742"/>
    <w:rsid w:val="006D792B"/>
    <w:rsid w:val="006D7DFD"/>
    <w:rsid w:val="006D7E4B"/>
    <w:rsid w:val="006D7F1E"/>
    <w:rsid w:val="006E1448"/>
    <w:rsid w:val="006E1499"/>
    <w:rsid w:val="006E1514"/>
    <w:rsid w:val="006E17A4"/>
    <w:rsid w:val="006E1CE5"/>
    <w:rsid w:val="006E1F05"/>
    <w:rsid w:val="006E26FB"/>
    <w:rsid w:val="006E2A8B"/>
    <w:rsid w:val="006E2B29"/>
    <w:rsid w:val="006E2E2A"/>
    <w:rsid w:val="006E30C0"/>
    <w:rsid w:val="006E3325"/>
    <w:rsid w:val="006E3420"/>
    <w:rsid w:val="006E3868"/>
    <w:rsid w:val="006E3B87"/>
    <w:rsid w:val="006E3DD1"/>
    <w:rsid w:val="006E3E90"/>
    <w:rsid w:val="006E406C"/>
    <w:rsid w:val="006E407A"/>
    <w:rsid w:val="006E4915"/>
    <w:rsid w:val="006E4B9B"/>
    <w:rsid w:val="006E4BC5"/>
    <w:rsid w:val="006E536A"/>
    <w:rsid w:val="006E5A35"/>
    <w:rsid w:val="006E5B6A"/>
    <w:rsid w:val="006E5E9C"/>
    <w:rsid w:val="006E62E1"/>
    <w:rsid w:val="006E66DD"/>
    <w:rsid w:val="006E686F"/>
    <w:rsid w:val="006E7992"/>
    <w:rsid w:val="006E7C3E"/>
    <w:rsid w:val="006F0240"/>
    <w:rsid w:val="006F0450"/>
    <w:rsid w:val="006F06E1"/>
    <w:rsid w:val="006F073F"/>
    <w:rsid w:val="006F085F"/>
    <w:rsid w:val="006F08C2"/>
    <w:rsid w:val="006F0BB5"/>
    <w:rsid w:val="006F100E"/>
    <w:rsid w:val="006F12A7"/>
    <w:rsid w:val="006F18FC"/>
    <w:rsid w:val="006F194D"/>
    <w:rsid w:val="006F19DF"/>
    <w:rsid w:val="006F2007"/>
    <w:rsid w:val="006F21BE"/>
    <w:rsid w:val="006F2408"/>
    <w:rsid w:val="006F2705"/>
    <w:rsid w:val="006F2964"/>
    <w:rsid w:val="006F2986"/>
    <w:rsid w:val="006F29E3"/>
    <w:rsid w:val="006F2EF2"/>
    <w:rsid w:val="006F36DE"/>
    <w:rsid w:val="006F37CD"/>
    <w:rsid w:val="006F37D4"/>
    <w:rsid w:val="006F39E3"/>
    <w:rsid w:val="006F3A59"/>
    <w:rsid w:val="006F3BA5"/>
    <w:rsid w:val="006F4420"/>
    <w:rsid w:val="006F46EE"/>
    <w:rsid w:val="006F47CC"/>
    <w:rsid w:val="006F496A"/>
    <w:rsid w:val="006F50AA"/>
    <w:rsid w:val="006F5330"/>
    <w:rsid w:val="006F5829"/>
    <w:rsid w:val="006F62A0"/>
    <w:rsid w:val="006F63B4"/>
    <w:rsid w:val="006F6521"/>
    <w:rsid w:val="006F6B07"/>
    <w:rsid w:val="006F6D5E"/>
    <w:rsid w:val="006F6EE3"/>
    <w:rsid w:val="006F7E18"/>
    <w:rsid w:val="0070043B"/>
    <w:rsid w:val="007009C2"/>
    <w:rsid w:val="00700B9C"/>
    <w:rsid w:val="00700C20"/>
    <w:rsid w:val="00700DA1"/>
    <w:rsid w:val="007010CD"/>
    <w:rsid w:val="007015E2"/>
    <w:rsid w:val="00701687"/>
    <w:rsid w:val="00701994"/>
    <w:rsid w:val="00701C97"/>
    <w:rsid w:val="007021E7"/>
    <w:rsid w:val="00702387"/>
    <w:rsid w:val="007023BA"/>
    <w:rsid w:val="007025E1"/>
    <w:rsid w:val="00702640"/>
    <w:rsid w:val="00702CE7"/>
    <w:rsid w:val="00702D1A"/>
    <w:rsid w:val="00702EF4"/>
    <w:rsid w:val="00703509"/>
    <w:rsid w:val="0070370F"/>
    <w:rsid w:val="00703748"/>
    <w:rsid w:val="007037BA"/>
    <w:rsid w:val="00703D7F"/>
    <w:rsid w:val="00703DA2"/>
    <w:rsid w:val="00704246"/>
    <w:rsid w:val="0070424D"/>
    <w:rsid w:val="0070439A"/>
    <w:rsid w:val="007048BA"/>
    <w:rsid w:val="00704BCB"/>
    <w:rsid w:val="00704DFD"/>
    <w:rsid w:val="00704FAF"/>
    <w:rsid w:val="00704FB1"/>
    <w:rsid w:val="00704FC8"/>
    <w:rsid w:val="00705234"/>
    <w:rsid w:val="0070573E"/>
    <w:rsid w:val="007057C4"/>
    <w:rsid w:val="0070581C"/>
    <w:rsid w:val="00705B0A"/>
    <w:rsid w:val="00705E92"/>
    <w:rsid w:val="007061CB"/>
    <w:rsid w:val="00706264"/>
    <w:rsid w:val="007065D8"/>
    <w:rsid w:val="00706679"/>
    <w:rsid w:val="00706984"/>
    <w:rsid w:val="00706DFD"/>
    <w:rsid w:val="00706F05"/>
    <w:rsid w:val="00707239"/>
    <w:rsid w:val="00707782"/>
    <w:rsid w:val="007078CF"/>
    <w:rsid w:val="00707EB8"/>
    <w:rsid w:val="00707ECA"/>
    <w:rsid w:val="00707FDE"/>
    <w:rsid w:val="0071063E"/>
    <w:rsid w:val="00710D45"/>
    <w:rsid w:val="00710E18"/>
    <w:rsid w:val="00711030"/>
    <w:rsid w:val="00711784"/>
    <w:rsid w:val="007119C8"/>
    <w:rsid w:val="00711A5B"/>
    <w:rsid w:val="00711E24"/>
    <w:rsid w:val="00711E95"/>
    <w:rsid w:val="007126D9"/>
    <w:rsid w:val="007126FA"/>
    <w:rsid w:val="007127C2"/>
    <w:rsid w:val="00713196"/>
    <w:rsid w:val="007132A6"/>
    <w:rsid w:val="007134C7"/>
    <w:rsid w:val="00713BE1"/>
    <w:rsid w:val="00713D13"/>
    <w:rsid w:val="00713D26"/>
    <w:rsid w:val="00713DA2"/>
    <w:rsid w:val="00713DF3"/>
    <w:rsid w:val="00713F0E"/>
    <w:rsid w:val="00714100"/>
    <w:rsid w:val="007142E3"/>
    <w:rsid w:val="00714523"/>
    <w:rsid w:val="00714942"/>
    <w:rsid w:val="00714C73"/>
    <w:rsid w:val="00714DD7"/>
    <w:rsid w:val="00714F96"/>
    <w:rsid w:val="007152C6"/>
    <w:rsid w:val="0071537C"/>
    <w:rsid w:val="007156C2"/>
    <w:rsid w:val="0071577A"/>
    <w:rsid w:val="00715DBE"/>
    <w:rsid w:val="00715FB4"/>
    <w:rsid w:val="00715FD6"/>
    <w:rsid w:val="007160A2"/>
    <w:rsid w:val="00716263"/>
    <w:rsid w:val="00716386"/>
    <w:rsid w:val="0071640C"/>
    <w:rsid w:val="007168E2"/>
    <w:rsid w:val="007179C9"/>
    <w:rsid w:val="00717B2B"/>
    <w:rsid w:val="00717BD4"/>
    <w:rsid w:val="0072002B"/>
    <w:rsid w:val="007200D9"/>
    <w:rsid w:val="00720213"/>
    <w:rsid w:val="007205BE"/>
    <w:rsid w:val="007207C9"/>
    <w:rsid w:val="00720DE5"/>
    <w:rsid w:val="00720FB7"/>
    <w:rsid w:val="007210C7"/>
    <w:rsid w:val="007210EB"/>
    <w:rsid w:val="0072161B"/>
    <w:rsid w:val="007218C3"/>
    <w:rsid w:val="00721A3E"/>
    <w:rsid w:val="00721CEE"/>
    <w:rsid w:val="00722098"/>
    <w:rsid w:val="007225DC"/>
    <w:rsid w:val="00722A16"/>
    <w:rsid w:val="0072325D"/>
    <w:rsid w:val="0072376D"/>
    <w:rsid w:val="007237C8"/>
    <w:rsid w:val="00723A4E"/>
    <w:rsid w:val="00723B25"/>
    <w:rsid w:val="00723C16"/>
    <w:rsid w:val="00723DA6"/>
    <w:rsid w:val="00724201"/>
    <w:rsid w:val="007244EF"/>
    <w:rsid w:val="00724570"/>
    <w:rsid w:val="00724776"/>
    <w:rsid w:val="00724AF4"/>
    <w:rsid w:val="00724F65"/>
    <w:rsid w:val="00725073"/>
    <w:rsid w:val="007265EE"/>
    <w:rsid w:val="00726E78"/>
    <w:rsid w:val="0072708F"/>
    <w:rsid w:val="007272BA"/>
    <w:rsid w:val="0072753E"/>
    <w:rsid w:val="0072756B"/>
    <w:rsid w:val="007276F3"/>
    <w:rsid w:val="00727708"/>
    <w:rsid w:val="00727B81"/>
    <w:rsid w:val="00727E37"/>
    <w:rsid w:val="0073005F"/>
    <w:rsid w:val="007300B1"/>
    <w:rsid w:val="0073021C"/>
    <w:rsid w:val="0073057C"/>
    <w:rsid w:val="0073065B"/>
    <w:rsid w:val="00730CC5"/>
    <w:rsid w:val="00730D64"/>
    <w:rsid w:val="00730E3D"/>
    <w:rsid w:val="00731546"/>
    <w:rsid w:val="007316FB"/>
    <w:rsid w:val="0073179C"/>
    <w:rsid w:val="007317E5"/>
    <w:rsid w:val="007319C6"/>
    <w:rsid w:val="007321A9"/>
    <w:rsid w:val="00732A04"/>
    <w:rsid w:val="00732C3D"/>
    <w:rsid w:val="00732D0A"/>
    <w:rsid w:val="00732D5B"/>
    <w:rsid w:val="00732E97"/>
    <w:rsid w:val="00732F74"/>
    <w:rsid w:val="007335EC"/>
    <w:rsid w:val="00733E47"/>
    <w:rsid w:val="00735676"/>
    <w:rsid w:val="00735F86"/>
    <w:rsid w:val="00736376"/>
    <w:rsid w:val="00736555"/>
    <w:rsid w:val="00736F95"/>
    <w:rsid w:val="007373C7"/>
    <w:rsid w:val="0073751F"/>
    <w:rsid w:val="007376E7"/>
    <w:rsid w:val="007377BE"/>
    <w:rsid w:val="00737C21"/>
    <w:rsid w:val="00737FBB"/>
    <w:rsid w:val="007400DA"/>
    <w:rsid w:val="00740618"/>
    <w:rsid w:val="00740A3F"/>
    <w:rsid w:val="00740F4F"/>
    <w:rsid w:val="007414B6"/>
    <w:rsid w:val="007416F5"/>
    <w:rsid w:val="007418A7"/>
    <w:rsid w:val="007426EC"/>
    <w:rsid w:val="0074284C"/>
    <w:rsid w:val="00742AB5"/>
    <w:rsid w:val="00742F24"/>
    <w:rsid w:val="00742F6E"/>
    <w:rsid w:val="00743388"/>
    <w:rsid w:val="007433D6"/>
    <w:rsid w:val="007434A2"/>
    <w:rsid w:val="007435FF"/>
    <w:rsid w:val="007438F3"/>
    <w:rsid w:val="00743C09"/>
    <w:rsid w:val="00743D66"/>
    <w:rsid w:val="00743FBC"/>
    <w:rsid w:val="00743FE3"/>
    <w:rsid w:val="007443B6"/>
    <w:rsid w:val="0074455C"/>
    <w:rsid w:val="00744757"/>
    <w:rsid w:val="00744906"/>
    <w:rsid w:val="0074495F"/>
    <w:rsid w:val="00744AA9"/>
    <w:rsid w:val="00744D30"/>
    <w:rsid w:val="00744D5F"/>
    <w:rsid w:val="00744EC9"/>
    <w:rsid w:val="00745182"/>
    <w:rsid w:val="00745B12"/>
    <w:rsid w:val="00745D8D"/>
    <w:rsid w:val="00746200"/>
    <w:rsid w:val="00746725"/>
    <w:rsid w:val="007478D5"/>
    <w:rsid w:val="007478D7"/>
    <w:rsid w:val="007478E7"/>
    <w:rsid w:val="00750056"/>
    <w:rsid w:val="007500F3"/>
    <w:rsid w:val="00750291"/>
    <w:rsid w:val="00750849"/>
    <w:rsid w:val="007508F4"/>
    <w:rsid w:val="0075092A"/>
    <w:rsid w:val="0075106A"/>
    <w:rsid w:val="007510A1"/>
    <w:rsid w:val="0075113C"/>
    <w:rsid w:val="0075115F"/>
    <w:rsid w:val="007512FE"/>
    <w:rsid w:val="007515BB"/>
    <w:rsid w:val="00751C06"/>
    <w:rsid w:val="007526D5"/>
    <w:rsid w:val="00752881"/>
    <w:rsid w:val="00752E0C"/>
    <w:rsid w:val="00752FA4"/>
    <w:rsid w:val="0075336B"/>
    <w:rsid w:val="00753512"/>
    <w:rsid w:val="00753649"/>
    <w:rsid w:val="0075371B"/>
    <w:rsid w:val="0075375F"/>
    <w:rsid w:val="00753933"/>
    <w:rsid w:val="007539ED"/>
    <w:rsid w:val="00753D72"/>
    <w:rsid w:val="00754DA6"/>
    <w:rsid w:val="00755275"/>
    <w:rsid w:val="007552AF"/>
    <w:rsid w:val="0075551C"/>
    <w:rsid w:val="00755597"/>
    <w:rsid w:val="007560E7"/>
    <w:rsid w:val="007566AB"/>
    <w:rsid w:val="0075691F"/>
    <w:rsid w:val="00756B4F"/>
    <w:rsid w:val="007573B1"/>
    <w:rsid w:val="00757C78"/>
    <w:rsid w:val="00757E72"/>
    <w:rsid w:val="00757FA4"/>
    <w:rsid w:val="00760040"/>
    <w:rsid w:val="0076026F"/>
    <w:rsid w:val="007605C3"/>
    <w:rsid w:val="00760992"/>
    <w:rsid w:val="00760A23"/>
    <w:rsid w:val="007610DB"/>
    <w:rsid w:val="007616AE"/>
    <w:rsid w:val="00761BDD"/>
    <w:rsid w:val="007622ED"/>
    <w:rsid w:val="00762834"/>
    <w:rsid w:val="00762B58"/>
    <w:rsid w:val="00762CB6"/>
    <w:rsid w:val="00763B59"/>
    <w:rsid w:val="00763D31"/>
    <w:rsid w:val="00763EB2"/>
    <w:rsid w:val="00764061"/>
    <w:rsid w:val="00764509"/>
    <w:rsid w:val="0076457C"/>
    <w:rsid w:val="007646A7"/>
    <w:rsid w:val="00764868"/>
    <w:rsid w:val="00764A4A"/>
    <w:rsid w:val="00764E9F"/>
    <w:rsid w:val="00764EEC"/>
    <w:rsid w:val="00764F19"/>
    <w:rsid w:val="00764FD0"/>
    <w:rsid w:val="007654F2"/>
    <w:rsid w:val="007655B4"/>
    <w:rsid w:val="00765670"/>
    <w:rsid w:val="007656AF"/>
    <w:rsid w:val="00765791"/>
    <w:rsid w:val="0076582D"/>
    <w:rsid w:val="00766008"/>
    <w:rsid w:val="00766467"/>
    <w:rsid w:val="007668B2"/>
    <w:rsid w:val="00766D22"/>
    <w:rsid w:val="0076729D"/>
    <w:rsid w:val="00767335"/>
    <w:rsid w:val="007675AC"/>
    <w:rsid w:val="007675C2"/>
    <w:rsid w:val="00767F98"/>
    <w:rsid w:val="007700BD"/>
    <w:rsid w:val="00770204"/>
    <w:rsid w:val="00770305"/>
    <w:rsid w:val="0077082F"/>
    <w:rsid w:val="00770EED"/>
    <w:rsid w:val="00770FA4"/>
    <w:rsid w:val="007710B9"/>
    <w:rsid w:val="007710F0"/>
    <w:rsid w:val="00771423"/>
    <w:rsid w:val="007714EE"/>
    <w:rsid w:val="00771B08"/>
    <w:rsid w:val="00771EA8"/>
    <w:rsid w:val="00772D4C"/>
    <w:rsid w:val="00772D9F"/>
    <w:rsid w:val="00773098"/>
    <w:rsid w:val="007730AA"/>
    <w:rsid w:val="00773149"/>
    <w:rsid w:val="00773784"/>
    <w:rsid w:val="00773B97"/>
    <w:rsid w:val="00773CE3"/>
    <w:rsid w:val="00773E45"/>
    <w:rsid w:val="007743F4"/>
    <w:rsid w:val="0077474A"/>
    <w:rsid w:val="0077477E"/>
    <w:rsid w:val="007749FE"/>
    <w:rsid w:val="00774BC0"/>
    <w:rsid w:val="00774C66"/>
    <w:rsid w:val="00774D6F"/>
    <w:rsid w:val="00774DFD"/>
    <w:rsid w:val="00774EC1"/>
    <w:rsid w:val="00774FAC"/>
    <w:rsid w:val="007753DF"/>
    <w:rsid w:val="0077542A"/>
    <w:rsid w:val="00775447"/>
    <w:rsid w:val="007755C1"/>
    <w:rsid w:val="007759EF"/>
    <w:rsid w:val="00776EDB"/>
    <w:rsid w:val="00777537"/>
    <w:rsid w:val="00777E6F"/>
    <w:rsid w:val="00780277"/>
    <w:rsid w:val="00780550"/>
    <w:rsid w:val="00780ACF"/>
    <w:rsid w:val="0078106E"/>
    <w:rsid w:val="00781091"/>
    <w:rsid w:val="007814BA"/>
    <w:rsid w:val="007814C5"/>
    <w:rsid w:val="007814FC"/>
    <w:rsid w:val="0078186C"/>
    <w:rsid w:val="00781975"/>
    <w:rsid w:val="00781A0F"/>
    <w:rsid w:val="00781C9B"/>
    <w:rsid w:val="00781D21"/>
    <w:rsid w:val="007821B6"/>
    <w:rsid w:val="007823D2"/>
    <w:rsid w:val="007824DE"/>
    <w:rsid w:val="0078275D"/>
    <w:rsid w:val="0078317A"/>
    <w:rsid w:val="00783C86"/>
    <w:rsid w:val="0078417C"/>
    <w:rsid w:val="007844F1"/>
    <w:rsid w:val="007849EE"/>
    <w:rsid w:val="00784CEE"/>
    <w:rsid w:val="00784EF7"/>
    <w:rsid w:val="0078560E"/>
    <w:rsid w:val="00785797"/>
    <w:rsid w:val="007861B7"/>
    <w:rsid w:val="0078645C"/>
    <w:rsid w:val="007864A5"/>
    <w:rsid w:val="00786ED7"/>
    <w:rsid w:val="00787711"/>
    <w:rsid w:val="00787A28"/>
    <w:rsid w:val="00787A77"/>
    <w:rsid w:val="00787E2A"/>
    <w:rsid w:val="00790001"/>
    <w:rsid w:val="0079073B"/>
    <w:rsid w:val="007907EB"/>
    <w:rsid w:val="00790C00"/>
    <w:rsid w:val="007912D5"/>
    <w:rsid w:val="00791342"/>
    <w:rsid w:val="00791554"/>
    <w:rsid w:val="00791DDB"/>
    <w:rsid w:val="007922A9"/>
    <w:rsid w:val="007924BE"/>
    <w:rsid w:val="00792A74"/>
    <w:rsid w:val="00792ACE"/>
    <w:rsid w:val="007932A1"/>
    <w:rsid w:val="00793B56"/>
    <w:rsid w:val="00793B77"/>
    <w:rsid w:val="00793CF1"/>
    <w:rsid w:val="00793F06"/>
    <w:rsid w:val="00794428"/>
    <w:rsid w:val="00794508"/>
    <w:rsid w:val="007946C7"/>
    <w:rsid w:val="00794813"/>
    <w:rsid w:val="00794EEE"/>
    <w:rsid w:val="00795248"/>
    <w:rsid w:val="00795434"/>
    <w:rsid w:val="007957BB"/>
    <w:rsid w:val="00795C7F"/>
    <w:rsid w:val="00795D68"/>
    <w:rsid w:val="007962DF"/>
    <w:rsid w:val="007964D3"/>
    <w:rsid w:val="0079667B"/>
    <w:rsid w:val="0079726F"/>
    <w:rsid w:val="00797B3F"/>
    <w:rsid w:val="00797D99"/>
    <w:rsid w:val="007A00E7"/>
    <w:rsid w:val="007A0379"/>
    <w:rsid w:val="007A0388"/>
    <w:rsid w:val="007A0680"/>
    <w:rsid w:val="007A0994"/>
    <w:rsid w:val="007A140D"/>
    <w:rsid w:val="007A16CC"/>
    <w:rsid w:val="007A1CCF"/>
    <w:rsid w:val="007A1D0C"/>
    <w:rsid w:val="007A1FCC"/>
    <w:rsid w:val="007A2012"/>
    <w:rsid w:val="007A2442"/>
    <w:rsid w:val="007A288B"/>
    <w:rsid w:val="007A337A"/>
    <w:rsid w:val="007A33F4"/>
    <w:rsid w:val="007A35FD"/>
    <w:rsid w:val="007A3B6E"/>
    <w:rsid w:val="007A3C02"/>
    <w:rsid w:val="007A3C25"/>
    <w:rsid w:val="007A3E22"/>
    <w:rsid w:val="007A4190"/>
    <w:rsid w:val="007A4C0B"/>
    <w:rsid w:val="007A4DDE"/>
    <w:rsid w:val="007A4FE9"/>
    <w:rsid w:val="007A51C2"/>
    <w:rsid w:val="007A5567"/>
    <w:rsid w:val="007A5A5C"/>
    <w:rsid w:val="007A6145"/>
    <w:rsid w:val="007A6760"/>
    <w:rsid w:val="007A67D7"/>
    <w:rsid w:val="007A6A23"/>
    <w:rsid w:val="007A6A3D"/>
    <w:rsid w:val="007A6DA0"/>
    <w:rsid w:val="007A7111"/>
    <w:rsid w:val="007A75A0"/>
    <w:rsid w:val="007A78D2"/>
    <w:rsid w:val="007B07B9"/>
    <w:rsid w:val="007B0DDC"/>
    <w:rsid w:val="007B1F33"/>
    <w:rsid w:val="007B1F5F"/>
    <w:rsid w:val="007B22E0"/>
    <w:rsid w:val="007B2669"/>
    <w:rsid w:val="007B2705"/>
    <w:rsid w:val="007B2989"/>
    <w:rsid w:val="007B2FD0"/>
    <w:rsid w:val="007B3193"/>
    <w:rsid w:val="007B33CD"/>
    <w:rsid w:val="007B3AB8"/>
    <w:rsid w:val="007B431A"/>
    <w:rsid w:val="007B45E2"/>
    <w:rsid w:val="007B4639"/>
    <w:rsid w:val="007B47D9"/>
    <w:rsid w:val="007B4CCB"/>
    <w:rsid w:val="007B4DB8"/>
    <w:rsid w:val="007B4F26"/>
    <w:rsid w:val="007B575E"/>
    <w:rsid w:val="007B5CEB"/>
    <w:rsid w:val="007B63A1"/>
    <w:rsid w:val="007B6507"/>
    <w:rsid w:val="007B67F2"/>
    <w:rsid w:val="007B7A68"/>
    <w:rsid w:val="007C04BD"/>
    <w:rsid w:val="007C08AB"/>
    <w:rsid w:val="007C0DA7"/>
    <w:rsid w:val="007C1677"/>
    <w:rsid w:val="007C188A"/>
    <w:rsid w:val="007C1A96"/>
    <w:rsid w:val="007C1D36"/>
    <w:rsid w:val="007C1D49"/>
    <w:rsid w:val="007C2069"/>
    <w:rsid w:val="007C20A6"/>
    <w:rsid w:val="007C21DB"/>
    <w:rsid w:val="007C3286"/>
    <w:rsid w:val="007C3855"/>
    <w:rsid w:val="007C398B"/>
    <w:rsid w:val="007C3B1C"/>
    <w:rsid w:val="007C3C27"/>
    <w:rsid w:val="007C453A"/>
    <w:rsid w:val="007C4948"/>
    <w:rsid w:val="007C4AD4"/>
    <w:rsid w:val="007C5372"/>
    <w:rsid w:val="007C54B7"/>
    <w:rsid w:val="007C55B1"/>
    <w:rsid w:val="007C620D"/>
    <w:rsid w:val="007C66F3"/>
    <w:rsid w:val="007C6A9E"/>
    <w:rsid w:val="007C6C14"/>
    <w:rsid w:val="007C6D83"/>
    <w:rsid w:val="007C6D98"/>
    <w:rsid w:val="007C7290"/>
    <w:rsid w:val="007C7406"/>
    <w:rsid w:val="007C7518"/>
    <w:rsid w:val="007D0232"/>
    <w:rsid w:val="007D0827"/>
    <w:rsid w:val="007D0ACB"/>
    <w:rsid w:val="007D1572"/>
    <w:rsid w:val="007D1880"/>
    <w:rsid w:val="007D191C"/>
    <w:rsid w:val="007D1961"/>
    <w:rsid w:val="007D1A7E"/>
    <w:rsid w:val="007D1D33"/>
    <w:rsid w:val="007D233C"/>
    <w:rsid w:val="007D2E07"/>
    <w:rsid w:val="007D2F2D"/>
    <w:rsid w:val="007D2F59"/>
    <w:rsid w:val="007D328E"/>
    <w:rsid w:val="007D36F7"/>
    <w:rsid w:val="007D38EE"/>
    <w:rsid w:val="007D3D62"/>
    <w:rsid w:val="007D42C2"/>
    <w:rsid w:val="007D492A"/>
    <w:rsid w:val="007D495F"/>
    <w:rsid w:val="007D496E"/>
    <w:rsid w:val="007D4FD7"/>
    <w:rsid w:val="007D59B9"/>
    <w:rsid w:val="007D5A4C"/>
    <w:rsid w:val="007D5CB6"/>
    <w:rsid w:val="007D77CE"/>
    <w:rsid w:val="007E0071"/>
    <w:rsid w:val="007E0339"/>
    <w:rsid w:val="007E04E2"/>
    <w:rsid w:val="007E197E"/>
    <w:rsid w:val="007E1DF5"/>
    <w:rsid w:val="007E1FC4"/>
    <w:rsid w:val="007E2089"/>
    <w:rsid w:val="007E2C5A"/>
    <w:rsid w:val="007E2DD8"/>
    <w:rsid w:val="007E3061"/>
    <w:rsid w:val="007E3A00"/>
    <w:rsid w:val="007E3CAC"/>
    <w:rsid w:val="007E4366"/>
    <w:rsid w:val="007E439B"/>
    <w:rsid w:val="007E4B86"/>
    <w:rsid w:val="007E4BB5"/>
    <w:rsid w:val="007E4F89"/>
    <w:rsid w:val="007E5195"/>
    <w:rsid w:val="007E575D"/>
    <w:rsid w:val="007E5C1E"/>
    <w:rsid w:val="007E5C20"/>
    <w:rsid w:val="007E5FAD"/>
    <w:rsid w:val="007E6012"/>
    <w:rsid w:val="007E6470"/>
    <w:rsid w:val="007E6A92"/>
    <w:rsid w:val="007E6AE3"/>
    <w:rsid w:val="007E6F85"/>
    <w:rsid w:val="007E7256"/>
    <w:rsid w:val="007E7C69"/>
    <w:rsid w:val="007E7E18"/>
    <w:rsid w:val="007E7EE0"/>
    <w:rsid w:val="007E7FFE"/>
    <w:rsid w:val="007F02DD"/>
    <w:rsid w:val="007F079B"/>
    <w:rsid w:val="007F0E76"/>
    <w:rsid w:val="007F106D"/>
    <w:rsid w:val="007F10D7"/>
    <w:rsid w:val="007F1415"/>
    <w:rsid w:val="007F1870"/>
    <w:rsid w:val="007F1D94"/>
    <w:rsid w:val="007F1E34"/>
    <w:rsid w:val="007F2120"/>
    <w:rsid w:val="007F2D5A"/>
    <w:rsid w:val="007F3069"/>
    <w:rsid w:val="007F313F"/>
    <w:rsid w:val="007F388C"/>
    <w:rsid w:val="007F42B3"/>
    <w:rsid w:val="007F4443"/>
    <w:rsid w:val="007F451E"/>
    <w:rsid w:val="007F4733"/>
    <w:rsid w:val="007F4C76"/>
    <w:rsid w:val="007F4D9E"/>
    <w:rsid w:val="007F527A"/>
    <w:rsid w:val="007F544C"/>
    <w:rsid w:val="007F5BB5"/>
    <w:rsid w:val="007F5BC0"/>
    <w:rsid w:val="007F5E76"/>
    <w:rsid w:val="007F6253"/>
    <w:rsid w:val="007F6374"/>
    <w:rsid w:val="007F6397"/>
    <w:rsid w:val="007F647E"/>
    <w:rsid w:val="007F67ED"/>
    <w:rsid w:val="007F6A5E"/>
    <w:rsid w:val="007F7101"/>
    <w:rsid w:val="007F745B"/>
    <w:rsid w:val="007F7696"/>
    <w:rsid w:val="007F7F0E"/>
    <w:rsid w:val="0080076B"/>
    <w:rsid w:val="00800C1A"/>
    <w:rsid w:val="00800FC9"/>
    <w:rsid w:val="00801212"/>
    <w:rsid w:val="0080184F"/>
    <w:rsid w:val="0080198B"/>
    <w:rsid w:val="00801FC0"/>
    <w:rsid w:val="008027B6"/>
    <w:rsid w:val="00802DEA"/>
    <w:rsid w:val="0080309C"/>
    <w:rsid w:val="00803227"/>
    <w:rsid w:val="00803421"/>
    <w:rsid w:val="00803B1C"/>
    <w:rsid w:val="00803B2D"/>
    <w:rsid w:val="00803D1B"/>
    <w:rsid w:val="00804BC4"/>
    <w:rsid w:val="00804EEF"/>
    <w:rsid w:val="00805E81"/>
    <w:rsid w:val="00805F98"/>
    <w:rsid w:val="008060D2"/>
    <w:rsid w:val="00806335"/>
    <w:rsid w:val="008063B5"/>
    <w:rsid w:val="008069C5"/>
    <w:rsid w:val="00806FE0"/>
    <w:rsid w:val="008102F1"/>
    <w:rsid w:val="00810486"/>
    <w:rsid w:val="008105FB"/>
    <w:rsid w:val="00810677"/>
    <w:rsid w:val="00810873"/>
    <w:rsid w:val="00810CA8"/>
    <w:rsid w:val="00810D9A"/>
    <w:rsid w:val="00810DDA"/>
    <w:rsid w:val="00810FA0"/>
    <w:rsid w:val="008110EE"/>
    <w:rsid w:val="00811257"/>
    <w:rsid w:val="00811BE0"/>
    <w:rsid w:val="00811CC9"/>
    <w:rsid w:val="008120A1"/>
    <w:rsid w:val="0081225C"/>
    <w:rsid w:val="008124A2"/>
    <w:rsid w:val="008126DB"/>
    <w:rsid w:val="008127C3"/>
    <w:rsid w:val="00812B8F"/>
    <w:rsid w:val="00812BF7"/>
    <w:rsid w:val="00812D16"/>
    <w:rsid w:val="00812DAA"/>
    <w:rsid w:val="008130E4"/>
    <w:rsid w:val="008134C5"/>
    <w:rsid w:val="0081374E"/>
    <w:rsid w:val="0081411E"/>
    <w:rsid w:val="00814159"/>
    <w:rsid w:val="008143A9"/>
    <w:rsid w:val="008144EE"/>
    <w:rsid w:val="00814633"/>
    <w:rsid w:val="00814A61"/>
    <w:rsid w:val="00814A7D"/>
    <w:rsid w:val="00814BDE"/>
    <w:rsid w:val="00814C13"/>
    <w:rsid w:val="008150ED"/>
    <w:rsid w:val="00815726"/>
    <w:rsid w:val="00815749"/>
    <w:rsid w:val="008157A1"/>
    <w:rsid w:val="0081597F"/>
    <w:rsid w:val="008166EE"/>
    <w:rsid w:val="008167DA"/>
    <w:rsid w:val="00816B63"/>
    <w:rsid w:val="00816E47"/>
    <w:rsid w:val="00816F66"/>
    <w:rsid w:val="00817036"/>
    <w:rsid w:val="00817148"/>
    <w:rsid w:val="00817A76"/>
    <w:rsid w:val="00817AE1"/>
    <w:rsid w:val="00817EF4"/>
    <w:rsid w:val="008202B9"/>
    <w:rsid w:val="00820756"/>
    <w:rsid w:val="00820F87"/>
    <w:rsid w:val="00821202"/>
    <w:rsid w:val="0082131A"/>
    <w:rsid w:val="008215E0"/>
    <w:rsid w:val="0082165C"/>
    <w:rsid w:val="00821758"/>
    <w:rsid w:val="00821809"/>
    <w:rsid w:val="008219F1"/>
    <w:rsid w:val="00821A05"/>
    <w:rsid w:val="00821C63"/>
    <w:rsid w:val="00821FEC"/>
    <w:rsid w:val="00822492"/>
    <w:rsid w:val="00822ADC"/>
    <w:rsid w:val="00822C51"/>
    <w:rsid w:val="00822CA5"/>
    <w:rsid w:val="00822D83"/>
    <w:rsid w:val="00822F8B"/>
    <w:rsid w:val="00822FA7"/>
    <w:rsid w:val="00823449"/>
    <w:rsid w:val="008238C6"/>
    <w:rsid w:val="00823912"/>
    <w:rsid w:val="00823921"/>
    <w:rsid w:val="00823DF4"/>
    <w:rsid w:val="008241CF"/>
    <w:rsid w:val="00824548"/>
    <w:rsid w:val="008249F3"/>
    <w:rsid w:val="00824C48"/>
    <w:rsid w:val="00824D46"/>
    <w:rsid w:val="0082517F"/>
    <w:rsid w:val="008257EE"/>
    <w:rsid w:val="008259D6"/>
    <w:rsid w:val="00825C50"/>
    <w:rsid w:val="00825D66"/>
    <w:rsid w:val="00825EC2"/>
    <w:rsid w:val="00825F41"/>
    <w:rsid w:val="008265B1"/>
    <w:rsid w:val="00826800"/>
    <w:rsid w:val="008268F6"/>
    <w:rsid w:val="00826F06"/>
    <w:rsid w:val="00827007"/>
    <w:rsid w:val="00827319"/>
    <w:rsid w:val="0082760A"/>
    <w:rsid w:val="0082767D"/>
    <w:rsid w:val="00827A71"/>
    <w:rsid w:val="0083029C"/>
    <w:rsid w:val="008309E9"/>
    <w:rsid w:val="00830AEE"/>
    <w:rsid w:val="00830F18"/>
    <w:rsid w:val="0083126F"/>
    <w:rsid w:val="00831333"/>
    <w:rsid w:val="008317E7"/>
    <w:rsid w:val="008318BB"/>
    <w:rsid w:val="00831A49"/>
    <w:rsid w:val="00831F2B"/>
    <w:rsid w:val="00832546"/>
    <w:rsid w:val="00832923"/>
    <w:rsid w:val="008330AF"/>
    <w:rsid w:val="008334D6"/>
    <w:rsid w:val="0083369E"/>
    <w:rsid w:val="0083446A"/>
    <w:rsid w:val="008345A1"/>
    <w:rsid w:val="00834606"/>
    <w:rsid w:val="00834751"/>
    <w:rsid w:val="00834A79"/>
    <w:rsid w:val="00834AA1"/>
    <w:rsid w:val="008352B6"/>
    <w:rsid w:val="00835332"/>
    <w:rsid w:val="00835507"/>
    <w:rsid w:val="00835B9B"/>
    <w:rsid w:val="008362E0"/>
    <w:rsid w:val="00836E26"/>
    <w:rsid w:val="00836F7A"/>
    <w:rsid w:val="0083781A"/>
    <w:rsid w:val="00837933"/>
    <w:rsid w:val="00837A13"/>
    <w:rsid w:val="00840362"/>
    <w:rsid w:val="00840510"/>
    <w:rsid w:val="008405CE"/>
    <w:rsid w:val="00840AC0"/>
    <w:rsid w:val="00840DD8"/>
    <w:rsid w:val="00840E26"/>
    <w:rsid w:val="00840EF7"/>
    <w:rsid w:val="00840F71"/>
    <w:rsid w:val="0084166D"/>
    <w:rsid w:val="008419EF"/>
    <w:rsid w:val="0084202D"/>
    <w:rsid w:val="00842142"/>
    <w:rsid w:val="008429F4"/>
    <w:rsid w:val="00842D19"/>
    <w:rsid w:val="00842DF3"/>
    <w:rsid w:val="00842E8F"/>
    <w:rsid w:val="00842F2B"/>
    <w:rsid w:val="0084341D"/>
    <w:rsid w:val="00843462"/>
    <w:rsid w:val="0084352E"/>
    <w:rsid w:val="008439F6"/>
    <w:rsid w:val="00843BDF"/>
    <w:rsid w:val="00843DA6"/>
    <w:rsid w:val="00843DBB"/>
    <w:rsid w:val="008447B7"/>
    <w:rsid w:val="0084485B"/>
    <w:rsid w:val="0084494B"/>
    <w:rsid w:val="00844CA3"/>
    <w:rsid w:val="00844F69"/>
    <w:rsid w:val="00845176"/>
    <w:rsid w:val="008452D4"/>
    <w:rsid w:val="008452D6"/>
    <w:rsid w:val="00845566"/>
    <w:rsid w:val="0084582F"/>
    <w:rsid w:val="0084593C"/>
    <w:rsid w:val="00846421"/>
    <w:rsid w:val="00846478"/>
    <w:rsid w:val="00846EF7"/>
    <w:rsid w:val="00846F91"/>
    <w:rsid w:val="00847309"/>
    <w:rsid w:val="008476C6"/>
    <w:rsid w:val="008478AF"/>
    <w:rsid w:val="00847D0C"/>
    <w:rsid w:val="00847EDA"/>
    <w:rsid w:val="00847F9B"/>
    <w:rsid w:val="00847FD7"/>
    <w:rsid w:val="0085007D"/>
    <w:rsid w:val="0085020E"/>
    <w:rsid w:val="00850260"/>
    <w:rsid w:val="008502AD"/>
    <w:rsid w:val="00850C7D"/>
    <w:rsid w:val="00850D12"/>
    <w:rsid w:val="008512D1"/>
    <w:rsid w:val="00851423"/>
    <w:rsid w:val="008518B7"/>
    <w:rsid w:val="00852243"/>
    <w:rsid w:val="008523EF"/>
    <w:rsid w:val="008528AC"/>
    <w:rsid w:val="00852901"/>
    <w:rsid w:val="00852D7C"/>
    <w:rsid w:val="008533C9"/>
    <w:rsid w:val="00853462"/>
    <w:rsid w:val="008538DD"/>
    <w:rsid w:val="00853974"/>
    <w:rsid w:val="00853E05"/>
    <w:rsid w:val="00854029"/>
    <w:rsid w:val="00854045"/>
    <w:rsid w:val="00854048"/>
    <w:rsid w:val="0085459B"/>
    <w:rsid w:val="0085460F"/>
    <w:rsid w:val="00854C1C"/>
    <w:rsid w:val="00854C9D"/>
    <w:rsid w:val="00854DEA"/>
    <w:rsid w:val="00854F81"/>
    <w:rsid w:val="008550A6"/>
    <w:rsid w:val="008557C9"/>
    <w:rsid w:val="008557D8"/>
    <w:rsid w:val="0085584B"/>
    <w:rsid w:val="00855D24"/>
    <w:rsid w:val="00855DB3"/>
    <w:rsid w:val="00856588"/>
    <w:rsid w:val="00856A9A"/>
    <w:rsid w:val="00856B64"/>
    <w:rsid w:val="00856E77"/>
    <w:rsid w:val="0085742D"/>
    <w:rsid w:val="00857450"/>
    <w:rsid w:val="0085754F"/>
    <w:rsid w:val="008576A0"/>
    <w:rsid w:val="00857F1C"/>
    <w:rsid w:val="00857F63"/>
    <w:rsid w:val="00860007"/>
    <w:rsid w:val="008605B3"/>
    <w:rsid w:val="008608B5"/>
    <w:rsid w:val="00860A68"/>
    <w:rsid w:val="0086162E"/>
    <w:rsid w:val="00861AC8"/>
    <w:rsid w:val="00861F3A"/>
    <w:rsid w:val="00861FAD"/>
    <w:rsid w:val="008623E3"/>
    <w:rsid w:val="0086265E"/>
    <w:rsid w:val="0086357A"/>
    <w:rsid w:val="00863855"/>
    <w:rsid w:val="00863856"/>
    <w:rsid w:val="00863C19"/>
    <w:rsid w:val="00863C9C"/>
    <w:rsid w:val="0086424B"/>
    <w:rsid w:val="008643FC"/>
    <w:rsid w:val="008644C8"/>
    <w:rsid w:val="008645C0"/>
    <w:rsid w:val="008647F6"/>
    <w:rsid w:val="00864822"/>
    <w:rsid w:val="00864865"/>
    <w:rsid w:val="00864B1B"/>
    <w:rsid w:val="00864D7E"/>
    <w:rsid w:val="008652A5"/>
    <w:rsid w:val="008652F1"/>
    <w:rsid w:val="008653AB"/>
    <w:rsid w:val="00865592"/>
    <w:rsid w:val="0086580A"/>
    <w:rsid w:val="00865A12"/>
    <w:rsid w:val="00865EFA"/>
    <w:rsid w:val="0086612E"/>
    <w:rsid w:val="008671E7"/>
    <w:rsid w:val="00867C4B"/>
    <w:rsid w:val="00867E00"/>
    <w:rsid w:val="0087060D"/>
    <w:rsid w:val="00870A66"/>
    <w:rsid w:val="00870AF8"/>
    <w:rsid w:val="00871108"/>
    <w:rsid w:val="00871560"/>
    <w:rsid w:val="00871770"/>
    <w:rsid w:val="008719E4"/>
    <w:rsid w:val="00871EE1"/>
    <w:rsid w:val="00872056"/>
    <w:rsid w:val="0087222E"/>
    <w:rsid w:val="0087224D"/>
    <w:rsid w:val="0087317B"/>
    <w:rsid w:val="00873389"/>
    <w:rsid w:val="00873BC3"/>
    <w:rsid w:val="00873C4E"/>
    <w:rsid w:val="00873ED7"/>
    <w:rsid w:val="008740D9"/>
    <w:rsid w:val="00874383"/>
    <w:rsid w:val="00874784"/>
    <w:rsid w:val="00874DA6"/>
    <w:rsid w:val="00874F7C"/>
    <w:rsid w:val="0087505A"/>
    <w:rsid w:val="008751DF"/>
    <w:rsid w:val="008756E0"/>
    <w:rsid w:val="00875773"/>
    <w:rsid w:val="008758DE"/>
    <w:rsid w:val="00875BAC"/>
    <w:rsid w:val="008766C7"/>
    <w:rsid w:val="008767D7"/>
    <w:rsid w:val="00876A25"/>
    <w:rsid w:val="00876B8E"/>
    <w:rsid w:val="00877564"/>
    <w:rsid w:val="00877DCD"/>
    <w:rsid w:val="00880487"/>
    <w:rsid w:val="008804EC"/>
    <w:rsid w:val="0088076C"/>
    <w:rsid w:val="008809A0"/>
    <w:rsid w:val="008809E5"/>
    <w:rsid w:val="008819EC"/>
    <w:rsid w:val="00881D55"/>
    <w:rsid w:val="008820B3"/>
    <w:rsid w:val="00882C73"/>
    <w:rsid w:val="00882F8C"/>
    <w:rsid w:val="008831A4"/>
    <w:rsid w:val="0088336D"/>
    <w:rsid w:val="00883710"/>
    <w:rsid w:val="00884033"/>
    <w:rsid w:val="0088446B"/>
    <w:rsid w:val="00884A3B"/>
    <w:rsid w:val="00884B1F"/>
    <w:rsid w:val="008851F9"/>
    <w:rsid w:val="00885607"/>
    <w:rsid w:val="00885777"/>
    <w:rsid w:val="00885E8E"/>
    <w:rsid w:val="0088635B"/>
    <w:rsid w:val="00886752"/>
    <w:rsid w:val="008867B6"/>
    <w:rsid w:val="00886E2A"/>
    <w:rsid w:val="00887D49"/>
    <w:rsid w:val="00887D57"/>
    <w:rsid w:val="008900F3"/>
    <w:rsid w:val="0089026E"/>
    <w:rsid w:val="00890D4F"/>
    <w:rsid w:val="00890EC5"/>
    <w:rsid w:val="00891140"/>
    <w:rsid w:val="00891142"/>
    <w:rsid w:val="0089161A"/>
    <w:rsid w:val="008918EF"/>
    <w:rsid w:val="00891F3C"/>
    <w:rsid w:val="008923D2"/>
    <w:rsid w:val="00892435"/>
    <w:rsid w:val="008925ED"/>
    <w:rsid w:val="00892882"/>
    <w:rsid w:val="00892C9E"/>
    <w:rsid w:val="00892DD1"/>
    <w:rsid w:val="00893717"/>
    <w:rsid w:val="008938CF"/>
    <w:rsid w:val="00893F09"/>
    <w:rsid w:val="008949AA"/>
    <w:rsid w:val="008952A8"/>
    <w:rsid w:val="0089558C"/>
    <w:rsid w:val="0089569D"/>
    <w:rsid w:val="00895724"/>
    <w:rsid w:val="00895B21"/>
    <w:rsid w:val="00895C46"/>
    <w:rsid w:val="00895D50"/>
    <w:rsid w:val="00895FD0"/>
    <w:rsid w:val="008966CD"/>
    <w:rsid w:val="00896800"/>
    <w:rsid w:val="0089684D"/>
    <w:rsid w:val="008969E2"/>
    <w:rsid w:val="008970F4"/>
    <w:rsid w:val="00897131"/>
    <w:rsid w:val="00897B1B"/>
    <w:rsid w:val="00897FD2"/>
    <w:rsid w:val="008A0427"/>
    <w:rsid w:val="008A0768"/>
    <w:rsid w:val="008A0CB1"/>
    <w:rsid w:val="008A0CB7"/>
    <w:rsid w:val="008A0D47"/>
    <w:rsid w:val="008A1230"/>
    <w:rsid w:val="008A12E3"/>
    <w:rsid w:val="008A14E1"/>
    <w:rsid w:val="008A1968"/>
    <w:rsid w:val="008A1982"/>
    <w:rsid w:val="008A1EDD"/>
    <w:rsid w:val="008A235D"/>
    <w:rsid w:val="008A29A1"/>
    <w:rsid w:val="008A2B7E"/>
    <w:rsid w:val="008A30D3"/>
    <w:rsid w:val="008A3924"/>
    <w:rsid w:val="008A39D7"/>
    <w:rsid w:val="008A3B1F"/>
    <w:rsid w:val="008A3B7E"/>
    <w:rsid w:val="008A406E"/>
    <w:rsid w:val="008A4115"/>
    <w:rsid w:val="008A432A"/>
    <w:rsid w:val="008A4719"/>
    <w:rsid w:val="008A4CE8"/>
    <w:rsid w:val="008A51BB"/>
    <w:rsid w:val="008A56FB"/>
    <w:rsid w:val="008A5758"/>
    <w:rsid w:val="008A5B79"/>
    <w:rsid w:val="008A6224"/>
    <w:rsid w:val="008A62A8"/>
    <w:rsid w:val="008A63C6"/>
    <w:rsid w:val="008A66C0"/>
    <w:rsid w:val="008A6B01"/>
    <w:rsid w:val="008A6B64"/>
    <w:rsid w:val="008A6BA8"/>
    <w:rsid w:val="008B006C"/>
    <w:rsid w:val="008B016B"/>
    <w:rsid w:val="008B088C"/>
    <w:rsid w:val="008B0B75"/>
    <w:rsid w:val="008B0E09"/>
    <w:rsid w:val="008B1544"/>
    <w:rsid w:val="008B1EB2"/>
    <w:rsid w:val="008B20E3"/>
    <w:rsid w:val="008B2736"/>
    <w:rsid w:val="008B2B79"/>
    <w:rsid w:val="008B2B7F"/>
    <w:rsid w:val="008B2E96"/>
    <w:rsid w:val="008B30B1"/>
    <w:rsid w:val="008B3268"/>
    <w:rsid w:val="008B3F98"/>
    <w:rsid w:val="008B46B5"/>
    <w:rsid w:val="008B4BD7"/>
    <w:rsid w:val="008B4BE7"/>
    <w:rsid w:val="008B4DB3"/>
    <w:rsid w:val="008B4F51"/>
    <w:rsid w:val="008B5AED"/>
    <w:rsid w:val="008B5FA6"/>
    <w:rsid w:val="008B673D"/>
    <w:rsid w:val="008B693A"/>
    <w:rsid w:val="008B715F"/>
    <w:rsid w:val="008B7186"/>
    <w:rsid w:val="008B7222"/>
    <w:rsid w:val="008B722C"/>
    <w:rsid w:val="008B7A2B"/>
    <w:rsid w:val="008B7FDD"/>
    <w:rsid w:val="008C0340"/>
    <w:rsid w:val="008C0777"/>
    <w:rsid w:val="008C08A9"/>
    <w:rsid w:val="008C09EC"/>
    <w:rsid w:val="008C09ED"/>
    <w:rsid w:val="008C1487"/>
    <w:rsid w:val="008C154B"/>
    <w:rsid w:val="008C1778"/>
    <w:rsid w:val="008C17B6"/>
    <w:rsid w:val="008C249B"/>
    <w:rsid w:val="008C2567"/>
    <w:rsid w:val="008C2665"/>
    <w:rsid w:val="008C311D"/>
    <w:rsid w:val="008C32C5"/>
    <w:rsid w:val="008C387B"/>
    <w:rsid w:val="008C3A2A"/>
    <w:rsid w:val="008C3A97"/>
    <w:rsid w:val="008C44AC"/>
    <w:rsid w:val="008C47BC"/>
    <w:rsid w:val="008C4C4B"/>
    <w:rsid w:val="008C4C67"/>
    <w:rsid w:val="008C5640"/>
    <w:rsid w:val="008C56CC"/>
    <w:rsid w:val="008C5807"/>
    <w:rsid w:val="008C5D52"/>
    <w:rsid w:val="008C5E31"/>
    <w:rsid w:val="008C6169"/>
    <w:rsid w:val="008C64FE"/>
    <w:rsid w:val="008C652A"/>
    <w:rsid w:val="008C6A4E"/>
    <w:rsid w:val="008C6E4F"/>
    <w:rsid w:val="008C74D7"/>
    <w:rsid w:val="008C7BBF"/>
    <w:rsid w:val="008C7C77"/>
    <w:rsid w:val="008D0217"/>
    <w:rsid w:val="008D0418"/>
    <w:rsid w:val="008D0F3F"/>
    <w:rsid w:val="008D1550"/>
    <w:rsid w:val="008D161F"/>
    <w:rsid w:val="008D19CD"/>
    <w:rsid w:val="008D203D"/>
    <w:rsid w:val="008D22A1"/>
    <w:rsid w:val="008D3027"/>
    <w:rsid w:val="008D33B9"/>
    <w:rsid w:val="008D3538"/>
    <w:rsid w:val="008D364A"/>
    <w:rsid w:val="008D3832"/>
    <w:rsid w:val="008D3E72"/>
    <w:rsid w:val="008D3E8F"/>
    <w:rsid w:val="008D4607"/>
    <w:rsid w:val="008D4CFA"/>
    <w:rsid w:val="008D4D59"/>
    <w:rsid w:val="008D571B"/>
    <w:rsid w:val="008D6384"/>
    <w:rsid w:val="008D63D9"/>
    <w:rsid w:val="008D64A1"/>
    <w:rsid w:val="008D67B2"/>
    <w:rsid w:val="008D67FA"/>
    <w:rsid w:val="008D6C85"/>
    <w:rsid w:val="008D725B"/>
    <w:rsid w:val="008D7451"/>
    <w:rsid w:val="008D75EA"/>
    <w:rsid w:val="008D7737"/>
    <w:rsid w:val="008E0620"/>
    <w:rsid w:val="008E1789"/>
    <w:rsid w:val="008E1B9F"/>
    <w:rsid w:val="008E1E8D"/>
    <w:rsid w:val="008E2871"/>
    <w:rsid w:val="008E29F7"/>
    <w:rsid w:val="008E2F3E"/>
    <w:rsid w:val="008E30DA"/>
    <w:rsid w:val="008E3222"/>
    <w:rsid w:val="008E35BC"/>
    <w:rsid w:val="008E3A3C"/>
    <w:rsid w:val="008E3A72"/>
    <w:rsid w:val="008E3B6B"/>
    <w:rsid w:val="008E3CF8"/>
    <w:rsid w:val="008E4028"/>
    <w:rsid w:val="008E4115"/>
    <w:rsid w:val="008E42FC"/>
    <w:rsid w:val="008E46C6"/>
    <w:rsid w:val="008E5124"/>
    <w:rsid w:val="008E526C"/>
    <w:rsid w:val="008E53CC"/>
    <w:rsid w:val="008E53CD"/>
    <w:rsid w:val="008E562E"/>
    <w:rsid w:val="008E572C"/>
    <w:rsid w:val="008E5D2E"/>
    <w:rsid w:val="008E5FA0"/>
    <w:rsid w:val="008E648B"/>
    <w:rsid w:val="008E6AA1"/>
    <w:rsid w:val="008E75FE"/>
    <w:rsid w:val="008E7623"/>
    <w:rsid w:val="008F01B3"/>
    <w:rsid w:val="008F0D13"/>
    <w:rsid w:val="008F0D64"/>
    <w:rsid w:val="008F0DB8"/>
    <w:rsid w:val="008F0EF1"/>
    <w:rsid w:val="008F1D8B"/>
    <w:rsid w:val="008F220E"/>
    <w:rsid w:val="008F25C5"/>
    <w:rsid w:val="008F2B85"/>
    <w:rsid w:val="008F2BD7"/>
    <w:rsid w:val="008F2CEE"/>
    <w:rsid w:val="008F2D51"/>
    <w:rsid w:val="008F2EB4"/>
    <w:rsid w:val="008F30B3"/>
    <w:rsid w:val="008F34B8"/>
    <w:rsid w:val="008F3963"/>
    <w:rsid w:val="008F3AD6"/>
    <w:rsid w:val="008F3B76"/>
    <w:rsid w:val="008F4053"/>
    <w:rsid w:val="008F49DD"/>
    <w:rsid w:val="008F5213"/>
    <w:rsid w:val="008F534A"/>
    <w:rsid w:val="008F552B"/>
    <w:rsid w:val="008F58DD"/>
    <w:rsid w:val="008F5BCB"/>
    <w:rsid w:val="008F5D68"/>
    <w:rsid w:val="008F616B"/>
    <w:rsid w:val="008F6605"/>
    <w:rsid w:val="008F68C1"/>
    <w:rsid w:val="008F6929"/>
    <w:rsid w:val="008F69B1"/>
    <w:rsid w:val="008F6B5F"/>
    <w:rsid w:val="008F6BE9"/>
    <w:rsid w:val="008F731D"/>
    <w:rsid w:val="008F73DE"/>
    <w:rsid w:val="008F7471"/>
    <w:rsid w:val="008F747F"/>
    <w:rsid w:val="0090010E"/>
    <w:rsid w:val="00900758"/>
    <w:rsid w:val="00901163"/>
    <w:rsid w:val="009012B6"/>
    <w:rsid w:val="0090158A"/>
    <w:rsid w:val="009015A1"/>
    <w:rsid w:val="009015D8"/>
    <w:rsid w:val="009015F2"/>
    <w:rsid w:val="009019DB"/>
    <w:rsid w:val="00902491"/>
    <w:rsid w:val="00902EE9"/>
    <w:rsid w:val="00902F12"/>
    <w:rsid w:val="009033B8"/>
    <w:rsid w:val="00903628"/>
    <w:rsid w:val="00903DA4"/>
    <w:rsid w:val="00903E6B"/>
    <w:rsid w:val="00903EE6"/>
    <w:rsid w:val="0090412A"/>
    <w:rsid w:val="0090426A"/>
    <w:rsid w:val="0090474B"/>
    <w:rsid w:val="00904883"/>
    <w:rsid w:val="00904891"/>
    <w:rsid w:val="00904ADE"/>
    <w:rsid w:val="00904CD3"/>
    <w:rsid w:val="00904E38"/>
    <w:rsid w:val="00904ED3"/>
    <w:rsid w:val="00905063"/>
    <w:rsid w:val="0090514E"/>
    <w:rsid w:val="009053EC"/>
    <w:rsid w:val="00905833"/>
    <w:rsid w:val="00905D1E"/>
    <w:rsid w:val="00905F32"/>
    <w:rsid w:val="00906406"/>
    <w:rsid w:val="009066CF"/>
    <w:rsid w:val="00906795"/>
    <w:rsid w:val="00906E6F"/>
    <w:rsid w:val="00906F69"/>
    <w:rsid w:val="0090735C"/>
    <w:rsid w:val="009073A4"/>
    <w:rsid w:val="009076CA"/>
    <w:rsid w:val="009078B7"/>
    <w:rsid w:val="00907F2F"/>
    <w:rsid w:val="0091003E"/>
    <w:rsid w:val="009100C7"/>
    <w:rsid w:val="0091059F"/>
    <w:rsid w:val="00910792"/>
    <w:rsid w:val="00910802"/>
    <w:rsid w:val="00910980"/>
    <w:rsid w:val="00910B95"/>
    <w:rsid w:val="00910D9D"/>
    <w:rsid w:val="0091100E"/>
    <w:rsid w:val="00911484"/>
    <w:rsid w:val="0091168F"/>
    <w:rsid w:val="00911889"/>
    <w:rsid w:val="00911A5E"/>
    <w:rsid w:val="00911E45"/>
    <w:rsid w:val="00911FB1"/>
    <w:rsid w:val="00912547"/>
    <w:rsid w:val="00912E19"/>
    <w:rsid w:val="00912FF9"/>
    <w:rsid w:val="00913572"/>
    <w:rsid w:val="0091378C"/>
    <w:rsid w:val="009137B6"/>
    <w:rsid w:val="00913887"/>
    <w:rsid w:val="009138EE"/>
    <w:rsid w:val="00913ABA"/>
    <w:rsid w:val="00913CC6"/>
    <w:rsid w:val="00913F43"/>
    <w:rsid w:val="00913F95"/>
    <w:rsid w:val="009142BC"/>
    <w:rsid w:val="00914869"/>
    <w:rsid w:val="00914EC7"/>
    <w:rsid w:val="00915320"/>
    <w:rsid w:val="0091533E"/>
    <w:rsid w:val="00915826"/>
    <w:rsid w:val="00915A6B"/>
    <w:rsid w:val="009161AE"/>
    <w:rsid w:val="00916250"/>
    <w:rsid w:val="0091627A"/>
    <w:rsid w:val="00916406"/>
    <w:rsid w:val="00916A28"/>
    <w:rsid w:val="00916D34"/>
    <w:rsid w:val="00917341"/>
    <w:rsid w:val="009175C3"/>
    <w:rsid w:val="0091799F"/>
    <w:rsid w:val="00917AB4"/>
    <w:rsid w:val="009200E1"/>
    <w:rsid w:val="009204B7"/>
    <w:rsid w:val="00920967"/>
    <w:rsid w:val="009209F9"/>
    <w:rsid w:val="00921228"/>
    <w:rsid w:val="00921417"/>
    <w:rsid w:val="009217E1"/>
    <w:rsid w:val="0092199E"/>
    <w:rsid w:val="00921A55"/>
    <w:rsid w:val="00922252"/>
    <w:rsid w:val="0092279A"/>
    <w:rsid w:val="00922A44"/>
    <w:rsid w:val="00922BEC"/>
    <w:rsid w:val="00922C7A"/>
    <w:rsid w:val="009236EB"/>
    <w:rsid w:val="0092411F"/>
    <w:rsid w:val="009242A2"/>
    <w:rsid w:val="00924315"/>
    <w:rsid w:val="00924513"/>
    <w:rsid w:val="0092454A"/>
    <w:rsid w:val="00924F69"/>
    <w:rsid w:val="009253BC"/>
    <w:rsid w:val="0092550E"/>
    <w:rsid w:val="00925B5D"/>
    <w:rsid w:val="00925C99"/>
    <w:rsid w:val="009261AF"/>
    <w:rsid w:val="00926739"/>
    <w:rsid w:val="00927025"/>
    <w:rsid w:val="009273DD"/>
    <w:rsid w:val="009274A2"/>
    <w:rsid w:val="00927A78"/>
    <w:rsid w:val="00927B6A"/>
    <w:rsid w:val="0093006C"/>
    <w:rsid w:val="00930558"/>
    <w:rsid w:val="00930AE9"/>
    <w:rsid w:val="00930BE6"/>
    <w:rsid w:val="00930C1B"/>
    <w:rsid w:val="009310F2"/>
    <w:rsid w:val="009317AD"/>
    <w:rsid w:val="00931851"/>
    <w:rsid w:val="009322F0"/>
    <w:rsid w:val="009325FB"/>
    <w:rsid w:val="009327F7"/>
    <w:rsid w:val="009329ED"/>
    <w:rsid w:val="00933361"/>
    <w:rsid w:val="00933433"/>
    <w:rsid w:val="009338F6"/>
    <w:rsid w:val="00933A75"/>
    <w:rsid w:val="00933AB8"/>
    <w:rsid w:val="00934085"/>
    <w:rsid w:val="0093428A"/>
    <w:rsid w:val="0093459C"/>
    <w:rsid w:val="00934E62"/>
    <w:rsid w:val="00934F01"/>
    <w:rsid w:val="00935147"/>
    <w:rsid w:val="0093526F"/>
    <w:rsid w:val="00935814"/>
    <w:rsid w:val="00935885"/>
    <w:rsid w:val="00935DBA"/>
    <w:rsid w:val="00935EA6"/>
    <w:rsid w:val="0093605D"/>
    <w:rsid w:val="0093628A"/>
    <w:rsid w:val="00936387"/>
    <w:rsid w:val="009365A8"/>
    <w:rsid w:val="009365B1"/>
    <w:rsid w:val="009365CA"/>
    <w:rsid w:val="00936883"/>
    <w:rsid w:val="00936A59"/>
    <w:rsid w:val="00936CF0"/>
    <w:rsid w:val="00936F42"/>
    <w:rsid w:val="00937221"/>
    <w:rsid w:val="009376B5"/>
    <w:rsid w:val="00937A9D"/>
    <w:rsid w:val="00937E2A"/>
    <w:rsid w:val="00937F4B"/>
    <w:rsid w:val="00937F56"/>
    <w:rsid w:val="00940253"/>
    <w:rsid w:val="00940403"/>
    <w:rsid w:val="009404D8"/>
    <w:rsid w:val="0094065D"/>
    <w:rsid w:val="009408C5"/>
    <w:rsid w:val="00940E3E"/>
    <w:rsid w:val="00941BE5"/>
    <w:rsid w:val="00941CC2"/>
    <w:rsid w:val="00942121"/>
    <w:rsid w:val="009422AB"/>
    <w:rsid w:val="009425D6"/>
    <w:rsid w:val="009425F4"/>
    <w:rsid w:val="009429A1"/>
    <w:rsid w:val="00942A9C"/>
    <w:rsid w:val="00942D85"/>
    <w:rsid w:val="00943B27"/>
    <w:rsid w:val="00943BC1"/>
    <w:rsid w:val="00943D49"/>
    <w:rsid w:val="00943F84"/>
    <w:rsid w:val="009444A7"/>
    <w:rsid w:val="009447C4"/>
    <w:rsid w:val="009449BC"/>
    <w:rsid w:val="009450C1"/>
    <w:rsid w:val="00945FF1"/>
    <w:rsid w:val="009461ED"/>
    <w:rsid w:val="00946415"/>
    <w:rsid w:val="00946596"/>
    <w:rsid w:val="00946754"/>
    <w:rsid w:val="009468C9"/>
    <w:rsid w:val="00946E39"/>
    <w:rsid w:val="00947374"/>
    <w:rsid w:val="009474DD"/>
    <w:rsid w:val="00947765"/>
    <w:rsid w:val="00947834"/>
    <w:rsid w:val="00947A30"/>
    <w:rsid w:val="00947AD5"/>
    <w:rsid w:val="00947DB3"/>
    <w:rsid w:val="009500E6"/>
    <w:rsid w:val="009504F6"/>
    <w:rsid w:val="0095061D"/>
    <w:rsid w:val="00950729"/>
    <w:rsid w:val="009508D9"/>
    <w:rsid w:val="0095109A"/>
    <w:rsid w:val="00951D28"/>
    <w:rsid w:val="0095217F"/>
    <w:rsid w:val="009522D8"/>
    <w:rsid w:val="009522FB"/>
    <w:rsid w:val="009525A8"/>
    <w:rsid w:val="00952697"/>
    <w:rsid w:val="009528C3"/>
    <w:rsid w:val="00953226"/>
    <w:rsid w:val="009533FB"/>
    <w:rsid w:val="00953607"/>
    <w:rsid w:val="00953933"/>
    <w:rsid w:val="00953B13"/>
    <w:rsid w:val="0095409A"/>
    <w:rsid w:val="00954200"/>
    <w:rsid w:val="0095445C"/>
    <w:rsid w:val="009547E7"/>
    <w:rsid w:val="00954F8E"/>
    <w:rsid w:val="00955551"/>
    <w:rsid w:val="009559A5"/>
    <w:rsid w:val="00955B78"/>
    <w:rsid w:val="00955EA5"/>
    <w:rsid w:val="00955EF8"/>
    <w:rsid w:val="00956071"/>
    <w:rsid w:val="00956497"/>
    <w:rsid w:val="009564C9"/>
    <w:rsid w:val="0095661F"/>
    <w:rsid w:val="00956A16"/>
    <w:rsid w:val="00956B32"/>
    <w:rsid w:val="00956E62"/>
    <w:rsid w:val="0095731F"/>
    <w:rsid w:val="009573F7"/>
    <w:rsid w:val="00957A75"/>
    <w:rsid w:val="00957AED"/>
    <w:rsid w:val="00957CDB"/>
    <w:rsid w:val="009601C3"/>
    <w:rsid w:val="00960D11"/>
    <w:rsid w:val="00960E96"/>
    <w:rsid w:val="00961490"/>
    <w:rsid w:val="009618D5"/>
    <w:rsid w:val="00961D12"/>
    <w:rsid w:val="00961FA0"/>
    <w:rsid w:val="0096273F"/>
    <w:rsid w:val="0096293D"/>
    <w:rsid w:val="00962B8E"/>
    <w:rsid w:val="009632EA"/>
    <w:rsid w:val="00963713"/>
    <w:rsid w:val="00963A50"/>
    <w:rsid w:val="00963A6E"/>
    <w:rsid w:val="00963C13"/>
    <w:rsid w:val="0096400D"/>
    <w:rsid w:val="009641A4"/>
    <w:rsid w:val="00964906"/>
    <w:rsid w:val="00964AF5"/>
    <w:rsid w:val="00964B40"/>
    <w:rsid w:val="00964D36"/>
    <w:rsid w:val="00965296"/>
    <w:rsid w:val="00965514"/>
    <w:rsid w:val="00965A1A"/>
    <w:rsid w:val="00965C0E"/>
    <w:rsid w:val="00965E59"/>
    <w:rsid w:val="00965EE9"/>
    <w:rsid w:val="0096615A"/>
    <w:rsid w:val="00966482"/>
    <w:rsid w:val="00966591"/>
    <w:rsid w:val="0096669C"/>
    <w:rsid w:val="00966E9E"/>
    <w:rsid w:val="00966F98"/>
    <w:rsid w:val="00967886"/>
    <w:rsid w:val="00967C49"/>
    <w:rsid w:val="009700BF"/>
    <w:rsid w:val="009702E6"/>
    <w:rsid w:val="00970737"/>
    <w:rsid w:val="00970A4E"/>
    <w:rsid w:val="00970AA0"/>
    <w:rsid w:val="00970D66"/>
    <w:rsid w:val="00970DBA"/>
    <w:rsid w:val="00970E43"/>
    <w:rsid w:val="009711F2"/>
    <w:rsid w:val="00971520"/>
    <w:rsid w:val="009716F4"/>
    <w:rsid w:val="00971C0E"/>
    <w:rsid w:val="00971D0D"/>
    <w:rsid w:val="00971EF7"/>
    <w:rsid w:val="00972537"/>
    <w:rsid w:val="00972B2C"/>
    <w:rsid w:val="00973105"/>
    <w:rsid w:val="00973501"/>
    <w:rsid w:val="00973706"/>
    <w:rsid w:val="009738F6"/>
    <w:rsid w:val="00973D11"/>
    <w:rsid w:val="00973D62"/>
    <w:rsid w:val="00973FA4"/>
    <w:rsid w:val="009740F3"/>
    <w:rsid w:val="00974B80"/>
    <w:rsid w:val="00974F96"/>
    <w:rsid w:val="00975094"/>
    <w:rsid w:val="0097563F"/>
    <w:rsid w:val="00975765"/>
    <w:rsid w:val="00975869"/>
    <w:rsid w:val="00975D2A"/>
    <w:rsid w:val="00975D47"/>
    <w:rsid w:val="00976018"/>
    <w:rsid w:val="00976ED0"/>
    <w:rsid w:val="00976F79"/>
    <w:rsid w:val="00977085"/>
    <w:rsid w:val="009774C9"/>
    <w:rsid w:val="00977A7B"/>
    <w:rsid w:val="00977D34"/>
    <w:rsid w:val="009806A8"/>
    <w:rsid w:val="00980CEE"/>
    <w:rsid w:val="00981113"/>
    <w:rsid w:val="00981330"/>
    <w:rsid w:val="00981683"/>
    <w:rsid w:val="00982701"/>
    <w:rsid w:val="00982762"/>
    <w:rsid w:val="00982AC0"/>
    <w:rsid w:val="00982FEC"/>
    <w:rsid w:val="009832AD"/>
    <w:rsid w:val="009834D1"/>
    <w:rsid w:val="0098383F"/>
    <w:rsid w:val="00983848"/>
    <w:rsid w:val="00983C3B"/>
    <w:rsid w:val="00983E46"/>
    <w:rsid w:val="0098437C"/>
    <w:rsid w:val="00984807"/>
    <w:rsid w:val="00985509"/>
    <w:rsid w:val="009858C1"/>
    <w:rsid w:val="00985FC0"/>
    <w:rsid w:val="0098616C"/>
    <w:rsid w:val="00986511"/>
    <w:rsid w:val="00986893"/>
    <w:rsid w:val="009869D6"/>
    <w:rsid w:val="00986DDD"/>
    <w:rsid w:val="00986E10"/>
    <w:rsid w:val="009870E1"/>
    <w:rsid w:val="0098740D"/>
    <w:rsid w:val="00987424"/>
    <w:rsid w:val="00987A1B"/>
    <w:rsid w:val="00987A43"/>
    <w:rsid w:val="009902B4"/>
    <w:rsid w:val="0099071F"/>
    <w:rsid w:val="00990A78"/>
    <w:rsid w:val="00990C17"/>
    <w:rsid w:val="0099146F"/>
    <w:rsid w:val="0099159C"/>
    <w:rsid w:val="009916B3"/>
    <w:rsid w:val="009916B9"/>
    <w:rsid w:val="00992A5A"/>
    <w:rsid w:val="00992E68"/>
    <w:rsid w:val="00993261"/>
    <w:rsid w:val="0099330B"/>
    <w:rsid w:val="0099339C"/>
    <w:rsid w:val="00993514"/>
    <w:rsid w:val="009937FA"/>
    <w:rsid w:val="0099393F"/>
    <w:rsid w:val="009939D6"/>
    <w:rsid w:val="00993BBD"/>
    <w:rsid w:val="00993C21"/>
    <w:rsid w:val="00993D77"/>
    <w:rsid w:val="00993DBF"/>
    <w:rsid w:val="00994218"/>
    <w:rsid w:val="00994521"/>
    <w:rsid w:val="00994610"/>
    <w:rsid w:val="00994627"/>
    <w:rsid w:val="009948B8"/>
    <w:rsid w:val="00994ABC"/>
    <w:rsid w:val="00994F41"/>
    <w:rsid w:val="0099510B"/>
    <w:rsid w:val="00995424"/>
    <w:rsid w:val="00995A38"/>
    <w:rsid w:val="00995C20"/>
    <w:rsid w:val="00995F73"/>
    <w:rsid w:val="00996B10"/>
    <w:rsid w:val="009971BB"/>
    <w:rsid w:val="00997552"/>
    <w:rsid w:val="00997989"/>
    <w:rsid w:val="009979BD"/>
    <w:rsid w:val="00997D01"/>
    <w:rsid w:val="009A0154"/>
    <w:rsid w:val="009A03D4"/>
    <w:rsid w:val="009A0B1A"/>
    <w:rsid w:val="009A0C4D"/>
    <w:rsid w:val="009A1E81"/>
    <w:rsid w:val="009A1ECF"/>
    <w:rsid w:val="009A20B9"/>
    <w:rsid w:val="009A2A99"/>
    <w:rsid w:val="009A3319"/>
    <w:rsid w:val="009A3D54"/>
    <w:rsid w:val="009A4116"/>
    <w:rsid w:val="009A4AE5"/>
    <w:rsid w:val="009A4D85"/>
    <w:rsid w:val="009A5259"/>
    <w:rsid w:val="009A571E"/>
    <w:rsid w:val="009A5D29"/>
    <w:rsid w:val="009A609F"/>
    <w:rsid w:val="009A6266"/>
    <w:rsid w:val="009A6326"/>
    <w:rsid w:val="009A6454"/>
    <w:rsid w:val="009A6E26"/>
    <w:rsid w:val="009A6FFD"/>
    <w:rsid w:val="009A781E"/>
    <w:rsid w:val="009A7879"/>
    <w:rsid w:val="009A7C3D"/>
    <w:rsid w:val="009B035A"/>
    <w:rsid w:val="009B0A66"/>
    <w:rsid w:val="009B10FF"/>
    <w:rsid w:val="009B11BA"/>
    <w:rsid w:val="009B1574"/>
    <w:rsid w:val="009B15F9"/>
    <w:rsid w:val="009B1724"/>
    <w:rsid w:val="009B1936"/>
    <w:rsid w:val="009B1A07"/>
    <w:rsid w:val="009B1C7F"/>
    <w:rsid w:val="009B1D85"/>
    <w:rsid w:val="009B232B"/>
    <w:rsid w:val="009B250D"/>
    <w:rsid w:val="009B279A"/>
    <w:rsid w:val="009B32D7"/>
    <w:rsid w:val="009B33FA"/>
    <w:rsid w:val="009B370B"/>
    <w:rsid w:val="009B3752"/>
    <w:rsid w:val="009B37F0"/>
    <w:rsid w:val="009B3823"/>
    <w:rsid w:val="009B388E"/>
    <w:rsid w:val="009B4443"/>
    <w:rsid w:val="009B4625"/>
    <w:rsid w:val="009B498C"/>
    <w:rsid w:val="009B499B"/>
    <w:rsid w:val="009B50F9"/>
    <w:rsid w:val="009B52D7"/>
    <w:rsid w:val="009B5648"/>
    <w:rsid w:val="009B5670"/>
    <w:rsid w:val="009B571B"/>
    <w:rsid w:val="009B60D0"/>
    <w:rsid w:val="009B63AA"/>
    <w:rsid w:val="009B63DD"/>
    <w:rsid w:val="009B6923"/>
    <w:rsid w:val="009B6BF6"/>
    <w:rsid w:val="009B6C73"/>
    <w:rsid w:val="009B6DBC"/>
    <w:rsid w:val="009B6F16"/>
    <w:rsid w:val="009B70D8"/>
    <w:rsid w:val="009B7544"/>
    <w:rsid w:val="009B76C7"/>
    <w:rsid w:val="009B7710"/>
    <w:rsid w:val="009B7A2D"/>
    <w:rsid w:val="009B7F14"/>
    <w:rsid w:val="009C038A"/>
    <w:rsid w:val="009C1224"/>
    <w:rsid w:val="009C20DA"/>
    <w:rsid w:val="009C2607"/>
    <w:rsid w:val="009C26F8"/>
    <w:rsid w:val="009C2FF8"/>
    <w:rsid w:val="009C3408"/>
    <w:rsid w:val="009C3475"/>
    <w:rsid w:val="009C3782"/>
    <w:rsid w:val="009C39E4"/>
    <w:rsid w:val="009C3A05"/>
    <w:rsid w:val="009C3BB4"/>
    <w:rsid w:val="009C40E2"/>
    <w:rsid w:val="009C40F9"/>
    <w:rsid w:val="009C5464"/>
    <w:rsid w:val="009C54C3"/>
    <w:rsid w:val="009C560F"/>
    <w:rsid w:val="009C58D6"/>
    <w:rsid w:val="009C59FA"/>
    <w:rsid w:val="009C5DEE"/>
    <w:rsid w:val="009C61E2"/>
    <w:rsid w:val="009C6359"/>
    <w:rsid w:val="009C6521"/>
    <w:rsid w:val="009C6533"/>
    <w:rsid w:val="009C6541"/>
    <w:rsid w:val="009C69C2"/>
    <w:rsid w:val="009C6A7C"/>
    <w:rsid w:val="009C6CA9"/>
    <w:rsid w:val="009C6D38"/>
    <w:rsid w:val="009C6E50"/>
    <w:rsid w:val="009C7112"/>
    <w:rsid w:val="009C71D3"/>
    <w:rsid w:val="009C760F"/>
    <w:rsid w:val="009C7DC1"/>
    <w:rsid w:val="009D0459"/>
    <w:rsid w:val="009D067A"/>
    <w:rsid w:val="009D0D35"/>
    <w:rsid w:val="009D1431"/>
    <w:rsid w:val="009D18DF"/>
    <w:rsid w:val="009D1E72"/>
    <w:rsid w:val="009D228E"/>
    <w:rsid w:val="009D255B"/>
    <w:rsid w:val="009D260C"/>
    <w:rsid w:val="009D270B"/>
    <w:rsid w:val="009D2DB1"/>
    <w:rsid w:val="009D2E1F"/>
    <w:rsid w:val="009D36B8"/>
    <w:rsid w:val="009D3A26"/>
    <w:rsid w:val="009D3A5C"/>
    <w:rsid w:val="009D3B43"/>
    <w:rsid w:val="009D450F"/>
    <w:rsid w:val="009D4855"/>
    <w:rsid w:val="009D5075"/>
    <w:rsid w:val="009D57C6"/>
    <w:rsid w:val="009D5BEF"/>
    <w:rsid w:val="009D5E31"/>
    <w:rsid w:val="009D619E"/>
    <w:rsid w:val="009D6F70"/>
    <w:rsid w:val="009D715E"/>
    <w:rsid w:val="009D72ED"/>
    <w:rsid w:val="009D7395"/>
    <w:rsid w:val="009D7886"/>
    <w:rsid w:val="009D7B44"/>
    <w:rsid w:val="009E00DB"/>
    <w:rsid w:val="009E019F"/>
    <w:rsid w:val="009E03E7"/>
    <w:rsid w:val="009E0464"/>
    <w:rsid w:val="009E0787"/>
    <w:rsid w:val="009E0908"/>
    <w:rsid w:val="009E0988"/>
    <w:rsid w:val="009E0A7C"/>
    <w:rsid w:val="009E0DFE"/>
    <w:rsid w:val="009E103A"/>
    <w:rsid w:val="009E10F0"/>
    <w:rsid w:val="009E1815"/>
    <w:rsid w:val="009E257C"/>
    <w:rsid w:val="009E2FD6"/>
    <w:rsid w:val="009E39A3"/>
    <w:rsid w:val="009E3DD4"/>
    <w:rsid w:val="009E3E33"/>
    <w:rsid w:val="009E474A"/>
    <w:rsid w:val="009E5903"/>
    <w:rsid w:val="009E5A54"/>
    <w:rsid w:val="009E65D4"/>
    <w:rsid w:val="009E6708"/>
    <w:rsid w:val="009E6DC8"/>
    <w:rsid w:val="009E76C5"/>
    <w:rsid w:val="009E782F"/>
    <w:rsid w:val="009E79B0"/>
    <w:rsid w:val="009E79F7"/>
    <w:rsid w:val="009E7C27"/>
    <w:rsid w:val="009E7D6D"/>
    <w:rsid w:val="009F005F"/>
    <w:rsid w:val="009F0367"/>
    <w:rsid w:val="009F04CF"/>
    <w:rsid w:val="009F0915"/>
    <w:rsid w:val="009F0EDB"/>
    <w:rsid w:val="009F1040"/>
    <w:rsid w:val="009F1D37"/>
    <w:rsid w:val="009F230C"/>
    <w:rsid w:val="009F23D4"/>
    <w:rsid w:val="009F2DCA"/>
    <w:rsid w:val="009F2DEE"/>
    <w:rsid w:val="009F315C"/>
    <w:rsid w:val="009F3953"/>
    <w:rsid w:val="009F3B28"/>
    <w:rsid w:val="009F4986"/>
    <w:rsid w:val="009F4D33"/>
    <w:rsid w:val="009F4D4A"/>
    <w:rsid w:val="009F51E6"/>
    <w:rsid w:val="009F531A"/>
    <w:rsid w:val="009F5780"/>
    <w:rsid w:val="009F57FD"/>
    <w:rsid w:val="009F59E7"/>
    <w:rsid w:val="009F5DF4"/>
    <w:rsid w:val="009F692A"/>
    <w:rsid w:val="009F6FEB"/>
    <w:rsid w:val="009F7091"/>
    <w:rsid w:val="009F72C4"/>
    <w:rsid w:val="009F7896"/>
    <w:rsid w:val="009F7F01"/>
    <w:rsid w:val="00A00756"/>
    <w:rsid w:val="00A00E6F"/>
    <w:rsid w:val="00A0154A"/>
    <w:rsid w:val="00A0186F"/>
    <w:rsid w:val="00A01AB0"/>
    <w:rsid w:val="00A01B99"/>
    <w:rsid w:val="00A01EB8"/>
    <w:rsid w:val="00A0253C"/>
    <w:rsid w:val="00A0302D"/>
    <w:rsid w:val="00A032C3"/>
    <w:rsid w:val="00A033AB"/>
    <w:rsid w:val="00A03553"/>
    <w:rsid w:val="00A03881"/>
    <w:rsid w:val="00A039A0"/>
    <w:rsid w:val="00A04A74"/>
    <w:rsid w:val="00A04F7D"/>
    <w:rsid w:val="00A05152"/>
    <w:rsid w:val="00A05210"/>
    <w:rsid w:val="00A05847"/>
    <w:rsid w:val="00A05B8F"/>
    <w:rsid w:val="00A05BCE"/>
    <w:rsid w:val="00A061AE"/>
    <w:rsid w:val="00A061F1"/>
    <w:rsid w:val="00A062D2"/>
    <w:rsid w:val="00A064B5"/>
    <w:rsid w:val="00A06850"/>
    <w:rsid w:val="00A06953"/>
    <w:rsid w:val="00A069D5"/>
    <w:rsid w:val="00A06BD2"/>
    <w:rsid w:val="00A07103"/>
    <w:rsid w:val="00A071B7"/>
    <w:rsid w:val="00A074A6"/>
    <w:rsid w:val="00A0752D"/>
    <w:rsid w:val="00A0776C"/>
    <w:rsid w:val="00A078EB"/>
    <w:rsid w:val="00A07A48"/>
    <w:rsid w:val="00A10067"/>
    <w:rsid w:val="00A10973"/>
    <w:rsid w:val="00A10DC2"/>
    <w:rsid w:val="00A10FD9"/>
    <w:rsid w:val="00A113F1"/>
    <w:rsid w:val="00A1154F"/>
    <w:rsid w:val="00A12157"/>
    <w:rsid w:val="00A12496"/>
    <w:rsid w:val="00A126DA"/>
    <w:rsid w:val="00A12E31"/>
    <w:rsid w:val="00A12F8B"/>
    <w:rsid w:val="00A131AF"/>
    <w:rsid w:val="00A13230"/>
    <w:rsid w:val="00A13657"/>
    <w:rsid w:val="00A13B73"/>
    <w:rsid w:val="00A14271"/>
    <w:rsid w:val="00A14978"/>
    <w:rsid w:val="00A14B92"/>
    <w:rsid w:val="00A14BD1"/>
    <w:rsid w:val="00A14DD6"/>
    <w:rsid w:val="00A1520F"/>
    <w:rsid w:val="00A1538E"/>
    <w:rsid w:val="00A15403"/>
    <w:rsid w:val="00A1544A"/>
    <w:rsid w:val="00A15547"/>
    <w:rsid w:val="00A158DC"/>
    <w:rsid w:val="00A168F3"/>
    <w:rsid w:val="00A16D23"/>
    <w:rsid w:val="00A16DFB"/>
    <w:rsid w:val="00A1725C"/>
    <w:rsid w:val="00A17367"/>
    <w:rsid w:val="00A17456"/>
    <w:rsid w:val="00A17530"/>
    <w:rsid w:val="00A176AD"/>
    <w:rsid w:val="00A17756"/>
    <w:rsid w:val="00A17790"/>
    <w:rsid w:val="00A17792"/>
    <w:rsid w:val="00A1786B"/>
    <w:rsid w:val="00A17C15"/>
    <w:rsid w:val="00A200D3"/>
    <w:rsid w:val="00A201D7"/>
    <w:rsid w:val="00A202A1"/>
    <w:rsid w:val="00A20428"/>
    <w:rsid w:val="00A20A56"/>
    <w:rsid w:val="00A20BE9"/>
    <w:rsid w:val="00A20C4D"/>
    <w:rsid w:val="00A20F0E"/>
    <w:rsid w:val="00A211F9"/>
    <w:rsid w:val="00A2147D"/>
    <w:rsid w:val="00A21801"/>
    <w:rsid w:val="00A21CD4"/>
    <w:rsid w:val="00A21FAD"/>
    <w:rsid w:val="00A22815"/>
    <w:rsid w:val="00A2288B"/>
    <w:rsid w:val="00A22901"/>
    <w:rsid w:val="00A240AC"/>
    <w:rsid w:val="00A244F2"/>
    <w:rsid w:val="00A24621"/>
    <w:rsid w:val="00A247B9"/>
    <w:rsid w:val="00A2485F"/>
    <w:rsid w:val="00A24C70"/>
    <w:rsid w:val="00A24CAA"/>
    <w:rsid w:val="00A25151"/>
    <w:rsid w:val="00A255DA"/>
    <w:rsid w:val="00A25602"/>
    <w:rsid w:val="00A256C9"/>
    <w:rsid w:val="00A258F7"/>
    <w:rsid w:val="00A25934"/>
    <w:rsid w:val="00A25A3F"/>
    <w:rsid w:val="00A25A60"/>
    <w:rsid w:val="00A25FD2"/>
    <w:rsid w:val="00A26716"/>
    <w:rsid w:val="00A26D74"/>
    <w:rsid w:val="00A26E39"/>
    <w:rsid w:val="00A26F46"/>
    <w:rsid w:val="00A2703A"/>
    <w:rsid w:val="00A27042"/>
    <w:rsid w:val="00A274C5"/>
    <w:rsid w:val="00A27661"/>
    <w:rsid w:val="00A27682"/>
    <w:rsid w:val="00A277E2"/>
    <w:rsid w:val="00A27945"/>
    <w:rsid w:val="00A301B1"/>
    <w:rsid w:val="00A303EA"/>
    <w:rsid w:val="00A30F36"/>
    <w:rsid w:val="00A311FF"/>
    <w:rsid w:val="00A314DF"/>
    <w:rsid w:val="00A31795"/>
    <w:rsid w:val="00A3270D"/>
    <w:rsid w:val="00A32C41"/>
    <w:rsid w:val="00A32C5E"/>
    <w:rsid w:val="00A32C7E"/>
    <w:rsid w:val="00A32DD9"/>
    <w:rsid w:val="00A32F33"/>
    <w:rsid w:val="00A33185"/>
    <w:rsid w:val="00A33286"/>
    <w:rsid w:val="00A33504"/>
    <w:rsid w:val="00A33E63"/>
    <w:rsid w:val="00A33F25"/>
    <w:rsid w:val="00A33F41"/>
    <w:rsid w:val="00A343A9"/>
    <w:rsid w:val="00A344F5"/>
    <w:rsid w:val="00A3499F"/>
    <w:rsid w:val="00A351FB"/>
    <w:rsid w:val="00A35858"/>
    <w:rsid w:val="00A35E3D"/>
    <w:rsid w:val="00A3606B"/>
    <w:rsid w:val="00A36354"/>
    <w:rsid w:val="00A3655F"/>
    <w:rsid w:val="00A365AF"/>
    <w:rsid w:val="00A3692C"/>
    <w:rsid w:val="00A36954"/>
    <w:rsid w:val="00A36A73"/>
    <w:rsid w:val="00A370A6"/>
    <w:rsid w:val="00A3762D"/>
    <w:rsid w:val="00A378F9"/>
    <w:rsid w:val="00A40A8B"/>
    <w:rsid w:val="00A40BED"/>
    <w:rsid w:val="00A40D7F"/>
    <w:rsid w:val="00A41109"/>
    <w:rsid w:val="00A41274"/>
    <w:rsid w:val="00A41667"/>
    <w:rsid w:val="00A4177E"/>
    <w:rsid w:val="00A41865"/>
    <w:rsid w:val="00A41A29"/>
    <w:rsid w:val="00A41E2E"/>
    <w:rsid w:val="00A42009"/>
    <w:rsid w:val="00A428BF"/>
    <w:rsid w:val="00A43242"/>
    <w:rsid w:val="00A43C70"/>
    <w:rsid w:val="00A43DA7"/>
    <w:rsid w:val="00A441B7"/>
    <w:rsid w:val="00A44626"/>
    <w:rsid w:val="00A44DEF"/>
    <w:rsid w:val="00A4518A"/>
    <w:rsid w:val="00A45382"/>
    <w:rsid w:val="00A456E9"/>
    <w:rsid w:val="00A45961"/>
    <w:rsid w:val="00A46685"/>
    <w:rsid w:val="00A46725"/>
    <w:rsid w:val="00A46853"/>
    <w:rsid w:val="00A46981"/>
    <w:rsid w:val="00A46B65"/>
    <w:rsid w:val="00A46BA8"/>
    <w:rsid w:val="00A47651"/>
    <w:rsid w:val="00A478A5"/>
    <w:rsid w:val="00A50262"/>
    <w:rsid w:val="00A505E5"/>
    <w:rsid w:val="00A507B0"/>
    <w:rsid w:val="00A507B1"/>
    <w:rsid w:val="00A507F5"/>
    <w:rsid w:val="00A50F7A"/>
    <w:rsid w:val="00A5158F"/>
    <w:rsid w:val="00A5159A"/>
    <w:rsid w:val="00A515FE"/>
    <w:rsid w:val="00A51D6C"/>
    <w:rsid w:val="00A51FF2"/>
    <w:rsid w:val="00A5222F"/>
    <w:rsid w:val="00A5254B"/>
    <w:rsid w:val="00A52A67"/>
    <w:rsid w:val="00A52C6B"/>
    <w:rsid w:val="00A52DEA"/>
    <w:rsid w:val="00A52E9F"/>
    <w:rsid w:val="00A535E5"/>
    <w:rsid w:val="00A53871"/>
    <w:rsid w:val="00A54983"/>
    <w:rsid w:val="00A54A6F"/>
    <w:rsid w:val="00A54AB9"/>
    <w:rsid w:val="00A54AF5"/>
    <w:rsid w:val="00A54D70"/>
    <w:rsid w:val="00A55193"/>
    <w:rsid w:val="00A554F3"/>
    <w:rsid w:val="00A55506"/>
    <w:rsid w:val="00A556F8"/>
    <w:rsid w:val="00A55DDE"/>
    <w:rsid w:val="00A55EE3"/>
    <w:rsid w:val="00A56191"/>
    <w:rsid w:val="00A566A2"/>
    <w:rsid w:val="00A5691B"/>
    <w:rsid w:val="00A56DE4"/>
    <w:rsid w:val="00A57596"/>
    <w:rsid w:val="00A57A3F"/>
    <w:rsid w:val="00A57CEC"/>
    <w:rsid w:val="00A57E82"/>
    <w:rsid w:val="00A6066D"/>
    <w:rsid w:val="00A60A1E"/>
    <w:rsid w:val="00A60AEB"/>
    <w:rsid w:val="00A60C01"/>
    <w:rsid w:val="00A60C12"/>
    <w:rsid w:val="00A60DDC"/>
    <w:rsid w:val="00A60EB2"/>
    <w:rsid w:val="00A61006"/>
    <w:rsid w:val="00A61674"/>
    <w:rsid w:val="00A6177B"/>
    <w:rsid w:val="00A61B03"/>
    <w:rsid w:val="00A62274"/>
    <w:rsid w:val="00A63199"/>
    <w:rsid w:val="00A636F9"/>
    <w:rsid w:val="00A63A01"/>
    <w:rsid w:val="00A647F8"/>
    <w:rsid w:val="00A64990"/>
    <w:rsid w:val="00A64B22"/>
    <w:rsid w:val="00A64D5B"/>
    <w:rsid w:val="00A651D4"/>
    <w:rsid w:val="00A6522C"/>
    <w:rsid w:val="00A6591D"/>
    <w:rsid w:val="00A6600A"/>
    <w:rsid w:val="00A664B0"/>
    <w:rsid w:val="00A66643"/>
    <w:rsid w:val="00A6672B"/>
    <w:rsid w:val="00A66A98"/>
    <w:rsid w:val="00A66CA5"/>
    <w:rsid w:val="00A66CEC"/>
    <w:rsid w:val="00A6702E"/>
    <w:rsid w:val="00A67517"/>
    <w:rsid w:val="00A6755D"/>
    <w:rsid w:val="00A67664"/>
    <w:rsid w:val="00A67768"/>
    <w:rsid w:val="00A67812"/>
    <w:rsid w:val="00A678DC"/>
    <w:rsid w:val="00A67D55"/>
    <w:rsid w:val="00A7011D"/>
    <w:rsid w:val="00A7060D"/>
    <w:rsid w:val="00A70768"/>
    <w:rsid w:val="00A70A33"/>
    <w:rsid w:val="00A70F74"/>
    <w:rsid w:val="00A71243"/>
    <w:rsid w:val="00A71882"/>
    <w:rsid w:val="00A71AD5"/>
    <w:rsid w:val="00A71D69"/>
    <w:rsid w:val="00A71E52"/>
    <w:rsid w:val="00A72344"/>
    <w:rsid w:val="00A723AF"/>
    <w:rsid w:val="00A72513"/>
    <w:rsid w:val="00A7271B"/>
    <w:rsid w:val="00A72A06"/>
    <w:rsid w:val="00A72C5F"/>
    <w:rsid w:val="00A72C73"/>
    <w:rsid w:val="00A72FC6"/>
    <w:rsid w:val="00A73269"/>
    <w:rsid w:val="00A73BDC"/>
    <w:rsid w:val="00A74598"/>
    <w:rsid w:val="00A74B02"/>
    <w:rsid w:val="00A74F72"/>
    <w:rsid w:val="00A753CF"/>
    <w:rsid w:val="00A754A0"/>
    <w:rsid w:val="00A75B64"/>
    <w:rsid w:val="00A75EBC"/>
    <w:rsid w:val="00A75FCE"/>
    <w:rsid w:val="00A76753"/>
    <w:rsid w:val="00A7685D"/>
    <w:rsid w:val="00A76C83"/>
    <w:rsid w:val="00A76CF9"/>
    <w:rsid w:val="00A76E29"/>
    <w:rsid w:val="00A77246"/>
    <w:rsid w:val="00A773CD"/>
    <w:rsid w:val="00A7786F"/>
    <w:rsid w:val="00A778E8"/>
    <w:rsid w:val="00A778EB"/>
    <w:rsid w:val="00A77AE9"/>
    <w:rsid w:val="00A77F20"/>
    <w:rsid w:val="00A804F7"/>
    <w:rsid w:val="00A805B0"/>
    <w:rsid w:val="00A80E28"/>
    <w:rsid w:val="00A80FF5"/>
    <w:rsid w:val="00A811D0"/>
    <w:rsid w:val="00A8168C"/>
    <w:rsid w:val="00A82612"/>
    <w:rsid w:val="00A826F1"/>
    <w:rsid w:val="00A82967"/>
    <w:rsid w:val="00A829D5"/>
    <w:rsid w:val="00A82AFA"/>
    <w:rsid w:val="00A82FEE"/>
    <w:rsid w:val="00A83262"/>
    <w:rsid w:val="00A83637"/>
    <w:rsid w:val="00A83641"/>
    <w:rsid w:val="00A83F3E"/>
    <w:rsid w:val="00A84249"/>
    <w:rsid w:val="00A842CD"/>
    <w:rsid w:val="00A843DC"/>
    <w:rsid w:val="00A849A3"/>
    <w:rsid w:val="00A84DB5"/>
    <w:rsid w:val="00A84DF7"/>
    <w:rsid w:val="00A85162"/>
    <w:rsid w:val="00A852E5"/>
    <w:rsid w:val="00A855F3"/>
    <w:rsid w:val="00A856D0"/>
    <w:rsid w:val="00A85887"/>
    <w:rsid w:val="00A86056"/>
    <w:rsid w:val="00A8661C"/>
    <w:rsid w:val="00A86771"/>
    <w:rsid w:val="00A86773"/>
    <w:rsid w:val="00A8697D"/>
    <w:rsid w:val="00A86B91"/>
    <w:rsid w:val="00A870CE"/>
    <w:rsid w:val="00A90031"/>
    <w:rsid w:val="00A90533"/>
    <w:rsid w:val="00A908A2"/>
    <w:rsid w:val="00A909EB"/>
    <w:rsid w:val="00A90AF3"/>
    <w:rsid w:val="00A90EF6"/>
    <w:rsid w:val="00A9104D"/>
    <w:rsid w:val="00A91426"/>
    <w:rsid w:val="00A91768"/>
    <w:rsid w:val="00A91C93"/>
    <w:rsid w:val="00A91CBC"/>
    <w:rsid w:val="00A92867"/>
    <w:rsid w:val="00A92AA1"/>
    <w:rsid w:val="00A92FFB"/>
    <w:rsid w:val="00A932A9"/>
    <w:rsid w:val="00A932F8"/>
    <w:rsid w:val="00A93365"/>
    <w:rsid w:val="00A933FA"/>
    <w:rsid w:val="00A9393F"/>
    <w:rsid w:val="00A93A4C"/>
    <w:rsid w:val="00A93EAE"/>
    <w:rsid w:val="00A9435D"/>
    <w:rsid w:val="00A9439B"/>
    <w:rsid w:val="00A9449B"/>
    <w:rsid w:val="00A94668"/>
    <w:rsid w:val="00A949B5"/>
    <w:rsid w:val="00A94C0D"/>
    <w:rsid w:val="00A94CD5"/>
    <w:rsid w:val="00A94D4F"/>
    <w:rsid w:val="00A94E93"/>
    <w:rsid w:val="00A960AE"/>
    <w:rsid w:val="00A9664A"/>
    <w:rsid w:val="00A96784"/>
    <w:rsid w:val="00A96A78"/>
    <w:rsid w:val="00A96BD3"/>
    <w:rsid w:val="00A96C31"/>
    <w:rsid w:val="00A96EA1"/>
    <w:rsid w:val="00A97518"/>
    <w:rsid w:val="00A976B6"/>
    <w:rsid w:val="00A97CE7"/>
    <w:rsid w:val="00A97D59"/>
    <w:rsid w:val="00AA0A34"/>
    <w:rsid w:val="00AA11D7"/>
    <w:rsid w:val="00AA12E7"/>
    <w:rsid w:val="00AA15B9"/>
    <w:rsid w:val="00AA1904"/>
    <w:rsid w:val="00AA1E12"/>
    <w:rsid w:val="00AA2750"/>
    <w:rsid w:val="00AA280C"/>
    <w:rsid w:val="00AA2B83"/>
    <w:rsid w:val="00AA2D4B"/>
    <w:rsid w:val="00AA2EFB"/>
    <w:rsid w:val="00AA36E7"/>
    <w:rsid w:val="00AA3978"/>
    <w:rsid w:val="00AA3DB9"/>
    <w:rsid w:val="00AA45FC"/>
    <w:rsid w:val="00AA48C2"/>
    <w:rsid w:val="00AA4971"/>
    <w:rsid w:val="00AA4C77"/>
    <w:rsid w:val="00AA4F48"/>
    <w:rsid w:val="00AA4FD3"/>
    <w:rsid w:val="00AA5017"/>
    <w:rsid w:val="00AA51A5"/>
    <w:rsid w:val="00AA5270"/>
    <w:rsid w:val="00AA53DB"/>
    <w:rsid w:val="00AA568B"/>
    <w:rsid w:val="00AA5EF2"/>
    <w:rsid w:val="00AA5F1D"/>
    <w:rsid w:val="00AA6232"/>
    <w:rsid w:val="00AA654A"/>
    <w:rsid w:val="00AA6CD1"/>
    <w:rsid w:val="00AA6E06"/>
    <w:rsid w:val="00AA7432"/>
    <w:rsid w:val="00AA7931"/>
    <w:rsid w:val="00AA7B9F"/>
    <w:rsid w:val="00AA7C2C"/>
    <w:rsid w:val="00AB0246"/>
    <w:rsid w:val="00AB026A"/>
    <w:rsid w:val="00AB054C"/>
    <w:rsid w:val="00AB0ED9"/>
    <w:rsid w:val="00AB0F3A"/>
    <w:rsid w:val="00AB0F92"/>
    <w:rsid w:val="00AB1AAD"/>
    <w:rsid w:val="00AB2107"/>
    <w:rsid w:val="00AB238B"/>
    <w:rsid w:val="00AB3378"/>
    <w:rsid w:val="00AB3486"/>
    <w:rsid w:val="00AB38C5"/>
    <w:rsid w:val="00AB3E8E"/>
    <w:rsid w:val="00AB418F"/>
    <w:rsid w:val="00AB42F5"/>
    <w:rsid w:val="00AB4682"/>
    <w:rsid w:val="00AB4687"/>
    <w:rsid w:val="00AB4875"/>
    <w:rsid w:val="00AB510C"/>
    <w:rsid w:val="00AB56B0"/>
    <w:rsid w:val="00AB5C7A"/>
    <w:rsid w:val="00AB612A"/>
    <w:rsid w:val="00AB61F0"/>
    <w:rsid w:val="00AB62BC"/>
    <w:rsid w:val="00AB667E"/>
    <w:rsid w:val="00AB686E"/>
    <w:rsid w:val="00AB6B3F"/>
    <w:rsid w:val="00AB6D02"/>
    <w:rsid w:val="00AB706F"/>
    <w:rsid w:val="00AB713B"/>
    <w:rsid w:val="00AB7B41"/>
    <w:rsid w:val="00AB7DE6"/>
    <w:rsid w:val="00AC02F1"/>
    <w:rsid w:val="00AC03E8"/>
    <w:rsid w:val="00AC0774"/>
    <w:rsid w:val="00AC0B60"/>
    <w:rsid w:val="00AC102A"/>
    <w:rsid w:val="00AC1178"/>
    <w:rsid w:val="00AC1510"/>
    <w:rsid w:val="00AC1AAB"/>
    <w:rsid w:val="00AC1B23"/>
    <w:rsid w:val="00AC1DD1"/>
    <w:rsid w:val="00AC1ECE"/>
    <w:rsid w:val="00AC221B"/>
    <w:rsid w:val="00AC2590"/>
    <w:rsid w:val="00AC2798"/>
    <w:rsid w:val="00AC281E"/>
    <w:rsid w:val="00AC2850"/>
    <w:rsid w:val="00AC29CD"/>
    <w:rsid w:val="00AC2ED9"/>
    <w:rsid w:val="00AC3459"/>
    <w:rsid w:val="00AC38B4"/>
    <w:rsid w:val="00AC3C5E"/>
    <w:rsid w:val="00AC4157"/>
    <w:rsid w:val="00AC45B9"/>
    <w:rsid w:val="00AC49DB"/>
    <w:rsid w:val="00AC4C5B"/>
    <w:rsid w:val="00AC545F"/>
    <w:rsid w:val="00AC584E"/>
    <w:rsid w:val="00AC595C"/>
    <w:rsid w:val="00AC5B72"/>
    <w:rsid w:val="00AC648B"/>
    <w:rsid w:val="00AC6511"/>
    <w:rsid w:val="00AC663C"/>
    <w:rsid w:val="00AC6746"/>
    <w:rsid w:val="00AC6799"/>
    <w:rsid w:val="00AC67F1"/>
    <w:rsid w:val="00AC7170"/>
    <w:rsid w:val="00AC74F2"/>
    <w:rsid w:val="00AC7609"/>
    <w:rsid w:val="00AC7661"/>
    <w:rsid w:val="00AC7AF2"/>
    <w:rsid w:val="00AC7B5B"/>
    <w:rsid w:val="00AC7B85"/>
    <w:rsid w:val="00AC7CF0"/>
    <w:rsid w:val="00AC7DFB"/>
    <w:rsid w:val="00AC7F0E"/>
    <w:rsid w:val="00AD01AF"/>
    <w:rsid w:val="00AD06AE"/>
    <w:rsid w:val="00AD0C18"/>
    <w:rsid w:val="00AD0F99"/>
    <w:rsid w:val="00AD12C8"/>
    <w:rsid w:val="00AD158A"/>
    <w:rsid w:val="00AD1A71"/>
    <w:rsid w:val="00AD1D61"/>
    <w:rsid w:val="00AD2240"/>
    <w:rsid w:val="00AD22D4"/>
    <w:rsid w:val="00AD27DF"/>
    <w:rsid w:val="00AD2889"/>
    <w:rsid w:val="00AD2904"/>
    <w:rsid w:val="00AD29B8"/>
    <w:rsid w:val="00AD29EB"/>
    <w:rsid w:val="00AD38D6"/>
    <w:rsid w:val="00AD3CA1"/>
    <w:rsid w:val="00AD4325"/>
    <w:rsid w:val="00AD4D19"/>
    <w:rsid w:val="00AD4FEB"/>
    <w:rsid w:val="00AD53F4"/>
    <w:rsid w:val="00AD558C"/>
    <w:rsid w:val="00AD593C"/>
    <w:rsid w:val="00AD753F"/>
    <w:rsid w:val="00AD7C2F"/>
    <w:rsid w:val="00AD7E96"/>
    <w:rsid w:val="00AE000D"/>
    <w:rsid w:val="00AE0259"/>
    <w:rsid w:val="00AE037A"/>
    <w:rsid w:val="00AE04D6"/>
    <w:rsid w:val="00AE09B8"/>
    <w:rsid w:val="00AE0FD7"/>
    <w:rsid w:val="00AE12BC"/>
    <w:rsid w:val="00AE165C"/>
    <w:rsid w:val="00AE1973"/>
    <w:rsid w:val="00AE1E42"/>
    <w:rsid w:val="00AE1E6A"/>
    <w:rsid w:val="00AE2281"/>
    <w:rsid w:val="00AE231B"/>
    <w:rsid w:val="00AE276D"/>
    <w:rsid w:val="00AE2A43"/>
    <w:rsid w:val="00AE2B4D"/>
    <w:rsid w:val="00AE2E0E"/>
    <w:rsid w:val="00AE2FA3"/>
    <w:rsid w:val="00AE34B4"/>
    <w:rsid w:val="00AE3642"/>
    <w:rsid w:val="00AE3803"/>
    <w:rsid w:val="00AE38A5"/>
    <w:rsid w:val="00AE39CA"/>
    <w:rsid w:val="00AE39D9"/>
    <w:rsid w:val="00AE3C31"/>
    <w:rsid w:val="00AE463B"/>
    <w:rsid w:val="00AE4D6E"/>
    <w:rsid w:val="00AE5044"/>
    <w:rsid w:val="00AE5668"/>
    <w:rsid w:val="00AE63D6"/>
    <w:rsid w:val="00AE6518"/>
    <w:rsid w:val="00AE67D0"/>
    <w:rsid w:val="00AE7234"/>
    <w:rsid w:val="00AE752D"/>
    <w:rsid w:val="00AE764B"/>
    <w:rsid w:val="00AE781A"/>
    <w:rsid w:val="00AE7BF2"/>
    <w:rsid w:val="00AE7E7F"/>
    <w:rsid w:val="00AF012A"/>
    <w:rsid w:val="00AF0C36"/>
    <w:rsid w:val="00AF0E96"/>
    <w:rsid w:val="00AF14A3"/>
    <w:rsid w:val="00AF14E7"/>
    <w:rsid w:val="00AF15A4"/>
    <w:rsid w:val="00AF1CA3"/>
    <w:rsid w:val="00AF2138"/>
    <w:rsid w:val="00AF23B7"/>
    <w:rsid w:val="00AF2451"/>
    <w:rsid w:val="00AF247B"/>
    <w:rsid w:val="00AF275B"/>
    <w:rsid w:val="00AF28D3"/>
    <w:rsid w:val="00AF29EE"/>
    <w:rsid w:val="00AF2FCB"/>
    <w:rsid w:val="00AF31C5"/>
    <w:rsid w:val="00AF32B8"/>
    <w:rsid w:val="00AF364E"/>
    <w:rsid w:val="00AF3C84"/>
    <w:rsid w:val="00AF3FEA"/>
    <w:rsid w:val="00AF492D"/>
    <w:rsid w:val="00AF4CEE"/>
    <w:rsid w:val="00AF5126"/>
    <w:rsid w:val="00AF5223"/>
    <w:rsid w:val="00AF55AA"/>
    <w:rsid w:val="00AF59E2"/>
    <w:rsid w:val="00AF5DA5"/>
    <w:rsid w:val="00AF5E24"/>
    <w:rsid w:val="00AF606D"/>
    <w:rsid w:val="00AF6177"/>
    <w:rsid w:val="00AF61DE"/>
    <w:rsid w:val="00AF63C5"/>
    <w:rsid w:val="00AF660D"/>
    <w:rsid w:val="00AF6825"/>
    <w:rsid w:val="00AF688B"/>
    <w:rsid w:val="00AF6C09"/>
    <w:rsid w:val="00AF6DDC"/>
    <w:rsid w:val="00AF7096"/>
    <w:rsid w:val="00AF70A5"/>
    <w:rsid w:val="00AF732F"/>
    <w:rsid w:val="00AF761B"/>
    <w:rsid w:val="00AF7EC7"/>
    <w:rsid w:val="00B00341"/>
    <w:rsid w:val="00B00F3B"/>
    <w:rsid w:val="00B017E2"/>
    <w:rsid w:val="00B01815"/>
    <w:rsid w:val="00B01AD3"/>
    <w:rsid w:val="00B021FB"/>
    <w:rsid w:val="00B02677"/>
    <w:rsid w:val="00B029FD"/>
    <w:rsid w:val="00B02B28"/>
    <w:rsid w:val="00B02C98"/>
    <w:rsid w:val="00B02CE2"/>
    <w:rsid w:val="00B031F3"/>
    <w:rsid w:val="00B03307"/>
    <w:rsid w:val="00B03686"/>
    <w:rsid w:val="00B036D9"/>
    <w:rsid w:val="00B03DA7"/>
    <w:rsid w:val="00B03E42"/>
    <w:rsid w:val="00B04095"/>
    <w:rsid w:val="00B0444B"/>
    <w:rsid w:val="00B047D4"/>
    <w:rsid w:val="00B0500F"/>
    <w:rsid w:val="00B054F8"/>
    <w:rsid w:val="00B055BC"/>
    <w:rsid w:val="00B05822"/>
    <w:rsid w:val="00B0622F"/>
    <w:rsid w:val="00B0632E"/>
    <w:rsid w:val="00B0662C"/>
    <w:rsid w:val="00B0675E"/>
    <w:rsid w:val="00B069D1"/>
    <w:rsid w:val="00B06BC2"/>
    <w:rsid w:val="00B06F9E"/>
    <w:rsid w:val="00B07337"/>
    <w:rsid w:val="00B074DD"/>
    <w:rsid w:val="00B07956"/>
    <w:rsid w:val="00B100FA"/>
    <w:rsid w:val="00B10269"/>
    <w:rsid w:val="00B10367"/>
    <w:rsid w:val="00B105A2"/>
    <w:rsid w:val="00B1065B"/>
    <w:rsid w:val="00B10974"/>
    <w:rsid w:val="00B10C5E"/>
    <w:rsid w:val="00B10DA3"/>
    <w:rsid w:val="00B10DA5"/>
    <w:rsid w:val="00B10E8B"/>
    <w:rsid w:val="00B10F0A"/>
    <w:rsid w:val="00B11202"/>
    <w:rsid w:val="00B11443"/>
    <w:rsid w:val="00B114EC"/>
    <w:rsid w:val="00B116E1"/>
    <w:rsid w:val="00B11D5C"/>
    <w:rsid w:val="00B12205"/>
    <w:rsid w:val="00B12784"/>
    <w:rsid w:val="00B13119"/>
    <w:rsid w:val="00B1316A"/>
    <w:rsid w:val="00B13C6D"/>
    <w:rsid w:val="00B13D1F"/>
    <w:rsid w:val="00B13DA2"/>
    <w:rsid w:val="00B13E46"/>
    <w:rsid w:val="00B14406"/>
    <w:rsid w:val="00B147FD"/>
    <w:rsid w:val="00B14AFC"/>
    <w:rsid w:val="00B14BE7"/>
    <w:rsid w:val="00B1510C"/>
    <w:rsid w:val="00B153C8"/>
    <w:rsid w:val="00B15E80"/>
    <w:rsid w:val="00B15F40"/>
    <w:rsid w:val="00B16018"/>
    <w:rsid w:val="00B16049"/>
    <w:rsid w:val="00B161DB"/>
    <w:rsid w:val="00B169D9"/>
    <w:rsid w:val="00B16E22"/>
    <w:rsid w:val="00B16EB6"/>
    <w:rsid w:val="00B174EB"/>
    <w:rsid w:val="00B17523"/>
    <w:rsid w:val="00B17665"/>
    <w:rsid w:val="00B177C8"/>
    <w:rsid w:val="00B17AE7"/>
    <w:rsid w:val="00B17BF5"/>
    <w:rsid w:val="00B17C1A"/>
    <w:rsid w:val="00B17E52"/>
    <w:rsid w:val="00B17E9B"/>
    <w:rsid w:val="00B2004C"/>
    <w:rsid w:val="00B203E1"/>
    <w:rsid w:val="00B20507"/>
    <w:rsid w:val="00B205E9"/>
    <w:rsid w:val="00B20624"/>
    <w:rsid w:val="00B206F2"/>
    <w:rsid w:val="00B2072E"/>
    <w:rsid w:val="00B2081B"/>
    <w:rsid w:val="00B20B26"/>
    <w:rsid w:val="00B20C0D"/>
    <w:rsid w:val="00B2144E"/>
    <w:rsid w:val="00B214F2"/>
    <w:rsid w:val="00B215D8"/>
    <w:rsid w:val="00B21726"/>
    <w:rsid w:val="00B21B63"/>
    <w:rsid w:val="00B22E06"/>
    <w:rsid w:val="00B23529"/>
    <w:rsid w:val="00B2383C"/>
    <w:rsid w:val="00B23A20"/>
    <w:rsid w:val="00B23D8D"/>
    <w:rsid w:val="00B23E57"/>
    <w:rsid w:val="00B23F6A"/>
    <w:rsid w:val="00B2410F"/>
    <w:rsid w:val="00B24310"/>
    <w:rsid w:val="00B2445B"/>
    <w:rsid w:val="00B246E8"/>
    <w:rsid w:val="00B24BCF"/>
    <w:rsid w:val="00B24CC8"/>
    <w:rsid w:val="00B25288"/>
    <w:rsid w:val="00B2556B"/>
    <w:rsid w:val="00B25C0E"/>
    <w:rsid w:val="00B25E89"/>
    <w:rsid w:val="00B25FCB"/>
    <w:rsid w:val="00B26076"/>
    <w:rsid w:val="00B260AF"/>
    <w:rsid w:val="00B264D2"/>
    <w:rsid w:val="00B26911"/>
    <w:rsid w:val="00B27363"/>
    <w:rsid w:val="00B277E4"/>
    <w:rsid w:val="00B27E68"/>
    <w:rsid w:val="00B3234C"/>
    <w:rsid w:val="00B32374"/>
    <w:rsid w:val="00B32716"/>
    <w:rsid w:val="00B329FA"/>
    <w:rsid w:val="00B32A26"/>
    <w:rsid w:val="00B33316"/>
    <w:rsid w:val="00B3392D"/>
    <w:rsid w:val="00B34280"/>
    <w:rsid w:val="00B34356"/>
    <w:rsid w:val="00B3443E"/>
    <w:rsid w:val="00B34E3F"/>
    <w:rsid w:val="00B35EE9"/>
    <w:rsid w:val="00B35F56"/>
    <w:rsid w:val="00B36129"/>
    <w:rsid w:val="00B3638A"/>
    <w:rsid w:val="00B364F7"/>
    <w:rsid w:val="00B36704"/>
    <w:rsid w:val="00B36A61"/>
    <w:rsid w:val="00B37019"/>
    <w:rsid w:val="00B376F7"/>
    <w:rsid w:val="00B37BE0"/>
    <w:rsid w:val="00B37C90"/>
    <w:rsid w:val="00B37E3B"/>
    <w:rsid w:val="00B37E46"/>
    <w:rsid w:val="00B40235"/>
    <w:rsid w:val="00B4189A"/>
    <w:rsid w:val="00B41A73"/>
    <w:rsid w:val="00B41B12"/>
    <w:rsid w:val="00B41E1D"/>
    <w:rsid w:val="00B41EBC"/>
    <w:rsid w:val="00B42675"/>
    <w:rsid w:val="00B426FB"/>
    <w:rsid w:val="00B42D61"/>
    <w:rsid w:val="00B430E7"/>
    <w:rsid w:val="00B431A5"/>
    <w:rsid w:val="00B431AA"/>
    <w:rsid w:val="00B432FD"/>
    <w:rsid w:val="00B435C2"/>
    <w:rsid w:val="00B43864"/>
    <w:rsid w:val="00B438AA"/>
    <w:rsid w:val="00B43C51"/>
    <w:rsid w:val="00B43CB9"/>
    <w:rsid w:val="00B43CDC"/>
    <w:rsid w:val="00B4461A"/>
    <w:rsid w:val="00B448BE"/>
    <w:rsid w:val="00B44D94"/>
    <w:rsid w:val="00B44FBF"/>
    <w:rsid w:val="00B44FE9"/>
    <w:rsid w:val="00B4523B"/>
    <w:rsid w:val="00B45546"/>
    <w:rsid w:val="00B45659"/>
    <w:rsid w:val="00B45A71"/>
    <w:rsid w:val="00B45AC3"/>
    <w:rsid w:val="00B45BC2"/>
    <w:rsid w:val="00B45BE3"/>
    <w:rsid w:val="00B45EAB"/>
    <w:rsid w:val="00B45EAE"/>
    <w:rsid w:val="00B46978"/>
    <w:rsid w:val="00B46B50"/>
    <w:rsid w:val="00B46E1A"/>
    <w:rsid w:val="00B46EDE"/>
    <w:rsid w:val="00B46FAB"/>
    <w:rsid w:val="00B47511"/>
    <w:rsid w:val="00B476E7"/>
    <w:rsid w:val="00B47AC3"/>
    <w:rsid w:val="00B47E3C"/>
    <w:rsid w:val="00B50049"/>
    <w:rsid w:val="00B5048D"/>
    <w:rsid w:val="00B50712"/>
    <w:rsid w:val="00B5075A"/>
    <w:rsid w:val="00B50AD6"/>
    <w:rsid w:val="00B50D4F"/>
    <w:rsid w:val="00B50DAF"/>
    <w:rsid w:val="00B50E03"/>
    <w:rsid w:val="00B510E7"/>
    <w:rsid w:val="00B51BD7"/>
    <w:rsid w:val="00B51E92"/>
    <w:rsid w:val="00B52556"/>
    <w:rsid w:val="00B52712"/>
    <w:rsid w:val="00B52762"/>
    <w:rsid w:val="00B52BB0"/>
    <w:rsid w:val="00B52BFB"/>
    <w:rsid w:val="00B52DB6"/>
    <w:rsid w:val="00B53276"/>
    <w:rsid w:val="00B533E5"/>
    <w:rsid w:val="00B53526"/>
    <w:rsid w:val="00B5366A"/>
    <w:rsid w:val="00B536F7"/>
    <w:rsid w:val="00B53E50"/>
    <w:rsid w:val="00B54162"/>
    <w:rsid w:val="00B544D3"/>
    <w:rsid w:val="00B5482B"/>
    <w:rsid w:val="00B550CD"/>
    <w:rsid w:val="00B558F5"/>
    <w:rsid w:val="00B55CBC"/>
    <w:rsid w:val="00B55F29"/>
    <w:rsid w:val="00B55F47"/>
    <w:rsid w:val="00B56189"/>
    <w:rsid w:val="00B56956"/>
    <w:rsid w:val="00B56CB1"/>
    <w:rsid w:val="00B56DA2"/>
    <w:rsid w:val="00B56F67"/>
    <w:rsid w:val="00B57017"/>
    <w:rsid w:val="00B571DD"/>
    <w:rsid w:val="00B576DB"/>
    <w:rsid w:val="00B5782C"/>
    <w:rsid w:val="00B578E8"/>
    <w:rsid w:val="00B57B87"/>
    <w:rsid w:val="00B57CCA"/>
    <w:rsid w:val="00B600F2"/>
    <w:rsid w:val="00B6010C"/>
    <w:rsid w:val="00B60A36"/>
    <w:rsid w:val="00B61063"/>
    <w:rsid w:val="00B61279"/>
    <w:rsid w:val="00B613CA"/>
    <w:rsid w:val="00B61532"/>
    <w:rsid w:val="00B61B41"/>
    <w:rsid w:val="00B61E1D"/>
    <w:rsid w:val="00B6235F"/>
    <w:rsid w:val="00B62367"/>
    <w:rsid w:val="00B62F88"/>
    <w:rsid w:val="00B632B4"/>
    <w:rsid w:val="00B6336E"/>
    <w:rsid w:val="00B6346C"/>
    <w:rsid w:val="00B64093"/>
    <w:rsid w:val="00B6450F"/>
    <w:rsid w:val="00B64727"/>
    <w:rsid w:val="00B649BF"/>
    <w:rsid w:val="00B65744"/>
    <w:rsid w:val="00B65D25"/>
    <w:rsid w:val="00B65EAB"/>
    <w:rsid w:val="00B6719D"/>
    <w:rsid w:val="00B671BD"/>
    <w:rsid w:val="00B671CD"/>
    <w:rsid w:val="00B6733C"/>
    <w:rsid w:val="00B67471"/>
    <w:rsid w:val="00B67A4B"/>
    <w:rsid w:val="00B67E90"/>
    <w:rsid w:val="00B67EAE"/>
    <w:rsid w:val="00B70557"/>
    <w:rsid w:val="00B707B4"/>
    <w:rsid w:val="00B70B6B"/>
    <w:rsid w:val="00B70BBA"/>
    <w:rsid w:val="00B70C9C"/>
    <w:rsid w:val="00B70DC4"/>
    <w:rsid w:val="00B711B8"/>
    <w:rsid w:val="00B71744"/>
    <w:rsid w:val="00B718BA"/>
    <w:rsid w:val="00B71CAB"/>
    <w:rsid w:val="00B71D4D"/>
    <w:rsid w:val="00B7236D"/>
    <w:rsid w:val="00B724C3"/>
    <w:rsid w:val="00B725DE"/>
    <w:rsid w:val="00B7265F"/>
    <w:rsid w:val="00B72920"/>
    <w:rsid w:val="00B72FB7"/>
    <w:rsid w:val="00B736E7"/>
    <w:rsid w:val="00B73982"/>
    <w:rsid w:val="00B73A3D"/>
    <w:rsid w:val="00B73F02"/>
    <w:rsid w:val="00B7450D"/>
    <w:rsid w:val="00B74569"/>
    <w:rsid w:val="00B74C3E"/>
    <w:rsid w:val="00B75423"/>
    <w:rsid w:val="00B75841"/>
    <w:rsid w:val="00B75E3A"/>
    <w:rsid w:val="00B7634E"/>
    <w:rsid w:val="00B763E9"/>
    <w:rsid w:val="00B76802"/>
    <w:rsid w:val="00B76B1A"/>
    <w:rsid w:val="00B76B64"/>
    <w:rsid w:val="00B76E8C"/>
    <w:rsid w:val="00B775E0"/>
    <w:rsid w:val="00B77679"/>
    <w:rsid w:val="00B7775E"/>
    <w:rsid w:val="00B77922"/>
    <w:rsid w:val="00B77E2B"/>
    <w:rsid w:val="00B804E0"/>
    <w:rsid w:val="00B809B4"/>
    <w:rsid w:val="00B816FF"/>
    <w:rsid w:val="00B81A9D"/>
    <w:rsid w:val="00B81B10"/>
    <w:rsid w:val="00B81B62"/>
    <w:rsid w:val="00B81D66"/>
    <w:rsid w:val="00B820AE"/>
    <w:rsid w:val="00B82985"/>
    <w:rsid w:val="00B82B8F"/>
    <w:rsid w:val="00B82F5D"/>
    <w:rsid w:val="00B838D4"/>
    <w:rsid w:val="00B83EFF"/>
    <w:rsid w:val="00B84497"/>
    <w:rsid w:val="00B84EC6"/>
    <w:rsid w:val="00B85D24"/>
    <w:rsid w:val="00B85FCC"/>
    <w:rsid w:val="00B866B1"/>
    <w:rsid w:val="00B86850"/>
    <w:rsid w:val="00B86C27"/>
    <w:rsid w:val="00B87012"/>
    <w:rsid w:val="00B87538"/>
    <w:rsid w:val="00B87968"/>
    <w:rsid w:val="00B87BE0"/>
    <w:rsid w:val="00B90384"/>
    <w:rsid w:val="00B90C42"/>
    <w:rsid w:val="00B90F8F"/>
    <w:rsid w:val="00B912D5"/>
    <w:rsid w:val="00B91F5A"/>
    <w:rsid w:val="00B91F91"/>
    <w:rsid w:val="00B92308"/>
    <w:rsid w:val="00B924FB"/>
    <w:rsid w:val="00B92603"/>
    <w:rsid w:val="00B92A49"/>
    <w:rsid w:val="00B92B30"/>
    <w:rsid w:val="00B93061"/>
    <w:rsid w:val="00B93E17"/>
    <w:rsid w:val="00B9527B"/>
    <w:rsid w:val="00B9535A"/>
    <w:rsid w:val="00B9561A"/>
    <w:rsid w:val="00B9580E"/>
    <w:rsid w:val="00B962AF"/>
    <w:rsid w:val="00B966B0"/>
    <w:rsid w:val="00B96A3F"/>
    <w:rsid w:val="00B96A66"/>
    <w:rsid w:val="00B97018"/>
    <w:rsid w:val="00B97086"/>
    <w:rsid w:val="00B97165"/>
    <w:rsid w:val="00B97A08"/>
    <w:rsid w:val="00BA0053"/>
    <w:rsid w:val="00BA0272"/>
    <w:rsid w:val="00BA0E44"/>
    <w:rsid w:val="00BA0F8C"/>
    <w:rsid w:val="00BA1460"/>
    <w:rsid w:val="00BA15C8"/>
    <w:rsid w:val="00BA188E"/>
    <w:rsid w:val="00BA1C2E"/>
    <w:rsid w:val="00BA2314"/>
    <w:rsid w:val="00BA2456"/>
    <w:rsid w:val="00BA2DEB"/>
    <w:rsid w:val="00BA36D3"/>
    <w:rsid w:val="00BA3FFE"/>
    <w:rsid w:val="00BA48FF"/>
    <w:rsid w:val="00BA4A15"/>
    <w:rsid w:val="00BA4A1C"/>
    <w:rsid w:val="00BA54D9"/>
    <w:rsid w:val="00BA5583"/>
    <w:rsid w:val="00BA6F96"/>
    <w:rsid w:val="00BA7072"/>
    <w:rsid w:val="00BA70DC"/>
    <w:rsid w:val="00BA728D"/>
    <w:rsid w:val="00BA7392"/>
    <w:rsid w:val="00BA73AC"/>
    <w:rsid w:val="00BA7683"/>
    <w:rsid w:val="00BA7771"/>
    <w:rsid w:val="00BA7F3C"/>
    <w:rsid w:val="00BB00AF"/>
    <w:rsid w:val="00BB010F"/>
    <w:rsid w:val="00BB03DF"/>
    <w:rsid w:val="00BB05EA"/>
    <w:rsid w:val="00BB101D"/>
    <w:rsid w:val="00BB1229"/>
    <w:rsid w:val="00BB12B9"/>
    <w:rsid w:val="00BB1424"/>
    <w:rsid w:val="00BB1492"/>
    <w:rsid w:val="00BB1512"/>
    <w:rsid w:val="00BB1BF4"/>
    <w:rsid w:val="00BB1F75"/>
    <w:rsid w:val="00BB246A"/>
    <w:rsid w:val="00BB2805"/>
    <w:rsid w:val="00BB2B65"/>
    <w:rsid w:val="00BB2BA4"/>
    <w:rsid w:val="00BB2C04"/>
    <w:rsid w:val="00BB3053"/>
    <w:rsid w:val="00BB337C"/>
    <w:rsid w:val="00BB394F"/>
    <w:rsid w:val="00BB39A7"/>
    <w:rsid w:val="00BB3D4E"/>
    <w:rsid w:val="00BB42A4"/>
    <w:rsid w:val="00BB4C2E"/>
    <w:rsid w:val="00BB4E0C"/>
    <w:rsid w:val="00BB4F19"/>
    <w:rsid w:val="00BB5322"/>
    <w:rsid w:val="00BB5410"/>
    <w:rsid w:val="00BB56CC"/>
    <w:rsid w:val="00BB57A8"/>
    <w:rsid w:val="00BB5896"/>
    <w:rsid w:val="00BB5EEF"/>
    <w:rsid w:val="00BB6945"/>
    <w:rsid w:val="00BB72C8"/>
    <w:rsid w:val="00BB7691"/>
    <w:rsid w:val="00BB7F8F"/>
    <w:rsid w:val="00BC069F"/>
    <w:rsid w:val="00BC07C7"/>
    <w:rsid w:val="00BC0A14"/>
    <w:rsid w:val="00BC0E01"/>
    <w:rsid w:val="00BC0F4E"/>
    <w:rsid w:val="00BC1A14"/>
    <w:rsid w:val="00BC245D"/>
    <w:rsid w:val="00BC2675"/>
    <w:rsid w:val="00BC2EC6"/>
    <w:rsid w:val="00BC325F"/>
    <w:rsid w:val="00BC3BA0"/>
    <w:rsid w:val="00BC4084"/>
    <w:rsid w:val="00BC444F"/>
    <w:rsid w:val="00BC4BC1"/>
    <w:rsid w:val="00BC4C0E"/>
    <w:rsid w:val="00BC502E"/>
    <w:rsid w:val="00BC528B"/>
    <w:rsid w:val="00BC54E1"/>
    <w:rsid w:val="00BC564F"/>
    <w:rsid w:val="00BC56AD"/>
    <w:rsid w:val="00BC5950"/>
    <w:rsid w:val="00BC6014"/>
    <w:rsid w:val="00BC613B"/>
    <w:rsid w:val="00BC6672"/>
    <w:rsid w:val="00BC69E5"/>
    <w:rsid w:val="00BC6BDA"/>
    <w:rsid w:val="00BC73D3"/>
    <w:rsid w:val="00BC77DE"/>
    <w:rsid w:val="00BC79C7"/>
    <w:rsid w:val="00BD0155"/>
    <w:rsid w:val="00BD0295"/>
    <w:rsid w:val="00BD0489"/>
    <w:rsid w:val="00BD0541"/>
    <w:rsid w:val="00BD0807"/>
    <w:rsid w:val="00BD0916"/>
    <w:rsid w:val="00BD0AAA"/>
    <w:rsid w:val="00BD0C58"/>
    <w:rsid w:val="00BD0D9D"/>
    <w:rsid w:val="00BD179B"/>
    <w:rsid w:val="00BD1D09"/>
    <w:rsid w:val="00BD1F74"/>
    <w:rsid w:val="00BD26FA"/>
    <w:rsid w:val="00BD2AE0"/>
    <w:rsid w:val="00BD2C57"/>
    <w:rsid w:val="00BD3855"/>
    <w:rsid w:val="00BD3892"/>
    <w:rsid w:val="00BD3989"/>
    <w:rsid w:val="00BD3F9A"/>
    <w:rsid w:val="00BD4918"/>
    <w:rsid w:val="00BD4959"/>
    <w:rsid w:val="00BD4D6E"/>
    <w:rsid w:val="00BD4E06"/>
    <w:rsid w:val="00BD50F3"/>
    <w:rsid w:val="00BD53DB"/>
    <w:rsid w:val="00BD5661"/>
    <w:rsid w:val="00BD5CB4"/>
    <w:rsid w:val="00BD5E52"/>
    <w:rsid w:val="00BD5EFF"/>
    <w:rsid w:val="00BD6451"/>
    <w:rsid w:val="00BD667E"/>
    <w:rsid w:val="00BD676B"/>
    <w:rsid w:val="00BD6A5B"/>
    <w:rsid w:val="00BD6E7B"/>
    <w:rsid w:val="00BD6FE5"/>
    <w:rsid w:val="00BD7019"/>
    <w:rsid w:val="00BD70EC"/>
    <w:rsid w:val="00BD727E"/>
    <w:rsid w:val="00BD7574"/>
    <w:rsid w:val="00BD7997"/>
    <w:rsid w:val="00BD7A90"/>
    <w:rsid w:val="00BD7E1D"/>
    <w:rsid w:val="00BE030B"/>
    <w:rsid w:val="00BE04AB"/>
    <w:rsid w:val="00BE0802"/>
    <w:rsid w:val="00BE0927"/>
    <w:rsid w:val="00BE14D1"/>
    <w:rsid w:val="00BE25F1"/>
    <w:rsid w:val="00BE2D6E"/>
    <w:rsid w:val="00BE32D0"/>
    <w:rsid w:val="00BE35B5"/>
    <w:rsid w:val="00BE378A"/>
    <w:rsid w:val="00BE3957"/>
    <w:rsid w:val="00BE3DB7"/>
    <w:rsid w:val="00BE3E73"/>
    <w:rsid w:val="00BE40FC"/>
    <w:rsid w:val="00BE4709"/>
    <w:rsid w:val="00BE47AB"/>
    <w:rsid w:val="00BE4882"/>
    <w:rsid w:val="00BE4937"/>
    <w:rsid w:val="00BE5055"/>
    <w:rsid w:val="00BE5267"/>
    <w:rsid w:val="00BE5452"/>
    <w:rsid w:val="00BE5532"/>
    <w:rsid w:val="00BE55D3"/>
    <w:rsid w:val="00BE56B2"/>
    <w:rsid w:val="00BE5853"/>
    <w:rsid w:val="00BE5B51"/>
    <w:rsid w:val="00BE61AF"/>
    <w:rsid w:val="00BE6427"/>
    <w:rsid w:val="00BE695D"/>
    <w:rsid w:val="00BE69E9"/>
    <w:rsid w:val="00BE6E17"/>
    <w:rsid w:val="00BE6F20"/>
    <w:rsid w:val="00BE721E"/>
    <w:rsid w:val="00BE76BC"/>
    <w:rsid w:val="00BF018F"/>
    <w:rsid w:val="00BF048D"/>
    <w:rsid w:val="00BF05CE"/>
    <w:rsid w:val="00BF065C"/>
    <w:rsid w:val="00BF06EF"/>
    <w:rsid w:val="00BF081F"/>
    <w:rsid w:val="00BF0DF3"/>
    <w:rsid w:val="00BF128F"/>
    <w:rsid w:val="00BF133A"/>
    <w:rsid w:val="00BF146D"/>
    <w:rsid w:val="00BF1637"/>
    <w:rsid w:val="00BF18AD"/>
    <w:rsid w:val="00BF190E"/>
    <w:rsid w:val="00BF19AD"/>
    <w:rsid w:val="00BF271C"/>
    <w:rsid w:val="00BF2BAA"/>
    <w:rsid w:val="00BF2C7B"/>
    <w:rsid w:val="00BF3172"/>
    <w:rsid w:val="00BF318F"/>
    <w:rsid w:val="00BF34AE"/>
    <w:rsid w:val="00BF3739"/>
    <w:rsid w:val="00BF3833"/>
    <w:rsid w:val="00BF3987"/>
    <w:rsid w:val="00BF3ED2"/>
    <w:rsid w:val="00BF4226"/>
    <w:rsid w:val="00BF4DB6"/>
    <w:rsid w:val="00BF559C"/>
    <w:rsid w:val="00BF58BA"/>
    <w:rsid w:val="00BF5CE1"/>
    <w:rsid w:val="00BF61CD"/>
    <w:rsid w:val="00BF64FF"/>
    <w:rsid w:val="00BF7282"/>
    <w:rsid w:val="00BF72D6"/>
    <w:rsid w:val="00BF7515"/>
    <w:rsid w:val="00BF7A38"/>
    <w:rsid w:val="00C003D0"/>
    <w:rsid w:val="00C006A3"/>
    <w:rsid w:val="00C007EB"/>
    <w:rsid w:val="00C0080B"/>
    <w:rsid w:val="00C01139"/>
    <w:rsid w:val="00C01792"/>
    <w:rsid w:val="00C020D8"/>
    <w:rsid w:val="00C02522"/>
    <w:rsid w:val="00C02701"/>
    <w:rsid w:val="00C029CD"/>
    <w:rsid w:val="00C02A75"/>
    <w:rsid w:val="00C02A79"/>
    <w:rsid w:val="00C02AFA"/>
    <w:rsid w:val="00C03D18"/>
    <w:rsid w:val="00C04643"/>
    <w:rsid w:val="00C046CB"/>
    <w:rsid w:val="00C04A94"/>
    <w:rsid w:val="00C04AE0"/>
    <w:rsid w:val="00C04B2F"/>
    <w:rsid w:val="00C04E2C"/>
    <w:rsid w:val="00C04E79"/>
    <w:rsid w:val="00C05000"/>
    <w:rsid w:val="00C0524B"/>
    <w:rsid w:val="00C0533A"/>
    <w:rsid w:val="00C0537C"/>
    <w:rsid w:val="00C054EB"/>
    <w:rsid w:val="00C0565D"/>
    <w:rsid w:val="00C05B52"/>
    <w:rsid w:val="00C05E4D"/>
    <w:rsid w:val="00C06054"/>
    <w:rsid w:val="00C06217"/>
    <w:rsid w:val="00C06549"/>
    <w:rsid w:val="00C066E5"/>
    <w:rsid w:val="00C06EEE"/>
    <w:rsid w:val="00C06EF0"/>
    <w:rsid w:val="00C06F28"/>
    <w:rsid w:val="00C0763E"/>
    <w:rsid w:val="00C07A37"/>
    <w:rsid w:val="00C07E0F"/>
    <w:rsid w:val="00C101C0"/>
    <w:rsid w:val="00C101D5"/>
    <w:rsid w:val="00C1078A"/>
    <w:rsid w:val="00C108C7"/>
    <w:rsid w:val="00C11298"/>
    <w:rsid w:val="00C11976"/>
    <w:rsid w:val="00C11DF5"/>
    <w:rsid w:val="00C11E8A"/>
    <w:rsid w:val="00C12914"/>
    <w:rsid w:val="00C12A96"/>
    <w:rsid w:val="00C12B24"/>
    <w:rsid w:val="00C12B92"/>
    <w:rsid w:val="00C12B9A"/>
    <w:rsid w:val="00C12D8A"/>
    <w:rsid w:val="00C13169"/>
    <w:rsid w:val="00C1347A"/>
    <w:rsid w:val="00C134EE"/>
    <w:rsid w:val="00C135BD"/>
    <w:rsid w:val="00C13E30"/>
    <w:rsid w:val="00C13EDF"/>
    <w:rsid w:val="00C149EA"/>
    <w:rsid w:val="00C14EB5"/>
    <w:rsid w:val="00C1559C"/>
    <w:rsid w:val="00C1571C"/>
    <w:rsid w:val="00C15F12"/>
    <w:rsid w:val="00C15FF8"/>
    <w:rsid w:val="00C164F8"/>
    <w:rsid w:val="00C1659E"/>
    <w:rsid w:val="00C167D4"/>
    <w:rsid w:val="00C16A61"/>
    <w:rsid w:val="00C16B19"/>
    <w:rsid w:val="00C16BBD"/>
    <w:rsid w:val="00C175EE"/>
    <w:rsid w:val="00C20E5B"/>
    <w:rsid w:val="00C21321"/>
    <w:rsid w:val="00C214A8"/>
    <w:rsid w:val="00C2155B"/>
    <w:rsid w:val="00C21670"/>
    <w:rsid w:val="00C218C9"/>
    <w:rsid w:val="00C21ACB"/>
    <w:rsid w:val="00C22046"/>
    <w:rsid w:val="00C2216F"/>
    <w:rsid w:val="00C221BE"/>
    <w:rsid w:val="00C22639"/>
    <w:rsid w:val="00C22668"/>
    <w:rsid w:val="00C22E2D"/>
    <w:rsid w:val="00C232A8"/>
    <w:rsid w:val="00C23334"/>
    <w:rsid w:val="00C236F4"/>
    <w:rsid w:val="00C23938"/>
    <w:rsid w:val="00C23B1F"/>
    <w:rsid w:val="00C2441C"/>
    <w:rsid w:val="00C2487F"/>
    <w:rsid w:val="00C24C2C"/>
    <w:rsid w:val="00C24DCF"/>
    <w:rsid w:val="00C2522B"/>
    <w:rsid w:val="00C25AA3"/>
    <w:rsid w:val="00C25BBA"/>
    <w:rsid w:val="00C25CF1"/>
    <w:rsid w:val="00C25FD8"/>
    <w:rsid w:val="00C26889"/>
    <w:rsid w:val="00C26AF4"/>
    <w:rsid w:val="00C2728A"/>
    <w:rsid w:val="00C274C6"/>
    <w:rsid w:val="00C275AF"/>
    <w:rsid w:val="00C2779C"/>
    <w:rsid w:val="00C27B35"/>
    <w:rsid w:val="00C27C8F"/>
    <w:rsid w:val="00C300F7"/>
    <w:rsid w:val="00C302AF"/>
    <w:rsid w:val="00C3039E"/>
    <w:rsid w:val="00C303C0"/>
    <w:rsid w:val="00C305AE"/>
    <w:rsid w:val="00C3064B"/>
    <w:rsid w:val="00C30CFD"/>
    <w:rsid w:val="00C30FE9"/>
    <w:rsid w:val="00C310BD"/>
    <w:rsid w:val="00C3113C"/>
    <w:rsid w:val="00C311B3"/>
    <w:rsid w:val="00C31361"/>
    <w:rsid w:val="00C31789"/>
    <w:rsid w:val="00C3195A"/>
    <w:rsid w:val="00C3263A"/>
    <w:rsid w:val="00C32C09"/>
    <w:rsid w:val="00C33D53"/>
    <w:rsid w:val="00C3430D"/>
    <w:rsid w:val="00C34508"/>
    <w:rsid w:val="00C346FA"/>
    <w:rsid w:val="00C348DD"/>
    <w:rsid w:val="00C348E6"/>
    <w:rsid w:val="00C351EC"/>
    <w:rsid w:val="00C35489"/>
    <w:rsid w:val="00C3552A"/>
    <w:rsid w:val="00C3603F"/>
    <w:rsid w:val="00C36936"/>
    <w:rsid w:val="00C3694E"/>
    <w:rsid w:val="00C36FC9"/>
    <w:rsid w:val="00C37337"/>
    <w:rsid w:val="00C374DF"/>
    <w:rsid w:val="00C37696"/>
    <w:rsid w:val="00C37781"/>
    <w:rsid w:val="00C378F4"/>
    <w:rsid w:val="00C37B34"/>
    <w:rsid w:val="00C4003E"/>
    <w:rsid w:val="00C404B1"/>
    <w:rsid w:val="00C4087C"/>
    <w:rsid w:val="00C40A5D"/>
    <w:rsid w:val="00C40ACE"/>
    <w:rsid w:val="00C40B29"/>
    <w:rsid w:val="00C40E90"/>
    <w:rsid w:val="00C40E96"/>
    <w:rsid w:val="00C4173A"/>
    <w:rsid w:val="00C41BFF"/>
    <w:rsid w:val="00C41DF7"/>
    <w:rsid w:val="00C41E69"/>
    <w:rsid w:val="00C41F69"/>
    <w:rsid w:val="00C421DD"/>
    <w:rsid w:val="00C424F5"/>
    <w:rsid w:val="00C42661"/>
    <w:rsid w:val="00C42A02"/>
    <w:rsid w:val="00C42BB9"/>
    <w:rsid w:val="00C42FEF"/>
    <w:rsid w:val="00C4300F"/>
    <w:rsid w:val="00C4327D"/>
    <w:rsid w:val="00C4364E"/>
    <w:rsid w:val="00C43782"/>
    <w:rsid w:val="00C438C3"/>
    <w:rsid w:val="00C43B40"/>
    <w:rsid w:val="00C43DC3"/>
    <w:rsid w:val="00C43EF7"/>
    <w:rsid w:val="00C44123"/>
    <w:rsid w:val="00C4497E"/>
    <w:rsid w:val="00C44A82"/>
    <w:rsid w:val="00C44B0B"/>
    <w:rsid w:val="00C454D8"/>
    <w:rsid w:val="00C456DA"/>
    <w:rsid w:val="00C45781"/>
    <w:rsid w:val="00C45806"/>
    <w:rsid w:val="00C4580B"/>
    <w:rsid w:val="00C4587D"/>
    <w:rsid w:val="00C461E7"/>
    <w:rsid w:val="00C462EB"/>
    <w:rsid w:val="00C46417"/>
    <w:rsid w:val="00C46593"/>
    <w:rsid w:val="00C467E6"/>
    <w:rsid w:val="00C468F6"/>
    <w:rsid w:val="00C46F48"/>
    <w:rsid w:val="00C47057"/>
    <w:rsid w:val="00C471C3"/>
    <w:rsid w:val="00C475AA"/>
    <w:rsid w:val="00C47829"/>
    <w:rsid w:val="00C4782C"/>
    <w:rsid w:val="00C47CA6"/>
    <w:rsid w:val="00C47F8C"/>
    <w:rsid w:val="00C5077D"/>
    <w:rsid w:val="00C509F5"/>
    <w:rsid w:val="00C50B21"/>
    <w:rsid w:val="00C50EF6"/>
    <w:rsid w:val="00C51257"/>
    <w:rsid w:val="00C51838"/>
    <w:rsid w:val="00C5187A"/>
    <w:rsid w:val="00C519BB"/>
    <w:rsid w:val="00C51D45"/>
    <w:rsid w:val="00C51E9C"/>
    <w:rsid w:val="00C520D4"/>
    <w:rsid w:val="00C5241C"/>
    <w:rsid w:val="00C52B76"/>
    <w:rsid w:val="00C52F38"/>
    <w:rsid w:val="00C53192"/>
    <w:rsid w:val="00C53426"/>
    <w:rsid w:val="00C53625"/>
    <w:rsid w:val="00C53793"/>
    <w:rsid w:val="00C539A3"/>
    <w:rsid w:val="00C543E6"/>
    <w:rsid w:val="00C5470A"/>
    <w:rsid w:val="00C55543"/>
    <w:rsid w:val="00C56400"/>
    <w:rsid w:val="00C564AC"/>
    <w:rsid w:val="00C56BF6"/>
    <w:rsid w:val="00C56F35"/>
    <w:rsid w:val="00C5714D"/>
    <w:rsid w:val="00C571BB"/>
    <w:rsid w:val="00C572A3"/>
    <w:rsid w:val="00C57E83"/>
    <w:rsid w:val="00C602FE"/>
    <w:rsid w:val="00C60495"/>
    <w:rsid w:val="00C60566"/>
    <w:rsid w:val="00C60825"/>
    <w:rsid w:val="00C60F7C"/>
    <w:rsid w:val="00C60F84"/>
    <w:rsid w:val="00C60FFE"/>
    <w:rsid w:val="00C61148"/>
    <w:rsid w:val="00C611A0"/>
    <w:rsid w:val="00C6123E"/>
    <w:rsid w:val="00C61A09"/>
    <w:rsid w:val="00C6213F"/>
    <w:rsid w:val="00C62384"/>
    <w:rsid w:val="00C62499"/>
    <w:rsid w:val="00C6260D"/>
    <w:rsid w:val="00C62673"/>
    <w:rsid w:val="00C62932"/>
    <w:rsid w:val="00C62B7C"/>
    <w:rsid w:val="00C62C3A"/>
    <w:rsid w:val="00C62C9F"/>
    <w:rsid w:val="00C63427"/>
    <w:rsid w:val="00C6353C"/>
    <w:rsid w:val="00C635BF"/>
    <w:rsid w:val="00C636CE"/>
    <w:rsid w:val="00C63894"/>
    <w:rsid w:val="00C63EAC"/>
    <w:rsid w:val="00C64233"/>
    <w:rsid w:val="00C64476"/>
    <w:rsid w:val="00C64943"/>
    <w:rsid w:val="00C64A09"/>
    <w:rsid w:val="00C64D92"/>
    <w:rsid w:val="00C650C0"/>
    <w:rsid w:val="00C6667E"/>
    <w:rsid w:val="00C6668C"/>
    <w:rsid w:val="00C66C26"/>
    <w:rsid w:val="00C66DE3"/>
    <w:rsid w:val="00C66E3D"/>
    <w:rsid w:val="00C671AE"/>
    <w:rsid w:val="00C671E1"/>
    <w:rsid w:val="00C6772E"/>
    <w:rsid w:val="00C67F33"/>
    <w:rsid w:val="00C7025F"/>
    <w:rsid w:val="00C7049D"/>
    <w:rsid w:val="00C707A0"/>
    <w:rsid w:val="00C716BA"/>
    <w:rsid w:val="00C71712"/>
    <w:rsid w:val="00C71CBC"/>
    <w:rsid w:val="00C71F6E"/>
    <w:rsid w:val="00C72178"/>
    <w:rsid w:val="00C723ED"/>
    <w:rsid w:val="00C72A0D"/>
    <w:rsid w:val="00C72C56"/>
    <w:rsid w:val="00C73116"/>
    <w:rsid w:val="00C733FB"/>
    <w:rsid w:val="00C73728"/>
    <w:rsid w:val="00C738C9"/>
    <w:rsid w:val="00C738D8"/>
    <w:rsid w:val="00C739AE"/>
    <w:rsid w:val="00C73BEA"/>
    <w:rsid w:val="00C73DA4"/>
    <w:rsid w:val="00C745A5"/>
    <w:rsid w:val="00C74855"/>
    <w:rsid w:val="00C74931"/>
    <w:rsid w:val="00C74B2F"/>
    <w:rsid w:val="00C74DBB"/>
    <w:rsid w:val="00C74F94"/>
    <w:rsid w:val="00C75065"/>
    <w:rsid w:val="00C750C1"/>
    <w:rsid w:val="00C75C86"/>
    <w:rsid w:val="00C76036"/>
    <w:rsid w:val="00C76151"/>
    <w:rsid w:val="00C76874"/>
    <w:rsid w:val="00C76B29"/>
    <w:rsid w:val="00C76D1A"/>
    <w:rsid w:val="00C7723C"/>
    <w:rsid w:val="00C7729E"/>
    <w:rsid w:val="00C772E0"/>
    <w:rsid w:val="00C773F4"/>
    <w:rsid w:val="00C77603"/>
    <w:rsid w:val="00C77837"/>
    <w:rsid w:val="00C77934"/>
    <w:rsid w:val="00C77A8B"/>
    <w:rsid w:val="00C77E9C"/>
    <w:rsid w:val="00C77FA8"/>
    <w:rsid w:val="00C80122"/>
    <w:rsid w:val="00C80A70"/>
    <w:rsid w:val="00C80F4C"/>
    <w:rsid w:val="00C813C8"/>
    <w:rsid w:val="00C816EE"/>
    <w:rsid w:val="00C81727"/>
    <w:rsid w:val="00C81A5F"/>
    <w:rsid w:val="00C81CD8"/>
    <w:rsid w:val="00C82000"/>
    <w:rsid w:val="00C82846"/>
    <w:rsid w:val="00C82991"/>
    <w:rsid w:val="00C82EE6"/>
    <w:rsid w:val="00C83371"/>
    <w:rsid w:val="00C836AF"/>
    <w:rsid w:val="00C8385A"/>
    <w:rsid w:val="00C840ED"/>
    <w:rsid w:val="00C8459B"/>
    <w:rsid w:val="00C84B0A"/>
    <w:rsid w:val="00C84C42"/>
    <w:rsid w:val="00C84F69"/>
    <w:rsid w:val="00C85221"/>
    <w:rsid w:val="00C8557C"/>
    <w:rsid w:val="00C858B5"/>
    <w:rsid w:val="00C85B71"/>
    <w:rsid w:val="00C85CFC"/>
    <w:rsid w:val="00C85D45"/>
    <w:rsid w:val="00C85E3E"/>
    <w:rsid w:val="00C865D2"/>
    <w:rsid w:val="00C865D6"/>
    <w:rsid w:val="00C866EB"/>
    <w:rsid w:val="00C86C1F"/>
    <w:rsid w:val="00C86FD8"/>
    <w:rsid w:val="00C87272"/>
    <w:rsid w:val="00C876C4"/>
    <w:rsid w:val="00C87985"/>
    <w:rsid w:val="00C87B28"/>
    <w:rsid w:val="00C87C0B"/>
    <w:rsid w:val="00C87CB1"/>
    <w:rsid w:val="00C90006"/>
    <w:rsid w:val="00C90462"/>
    <w:rsid w:val="00C9089F"/>
    <w:rsid w:val="00C9110B"/>
    <w:rsid w:val="00C91352"/>
    <w:rsid w:val="00C914E1"/>
    <w:rsid w:val="00C915BD"/>
    <w:rsid w:val="00C91779"/>
    <w:rsid w:val="00C91802"/>
    <w:rsid w:val="00C919BC"/>
    <w:rsid w:val="00C9219B"/>
    <w:rsid w:val="00C93625"/>
    <w:rsid w:val="00C9367E"/>
    <w:rsid w:val="00C93E7A"/>
    <w:rsid w:val="00C94665"/>
    <w:rsid w:val="00C947E6"/>
    <w:rsid w:val="00C94992"/>
    <w:rsid w:val="00C94AA0"/>
    <w:rsid w:val="00C94BD6"/>
    <w:rsid w:val="00C94E03"/>
    <w:rsid w:val="00C952F4"/>
    <w:rsid w:val="00C95393"/>
    <w:rsid w:val="00C955E2"/>
    <w:rsid w:val="00C95705"/>
    <w:rsid w:val="00C958D8"/>
    <w:rsid w:val="00C95C19"/>
    <w:rsid w:val="00C95F00"/>
    <w:rsid w:val="00C961C6"/>
    <w:rsid w:val="00C961D9"/>
    <w:rsid w:val="00C96E20"/>
    <w:rsid w:val="00C96F37"/>
    <w:rsid w:val="00C97A21"/>
    <w:rsid w:val="00CA0288"/>
    <w:rsid w:val="00CA04D3"/>
    <w:rsid w:val="00CA0AF9"/>
    <w:rsid w:val="00CA1759"/>
    <w:rsid w:val="00CA1A07"/>
    <w:rsid w:val="00CA1DD7"/>
    <w:rsid w:val="00CA21DC"/>
    <w:rsid w:val="00CA269F"/>
    <w:rsid w:val="00CA2749"/>
    <w:rsid w:val="00CA2B88"/>
    <w:rsid w:val="00CA2D96"/>
    <w:rsid w:val="00CA3151"/>
    <w:rsid w:val="00CA342C"/>
    <w:rsid w:val="00CA3731"/>
    <w:rsid w:val="00CA379F"/>
    <w:rsid w:val="00CA3810"/>
    <w:rsid w:val="00CA3E98"/>
    <w:rsid w:val="00CA43B3"/>
    <w:rsid w:val="00CA45CB"/>
    <w:rsid w:val="00CA45F4"/>
    <w:rsid w:val="00CA4822"/>
    <w:rsid w:val="00CA4996"/>
    <w:rsid w:val="00CA4AF5"/>
    <w:rsid w:val="00CA4DF6"/>
    <w:rsid w:val="00CA5063"/>
    <w:rsid w:val="00CA52BC"/>
    <w:rsid w:val="00CA54F6"/>
    <w:rsid w:val="00CA590C"/>
    <w:rsid w:val="00CA6110"/>
    <w:rsid w:val="00CA6585"/>
    <w:rsid w:val="00CA6903"/>
    <w:rsid w:val="00CA72E1"/>
    <w:rsid w:val="00CA74FE"/>
    <w:rsid w:val="00CA7EB2"/>
    <w:rsid w:val="00CA7F2E"/>
    <w:rsid w:val="00CA7FF0"/>
    <w:rsid w:val="00CB001E"/>
    <w:rsid w:val="00CB03E0"/>
    <w:rsid w:val="00CB05C1"/>
    <w:rsid w:val="00CB0720"/>
    <w:rsid w:val="00CB08C9"/>
    <w:rsid w:val="00CB1206"/>
    <w:rsid w:val="00CB161D"/>
    <w:rsid w:val="00CB2454"/>
    <w:rsid w:val="00CB24B5"/>
    <w:rsid w:val="00CB35ED"/>
    <w:rsid w:val="00CB3793"/>
    <w:rsid w:val="00CB37C9"/>
    <w:rsid w:val="00CB38DF"/>
    <w:rsid w:val="00CB3925"/>
    <w:rsid w:val="00CB3E88"/>
    <w:rsid w:val="00CB436A"/>
    <w:rsid w:val="00CB4872"/>
    <w:rsid w:val="00CB4A09"/>
    <w:rsid w:val="00CB4C49"/>
    <w:rsid w:val="00CB4D06"/>
    <w:rsid w:val="00CB50A9"/>
    <w:rsid w:val="00CB510B"/>
    <w:rsid w:val="00CB5318"/>
    <w:rsid w:val="00CB5656"/>
    <w:rsid w:val="00CB56F4"/>
    <w:rsid w:val="00CB5777"/>
    <w:rsid w:val="00CB5DF1"/>
    <w:rsid w:val="00CB6041"/>
    <w:rsid w:val="00CB6581"/>
    <w:rsid w:val="00CB66F4"/>
    <w:rsid w:val="00CB758C"/>
    <w:rsid w:val="00CB759D"/>
    <w:rsid w:val="00CB772E"/>
    <w:rsid w:val="00CB79A6"/>
    <w:rsid w:val="00CB7BE0"/>
    <w:rsid w:val="00CB7E30"/>
    <w:rsid w:val="00CB7F06"/>
    <w:rsid w:val="00CB7F69"/>
    <w:rsid w:val="00CB7FBD"/>
    <w:rsid w:val="00CC0318"/>
    <w:rsid w:val="00CC05B2"/>
    <w:rsid w:val="00CC0785"/>
    <w:rsid w:val="00CC0B4D"/>
    <w:rsid w:val="00CC11BA"/>
    <w:rsid w:val="00CC167A"/>
    <w:rsid w:val="00CC172B"/>
    <w:rsid w:val="00CC1FAD"/>
    <w:rsid w:val="00CC2301"/>
    <w:rsid w:val="00CC238B"/>
    <w:rsid w:val="00CC2748"/>
    <w:rsid w:val="00CC2A29"/>
    <w:rsid w:val="00CC2B8D"/>
    <w:rsid w:val="00CC30CB"/>
    <w:rsid w:val="00CC3E10"/>
    <w:rsid w:val="00CC4435"/>
    <w:rsid w:val="00CC451F"/>
    <w:rsid w:val="00CC4659"/>
    <w:rsid w:val="00CC4E8E"/>
    <w:rsid w:val="00CC4EAC"/>
    <w:rsid w:val="00CC4FED"/>
    <w:rsid w:val="00CC534E"/>
    <w:rsid w:val="00CC588E"/>
    <w:rsid w:val="00CC5900"/>
    <w:rsid w:val="00CC5AB4"/>
    <w:rsid w:val="00CC5DBB"/>
    <w:rsid w:val="00CC639F"/>
    <w:rsid w:val="00CC6562"/>
    <w:rsid w:val="00CC6588"/>
    <w:rsid w:val="00CC68F3"/>
    <w:rsid w:val="00CC6908"/>
    <w:rsid w:val="00CC6E0A"/>
    <w:rsid w:val="00CC783C"/>
    <w:rsid w:val="00CC78AE"/>
    <w:rsid w:val="00CC7A3F"/>
    <w:rsid w:val="00CC7D8B"/>
    <w:rsid w:val="00CD0403"/>
    <w:rsid w:val="00CD082F"/>
    <w:rsid w:val="00CD0993"/>
    <w:rsid w:val="00CD09F4"/>
    <w:rsid w:val="00CD0BE2"/>
    <w:rsid w:val="00CD262D"/>
    <w:rsid w:val="00CD26D6"/>
    <w:rsid w:val="00CD2783"/>
    <w:rsid w:val="00CD29C2"/>
    <w:rsid w:val="00CD2D38"/>
    <w:rsid w:val="00CD2EC2"/>
    <w:rsid w:val="00CD2F9D"/>
    <w:rsid w:val="00CD30B6"/>
    <w:rsid w:val="00CD31E8"/>
    <w:rsid w:val="00CD3219"/>
    <w:rsid w:val="00CD3309"/>
    <w:rsid w:val="00CD4543"/>
    <w:rsid w:val="00CD56C6"/>
    <w:rsid w:val="00CD59CE"/>
    <w:rsid w:val="00CD59ED"/>
    <w:rsid w:val="00CD5A3A"/>
    <w:rsid w:val="00CD5A95"/>
    <w:rsid w:val="00CD5AD1"/>
    <w:rsid w:val="00CD6413"/>
    <w:rsid w:val="00CD6845"/>
    <w:rsid w:val="00CD6B7B"/>
    <w:rsid w:val="00CD6BF5"/>
    <w:rsid w:val="00CD6FCF"/>
    <w:rsid w:val="00CD7A5D"/>
    <w:rsid w:val="00CD7C8D"/>
    <w:rsid w:val="00CE0513"/>
    <w:rsid w:val="00CE0549"/>
    <w:rsid w:val="00CE0688"/>
    <w:rsid w:val="00CE0CEB"/>
    <w:rsid w:val="00CE0D36"/>
    <w:rsid w:val="00CE13B8"/>
    <w:rsid w:val="00CE1425"/>
    <w:rsid w:val="00CE1573"/>
    <w:rsid w:val="00CE1A33"/>
    <w:rsid w:val="00CE1C60"/>
    <w:rsid w:val="00CE1DDF"/>
    <w:rsid w:val="00CE1F9F"/>
    <w:rsid w:val="00CE2E0B"/>
    <w:rsid w:val="00CE2FE8"/>
    <w:rsid w:val="00CE30A4"/>
    <w:rsid w:val="00CE325C"/>
    <w:rsid w:val="00CE3427"/>
    <w:rsid w:val="00CE3628"/>
    <w:rsid w:val="00CE4149"/>
    <w:rsid w:val="00CE44B6"/>
    <w:rsid w:val="00CE47E2"/>
    <w:rsid w:val="00CE4831"/>
    <w:rsid w:val="00CE48AD"/>
    <w:rsid w:val="00CE48E6"/>
    <w:rsid w:val="00CE5249"/>
    <w:rsid w:val="00CE5EAC"/>
    <w:rsid w:val="00CE66A4"/>
    <w:rsid w:val="00CE6DBC"/>
    <w:rsid w:val="00CE6F20"/>
    <w:rsid w:val="00CE726C"/>
    <w:rsid w:val="00CE7A03"/>
    <w:rsid w:val="00CE7B50"/>
    <w:rsid w:val="00CE7BED"/>
    <w:rsid w:val="00CE7F15"/>
    <w:rsid w:val="00CF0196"/>
    <w:rsid w:val="00CF04D3"/>
    <w:rsid w:val="00CF065C"/>
    <w:rsid w:val="00CF0660"/>
    <w:rsid w:val="00CF0959"/>
    <w:rsid w:val="00CF0E6C"/>
    <w:rsid w:val="00CF1097"/>
    <w:rsid w:val="00CF11F4"/>
    <w:rsid w:val="00CF15C5"/>
    <w:rsid w:val="00CF199D"/>
    <w:rsid w:val="00CF1DB0"/>
    <w:rsid w:val="00CF1ED0"/>
    <w:rsid w:val="00CF1FEF"/>
    <w:rsid w:val="00CF266F"/>
    <w:rsid w:val="00CF2766"/>
    <w:rsid w:val="00CF2775"/>
    <w:rsid w:val="00CF2C3C"/>
    <w:rsid w:val="00CF2C4C"/>
    <w:rsid w:val="00CF2DC1"/>
    <w:rsid w:val="00CF303D"/>
    <w:rsid w:val="00CF3204"/>
    <w:rsid w:val="00CF35CC"/>
    <w:rsid w:val="00CF3AD3"/>
    <w:rsid w:val="00CF3C15"/>
    <w:rsid w:val="00CF3E2B"/>
    <w:rsid w:val="00CF41A9"/>
    <w:rsid w:val="00CF42D8"/>
    <w:rsid w:val="00CF42DE"/>
    <w:rsid w:val="00CF433A"/>
    <w:rsid w:val="00CF4D09"/>
    <w:rsid w:val="00CF54B6"/>
    <w:rsid w:val="00CF5AB7"/>
    <w:rsid w:val="00CF5B29"/>
    <w:rsid w:val="00CF5DDB"/>
    <w:rsid w:val="00CF6CBA"/>
    <w:rsid w:val="00CF6F59"/>
    <w:rsid w:val="00CF7269"/>
    <w:rsid w:val="00CF729F"/>
    <w:rsid w:val="00CF73C4"/>
    <w:rsid w:val="00CF76BE"/>
    <w:rsid w:val="00CF7C6B"/>
    <w:rsid w:val="00CF7E3C"/>
    <w:rsid w:val="00D0011A"/>
    <w:rsid w:val="00D002BA"/>
    <w:rsid w:val="00D00668"/>
    <w:rsid w:val="00D01228"/>
    <w:rsid w:val="00D0155A"/>
    <w:rsid w:val="00D016B1"/>
    <w:rsid w:val="00D01AFC"/>
    <w:rsid w:val="00D01B63"/>
    <w:rsid w:val="00D01D61"/>
    <w:rsid w:val="00D0260E"/>
    <w:rsid w:val="00D027DA"/>
    <w:rsid w:val="00D0291C"/>
    <w:rsid w:val="00D02E26"/>
    <w:rsid w:val="00D034DD"/>
    <w:rsid w:val="00D03566"/>
    <w:rsid w:val="00D036A5"/>
    <w:rsid w:val="00D0372B"/>
    <w:rsid w:val="00D03971"/>
    <w:rsid w:val="00D03A55"/>
    <w:rsid w:val="00D03BC8"/>
    <w:rsid w:val="00D0422D"/>
    <w:rsid w:val="00D04462"/>
    <w:rsid w:val="00D044CA"/>
    <w:rsid w:val="00D04809"/>
    <w:rsid w:val="00D048B5"/>
    <w:rsid w:val="00D04CAD"/>
    <w:rsid w:val="00D05617"/>
    <w:rsid w:val="00D056F4"/>
    <w:rsid w:val="00D05896"/>
    <w:rsid w:val="00D05933"/>
    <w:rsid w:val="00D0597B"/>
    <w:rsid w:val="00D05B17"/>
    <w:rsid w:val="00D05C3D"/>
    <w:rsid w:val="00D063DA"/>
    <w:rsid w:val="00D06612"/>
    <w:rsid w:val="00D06907"/>
    <w:rsid w:val="00D06A69"/>
    <w:rsid w:val="00D06DE0"/>
    <w:rsid w:val="00D07DD5"/>
    <w:rsid w:val="00D104AA"/>
    <w:rsid w:val="00D1085C"/>
    <w:rsid w:val="00D1087B"/>
    <w:rsid w:val="00D10BB5"/>
    <w:rsid w:val="00D10BFC"/>
    <w:rsid w:val="00D10F57"/>
    <w:rsid w:val="00D11107"/>
    <w:rsid w:val="00D11217"/>
    <w:rsid w:val="00D113E9"/>
    <w:rsid w:val="00D11D96"/>
    <w:rsid w:val="00D120D2"/>
    <w:rsid w:val="00D122CA"/>
    <w:rsid w:val="00D125BD"/>
    <w:rsid w:val="00D12630"/>
    <w:rsid w:val="00D126C1"/>
    <w:rsid w:val="00D127BE"/>
    <w:rsid w:val="00D12FD9"/>
    <w:rsid w:val="00D138F1"/>
    <w:rsid w:val="00D144B3"/>
    <w:rsid w:val="00D151CC"/>
    <w:rsid w:val="00D157C8"/>
    <w:rsid w:val="00D15B3A"/>
    <w:rsid w:val="00D15F5A"/>
    <w:rsid w:val="00D160CE"/>
    <w:rsid w:val="00D16218"/>
    <w:rsid w:val="00D16285"/>
    <w:rsid w:val="00D165C5"/>
    <w:rsid w:val="00D1684F"/>
    <w:rsid w:val="00D16A4A"/>
    <w:rsid w:val="00D16B41"/>
    <w:rsid w:val="00D16EBB"/>
    <w:rsid w:val="00D16F37"/>
    <w:rsid w:val="00D17036"/>
    <w:rsid w:val="00D1728C"/>
    <w:rsid w:val="00D17EBA"/>
    <w:rsid w:val="00D2044F"/>
    <w:rsid w:val="00D20499"/>
    <w:rsid w:val="00D2074C"/>
    <w:rsid w:val="00D209BB"/>
    <w:rsid w:val="00D20E3A"/>
    <w:rsid w:val="00D20E6E"/>
    <w:rsid w:val="00D2210B"/>
    <w:rsid w:val="00D22510"/>
    <w:rsid w:val="00D226A2"/>
    <w:rsid w:val="00D2292D"/>
    <w:rsid w:val="00D229C7"/>
    <w:rsid w:val="00D23533"/>
    <w:rsid w:val="00D235DC"/>
    <w:rsid w:val="00D236AF"/>
    <w:rsid w:val="00D23754"/>
    <w:rsid w:val="00D238CE"/>
    <w:rsid w:val="00D23F96"/>
    <w:rsid w:val="00D2409B"/>
    <w:rsid w:val="00D24427"/>
    <w:rsid w:val="00D24864"/>
    <w:rsid w:val="00D253A0"/>
    <w:rsid w:val="00D25417"/>
    <w:rsid w:val="00D25591"/>
    <w:rsid w:val="00D25F5C"/>
    <w:rsid w:val="00D25FBA"/>
    <w:rsid w:val="00D264D2"/>
    <w:rsid w:val="00D265D3"/>
    <w:rsid w:val="00D26679"/>
    <w:rsid w:val="00D266F4"/>
    <w:rsid w:val="00D26701"/>
    <w:rsid w:val="00D26855"/>
    <w:rsid w:val="00D274F3"/>
    <w:rsid w:val="00D27946"/>
    <w:rsid w:val="00D279A0"/>
    <w:rsid w:val="00D27C26"/>
    <w:rsid w:val="00D30004"/>
    <w:rsid w:val="00D30217"/>
    <w:rsid w:val="00D30940"/>
    <w:rsid w:val="00D30E5B"/>
    <w:rsid w:val="00D30F98"/>
    <w:rsid w:val="00D31138"/>
    <w:rsid w:val="00D31314"/>
    <w:rsid w:val="00D31401"/>
    <w:rsid w:val="00D324D4"/>
    <w:rsid w:val="00D32521"/>
    <w:rsid w:val="00D32DBC"/>
    <w:rsid w:val="00D32F75"/>
    <w:rsid w:val="00D330A3"/>
    <w:rsid w:val="00D33A97"/>
    <w:rsid w:val="00D34D3E"/>
    <w:rsid w:val="00D35372"/>
    <w:rsid w:val="00D35A2E"/>
    <w:rsid w:val="00D36040"/>
    <w:rsid w:val="00D361E6"/>
    <w:rsid w:val="00D3624C"/>
    <w:rsid w:val="00D36950"/>
    <w:rsid w:val="00D36C22"/>
    <w:rsid w:val="00D372C5"/>
    <w:rsid w:val="00D37685"/>
    <w:rsid w:val="00D37909"/>
    <w:rsid w:val="00D37E77"/>
    <w:rsid w:val="00D37EA8"/>
    <w:rsid w:val="00D37FF6"/>
    <w:rsid w:val="00D40007"/>
    <w:rsid w:val="00D401CE"/>
    <w:rsid w:val="00D40999"/>
    <w:rsid w:val="00D4099C"/>
    <w:rsid w:val="00D40E07"/>
    <w:rsid w:val="00D41090"/>
    <w:rsid w:val="00D41634"/>
    <w:rsid w:val="00D41A10"/>
    <w:rsid w:val="00D41D43"/>
    <w:rsid w:val="00D41FEA"/>
    <w:rsid w:val="00D42B53"/>
    <w:rsid w:val="00D42CB7"/>
    <w:rsid w:val="00D42CFD"/>
    <w:rsid w:val="00D43561"/>
    <w:rsid w:val="00D43566"/>
    <w:rsid w:val="00D43ADE"/>
    <w:rsid w:val="00D43B4E"/>
    <w:rsid w:val="00D43EF8"/>
    <w:rsid w:val="00D43F1B"/>
    <w:rsid w:val="00D43F86"/>
    <w:rsid w:val="00D441E7"/>
    <w:rsid w:val="00D443A8"/>
    <w:rsid w:val="00D4499E"/>
    <w:rsid w:val="00D450F4"/>
    <w:rsid w:val="00D46268"/>
    <w:rsid w:val="00D4684A"/>
    <w:rsid w:val="00D46E9E"/>
    <w:rsid w:val="00D46FE5"/>
    <w:rsid w:val="00D471F0"/>
    <w:rsid w:val="00D474B5"/>
    <w:rsid w:val="00D476A1"/>
    <w:rsid w:val="00D476C5"/>
    <w:rsid w:val="00D477FE"/>
    <w:rsid w:val="00D4788E"/>
    <w:rsid w:val="00D47E0C"/>
    <w:rsid w:val="00D47F37"/>
    <w:rsid w:val="00D50070"/>
    <w:rsid w:val="00D501D9"/>
    <w:rsid w:val="00D50297"/>
    <w:rsid w:val="00D50CEE"/>
    <w:rsid w:val="00D50EE5"/>
    <w:rsid w:val="00D5166C"/>
    <w:rsid w:val="00D516B9"/>
    <w:rsid w:val="00D5254F"/>
    <w:rsid w:val="00D52727"/>
    <w:rsid w:val="00D52791"/>
    <w:rsid w:val="00D529DA"/>
    <w:rsid w:val="00D52DCD"/>
    <w:rsid w:val="00D531A5"/>
    <w:rsid w:val="00D533A4"/>
    <w:rsid w:val="00D53856"/>
    <w:rsid w:val="00D53C8E"/>
    <w:rsid w:val="00D54424"/>
    <w:rsid w:val="00D54AC9"/>
    <w:rsid w:val="00D54CBA"/>
    <w:rsid w:val="00D5519A"/>
    <w:rsid w:val="00D5593C"/>
    <w:rsid w:val="00D56476"/>
    <w:rsid w:val="00D56CA5"/>
    <w:rsid w:val="00D56DD5"/>
    <w:rsid w:val="00D57104"/>
    <w:rsid w:val="00D57126"/>
    <w:rsid w:val="00D5789C"/>
    <w:rsid w:val="00D57914"/>
    <w:rsid w:val="00D57942"/>
    <w:rsid w:val="00D57B31"/>
    <w:rsid w:val="00D57D04"/>
    <w:rsid w:val="00D57DA6"/>
    <w:rsid w:val="00D60280"/>
    <w:rsid w:val="00D6035B"/>
    <w:rsid w:val="00D60371"/>
    <w:rsid w:val="00D60448"/>
    <w:rsid w:val="00D60717"/>
    <w:rsid w:val="00D6091E"/>
    <w:rsid w:val="00D60A60"/>
    <w:rsid w:val="00D60BCE"/>
    <w:rsid w:val="00D611EB"/>
    <w:rsid w:val="00D6166B"/>
    <w:rsid w:val="00D6181C"/>
    <w:rsid w:val="00D618EE"/>
    <w:rsid w:val="00D62284"/>
    <w:rsid w:val="00D623A3"/>
    <w:rsid w:val="00D627B6"/>
    <w:rsid w:val="00D62991"/>
    <w:rsid w:val="00D62D1D"/>
    <w:rsid w:val="00D62D6F"/>
    <w:rsid w:val="00D62EB5"/>
    <w:rsid w:val="00D63076"/>
    <w:rsid w:val="00D63110"/>
    <w:rsid w:val="00D6383F"/>
    <w:rsid w:val="00D6384F"/>
    <w:rsid w:val="00D63AAF"/>
    <w:rsid w:val="00D63FEE"/>
    <w:rsid w:val="00D64265"/>
    <w:rsid w:val="00D643FA"/>
    <w:rsid w:val="00D64668"/>
    <w:rsid w:val="00D64A86"/>
    <w:rsid w:val="00D64BDC"/>
    <w:rsid w:val="00D64EB9"/>
    <w:rsid w:val="00D65656"/>
    <w:rsid w:val="00D65C5D"/>
    <w:rsid w:val="00D65E6C"/>
    <w:rsid w:val="00D66634"/>
    <w:rsid w:val="00D6683E"/>
    <w:rsid w:val="00D6687B"/>
    <w:rsid w:val="00D673D8"/>
    <w:rsid w:val="00D674F6"/>
    <w:rsid w:val="00D67B80"/>
    <w:rsid w:val="00D67B87"/>
    <w:rsid w:val="00D67C68"/>
    <w:rsid w:val="00D700C0"/>
    <w:rsid w:val="00D70103"/>
    <w:rsid w:val="00D70170"/>
    <w:rsid w:val="00D70222"/>
    <w:rsid w:val="00D7069D"/>
    <w:rsid w:val="00D706ED"/>
    <w:rsid w:val="00D709DF"/>
    <w:rsid w:val="00D71188"/>
    <w:rsid w:val="00D71208"/>
    <w:rsid w:val="00D71332"/>
    <w:rsid w:val="00D71548"/>
    <w:rsid w:val="00D71C55"/>
    <w:rsid w:val="00D7260D"/>
    <w:rsid w:val="00D726DF"/>
    <w:rsid w:val="00D72706"/>
    <w:rsid w:val="00D729EB"/>
    <w:rsid w:val="00D730E0"/>
    <w:rsid w:val="00D732AE"/>
    <w:rsid w:val="00D733A6"/>
    <w:rsid w:val="00D736FE"/>
    <w:rsid w:val="00D738EE"/>
    <w:rsid w:val="00D73DE4"/>
    <w:rsid w:val="00D73F29"/>
    <w:rsid w:val="00D743F0"/>
    <w:rsid w:val="00D744CD"/>
    <w:rsid w:val="00D7455E"/>
    <w:rsid w:val="00D74587"/>
    <w:rsid w:val="00D746A4"/>
    <w:rsid w:val="00D7487D"/>
    <w:rsid w:val="00D74939"/>
    <w:rsid w:val="00D74B13"/>
    <w:rsid w:val="00D74CC4"/>
    <w:rsid w:val="00D75095"/>
    <w:rsid w:val="00D756F4"/>
    <w:rsid w:val="00D75C17"/>
    <w:rsid w:val="00D75CC4"/>
    <w:rsid w:val="00D75DF0"/>
    <w:rsid w:val="00D75E30"/>
    <w:rsid w:val="00D76327"/>
    <w:rsid w:val="00D7654C"/>
    <w:rsid w:val="00D7657F"/>
    <w:rsid w:val="00D76CF1"/>
    <w:rsid w:val="00D76DA0"/>
    <w:rsid w:val="00D77055"/>
    <w:rsid w:val="00D77158"/>
    <w:rsid w:val="00D7728E"/>
    <w:rsid w:val="00D7762B"/>
    <w:rsid w:val="00D77A42"/>
    <w:rsid w:val="00D77CDD"/>
    <w:rsid w:val="00D805B0"/>
    <w:rsid w:val="00D80B4C"/>
    <w:rsid w:val="00D80BBB"/>
    <w:rsid w:val="00D80E39"/>
    <w:rsid w:val="00D8137D"/>
    <w:rsid w:val="00D814B0"/>
    <w:rsid w:val="00D81F7D"/>
    <w:rsid w:val="00D82443"/>
    <w:rsid w:val="00D824E0"/>
    <w:rsid w:val="00D8270D"/>
    <w:rsid w:val="00D8285E"/>
    <w:rsid w:val="00D828A3"/>
    <w:rsid w:val="00D828E9"/>
    <w:rsid w:val="00D83477"/>
    <w:rsid w:val="00D8354E"/>
    <w:rsid w:val="00D8394B"/>
    <w:rsid w:val="00D83D13"/>
    <w:rsid w:val="00D83D45"/>
    <w:rsid w:val="00D83D4A"/>
    <w:rsid w:val="00D840A7"/>
    <w:rsid w:val="00D847AD"/>
    <w:rsid w:val="00D84ACA"/>
    <w:rsid w:val="00D84B9C"/>
    <w:rsid w:val="00D854C6"/>
    <w:rsid w:val="00D85989"/>
    <w:rsid w:val="00D85A46"/>
    <w:rsid w:val="00D85AC6"/>
    <w:rsid w:val="00D85AD0"/>
    <w:rsid w:val="00D85E25"/>
    <w:rsid w:val="00D85E97"/>
    <w:rsid w:val="00D862BD"/>
    <w:rsid w:val="00D86523"/>
    <w:rsid w:val="00D86731"/>
    <w:rsid w:val="00D867E0"/>
    <w:rsid w:val="00D86905"/>
    <w:rsid w:val="00D87259"/>
    <w:rsid w:val="00D87284"/>
    <w:rsid w:val="00D87774"/>
    <w:rsid w:val="00D902CE"/>
    <w:rsid w:val="00D90670"/>
    <w:rsid w:val="00D90712"/>
    <w:rsid w:val="00D90B8D"/>
    <w:rsid w:val="00D910AB"/>
    <w:rsid w:val="00D91291"/>
    <w:rsid w:val="00D91643"/>
    <w:rsid w:val="00D91B2B"/>
    <w:rsid w:val="00D91B60"/>
    <w:rsid w:val="00D91B8F"/>
    <w:rsid w:val="00D91CD6"/>
    <w:rsid w:val="00D92569"/>
    <w:rsid w:val="00D9278D"/>
    <w:rsid w:val="00D927AC"/>
    <w:rsid w:val="00D92938"/>
    <w:rsid w:val="00D92AD2"/>
    <w:rsid w:val="00D92D6B"/>
    <w:rsid w:val="00D93553"/>
    <w:rsid w:val="00D936A0"/>
    <w:rsid w:val="00D93A63"/>
    <w:rsid w:val="00D93ADA"/>
    <w:rsid w:val="00D93B5C"/>
    <w:rsid w:val="00D93D20"/>
    <w:rsid w:val="00D942DA"/>
    <w:rsid w:val="00D944CC"/>
    <w:rsid w:val="00D9460B"/>
    <w:rsid w:val="00D94663"/>
    <w:rsid w:val="00D948EF"/>
    <w:rsid w:val="00D94C36"/>
    <w:rsid w:val="00D94E6B"/>
    <w:rsid w:val="00D94E97"/>
    <w:rsid w:val="00D95049"/>
    <w:rsid w:val="00D950B0"/>
    <w:rsid w:val="00D9565F"/>
    <w:rsid w:val="00D95A24"/>
    <w:rsid w:val="00D96220"/>
    <w:rsid w:val="00D9630A"/>
    <w:rsid w:val="00D96BBB"/>
    <w:rsid w:val="00D9713A"/>
    <w:rsid w:val="00D97355"/>
    <w:rsid w:val="00D979CC"/>
    <w:rsid w:val="00D97C26"/>
    <w:rsid w:val="00D97F18"/>
    <w:rsid w:val="00DA0281"/>
    <w:rsid w:val="00DA082B"/>
    <w:rsid w:val="00DA0A1A"/>
    <w:rsid w:val="00DA0C9D"/>
    <w:rsid w:val="00DA0E26"/>
    <w:rsid w:val="00DA139F"/>
    <w:rsid w:val="00DA1578"/>
    <w:rsid w:val="00DA193D"/>
    <w:rsid w:val="00DA19E0"/>
    <w:rsid w:val="00DA1E7D"/>
    <w:rsid w:val="00DA2559"/>
    <w:rsid w:val="00DA272C"/>
    <w:rsid w:val="00DA2B04"/>
    <w:rsid w:val="00DA324A"/>
    <w:rsid w:val="00DA341C"/>
    <w:rsid w:val="00DA3D1F"/>
    <w:rsid w:val="00DA3D8B"/>
    <w:rsid w:val="00DA40A6"/>
    <w:rsid w:val="00DA40BB"/>
    <w:rsid w:val="00DA44CB"/>
    <w:rsid w:val="00DA4821"/>
    <w:rsid w:val="00DA4A2E"/>
    <w:rsid w:val="00DA4ACF"/>
    <w:rsid w:val="00DA4E9A"/>
    <w:rsid w:val="00DA5259"/>
    <w:rsid w:val="00DA52C9"/>
    <w:rsid w:val="00DA5726"/>
    <w:rsid w:val="00DA5728"/>
    <w:rsid w:val="00DA5742"/>
    <w:rsid w:val="00DA59C8"/>
    <w:rsid w:val="00DA59E4"/>
    <w:rsid w:val="00DA5B64"/>
    <w:rsid w:val="00DA5DAE"/>
    <w:rsid w:val="00DA63C3"/>
    <w:rsid w:val="00DA6527"/>
    <w:rsid w:val="00DA67A3"/>
    <w:rsid w:val="00DA6848"/>
    <w:rsid w:val="00DA6D45"/>
    <w:rsid w:val="00DA70A3"/>
    <w:rsid w:val="00DA7E4E"/>
    <w:rsid w:val="00DA7F17"/>
    <w:rsid w:val="00DA7FC7"/>
    <w:rsid w:val="00DB09FB"/>
    <w:rsid w:val="00DB0C4E"/>
    <w:rsid w:val="00DB0CE6"/>
    <w:rsid w:val="00DB1308"/>
    <w:rsid w:val="00DB157D"/>
    <w:rsid w:val="00DB1675"/>
    <w:rsid w:val="00DB18DD"/>
    <w:rsid w:val="00DB1ADF"/>
    <w:rsid w:val="00DB1DBD"/>
    <w:rsid w:val="00DB1DD9"/>
    <w:rsid w:val="00DB24F2"/>
    <w:rsid w:val="00DB25EB"/>
    <w:rsid w:val="00DB2C6D"/>
    <w:rsid w:val="00DB2FF1"/>
    <w:rsid w:val="00DB30C3"/>
    <w:rsid w:val="00DB3660"/>
    <w:rsid w:val="00DB374D"/>
    <w:rsid w:val="00DB37B4"/>
    <w:rsid w:val="00DB3CAE"/>
    <w:rsid w:val="00DB3DE7"/>
    <w:rsid w:val="00DB3EB5"/>
    <w:rsid w:val="00DB42C3"/>
    <w:rsid w:val="00DB43BE"/>
    <w:rsid w:val="00DB448E"/>
    <w:rsid w:val="00DB4557"/>
    <w:rsid w:val="00DB4B97"/>
    <w:rsid w:val="00DB4E83"/>
    <w:rsid w:val="00DB545D"/>
    <w:rsid w:val="00DB58D4"/>
    <w:rsid w:val="00DB6265"/>
    <w:rsid w:val="00DB62F8"/>
    <w:rsid w:val="00DB66CD"/>
    <w:rsid w:val="00DB6C4A"/>
    <w:rsid w:val="00DB7018"/>
    <w:rsid w:val="00DB7842"/>
    <w:rsid w:val="00DB7CC9"/>
    <w:rsid w:val="00DC0582"/>
    <w:rsid w:val="00DC068E"/>
    <w:rsid w:val="00DC0783"/>
    <w:rsid w:val="00DC08C6"/>
    <w:rsid w:val="00DC094B"/>
    <w:rsid w:val="00DC0F98"/>
    <w:rsid w:val="00DC10EC"/>
    <w:rsid w:val="00DC177C"/>
    <w:rsid w:val="00DC18B2"/>
    <w:rsid w:val="00DC2168"/>
    <w:rsid w:val="00DC2254"/>
    <w:rsid w:val="00DC2B94"/>
    <w:rsid w:val="00DC2D85"/>
    <w:rsid w:val="00DC2DFD"/>
    <w:rsid w:val="00DC33FF"/>
    <w:rsid w:val="00DC3421"/>
    <w:rsid w:val="00DC3503"/>
    <w:rsid w:val="00DC36DF"/>
    <w:rsid w:val="00DC3990"/>
    <w:rsid w:val="00DC3ABD"/>
    <w:rsid w:val="00DC472C"/>
    <w:rsid w:val="00DC47E7"/>
    <w:rsid w:val="00DC5255"/>
    <w:rsid w:val="00DC561C"/>
    <w:rsid w:val="00DC5946"/>
    <w:rsid w:val="00DC5DD5"/>
    <w:rsid w:val="00DC66B0"/>
    <w:rsid w:val="00DC6748"/>
    <w:rsid w:val="00DC6CCC"/>
    <w:rsid w:val="00DC7056"/>
    <w:rsid w:val="00DC72C6"/>
    <w:rsid w:val="00DC7357"/>
    <w:rsid w:val="00DC7602"/>
    <w:rsid w:val="00DC7A2E"/>
    <w:rsid w:val="00DC7D00"/>
    <w:rsid w:val="00DD04E6"/>
    <w:rsid w:val="00DD0D1A"/>
    <w:rsid w:val="00DD16DC"/>
    <w:rsid w:val="00DD1730"/>
    <w:rsid w:val="00DD185B"/>
    <w:rsid w:val="00DD1880"/>
    <w:rsid w:val="00DD1AAD"/>
    <w:rsid w:val="00DD1BDC"/>
    <w:rsid w:val="00DD1C78"/>
    <w:rsid w:val="00DD1DB7"/>
    <w:rsid w:val="00DD1E3A"/>
    <w:rsid w:val="00DD1F7B"/>
    <w:rsid w:val="00DD20EE"/>
    <w:rsid w:val="00DD216B"/>
    <w:rsid w:val="00DD2748"/>
    <w:rsid w:val="00DD290E"/>
    <w:rsid w:val="00DD2D68"/>
    <w:rsid w:val="00DD2E57"/>
    <w:rsid w:val="00DD34CC"/>
    <w:rsid w:val="00DD379F"/>
    <w:rsid w:val="00DD38E1"/>
    <w:rsid w:val="00DD3F4E"/>
    <w:rsid w:val="00DD4112"/>
    <w:rsid w:val="00DD42BE"/>
    <w:rsid w:val="00DD439E"/>
    <w:rsid w:val="00DD43EA"/>
    <w:rsid w:val="00DD4DBA"/>
    <w:rsid w:val="00DD5083"/>
    <w:rsid w:val="00DD5647"/>
    <w:rsid w:val="00DD57E6"/>
    <w:rsid w:val="00DD5950"/>
    <w:rsid w:val="00DD5C67"/>
    <w:rsid w:val="00DD5DF9"/>
    <w:rsid w:val="00DD67E6"/>
    <w:rsid w:val="00DD6AE5"/>
    <w:rsid w:val="00DD6D29"/>
    <w:rsid w:val="00DD6DA3"/>
    <w:rsid w:val="00DD6DB8"/>
    <w:rsid w:val="00DD71AF"/>
    <w:rsid w:val="00DD75FF"/>
    <w:rsid w:val="00DD7888"/>
    <w:rsid w:val="00DD7A28"/>
    <w:rsid w:val="00DD7BA2"/>
    <w:rsid w:val="00DE065C"/>
    <w:rsid w:val="00DE0736"/>
    <w:rsid w:val="00DE0852"/>
    <w:rsid w:val="00DE0B24"/>
    <w:rsid w:val="00DE0FC3"/>
    <w:rsid w:val="00DE1183"/>
    <w:rsid w:val="00DE1923"/>
    <w:rsid w:val="00DE1C03"/>
    <w:rsid w:val="00DE21D7"/>
    <w:rsid w:val="00DE30DC"/>
    <w:rsid w:val="00DE3574"/>
    <w:rsid w:val="00DE3944"/>
    <w:rsid w:val="00DE3B02"/>
    <w:rsid w:val="00DE3C31"/>
    <w:rsid w:val="00DE3CD3"/>
    <w:rsid w:val="00DE40B8"/>
    <w:rsid w:val="00DE4DD5"/>
    <w:rsid w:val="00DE4E2B"/>
    <w:rsid w:val="00DE51F5"/>
    <w:rsid w:val="00DE5792"/>
    <w:rsid w:val="00DE58D0"/>
    <w:rsid w:val="00DE5AAC"/>
    <w:rsid w:val="00DE6ED8"/>
    <w:rsid w:val="00DE721E"/>
    <w:rsid w:val="00DE779B"/>
    <w:rsid w:val="00DE7955"/>
    <w:rsid w:val="00DE7E2B"/>
    <w:rsid w:val="00DE7EB1"/>
    <w:rsid w:val="00DF0896"/>
    <w:rsid w:val="00DF08E5"/>
    <w:rsid w:val="00DF0AEC"/>
    <w:rsid w:val="00DF0D68"/>
    <w:rsid w:val="00DF174A"/>
    <w:rsid w:val="00DF17FA"/>
    <w:rsid w:val="00DF1956"/>
    <w:rsid w:val="00DF2082"/>
    <w:rsid w:val="00DF237D"/>
    <w:rsid w:val="00DF2455"/>
    <w:rsid w:val="00DF254C"/>
    <w:rsid w:val="00DF26D3"/>
    <w:rsid w:val="00DF26F6"/>
    <w:rsid w:val="00DF29EF"/>
    <w:rsid w:val="00DF2DF8"/>
    <w:rsid w:val="00DF2F3A"/>
    <w:rsid w:val="00DF3196"/>
    <w:rsid w:val="00DF3B12"/>
    <w:rsid w:val="00DF402C"/>
    <w:rsid w:val="00DF46E0"/>
    <w:rsid w:val="00DF46ED"/>
    <w:rsid w:val="00DF48B5"/>
    <w:rsid w:val="00DF4903"/>
    <w:rsid w:val="00DF4D9E"/>
    <w:rsid w:val="00DF4DED"/>
    <w:rsid w:val="00DF50E9"/>
    <w:rsid w:val="00DF5434"/>
    <w:rsid w:val="00DF55C8"/>
    <w:rsid w:val="00DF560C"/>
    <w:rsid w:val="00DF5884"/>
    <w:rsid w:val="00DF5A79"/>
    <w:rsid w:val="00DF637B"/>
    <w:rsid w:val="00DF67F0"/>
    <w:rsid w:val="00DF7094"/>
    <w:rsid w:val="00DF7209"/>
    <w:rsid w:val="00DF72B9"/>
    <w:rsid w:val="00DF73FC"/>
    <w:rsid w:val="00DF7439"/>
    <w:rsid w:val="00DF7474"/>
    <w:rsid w:val="00DF7953"/>
    <w:rsid w:val="00DF7CBA"/>
    <w:rsid w:val="00E000E9"/>
    <w:rsid w:val="00E005ED"/>
    <w:rsid w:val="00E00682"/>
    <w:rsid w:val="00E0071E"/>
    <w:rsid w:val="00E00738"/>
    <w:rsid w:val="00E00B4B"/>
    <w:rsid w:val="00E01106"/>
    <w:rsid w:val="00E011A5"/>
    <w:rsid w:val="00E01419"/>
    <w:rsid w:val="00E01469"/>
    <w:rsid w:val="00E01590"/>
    <w:rsid w:val="00E01727"/>
    <w:rsid w:val="00E018D8"/>
    <w:rsid w:val="00E01A39"/>
    <w:rsid w:val="00E01CDB"/>
    <w:rsid w:val="00E02686"/>
    <w:rsid w:val="00E026FB"/>
    <w:rsid w:val="00E02B0F"/>
    <w:rsid w:val="00E02E86"/>
    <w:rsid w:val="00E02EA4"/>
    <w:rsid w:val="00E031BF"/>
    <w:rsid w:val="00E034F9"/>
    <w:rsid w:val="00E037D3"/>
    <w:rsid w:val="00E03830"/>
    <w:rsid w:val="00E03866"/>
    <w:rsid w:val="00E03A07"/>
    <w:rsid w:val="00E03ED8"/>
    <w:rsid w:val="00E04331"/>
    <w:rsid w:val="00E043F4"/>
    <w:rsid w:val="00E044A1"/>
    <w:rsid w:val="00E0522D"/>
    <w:rsid w:val="00E0528F"/>
    <w:rsid w:val="00E05465"/>
    <w:rsid w:val="00E05942"/>
    <w:rsid w:val="00E05C88"/>
    <w:rsid w:val="00E0612D"/>
    <w:rsid w:val="00E061C6"/>
    <w:rsid w:val="00E06814"/>
    <w:rsid w:val="00E06922"/>
    <w:rsid w:val="00E06B40"/>
    <w:rsid w:val="00E06D11"/>
    <w:rsid w:val="00E072A6"/>
    <w:rsid w:val="00E0785A"/>
    <w:rsid w:val="00E07F3C"/>
    <w:rsid w:val="00E100EF"/>
    <w:rsid w:val="00E10183"/>
    <w:rsid w:val="00E10562"/>
    <w:rsid w:val="00E10BBB"/>
    <w:rsid w:val="00E11184"/>
    <w:rsid w:val="00E11314"/>
    <w:rsid w:val="00E11A39"/>
    <w:rsid w:val="00E11DAA"/>
    <w:rsid w:val="00E1210A"/>
    <w:rsid w:val="00E1237E"/>
    <w:rsid w:val="00E123B2"/>
    <w:rsid w:val="00E1259D"/>
    <w:rsid w:val="00E12818"/>
    <w:rsid w:val="00E128F9"/>
    <w:rsid w:val="00E12B1E"/>
    <w:rsid w:val="00E12F56"/>
    <w:rsid w:val="00E12F67"/>
    <w:rsid w:val="00E13709"/>
    <w:rsid w:val="00E1380C"/>
    <w:rsid w:val="00E138EA"/>
    <w:rsid w:val="00E13D40"/>
    <w:rsid w:val="00E14246"/>
    <w:rsid w:val="00E142E5"/>
    <w:rsid w:val="00E146A1"/>
    <w:rsid w:val="00E14ACD"/>
    <w:rsid w:val="00E14D08"/>
    <w:rsid w:val="00E155F7"/>
    <w:rsid w:val="00E15633"/>
    <w:rsid w:val="00E159E1"/>
    <w:rsid w:val="00E15AFB"/>
    <w:rsid w:val="00E15BF7"/>
    <w:rsid w:val="00E15DA5"/>
    <w:rsid w:val="00E16467"/>
    <w:rsid w:val="00E1657C"/>
    <w:rsid w:val="00E16875"/>
    <w:rsid w:val="00E16D6B"/>
    <w:rsid w:val="00E16E19"/>
    <w:rsid w:val="00E172FA"/>
    <w:rsid w:val="00E17DD2"/>
    <w:rsid w:val="00E20323"/>
    <w:rsid w:val="00E20479"/>
    <w:rsid w:val="00E20566"/>
    <w:rsid w:val="00E207BF"/>
    <w:rsid w:val="00E20980"/>
    <w:rsid w:val="00E20C93"/>
    <w:rsid w:val="00E21520"/>
    <w:rsid w:val="00E217C8"/>
    <w:rsid w:val="00E21AF0"/>
    <w:rsid w:val="00E21F11"/>
    <w:rsid w:val="00E22E90"/>
    <w:rsid w:val="00E232AC"/>
    <w:rsid w:val="00E232E9"/>
    <w:rsid w:val="00E233F6"/>
    <w:rsid w:val="00E238F1"/>
    <w:rsid w:val="00E23984"/>
    <w:rsid w:val="00E23A34"/>
    <w:rsid w:val="00E23C46"/>
    <w:rsid w:val="00E23D57"/>
    <w:rsid w:val="00E24394"/>
    <w:rsid w:val="00E24628"/>
    <w:rsid w:val="00E24A2E"/>
    <w:rsid w:val="00E24BBA"/>
    <w:rsid w:val="00E25BD3"/>
    <w:rsid w:val="00E25D89"/>
    <w:rsid w:val="00E2646E"/>
    <w:rsid w:val="00E26A3E"/>
    <w:rsid w:val="00E272E8"/>
    <w:rsid w:val="00E2734D"/>
    <w:rsid w:val="00E2773C"/>
    <w:rsid w:val="00E30569"/>
    <w:rsid w:val="00E30798"/>
    <w:rsid w:val="00E30874"/>
    <w:rsid w:val="00E309CC"/>
    <w:rsid w:val="00E30B51"/>
    <w:rsid w:val="00E30BAE"/>
    <w:rsid w:val="00E30F1E"/>
    <w:rsid w:val="00E319DC"/>
    <w:rsid w:val="00E32777"/>
    <w:rsid w:val="00E327F8"/>
    <w:rsid w:val="00E32912"/>
    <w:rsid w:val="00E32EC5"/>
    <w:rsid w:val="00E33173"/>
    <w:rsid w:val="00E3386A"/>
    <w:rsid w:val="00E3448B"/>
    <w:rsid w:val="00E344F5"/>
    <w:rsid w:val="00E352DF"/>
    <w:rsid w:val="00E35DC8"/>
    <w:rsid w:val="00E35E1D"/>
    <w:rsid w:val="00E35F0B"/>
    <w:rsid w:val="00E35FB9"/>
    <w:rsid w:val="00E36162"/>
    <w:rsid w:val="00E364ED"/>
    <w:rsid w:val="00E369D7"/>
    <w:rsid w:val="00E36C12"/>
    <w:rsid w:val="00E36DDF"/>
    <w:rsid w:val="00E36F23"/>
    <w:rsid w:val="00E373AF"/>
    <w:rsid w:val="00E37555"/>
    <w:rsid w:val="00E37842"/>
    <w:rsid w:val="00E37D23"/>
    <w:rsid w:val="00E37FB7"/>
    <w:rsid w:val="00E40652"/>
    <w:rsid w:val="00E412C6"/>
    <w:rsid w:val="00E4184B"/>
    <w:rsid w:val="00E419F9"/>
    <w:rsid w:val="00E41E86"/>
    <w:rsid w:val="00E4203C"/>
    <w:rsid w:val="00E429D4"/>
    <w:rsid w:val="00E429F2"/>
    <w:rsid w:val="00E42F3F"/>
    <w:rsid w:val="00E43385"/>
    <w:rsid w:val="00E436F1"/>
    <w:rsid w:val="00E4388B"/>
    <w:rsid w:val="00E44921"/>
    <w:rsid w:val="00E449F0"/>
    <w:rsid w:val="00E44BE8"/>
    <w:rsid w:val="00E44CC5"/>
    <w:rsid w:val="00E44EE7"/>
    <w:rsid w:val="00E45259"/>
    <w:rsid w:val="00E4555F"/>
    <w:rsid w:val="00E45989"/>
    <w:rsid w:val="00E45A86"/>
    <w:rsid w:val="00E45AC3"/>
    <w:rsid w:val="00E460E4"/>
    <w:rsid w:val="00E4704A"/>
    <w:rsid w:val="00E4767E"/>
    <w:rsid w:val="00E47A3F"/>
    <w:rsid w:val="00E47A9A"/>
    <w:rsid w:val="00E47AE7"/>
    <w:rsid w:val="00E47C4E"/>
    <w:rsid w:val="00E47CC8"/>
    <w:rsid w:val="00E47D28"/>
    <w:rsid w:val="00E47E75"/>
    <w:rsid w:val="00E506F7"/>
    <w:rsid w:val="00E508B3"/>
    <w:rsid w:val="00E5095E"/>
    <w:rsid w:val="00E509EB"/>
    <w:rsid w:val="00E50F7E"/>
    <w:rsid w:val="00E51766"/>
    <w:rsid w:val="00E517FD"/>
    <w:rsid w:val="00E51D2C"/>
    <w:rsid w:val="00E520BC"/>
    <w:rsid w:val="00E52199"/>
    <w:rsid w:val="00E525F1"/>
    <w:rsid w:val="00E52648"/>
    <w:rsid w:val="00E52733"/>
    <w:rsid w:val="00E52B19"/>
    <w:rsid w:val="00E53013"/>
    <w:rsid w:val="00E53179"/>
    <w:rsid w:val="00E534F2"/>
    <w:rsid w:val="00E536F1"/>
    <w:rsid w:val="00E53AEF"/>
    <w:rsid w:val="00E53DD6"/>
    <w:rsid w:val="00E53EB3"/>
    <w:rsid w:val="00E542B3"/>
    <w:rsid w:val="00E5453A"/>
    <w:rsid w:val="00E54685"/>
    <w:rsid w:val="00E54C0A"/>
    <w:rsid w:val="00E54C49"/>
    <w:rsid w:val="00E54DB2"/>
    <w:rsid w:val="00E54F32"/>
    <w:rsid w:val="00E550D6"/>
    <w:rsid w:val="00E5523A"/>
    <w:rsid w:val="00E555F8"/>
    <w:rsid w:val="00E557DB"/>
    <w:rsid w:val="00E5585A"/>
    <w:rsid w:val="00E56C5D"/>
    <w:rsid w:val="00E56D91"/>
    <w:rsid w:val="00E570C6"/>
    <w:rsid w:val="00E57567"/>
    <w:rsid w:val="00E579D8"/>
    <w:rsid w:val="00E57CB4"/>
    <w:rsid w:val="00E57CC6"/>
    <w:rsid w:val="00E6076C"/>
    <w:rsid w:val="00E60BD4"/>
    <w:rsid w:val="00E60CF2"/>
    <w:rsid w:val="00E60EAF"/>
    <w:rsid w:val="00E60F53"/>
    <w:rsid w:val="00E6101B"/>
    <w:rsid w:val="00E61145"/>
    <w:rsid w:val="00E615EA"/>
    <w:rsid w:val="00E61625"/>
    <w:rsid w:val="00E616F2"/>
    <w:rsid w:val="00E61AFE"/>
    <w:rsid w:val="00E61C6F"/>
    <w:rsid w:val="00E62566"/>
    <w:rsid w:val="00E628DD"/>
    <w:rsid w:val="00E62B28"/>
    <w:rsid w:val="00E62C89"/>
    <w:rsid w:val="00E62F2F"/>
    <w:rsid w:val="00E634EA"/>
    <w:rsid w:val="00E63E50"/>
    <w:rsid w:val="00E6407F"/>
    <w:rsid w:val="00E64582"/>
    <w:rsid w:val="00E64A51"/>
    <w:rsid w:val="00E64F47"/>
    <w:rsid w:val="00E6538D"/>
    <w:rsid w:val="00E653BD"/>
    <w:rsid w:val="00E658FB"/>
    <w:rsid w:val="00E65B1E"/>
    <w:rsid w:val="00E65D3C"/>
    <w:rsid w:val="00E65DFF"/>
    <w:rsid w:val="00E6612B"/>
    <w:rsid w:val="00E6647D"/>
    <w:rsid w:val="00E66C11"/>
    <w:rsid w:val="00E675F6"/>
    <w:rsid w:val="00E679F5"/>
    <w:rsid w:val="00E67CEA"/>
    <w:rsid w:val="00E67D53"/>
    <w:rsid w:val="00E70328"/>
    <w:rsid w:val="00E70470"/>
    <w:rsid w:val="00E705CC"/>
    <w:rsid w:val="00E7065F"/>
    <w:rsid w:val="00E70D8B"/>
    <w:rsid w:val="00E70E32"/>
    <w:rsid w:val="00E71050"/>
    <w:rsid w:val="00E71A1D"/>
    <w:rsid w:val="00E71A3D"/>
    <w:rsid w:val="00E71A57"/>
    <w:rsid w:val="00E721B8"/>
    <w:rsid w:val="00E72224"/>
    <w:rsid w:val="00E722EF"/>
    <w:rsid w:val="00E72C52"/>
    <w:rsid w:val="00E73748"/>
    <w:rsid w:val="00E7421D"/>
    <w:rsid w:val="00E7477C"/>
    <w:rsid w:val="00E7499F"/>
    <w:rsid w:val="00E75163"/>
    <w:rsid w:val="00E754DF"/>
    <w:rsid w:val="00E755F3"/>
    <w:rsid w:val="00E75694"/>
    <w:rsid w:val="00E75963"/>
    <w:rsid w:val="00E76365"/>
    <w:rsid w:val="00E763E1"/>
    <w:rsid w:val="00E76DF7"/>
    <w:rsid w:val="00E76F5B"/>
    <w:rsid w:val="00E772F3"/>
    <w:rsid w:val="00E77AAB"/>
    <w:rsid w:val="00E77FA4"/>
    <w:rsid w:val="00E801CD"/>
    <w:rsid w:val="00E806BD"/>
    <w:rsid w:val="00E80AB2"/>
    <w:rsid w:val="00E81A44"/>
    <w:rsid w:val="00E81B2C"/>
    <w:rsid w:val="00E81BEA"/>
    <w:rsid w:val="00E81DEB"/>
    <w:rsid w:val="00E82B92"/>
    <w:rsid w:val="00E82D91"/>
    <w:rsid w:val="00E82E5B"/>
    <w:rsid w:val="00E8302F"/>
    <w:rsid w:val="00E831E7"/>
    <w:rsid w:val="00E833AF"/>
    <w:rsid w:val="00E8367F"/>
    <w:rsid w:val="00E8372D"/>
    <w:rsid w:val="00E8389D"/>
    <w:rsid w:val="00E83D9A"/>
    <w:rsid w:val="00E84133"/>
    <w:rsid w:val="00E8446A"/>
    <w:rsid w:val="00E844C3"/>
    <w:rsid w:val="00E84594"/>
    <w:rsid w:val="00E84CE7"/>
    <w:rsid w:val="00E84CF0"/>
    <w:rsid w:val="00E85031"/>
    <w:rsid w:val="00E85289"/>
    <w:rsid w:val="00E8572F"/>
    <w:rsid w:val="00E858EA"/>
    <w:rsid w:val="00E85B30"/>
    <w:rsid w:val="00E85D4D"/>
    <w:rsid w:val="00E8645F"/>
    <w:rsid w:val="00E865DD"/>
    <w:rsid w:val="00E866B8"/>
    <w:rsid w:val="00E86C88"/>
    <w:rsid w:val="00E86F23"/>
    <w:rsid w:val="00E8761A"/>
    <w:rsid w:val="00E87F88"/>
    <w:rsid w:val="00E87FAF"/>
    <w:rsid w:val="00E87FD1"/>
    <w:rsid w:val="00E902B6"/>
    <w:rsid w:val="00E9067C"/>
    <w:rsid w:val="00E90A41"/>
    <w:rsid w:val="00E90CA0"/>
    <w:rsid w:val="00E90D04"/>
    <w:rsid w:val="00E90DBF"/>
    <w:rsid w:val="00E90F84"/>
    <w:rsid w:val="00E90FA8"/>
    <w:rsid w:val="00E91746"/>
    <w:rsid w:val="00E9193E"/>
    <w:rsid w:val="00E92083"/>
    <w:rsid w:val="00E928C7"/>
    <w:rsid w:val="00E92DF0"/>
    <w:rsid w:val="00E939F5"/>
    <w:rsid w:val="00E93BAC"/>
    <w:rsid w:val="00E93E84"/>
    <w:rsid w:val="00E942F9"/>
    <w:rsid w:val="00E94702"/>
    <w:rsid w:val="00E94AA6"/>
    <w:rsid w:val="00E94BF8"/>
    <w:rsid w:val="00E94CCB"/>
    <w:rsid w:val="00E94D95"/>
    <w:rsid w:val="00E94F38"/>
    <w:rsid w:val="00E95A2B"/>
    <w:rsid w:val="00E95AE1"/>
    <w:rsid w:val="00E966AC"/>
    <w:rsid w:val="00E96767"/>
    <w:rsid w:val="00E97265"/>
    <w:rsid w:val="00E974F7"/>
    <w:rsid w:val="00E97F93"/>
    <w:rsid w:val="00E97FC1"/>
    <w:rsid w:val="00EA0862"/>
    <w:rsid w:val="00EA0885"/>
    <w:rsid w:val="00EA0CBD"/>
    <w:rsid w:val="00EA0F0E"/>
    <w:rsid w:val="00EA115D"/>
    <w:rsid w:val="00EA1264"/>
    <w:rsid w:val="00EA19C0"/>
    <w:rsid w:val="00EA2567"/>
    <w:rsid w:val="00EA274B"/>
    <w:rsid w:val="00EA2827"/>
    <w:rsid w:val="00EA2C3D"/>
    <w:rsid w:val="00EA3469"/>
    <w:rsid w:val="00EA37DC"/>
    <w:rsid w:val="00EA397D"/>
    <w:rsid w:val="00EA409C"/>
    <w:rsid w:val="00EA42BC"/>
    <w:rsid w:val="00EA4AA7"/>
    <w:rsid w:val="00EA5486"/>
    <w:rsid w:val="00EA5C9B"/>
    <w:rsid w:val="00EA5CD2"/>
    <w:rsid w:val="00EA60EC"/>
    <w:rsid w:val="00EA6918"/>
    <w:rsid w:val="00EA6FB6"/>
    <w:rsid w:val="00EA78C7"/>
    <w:rsid w:val="00EA78F1"/>
    <w:rsid w:val="00EA79DA"/>
    <w:rsid w:val="00EA7A01"/>
    <w:rsid w:val="00EA7B99"/>
    <w:rsid w:val="00EA7C32"/>
    <w:rsid w:val="00EA7CAF"/>
    <w:rsid w:val="00EB0313"/>
    <w:rsid w:val="00EB0354"/>
    <w:rsid w:val="00EB0425"/>
    <w:rsid w:val="00EB0516"/>
    <w:rsid w:val="00EB053C"/>
    <w:rsid w:val="00EB0900"/>
    <w:rsid w:val="00EB0951"/>
    <w:rsid w:val="00EB0D01"/>
    <w:rsid w:val="00EB0DF6"/>
    <w:rsid w:val="00EB100F"/>
    <w:rsid w:val="00EB13C8"/>
    <w:rsid w:val="00EB1538"/>
    <w:rsid w:val="00EB171B"/>
    <w:rsid w:val="00EB180C"/>
    <w:rsid w:val="00EB1A4E"/>
    <w:rsid w:val="00EB1C2D"/>
    <w:rsid w:val="00EB1C32"/>
    <w:rsid w:val="00EB240D"/>
    <w:rsid w:val="00EB2B60"/>
    <w:rsid w:val="00EB2EA3"/>
    <w:rsid w:val="00EB36A3"/>
    <w:rsid w:val="00EB3721"/>
    <w:rsid w:val="00EB3B1A"/>
    <w:rsid w:val="00EB3C68"/>
    <w:rsid w:val="00EB425A"/>
    <w:rsid w:val="00EB445A"/>
    <w:rsid w:val="00EB455E"/>
    <w:rsid w:val="00EB48CE"/>
    <w:rsid w:val="00EB4CBF"/>
    <w:rsid w:val="00EB510F"/>
    <w:rsid w:val="00EB53C3"/>
    <w:rsid w:val="00EB54EE"/>
    <w:rsid w:val="00EB57AD"/>
    <w:rsid w:val="00EB5AA1"/>
    <w:rsid w:val="00EB5BEA"/>
    <w:rsid w:val="00EB6004"/>
    <w:rsid w:val="00EB602E"/>
    <w:rsid w:val="00EB62D8"/>
    <w:rsid w:val="00EB6370"/>
    <w:rsid w:val="00EB641C"/>
    <w:rsid w:val="00EB6516"/>
    <w:rsid w:val="00EB658E"/>
    <w:rsid w:val="00EB69AB"/>
    <w:rsid w:val="00EB6A33"/>
    <w:rsid w:val="00EB6A8E"/>
    <w:rsid w:val="00EB709B"/>
    <w:rsid w:val="00EB72AA"/>
    <w:rsid w:val="00EB7301"/>
    <w:rsid w:val="00EB7973"/>
    <w:rsid w:val="00EB7F15"/>
    <w:rsid w:val="00EC0425"/>
    <w:rsid w:val="00EC069B"/>
    <w:rsid w:val="00EC0883"/>
    <w:rsid w:val="00EC0E93"/>
    <w:rsid w:val="00EC0EB8"/>
    <w:rsid w:val="00EC116C"/>
    <w:rsid w:val="00EC1323"/>
    <w:rsid w:val="00EC1ADA"/>
    <w:rsid w:val="00EC1B36"/>
    <w:rsid w:val="00EC1C30"/>
    <w:rsid w:val="00EC1EE4"/>
    <w:rsid w:val="00EC255C"/>
    <w:rsid w:val="00EC2BEF"/>
    <w:rsid w:val="00EC2C6F"/>
    <w:rsid w:val="00EC2C7D"/>
    <w:rsid w:val="00EC34EB"/>
    <w:rsid w:val="00EC3A9B"/>
    <w:rsid w:val="00EC3B34"/>
    <w:rsid w:val="00EC3BB9"/>
    <w:rsid w:val="00EC3BDB"/>
    <w:rsid w:val="00EC3F94"/>
    <w:rsid w:val="00EC3FE0"/>
    <w:rsid w:val="00EC5856"/>
    <w:rsid w:val="00EC5A1E"/>
    <w:rsid w:val="00EC5BD0"/>
    <w:rsid w:val="00EC5EE6"/>
    <w:rsid w:val="00EC60FF"/>
    <w:rsid w:val="00EC6149"/>
    <w:rsid w:val="00EC6C98"/>
    <w:rsid w:val="00EC6D0A"/>
    <w:rsid w:val="00EC6D11"/>
    <w:rsid w:val="00EC6E54"/>
    <w:rsid w:val="00EC715E"/>
    <w:rsid w:val="00EC7609"/>
    <w:rsid w:val="00ED0106"/>
    <w:rsid w:val="00ED012A"/>
    <w:rsid w:val="00ED0722"/>
    <w:rsid w:val="00ED0825"/>
    <w:rsid w:val="00ED08F2"/>
    <w:rsid w:val="00ED0BAF"/>
    <w:rsid w:val="00ED1398"/>
    <w:rsid w:val="00ED1D23"/>
    <w:rsid w:val="00ED1D78"/>
    <w:rsid w:val="00ED2053"/>
    <w:rsid w:val="00ED22DD"/>
    <w:rsid w:val="00ED2611"/>
    <w:rsid w:val="00ED2B80"/>
    <w:rsid w:val="00ED2DD0"/>
    <w:rsid w:val="00ED3C85"/>
    <w:rsid w:val="00ED3DF2"/>
    <w:rsid w:val="00ED3F45"/>
    <w:rsid w:val="00ED445F"/>
    <w:rsid w:val="00ED47D3"/>
    <w:rsid w:val="00ED49D1"/>
    <w:rsid w:val="00ED49FB"/>
    <w:rsid w:val="00ED4CAB"/>
    <w:rsid w:val="00ED4DA1"/>
    <w:rsid w:val="00ED522E"/>
    <w:rsid w:val="00ED526A"/>
    <w:rsid w:val="00ED5403"/>
    <w:rsid w:val="00ED5461"/>
    <w:rsid w:val="00ED551B"/>
    <w:rsid w:val="00ED5726"/>
    <w:rsid w:val="00ED5931"/>
    <w:rsid w:val="00ED5A5F"/>
    <w:rsid w:val="00ED5BB3"/>
    <w:rsid w:val="00ED5E14"/>
    <w:rsid w:val="00ED6227"/>
    <w:rsid w:val="00ED6532"/>
    <w:rsid w:val="00ED6DA3"/>
    <w:rsid w:val="00ED7062"/>
    <w:rsid w:val="00ED71D0"/>
    <w:rsid w:val="00ED7556"/>
    <w:rsid w:val="00ED781E"/>
    <w:rsid w:val="00ED7BFE"/>
    <w:rsid w:val="00ED7D58"/>
    <w:rsid w:val="00EE00FC"/>
    <w:rsid w:val="00EE03CF"/>
    <w:rsid w:val="00EE0400"/>
    <w:rsid w:val="00EE046F"/>
    <w:rsid w:val="00EE079F"/>
    <w:rsid w:val="00EE0928"/>
    <w:rsid w:val="00EE0936"/>
    <w:rsid w:val="00EE0A95"/>
    <w:rsid w:val="00EE0CB6"/>
    <w:rsid w:val="00EE0CF9"/>
    <w:rsid w:val="00EE0E0D"/>
    <w:rsid w:val="00EE10E5"/>
    <w:rsid w:val="00EE1303"/>
    <w:rsid w:val="00EE142B"/>
    <w:rsid w:val="00EE1D1A"/>
    <w:rsid w:val="00EE206E"/>
    <w:rsid w:val="00EE21B0"/>
    <w:rsid w:val="00EE27DD"/>
    <w:rsid w:val="00EE2AD9"/>
    <w:rsid w:val="00EE31BE"/>
    <w:rsid w:val="00EE32D7"/>
    <w:rsid w:val="00EE36F3"/>
    <w:rsid w:val="00EE3717"/>
    <w:rsid w:val="00EE3B15"/>
    <w:rsid w:val="00EE407E"/>
    <w:rsid w:val="00EE4203"/>
    <w:rsid w:val="00EE4320"/>
    <w:rsid w:val="00EE4552"/>
    <w:rsid w:val="00EE476A"/>
    <w:rsid w:val="00EE4E28"/>
    <w:rsid w:val="00EE52ED"/>
    <w:rsid w:val="00EE5B76"/>
    <w:rsid w:val="00EE5C48"/>
    <w:rsid w:val="00EE5E34"/>
    <w:rsid w:val="00EE60E2"/>
    <w:rsid w:val="00EE61A3"/>
    <w:rsid w:val="00EE656F"/>
    <w:rsid w:val="00EE6594"/>
    <w:rsid w:val="00EE6B81"/>
    <w:rsid w:val="00EE6D2A"/>
    <w:rsid w:val="00EE6EB9"/>
    <w:rsid w:val="00EE7038"/>
    <w:rsid w:val="00EE7871"/>
    <w:rsid w:val="00EE7DCD"/>
    <w:rsid w:val="00EF0366"/>
    <w:rsid w:val="00EF06CD"/>
    <w:rsid w:val="00EF06E3"/>
    <w:rsid w:val="00EF0792"/>
    <w:rsid w:val="00EF0D2F"/>
    <w:rsid w:val="00EF16E8"/>
    <w:rsid w:val="00EF1830"/>
    <w:rsid w:val="00EF1DA9"/>
    <w:rsid w:val="00EF1F12"/>
    <w:rsid w:val="00EF2041"/>
    <w:rsid w:val="00EF25BA"/>
    <w:rsid w:val="00EF2BEE"/>
    <w:rsid w:val="00EF2C4A"/>
    <w:rsid w:val="00EF2DD8"/>
    <w:rsid w:val="00EF2ED8"/>
    <w:rsid w:val="00EF347D"/>
    <w:rsid w:val="00EF3ACC"/>
    <w:rsid w:val="00EF495D"/>
    <w:rsid w:val="00EF4ABF"/>
    <w:rsid w:val="00EF51FE"/>
    <w:rsid w:val="00EF538E"/>
    <w:rsid w:val="00EF5671"/>
    <w:rsid w:val="00EF5D1B"/>
    <w:rsid w:val="00EF5D87"/>
    <w:rsid w:val="00EF63DD"/>
    <w:rsid w:val="00EF6FF7"/>
    <w:rsid w:val="00EF7914"/>
    <w:rsid w:val="00EF7E53"/>
    <w:rsid w:val="00F001D3"/>
    <w:rsid w:val="00F00389"/>
    <w:rsid w:val="00F00BEE"/>
    <w:rsid w:val="00F00FD3"/>
    <w:rsid w:val="00F0121E"/>
    <w:rsid w:val="00F0123F"/>
    <w:rsid w:val="00F0157A"/>
    <w:rsid w:val="00F01586"/>
    <w:rsid w:val="00F015D7"/>
    <w:rsid w:val="00F019F8"/>
    <w:rsid w:val="00F02145"/>
    <w:rsid w:val="00F02501"/>
    <w:rsid w:val="00F02D80"/>
    <w:rsid w:val="00F03144"/>
    <w:rsid w:val="00F035C9"/>
    <w:rsid w:val="00F03ACC"/>
    <w:rsid w:val="00F03F51"/>
    <w:rsid w:val="00F044EE"/>
    <w:rsid w:val="00F050FB"/>
    <w:rsid w:val="00F05189"/>
    <w:rsid w:val="00F05694"/>
    <w:rsid w:val="00F05698"/>
    <w:rsid w:val="00F0609D"/>
    <w:rsid w:val="00F062C2"/>
    <w:rsid w:val="00F064DD"/>
    <w:rsid w:val="00F067CC"/>
    <w:rsid w:val="00F07301"/>
    <w:rsid w:val="00F0784B"/>
    <w:rsid w:val="00F07A1B"/>
    <w:rsid w:val="00F07B98"/>
    <w:rsid w:val="00F07C5D"/>
    <w:rsid w:val="00F10081"/>
    <w:rsid w:val="00F10159"/>
    <w:rsid w:val="00F10A2B"/>
    <w:rsid w:val="00F10CA3"/>
    <w:rsid w:val="00F10D1C"/>
    <w:rsid w:val="00F10D9A"/>
    <w:rsid w:val="00F10E92"/>
    <w:rsid w:val="00F1112B"/>
    <w:rsid w:val="00F11EC4"/>
    <w:rsid w:val="00F1219C"/>
    <w:rsid w:val="00F121FF"/>
    <w:rsid w:val="00F12347"/>
    <w:rsid w:val="00F1244D"/>
    <w:rsid w:val="00F127C7"/>
    <w:rsid w:val="00F12967"/>
    <w:rsid w:val="00F12A51"/>
    <w:rsid w:val="00F12F94"/>
    <w:rsid w:val="00F1371C"/>
    <w:rsid w:val="00F13996"/>
    <w:rsid w:val="00F13E3E"/>
    <w:rsid w:val="00F1482C"/>
    <w:rsid w:val="00F14C06"/>
    <w:rsid w:val="00F1549A"/>
    <w:rsid w:val="00F159A8"/>
    <w:rsid w:val="00F159CF"/>
    <w:rsid w:val="00F15D53"/>
    <w:rsid w:val="00F169BF"/>
    <w:rsid w:val="00F16C66"/>
    <w:rsid w:val="00F1708E"/>
    <w:rsid w:val="00F172A8"/>
    <w:rsid w:val="00F173C3"/>
    <w:rsid w:val="00F175D9"/>
    <w:rsid w:val="00F1797A"/>
    <w:rsid w:val="00F17D0E"/>
    <w:rsid w:val="00F200D9"/>
    <w:rsid w:val="00F20126"/>
    <w:rsid w:val="00F202D1"/>
    <w:rsid w:val="00F205EE"/>
    <w:rsid w:val="00F20C1F"/>
    <w:rsid w:val="00F20E92"/>
    <w:rsid w:val="00F2106F"/>
    <w:rsid w:val="00F21585"/>
    <w:rsid w:val="00F21EE8"/>
    <w:rsid w:val="00F2200F"/>
    <w:rsid w:val="00F2203E"/>
    <w:rsid w:val="00F22061"/>
    <w:rsid w:val="00F2229F"/>
    <w:rsid w:val="00F22A3A"/>
    <w:rsid w:val="00F22CC9"/>
    <w:rsid w:val="00F22EC6"/>
    <w:rsid w:val="00F23045"/>
    <w:rsid w:val="00F2335E"/>
    <w:rsid w:val="00F235C1"/>
    <w:rsid w:val="00F23E49"/>
    <w:rsid w:val="00F24133"/>
    <w:rsid w:val="00F2482F"/>
    <w:rsid w:val="00F24F46"/>
    <w:rsid w:val="00F25079"/>
    <w:rsid w:val="00F25136"/>
    <w:rsid w:val="00F25516"/>
    <w:rsid w:val="00F2560A"/>
    <w:rsid w:val="00F2580C"/>
    <w:rsid w:val="00F2597F"/>
    <w:rsid w:val="00F259B2"/>
    <w:rsid w:val="00F25C58"/>
    <w:rsid w:val="00F2642E"/>
    <w:rsid w:val="00F268C6"/>
    <w:rsid w:val="00F27116"/>
    <w:rsid w:val="00F2716F"/>
    <w:rsid w:val="00F273A2"/>
    <w:rsid w:val="00F27496"/>
    <w:rsid w:val="00F275FC"/>
    <w:rsid w:val="00F27668"/>
    <w:rsid w:val="00F27B51"/>
    <w:rsid w:val="00F27D07"/>
    <w:rsid w:val="00F3005F"/>
    <w:rsid w:val="00F30DC0"/>
    <w:rsid w:val="00F30DCE"/>
    <w:rsid w:val="00F30FE2"/>
    <w:rsid w:val="00F314B2"/>
    <w:rsid w:val="00F31A21"/>
    <w:rsid w:val="00F31A5B"/>
    <w:rsid w:val="00F31C94"/>
    <w:rsid w:val="00F320E7"/>
    <w:rsid w:val="00F32209"/>
    <w:rsid w:val="00F32579"/>
    <w:rsid w:val="00F32727"/>
    <w:rsid w:val="00F32785"/>
    <w:rsid w:val="00F32A54"/>
    <w:rsid w:val="00F32E27"/>
    <w:rsid w:val="00F330DC"/>
    <w:rsid w:val="00F331C7"/>
    <w:rsid w:val="00F33670"/>
    <w:rsid w:val="00F3373B"/>
    <w:rsid w:val="00F33A05"/>
    <w:rsid w:val="00F3403B"/>
    <w:rsid w:val="00F34381"/>
    <w:rsid w:val="00F34677"/>
    <w:rsid w:val="00F346B4"/>
    <w:rsid w:val="00F34B86"/>
    <w:rsid w:val="00F34D3A"/>
    <w:rsid w:val="00F34E57"/>
    <w:rsid w:val="00F35034"/>
    <w:rsid w:val="00F350F2"/>
    <w:rsid w:val="00F352C2"/>
    <w:rsid w:val="00F358EC"/>
    <w:rsid w:val="00F35A77"/>
    <w:rsid w:val="00F35D0B"/>
    <w:rsid w:val="00F36000"/>
    <w:rsid w:val="00F36362"/>
    <w:rsid w:val="00F3665B"/>
    <w:rsid w:val="00F374B6"/>
    <w:rsid w:val="00F3783F"/>
    <w:rsid w:val="00F37A10"/>
    <w:rsid w:val="00F37AAE"/>
    <w:rsid w:val="00F37E7A"/>
    <w:rsid w:val="00F409E5"/>
    <w:rsid w:val="00F40CD8"/>
    <w:rsid w:val="00F40D3F"/>
    <w:rsid w:val="00F40E27"/>
    <w:rsid w:val="00F41025"/>
    <w:rsid w:val="00F414C2"/>
    <w:rsid w:val="00F416FE"/>
    <w:rsid w:val="00F41AE6"/>
    <w:rsid w:val="00F41B4B"/>
    <w:rsid w:val="00F41E55"/>
    <w:rsid w:val="00F4246E"/>
    <w:rsid w:val="00F426D0"/>
    <w:rsid w:val="00F43116"/>
    <w:rsid w:val="00F43B6A"/>
    <w:rsid w:val="00F443E1"/>
    <w:rsid w:val="00F457FB"/>
    <w:rsid w:val="00F459E4"/>
    <w:rsid w:val="00F45E71"/>
    <w:rsid w:val="00F46312"/>
    <w:rsid w:val="00F4637A"/>
    <w:rsid w:val="00F46557"/>
    <w:rsid w:val="00F4694C"/>
    <w:rsid w:val="00F46979"/>
    <w:rsid w:val="00F46F52"/>
    <w:rsid w:val="00F4731D"/>
    <w:rsid w:val="00F47BF4"/>
    <w:rsid w:val="00F47D62"/>
    <w:rsid w:val="00F47FB0"/>
    <w:rsid w:val="00F50053"/>
    <w:rsid w:val="00F500A5"/>
    <w:rsid w:val="00F50556"/>
    <w:rsid w:val="00F50B1A"/>
    <w:rsid w:val="00F51653"/>
    <w:rsid w:val="00F51799"/>
    <w:rsid w:val="00F51AE1"/>
    <w:rsid w:val="00F51E3B"/>
    <w:rsid w:val="00F52087"/>
    <w:rsid w:val="00F5249D"/>
    <w:rsid w:val="00F52655"/>
    <w:rsid w:val="00F5265B"/>
    <w:rsid w:val="00F52940"/>
    <w:rsid w:val="00F5297F"/>
    <w:rsid w:val="00F52FD9"/>
    <w:rsid w:val="00F5300D"/>
    <w:rsid w:val="00F53032"/>
    <w:rsid w:val="00F53090"/>
    <w:rsid w:val="00F5309E"/>
    <w:rsid w:val="00F530E0"/>
    <w:rsid w:val="00F53AD5"/>
    <w:rsid w:val="00F54598"/>
    <w:rsid w:val="00F54B1F"/>
    <w:rsid w:val="00F54EAF"/>
    <w:rsid w:val="00F54ECE"/>
    <w:rsid w:val="00F550E9"/>
    <w:rsid w:val="00F5519A"/>
    <w:rsid w:val="00F55477"/>
    <w:rsid w:val="00F55594"/>
    <w:rsid w:val="00F55ACD"/>
    <w:rsid w:val="00F56108"/>
    <w:rsid w:val="00F5651B"/>
    <w:rsid w:val="00F568AE"/>
    <w:rsid w:val="00F56AC4"/>
    <w:rsid w:val="00F57337"/>
    <w:rsid w:val="00F57584"/>
    <w:rsid w:val="00F57588"/>
    <w:rsid w:val="00F5792E"/>
    <w:rsid w:val="00F57C67"/>
    <w:rsid w:val="00F57E7A"/>
    <w:rsid w:val="00F6007D"/>
    <w:rsid w:val="00F60302"/>
    <w:rsid w:val="00F60355"/>
    <w:rsid w:val="00F6051B"/>
    <w:rsid w:val="00F60545"/>
    <w:rsid w:val="00F60677"/>
    <w:rsid w:val="00F608F7"/>
    <w:rsid w:val="00F6090D"/>
    <w:rsid w:val="00F60952"/>
    <w:rsid w:val="00F60A33"/>
    <w:rsid w:val="00F60A6C"/>
    <w:rsid w:val="00F60DF9"/>
    <w:rsid w:val="00F60E2D"/>
    <w:rsid w:val="00F611FF"/>
    <w:rsid w:val="00F612AD"/>
    <w:rsid w:val="00F613F3"/>
    <w:rsid w:val="00F61473"/>
    <w:rsid w:val="00F619FA"/>
    <w:rsid w:val="00F61D9B"/>
    <w:rsid w:val="00F620CB"/>
    <w:rsid w:val="00F62450"/>
    <w:rsid w:val="00F625EE"/>
    <w:rsid w:val="00F62668"/>
    <w:rsid w:val="00F62AFC"/>
    <w:rsid w:val="00F62CD3"/>
    <w:rsid w:val="00F62EB7"/>
    <w:rsid w:val="00F6340C"/>
    <w:rsid w:val="00F634F2"/>
    <w:rsid w:val="00F63B9A"/>
    <w:rsid w:val="00F644F4"/>
    <w:rsid w:val="00F644FF"/>
    <w:rsid w:val="00F64738"/>
    <w:rsid w:val="00F647E0"/>
    <w:rsid w:val="00F649A0"/>
    <w:rsid w:val="00F654AE"/>
    <w:rsid w:val="00F6568B"/>
    <w:rsid w:val="00F6569F"/>
    <w:rsid w:val="00F65705"/>
    <w:rsid w:val="00F657DA"/>
    <w:rsid w:val="00F659A9"/>
    <w:rsid w:val="00F65D1F"/>
    <w:rsid w:val="00F6638D"/>
    <w:rsid w:val="00F66793"/>
    <w:rsid w:val="00F66D27"/>
    <w:rsid w:val="00F66D32"/>
    <w:rsid w:val="00F67323"/>
    <w:rsid w:val="00F676C7"/>
    <w:rsid w:val="00F67FEE"/>
    <w:rsid w:val="00F7000C"/>
    <w:rsid w:val="00F702D9"/>
    <w:rsid w:val="00F705A6"/>
    <w:rsid w:val="00F7082D"/>
    <w:rsid w:val="00F70848"/>
    <w:rsid w:val="00F70BBA"/>
    <w:rsid w:val="00F70F55"/>
    <w:rsid w:val="00F710C0"/>
    <w:rsid w:val="00F713C6"/>
    <w:rsid w:val="00F71448"/>
    <w:rsid w:val="00F7187E"/>
    <w:rsid w:val="00F71AED"/>
    <w:rsid w:val="00F71DF2"/>
    <w:rsid w:val="00F720B0"/>
    <w:rsid w:val="00F720EB"/>
    <w:rsid w:val="00F724F5"/>
    <w:rsid w:val="00F725C5"/>
    <w:rsid w:val="00F7279C"/>
    <w:rsid w:val="00F727A1"/>
    <w:rsid w:val="00F72A2A"/>
    <w:rsid w:val="00F72B5B"/>
    <w:rsid w:val="00F72CBE"/>
    <w:rsid w:val="00F72D8E"/>
    <w:rsid w:val="00F732DA"/>
    <w:rsid w:val="00F73799"/>
    <w:rsid w:val="00F73B90"/>
    <w:rsid w:val="00F74464"/>
    <w:rsid w:val="00F74F55"/>
    <w:rsid w:val="00F75499"/>
    <w:rsid w:val="00F75B18"/>
    <w:rsid w:val="00F75FDE"/>
    <w:rsid w:val="00F762A6"/>
    <w:rsid w:val="00F762C9"/>
    <w:rsid w:val="00F7648F"/>
    <w:rsid w:val="00F764C2"/>
    <w:rsid w:val="00F76611"/>
    <w:rsid w:val="00F7687B"/>
    <w:rsid w:val="00F76AED"/>
    <w:rsid w:val="00F76D05"/>
    <w:rsid w:val="00F77207"/>
    <w:rsid w:val="00F772B4"/>
    <w:rsid w:val="00F773DD"/>
    <w:rsid w:val="00F775CE"/>
    <w:rsid w:val="00F7793C"/>
    <w:rsid w:val="00F7799A"/>
    <w:rsid w:val="00F77E57"/>
    <w:rsid w:val="00F77F6D"/>
    <w:rsid w:val="00F77FCF"/>
    <w:rsid w:val="00F80635"/>
    <w:rsid w:val="00F8077E"/>
    <w:rsid w:val="00F81437"/>
    <w:rsid w:val="00F81882"/>
    <w:rsid w:val="00F81DD5"/>
    <w:rsid w:val="00F82029"/>
    <w:rsid w:val="00F82958"/>
    <w:rsid w:val="00F83286"/>
    <w:rsid w:val="00F83342"/>
    <w:rsid w:val="00F83B2E"/>
    <w:rsid w:val="00F83B36"/>
    <w:rsid w:val="00F83FC4"/>
    <w:rsid w:val="00F8461C"/>
    <w:rsid w:val="00F847F9"/>
    <w:rsid w:val="00F84D6F"/>
    <w:rsid w:val="00F8520B"/>
    <w:rsid w:val="00F85313"/>
    <w:rsid w:val="00F854AE"/>
    <w:rsid w:val="00F85DE5"/>
    <w:rsid w:val="00F860A8"/>
    <w:rsid w:val="00F86252"/>
    <w:rsid w:val="00F86950"/>
    <w:rsid w:val="00F86FE3"/>
    <w:rsid w:val="00F87CDC"/>
    <w:rsid w:val="00F87F33"/>
    <w:rsid w:val="00F9003C"/>
    <w:rsid w:val="00F90233"/>
    <w:rsid w:val="00F904AB"/>
    <w:rsid w:val="00F905AD"/>
    <w:rsid w:val="00F9073C"/>
    <w:rsid w:val="00F9094B"/>
    <w:rsid w:val="00F90CCF"/>
    <w:rsid w:val="00F90DC4"/>
    <w:rsid w:val="00F90DEE"/>
    <w:rsid w:val="00F91224"/>
    <w:rsid w:val="00F91314"/>
    <w:rsid w:val="00F91A6A"/>
    <w:rsid w:val="00F91B6E"/>
    <w:rsid w:val="00F921D6"/>
    <w:rsid w:val="00F92A0B"/>
    <w:rsid w:val="00F92F1D"/>
    <w:rsid w:val="00F933FD"/>
    <w:rsid w:val="00F936BE"/>
    <w:rsid w:val="00F94378"/>
    <w:rsid w:val="00F94576"/>
    <w:rsid w:val="00F94658"/>
    <w:rsid w:val="00F958AD"/>
    <w:rsid w:val="00F95C33"/>
    <w:rsid w:val="00F96490"/>
    <w:rsid w:val="00F965E1"/>
    <w:rsid w:val="00F9690B"/>
    <w:rsid w:val="00F96B48"/>
    <w:rsid w:val="00F971A0"/>
    <w:rsid w:val="00F972B0"/>
    <w:rsid w:val="00F97469"/>
    <w:rsid w:val="00F97A17"/>
    <w:rsid w:val="00F97F10"/>
    <w:rsid w:val="00FA012A"/>
    <w:rsid w:val="00FA0164"/>
    <w:rsid w:val="00FA0490"/>
    <w:rsid w:val="00FA055D"/>
    <w:rsid w:val="00FA0854"/>
    <w:rsid w:val="00FA1B51"/>
    <w:rsid w:val="00FA1F65"/>
    <w:rsid w:val="00FA201F"/>
    <w:rsid w:val="00FA24F3"/>
    <w:rsid w:val="00FA2663"/>
    <w:rsid w:val="00FA2689"/>
    <w:rsid w:val="00FA2B31"/>
    <w:rsid w:val="00FA3219"/>
    <w:rsid w:val="00FA368A"/>
    <w:rsid w:val="00FA3695"/>
    <w:rsid w:val="00FA3927"/>
    <w:rsid w:val="00FA3967"/>
    <w:rsid w:val="00FA3B6E"/>
    <w:rsid w:val="00FA3C98"/>
    <w:rsid w:val="00FA40C5"/>
    <w:rsid w:val="00FA42D2"/>
    <w:rsid w:val="00FA43E0"/>
    <w:rsid w:val="00FA4AB1"/>
    <w:rsid w:val="00FA4D10"/>
    <w:rsid w:val="00FA4FBB"/>
    <w:rsid w:val="00FA5324"/>
    <w:rsid w:val="00FA55E7"/>
    <w:rsid w:val="00FA561D"/>
    <w:rsid w:val="00FA56A4"/>
    <w:rsid w:val="00FA57D9"/>
    <w:rsid w:val="00FA58F6"/>
    <w:rsid w:val="00FA6647"/>
    <w:rsid w:val="00FA6708"/>
    <w:rsid w:val="00FA6E43"/>
    <w:rsid w:val="00FA70CA"/>
    <w:rsid w:val="00FA7321"/>
    <w:rsid w:val="00FA7760"/>
    <w:rsid w:val="00FA7B37"/>
    <w:rsid w:val="00FA7B3F"/>
    <w:rsid w:val="00FB0585"/>
    <w:rsid w:val="00FB09DA"/>
    <w:rsid w:val="00FB0A3C"/>
    <w:rsid w:val="00FB0B35"/>
    <w:rsid w:val="00FB11B3"/>
    <w:rsid w:val="00FB13CD"/>
    <w:rsid w:val="00FB1695"/>
    <w:rsid w:val="00FB1BB0"/>
    <w:rsid w:val="00FB1C05"/>
    <w:rsid w:val="00FB1CFD"/>
    <w:rsid w:val="00FB1D4F"/>
    <w:rsid w:val="00FB1D94"/>
    <w:rsid w:val="00FB229E"/>
    <w:rsid w:val="00FB238C"/>
    <w:rsid w:val="00FB2527"/>
    <w:rsid w:val="00FB2871"/>
    <w:rsid w:val="00FB2A95"/>
    <w:rsid w:val="00FB344D"/>
    <w:rsid w:val="00FB359E"/>
    <w:rsid w:val="00FB388F"/>
    <w:rsid w:val="00FB3A75"/>
    <w:rsid w:val="00FB3BF1"/>
    <w:rsid w:val="00FB3D8D"/>
    <w:rsid w:val="00FB40F7"/>
    <w:rsid w:val="00FB4243"/>
    <w:rsid w:val="00FB46D2"/>
    <w:rsid w:val="00FB477D"/>
    <w:rsid w:val="00FB4865"/>
    <w:rsid w:val="00FB51C9"/>
    <w:rsid w:val="00FB51E2"/>
    <w:rsid w:val="00FB545C"/>
    <w:rsid w:val="00FB57CA"/>
    <w:rsid w:val="00FB5C68"/>
    <w:rsid w:val="00FB6250"/>
    <w:rsid w:val="00FB6684"/>
    <w:rsid w:val="00FB671D"/>
    <w:rsid w:val="00FB6787"/>
    <w:rsid w:val="00FB679F"/>
    <w:rsid w:val="00FB69C3"/>
    <w:rsid w:val="00FB75E5"/>
    <w:rsid w:val="00FB7A0F"/>
    <w:rsid w:val="00FB7C86"/>
    <w:rsid w:val="00FB7E1C"/>
    <w:rsid w:val="00FC0D1D"/>
    <w:rsid w:val="00FC0DE3"/>
    <w:rsid w:val="00FC0FE1"/>
    <w:rsid w:val="00FC1290"/>
    <w:rsid w:val="00FC1398"/>
    <w:rsid w:val="00FC1866"/>
    <w:rsid w:val="00FC1ACE"/>
    <w:rsid w:val="00FC24B8"/>
    <w:rsid w:val="00FC2532"/>
    <w:rsid w:val="00FC2DA7"/>
    <w:rsid w:val="00FC2DCE"/>
    <w:rsid w:val="00FC2DFF"/>
    <w:rsid w:val="00FC2E37"/>
    <w:rsid w:val="00FC2F19"/>
    <w:rsid w:val="00FC3186"/>
    <w:rsid w:val="00FC31E2"/>
    <w:rsid w:val="00FC3258"/>
    <w:rsid w:val="00FC3456"/>
    <w:rsid w:val="00FC34D4"/>
    <w:rsid w:val="00FC39F8"/>
    <w:rsid w:val="00FC3D0B"/>
    <w:rsid w:val="00FC43F5"/>
    <w:rsid w:val="00FC44E5"/>
    <w:rsid w:val="00FC46DE"/>
    <w:rsid w:val="00FC4D01"/>
    <w:rsid w:val="00FC507F"/>
    <w:rsid w:val="00FC536E"/>
    <w:rsid w:val="00FC580C"/>
    <w:rsid w:val="00FC5E0A"/>
    <w:rsid w:val="00FC5FAE"/>
    <w:rsid w:val="00FC5FEC"/>
    <w:rsid w:val="00FC673F"/>
    <w:rsid w:val="00FC6768"/>
    <w:rsid w:val="00FC6801"/>
    <w:rsid w:val="00FC6806"/>
    <w:rsid w:val="00FC6B28"/>
    <w:rsid w:val="00FC6F37"/>
    <w:rsid w:val="00FC74BB"/>
    <w:rsid w:val="00FC75E4"/>
    <w:rsid w:val="00FC77CB"/>
    <w:rsid w:val="00FC78B9"/>
    <w:rsid w:val="00FD05A7"/>
    <w:rsid w:val="00FD0733"/>
    <w:rsid w:val="00FD09EC"/>
    <w:rsid w:val="00FD0BAD"/>
    <w:rsid w:val="00FD14E3"/>
    <w:rsid w:val="00FD15B2"/>
    <w:rsid w:val="00FD1D89"/>
    <w:rsid w:val="00FD3089"/>
    <w:rsid w:val="00FD374C"/>
    <w:rsid w:val="00FD3ED5"/>
    <w:rsid w:val="00FD454C"/>
    <w:rsid w:val="00FD4719"/>
    <w:rsid w:val="00FD48CF"/>
    <w:rsid w:val="00FD4BD4"/>
    <w:rsid w:val="00FD4BEF"/>
    <w:rsid w:val="00FD5942"/>
    <w:rsid w:val="00FD6948"/>
    <w:rsid w:val="00FD6CE5"/>
    <w:rsid w:val="00FD6D4D"/>
    <w:rsid w:val="00FD6DC6"/>
    <w:rsid w:val="00FD70E2"/>
    <w:rsid w:val="00FD77FA"/>
    <w:rsid w:val="00FD7CD6"/>
    <w:rsid w:val="00FD7F4B"/>
    <w:rsid w:val="00FE0814"/>
    <w:rsid w:val="00FE095C"/>
    <w:rsid w:val="00FE0CE2"/>
    <w:rsid w:val="00FE0CEF"/>
    <w:rsid w:val="00FE0ED7"/>
    <w:rsid w:val="00FE1194"/>
    <w:rsid w:val="00FE1298"/>
    <w:rsid w:val="00FE18F9"/>
    <w:rsid w:val="00FE1A5F"/>
    <w:rsid w:val="00FE1B39"/>
    <w:rsid w:val="00FE2A8A"/>
    <w:rsid w:val="00FE2C38"/>
    <w:rsid w:val="00FE2C68"/>
    <w:rsid w:val="00FE2D15"/>
    <w:rsid w:val="00FE3850"/>
    <w:rsid w:val="00FE3A7E"/>
    <w:rsid w:val="00FE3B68"/>
    <w:rsid w:val="00FE4407"/>
    <w:rsid w:val="00FE4975"/>
    <w:rsid w:val="00FE58FD"/>
    <w:rsid w:val="00FE5A7C"/>
    <w:rsid w:val="00FE5CD3"/>
    <w:rsid w:val="00FE615F"/>
    <w:rsid w:val="00FE62C0"/>
    <w:rsid w:val="00FE6514"/>
    <w:rsid w:val="00FE6DD5"/>
    <w:rsid w:val="00FE7111"/>
    <w:rsid w:val="00FE7E0D"/>
    <w:rsid w:val="00FF0450"/>
    <w:rsid w:val="00FF06DF"/>
    <w:rsid w:val="00FF0800"/>
    <w:rsid w:val="00FF09D4"/>
    <w:rsid w:val="00FF0E97"/>
    <w:rsid w:val="00FF1FE0"/>
    <w:rsid w:val="00FF200A"/>
    <w:rsid w:val="00FF201A"/>
    <w:rsid w:val="00FF2106"/>
    <w:rsid w:val="00FF231D"/>
    <w:rsid w:val="00FF2342"/>
    <w:rsid w:val="00FF2407"/>
    <w:rsid w:val="00FF31FA"/>
    <w:rsid w:val="00FF32E2"/>
    <w:rsid w:val="00FF33ED"/>
    <w:rsid w:val="00FF3516"/>
    <w:rsid w:val="00FF39BA"/>
    <w:rsid w:val="00FF3BA9"/>
    <w:rsid w:val="00FF49A3"/>
    <w:rsid w:val="00FF4DAD"/>
    <w:rsid w:val="00FF5009"/>
    <w:rsid w:val="00FF5075"/>
    <w:rsid w:val="00FF53E4"/>
    <w:rsid w:val="00FF58F6"/>
    <w:rsid w:val="00FF5988"/>
    <w:rsid w:val="00FF5D31"/>
    <w:rsid w:val="00FF63B7"/>
    <w:rsid w:val="00FF6A4E"/>
    <w:rsid w:val="00FF79E8"/>
    <w:rsid w:val="00FF7D6C"/>
    <w:rsid w:val="00FF7DED"/>
    <w:rsid w:val="014C0015"/>
    <w:rsid w:val="01B04CA7"/>
    <w:rsid w:val="030E5F59"/>
    <w:rsid w:val="03817540"/>
    <w:rsid w:val="03D36F8C"/>
    <w:rsid w:val="04A34253"/>
    <w:rsid w:val="04B85931"/>
    <w:rsid w:val="053762D5"/>
    <w:rsid w:val="057873C8"/>
    <w:rsid w:val="06240366"/>
    <w:rsid w:val="068C2F25"/>
    <w:rsid w:val="06AE6E18"/>
    <w:rsid w:val="06BD2709"/>
    <w:rsid w:val="06D72B18"/>
    <w:rsid w:val="06E11E9E"/>
    <w:rsid w:val="06FA402E"/>
    <w:rsid w:val="072E5B93"/>
    <w:rsid w:val="074926AB"/>
    <w:rsid w:val="07EA4BF6"/>
    <w:rsid w:val="07EA6D0F"/>
    <w:rsid w:val="085333B2"/>
    <w:rsid w:val="09B21E87"/>
    <w:rsid w:val="0AA417AC"/>
    <w:rsid w:val="0B4B04D4"/>
    <w:rsid w:val="0B742754"/>
    <w:rsid w:val="0B8C5528"/>
    <w:rsid w:val="0B8F1E91"/>
    <w:rsid w:val="0C055815"/>
    <w:rsid w:val="0C30714B"/>
    <w:rsid w:val="0CBE715D"/>
    <w:rsid w:val="0D197B03"/>
    <w:rsid w:val="0D9A7EF1"/>
    <w:rsid w:val="0EAE7785"/>
    <w:rsid w:val="0F421388"/>
    <w:rsid w:val="0F5F202A"/>
    <w:rsid w:val="0F7932C7"/>
    <w:rsid w:val="0FD2396B"/>
    <w:rsid w:val="10176B16"/>
    <w:rsid w:val="103829D1"/>
    <w:rsid w:val="10445171"/>
    <w:rsid w:val="106812F6"/>
    <w:rsid w:val="106E3E8F"/>
    <w:rsid w:val="10D52C61"/>
    <w:rsid w:val="11951EEB"/>
    <w:rsid w:val="11AA373C"/>
    <w:rsid w:val="128A6874"/>
    <w:rsid w:val="13BC0BC5"/>
    <w:rsid w:val="13F54C0C"/>
    <w:rsid w:val="13FB3A7F"/>
    <w:rsid w:val="141205E4"/>
    <w:rsid w:val="144D1D16"/>
    <w:rsid w:val="1463544A"/>
    <w:rsid w:val="148D011C"/>
    <w:rsid w:val="14E33212"/>
    <w:rsid w:val="14F7697C"/>
    <w:rsid w:val="15116408"/>
    <w:rsid w:val="158D14A9"/>
    <w:rsid w:val="1596722A"/>
    <w:rsid w:val="15B64A89"/>
    <w:rsid w:val="15DE7017"/>
    <w:rsid w:val="1634746A"/>
    <w:rsid w:val="1667385B"/>
    <w:rsid w:val="16CB4798"/>
    <w:rsid w:val="178B10E6"/>
    <w:rsid w:val="17942F13"/>
    <w:rsid w:val="180D213D"/>
    <w:rsid w:val="182D30BA"/>
    <w:rsid w:val="183F2B14"/>
    <w:rsid w:val="18A11E01"/>
    <w:rsid w:val="18C748B7"/>
    <w:rsid w:val="18F32F82"/>
    <w:rsid w:val="19897D3B"/>
    <w:rsid w:val="1A482711"/>
    <w:rsid w:val="1AC32A20"/>
    <w:rsid w:val="1AE23C2A"/>
    <w:rsid w:val="1B653DBD"/>
    <w:rsid w:val="1BAC6FEF"/>
    <w:rsid w:val="1BEC7325"/>
    <w:rsid w:val="1C1E084B"/>
    <w:rsid w:val="1C5177C2"/>
    <w:rsid w:val="1C5912D8"/>
    <w:rsid w:val="1C5C28B8"/>
    <w:rsid w:val="1CE15091"/>
    <w:rsid w:val="1CFC2498"/>
    <w:rsid w:val="1D013BB0"/>
    <w:rsid w:val="1D2E7E7B"/>
    <w:rsid w:val="1DC03871"/>
    <w:rsid w:val="1DC2296F"/>
    <w:rsid w:val="1DF36CD4"/>
    <w:rsid w:val="1E4B04E6"/>
    <w:rsid w:val="1E5B441F"/>
    <w:rsid w:val="1E6A5FFE"/>
    <w:rsid w:val="1ECB3C08"/>
    <w:rsid w:val="1F2C3C4B"/>
    <w:rsid w:val="1F2D0C13"/>
    <w:rsid w:val="1F6E61C3"/>
    <w:rsid w:val="1F736A33"/>
    <w:rsid w:val="1F893449"/>
    <w:rsid w:val="1F8D7A3D"/>
    <w:rsid w:val="1FD94367"/>
    <w:rsid w:val="2041713B"/>
    <w:rsid w:val="2043516B"/>
    <w:rsid w:val="20C24D1E"/>
    <w:rsid w:val="20D067BE"/>
    <w:rsid w:val="21B650CA"/>
    <w:rsid w:val="22012679"/>
    <w:rsid w:val="222F416A"/>
    <w:rsid w:val="23007343"/>
    <w:rsid w:val="236333B3"/>
    <w:rsid w:val="23D10F0C"/>
    <w:rsid w:val="23D160C4"/>
    <w:rsid w:val="243838F3"/>
    <w:rsid w:val="24A867A1"/>
    <w:rsid w:val="24E87F8C"/>
    <w:rsid w:val="24F609FE"/>
    <w:rsid w:val="250B3764"/>
    <w:rsid w:val="254241D8"/>
    <w:rsid w:val="258574B7"/>
    <w:rsid w:val="262E7017"/>
    <w:rsid w:val="266F2816"/>
    <w:rsid w:val="26B134C1"/>
    <w:rsid w:val="26BA75CE"/>
    <w:rsid w:val="26C40E23"/>
    <w:rsid w:val="27715F67"/>
    <w:rsid w:val="27EC11D9"/>
    <w:rsid w:val="27F90C5D"/>
    <w:rsid w:val="27FF73AF"/>
    <w:rsid w:val="28914180"/>
    <w:rsid w:val="289479F8"/>
    <w:rsid w:val="289D7E88"/>
    <w:rsid w:val="28BD10C4"/>
    <w:rsid w:val="28C261F8"/>
    <w:rsid w:val="28E75B32"/>
    <w:rsid w:val="28ED3FF5"/>
    <w:rsid w:val="295A4EC5"/>
    <w:rsid w:val="29AD336D"/>
    <w:rsid w:val="2A1502A5"/>
    <w:rsid w:val="2A2245C5"/>
    <w:rsid w:val="2A896D90"/>
    <w:rsid w:val="2B0F7A78"/>
    <w:rsid w:val="2B3262D8"/>
    <w:rsid w:val="2B46138E"/>
    <w:rsid w:val="2B96302A"/>
    <w:rsid w:val="2B99732E"/>
    <w:rsid w:val="2BA1114D"/>
    <w:rsid w:val="2BB67EA1"/>
    <w:rsid w:val="2BD575BF"/>
    <w:rsid w:val="2C506F22"/>
    <w:rsid w:val="2C564CFC"/>
    <w:rsid w:val="2D0C6B0B"/>
    <w:rsid w:val="2D1B1895"/>
    <w:rsid w:val="2DB42EE0"/>
    <w:rsid w:val="2DEB28B9"/>
    <w:rsid w:val="2E6A0D29"/>
    <w:rsid w:val="2E7A795F"/>
    <w:rsid w:val="2EF35298"/>
    <w:rsid w:val="2F835544"/>
    <w:rsid w:val="2FC40205"/>
    <w:rsid w:val="2FD361A8"/>
    <w:rsid w:val="2FD85C3A"/>
    <w:rsid w:val="307D04FA"/>
    <w:rsid w:val="30E203B2"/>
    <w:rsid w:val="32210C69"/>
    <w:rsid w:val="32212673"/>
    <w:rsid w:val="327A0EC0"/>
    <w:rsid w:val="32CE4CE6"/>
    <w:rsid w:val="331773BA"/>
    <w:rsid w:val="332618EB"/>
    <w:rsid w:val="333447C1"/>
    <w:rsid w:val="33614666"/>
    <w:rsid w:val="3386378B"/>
    <w:rsid w:val="33A33359"/>
    <w:rsid w:val="33AB10AE"/>
    <w:rsid w:val="344E5C76"/>
    <w:rsid w:val="3499137E"/>
    <w:rsid w:val="34C03E2B"/>
    <w:rsid w:val="35170A17"/>
    <w:rsid w:val="35BD5FEB"/>
    <w:rsid w:val="35E84393"/>
    <w:rsid w:val="36F55F5E"/>
    <w:rsid w:val="37647A49"/>
    <w:rsid w:val="378B147A"/>
    <w:rsid w:val="37BA016B"/>
    <w:rsid w:val="37E03DB0"/>
    <w:rsid w:val="3858409B"/>
    <w:rsid w:val="388008B3"/>
    <w:rsid w:val="39685360"/>
    <w:rsid w:val="39D739A2"/>
    <w:rsid w:val="3A0A2232"/>
    <w:rsid w:val="3A35391F"/>
    <w:rsid w:val="3A4D3806"/>
    <w:rsid w:val="3A7C250A"/>
    <w:rsid w:val="3AC32505"/>
    <w:rsid w:val="3AFD176B"/>
    <w:rsid w:val="3B425C14"/>
    <w:rsid w:val="3BB52E14"/>
    <w:rsid w:val="3C4E1A48"/>
    <w:rsid w:val="3DFA2EB5"/>
    <w:rsid w:val="3E3079DB"/>
    <w:rsid w:val="3E3F2FBE"/>
    <w:rsid w:val="3E6A6CED"/>
    <w:rsid w:val="3ECA4004"/>
    <w:rsid w:val="3ECA6D2C"/>
    <w:rsid w:val="3ECC6528"/>
    <w:rsid w:val="3EF66B54"/>
    <w:rsid w:val="3F156726"/>
    <w:rsid w:val="3FC90833"/>
    <w:rsid w:val="3FE200A5"/>
    <w:rsid w:val="3FF7059E"/>
    <w:rsid w:val="40004CA9"/>
    <w:rsid w:val="404A5C08"/>
    <w:rsid w:val="415C7390"/>
    <w:rsid w:val="417B155D"/>
    <w:rsid w:val="42005AF1"/>
    <w:rsid w:val="423E4C84"/>
    <w:rsid w:val="4284057D"/>
    <w:rsid w:val="428C4516"/>
    <w:rsid w:val="43144A19"/>
    <w:rsid w:val="434D79AE"/>
    <w:rsid w:val="43A67DEC"/>
    <w:rsid w:val="43BD7722"/>
    <w:rsid w:val="43D566C2"/>
    <w:rsid w:val="43F2751E"/>
    <w:rsid w:val="44050CC2"/>
    <w:rsid w:val="4425598B"/>
    <w:rsid w:val="445D6EAF"/>
    <w:rsid w:val="44E811F4"/>
    <w:rsid w:val="44F06E6C"/>
    <w:rsid w:val="44F71434"/>
    <w:rsid w:val="453677FF"/>
    <w:rsid w:val="459553AC"/>
    <w:rsid w:val="45A27310"/>
    <w:rsid w:val="46083ECC"/>
    <w:rsid w:val="46530049"/>
    <w:rsid w:val="466C6651"/>
    <w:rsid w:val="46802D94"/>
    <w:rsid w:val="46DE3E6F"/>
    <w:rsid w:val="475D24CD"/>
    <w:rsid w:val="4786157C"/>
    <w:rsid w:val="478A4254"/>
    <w:rsid w:val="47F82781"/>
    <w:rsid w:val="480F755D"/>
    <w:rsid w:val="481A70C2"/>
    <w:rsid w:val="48577591"/>
    <w:rsid w:val="485C09FC"/>
    <w:rsid w:val="488B172D"/>
    <w:rsid w:val="48970E13"/>
    <w:rsid w:val="48EF3A23"/>
    <w:rsid w:val="48FD2489"/>
    <w:rsid w:val="4A71471D"/>
    <w:rsid w:val="4A934331"/>
    <w:rsid w:val="4A9D7CA6"/>
    <w:rsid w:val="4AB81A5C"/>
    <w:rsid w:val="4AD931DD"/>
    <w:rsid w:val="4B1B26BD"/>
    <w:rsid w:val="4B2D07D8"/>
    <w:rsid w:val="4C48143C"/>
    <w:rsid w:val="4C504DAD"/>
    <w:rsid w:val="4C8458BF"/>
    <w:rsid w:val="4D011C91"/>
    <w:rsid w:val="4D151EE1"/>
    <w:rsid w:val="4D432ED3"/>
    <w:rsid w:val="4ECB209A"/>
    <w:rsid w:val="4F1C2C68"/>
    <w:rsid w:val="4FC279CC"/>
    <w:rsid w:val="50306E9B"/>
    <w:rsid w:val="508270AC"/>
    <w:rsid w:val="518C17B5"/>
    <w:rsid w:val="524D2FBF"/>
    <w:rsid w:val="527E7A68"/>
    <w:rsid w:val="53292D39"/>
    <w:rsid w:val="53B44EF6"/>
    <w:rsid w:val="53CC3E13"/>
    <w:rsid w:val="54820E36"/>
    <w:rsid w:val="548E3A1B"/>
    <w:rsid w:val="54C30358"/>
    <w:rsid w:val="54D6790A"/>
    <w:rsid w:val="54DA2880"/>
    <w:rsid w:val="55B13990"/>
    <w:rsid w:val="55E37EC0"/>
    <w:rsid w:val="55E508F6"/>
    <w:rsid w:val="55EC4AEF"/>
    <w:rsid w:val="55FD1471"/>
    <w:rsid w:val="56496330"/>
    <w:rsid w:val="56535401"/>
    <w:rsid w:val="567A6034"/>
    <w:rsid w:val="56AC0876"/>
    <w:rsid w:val="56CC002E"/>
    <w:rsid w:val="57917F8F"/>
    <w:rsid w:val="57A91927"/>
    <w:rsid w:val="582A2A03"/>
    <w:rsid w:val="590F4670"/>
    <w:rsid w:val="590F57B6"/>
    <w:rsid w:val="594B1893"/>
    <w:rsid w:val="59552159"/>
    <w:rsid w:val="596A32B0"/>
    <w:rsid w:val="596C4D0E"/>
    <w:rsid w:val="59AD136C"/>
    <w:rsid w:val="5A4F5591"/>
    <w:rsid w:val="5B5E462C"/>
    <w:rsid w:val="5BF01D7B"/>
    <w:rsid w:val="5CB642C3"/>
    <w:rsid w:val="5CEC4AA5"/>
    <w:rsid w:val="5D2B35FF"/>
    <w:rsid w:val="5D620B1F"/>
    <w:rsid w:val="5D74229A"/>
    <w:rsid w:val="5DA97E4D"/>
    <w:rsid w:val="5DEC73FB"/>
    <w:rsid w:val="5EA20703"/>
    <w:rsid w:val="5EA507C4"/>
    <w:rsid w:val="5EE500E6"/>
    <w:rsid w:val="5F125367"/>
    <w:rsid w:val="5F836503"/>
    <w:rsid w:val="605F1BE7"/>
    <w:rsid w:val="60EF6682"/>
    <w:rsid w:val="61F73FAB"/>
    <w:rsid w:val="62602F9D"/>
    <w:rsid w:val="6276484A"/>
    <w:rsid w:val="62B034E7"/>
    <w:rsid w:val="62CA1298"/>
    <w:rsid w:val="62F460F1"/>
    <w:rsid w:val="63016BC5"/>
    <w:rsid w:val="632836E0"/>
    <w:rsid w:val="634942E0"/>
    <w:rsid w:val="63945078"/>
    <w:rsid w:val="63B97EC5"/>
    <w:rsid w:val="63D36CB4"/>
    <w:rsid w:val="647112C1"/>
    <w:rsid w:val="6487544A"/>
    <w:rsid w:val="64A35106"/>
    <w:rsid w:val="653C2A02"/>
    <w:rsid w:val="65847779"/>
    <w:rsid w:val="6588398D"/>
    <w:rsid w:val="658A2A90"/>
    <w:rsid w:val="65B55E23"/>
    <w:rsid w:val="676A0712"/>
    <w:rsid w:val="676C6721"/>
    <w:rsid w:val="682F65C3"/>
    <w:rsid w:val="68317171"/>
    <w:rsid w:val="68517B9D"/>
    <w:rsid w:val="68BF106D"/>
    <w:rsid w:val="693220E3"/>
    <w:rsid w:val="69521663"/>
    <w:rsid w:val="695C2FA0"/>
    <w:rsid w:val="699528F6"/>
    <w:rsid w:val="6997657E"/>
    <w:rsid w:val="69C327D2"/>
    <w:rsid w:val="69C70972"/>
    <w:rsid w:val="6A1A5AE3"/>
    <w:rsid w:val="6A5513A6"/>
    <w:rsid w:val="6AD66DDA"/>
    <w:rsid w:val="6AE1248D"/>
    <w:rsid w:val="6B1C70A3"/>
    <w:rsid w:val="6B3453A9"/>
    <w:rsid w:val="6B46043A"/>
    <w:rsid w:val="6B6B07B1"/>
    <w:rsid w:val="6B8C1E29"/>
    <w:rsid w:val="6C6475C8"/>
    <w:rsid w:val="6CC04347"/>
    <w:rsid w:val="6CD46BA8"/>
    <w:rsid w:val="6D434D59"/>
    <w:rsid w:val="6D6F5ED3"/>
    <w:rsid w:val="6D76218C"/>
    <w:rsid w:val="6D910793"/>
    <w:rsid w:val="6D9248DA"/>
    <w:rsid w:val="6DB9028D"/>
    <w:rsid w:val="6F390771"/>
    <w:rsid w:val="6F64398F"/>
    <w:rsid w:val="6FCC5BB0"/>
    <w:rsid w:val="70045E9B"/>
    <w:rsid w:val="705016CF"/>
    <w:rsid w:val="70EF7B22"/>
    <w:rsid w:val="71A2502C"/>
    <w:rsid w:val="72571A89"/>
    <w:rsid w:val="730749C2"/>
    <w:rsid w:val="73205F56"/>
    <w:rsid w:val="73647704"/>
    <w:rsid w:val="73776B58"/>
    <w:rsid w:val="73CA3AE0"/>
    <w:rsid w:val="73F9676E"/>
    <w:rsid w:val="74404206"/>
    <w:rsid w:val="74602D6B"/>
    <w:rsid w:val="74A137AC"/>
    <w:rsid w:val="753843AA"/>
    <w:rsid w:val="75537AFA"/>
    <w:rsid w:val="75981460"/>
    <w:rsid w:val="75D72F53"/>
    <w:rsid w:val="75DA4E02"/>
    <w:rsid w:val="75EC3918"/>
    <w:rsid w:val="75FC2F67"/>
    <w:rsid w:val="75FF4B37"/>
    <w:rsid w:val="76345D4A"/>
    <w:rsid w:val="76432C2E"/>
    <w:rsid w:val="76C336AF"/>
    <w:rsid w:val="76F26BA6"/>
    <w:rsid w:val="77613FE7"/>
    <w:rsid w:val="77A17922"/>
    <w:rsid w:val="77DA62F8"/>
    <w:rsid w:val="784A0477"/>
    <w:rsid w:val="786E442E"/>
    <w:rsid w:val="7AEB3DD1"/>
    <w:rsid w:val="7B526420"/>
    <w:rsid w:val="7B792C7F"/>
    <w:rsid w:val="7BEF55F9"/>
    <w:rsid w:val="7BFD6EA9"/>
    <w:rsid w:val="7C134587"/>
    <w:rsid w:val="7CD20BFC"/>
    <w:rsid w:val="7D8C1F07"/>
    <w:rsid w:val="7EF570AE"/>
    <w:rsid w:val="7F5B6631"/>
    <w:rsid w:val="7FD14B1D"/>
    <w:rsid w:val="7FE24BCC"/>
    <w:rsid w:val="7FE73D4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uiPriority="0"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qFormat="1"/>
    <w:lsdException w:name="envelope address" w:semiHidden="1" w:unhideWhenUsed="1"/>
    <w:lsdException w:name="envelope return" w:semiHidden="1" w:unhideWhenUsed="1"/>
    <w:lsdException w:name="footnote reference" w:uiPriority="0" w:qFormat="1"/>
    <w:lsdException w:name="annotation reference" w:unhideWhenUsed="1" w:qFormat="1"/>
    <w:lsdException w:name="line number" w:semiHidden="1" w:unhideWhenUsed="1"/>
    <w:lsdException w:name="page number" w:uiPriority="0" w:qFormat="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qFormat="1"/>
    <w:lsdException w:name="List Number" w:uiPriority="0" w:qFormat="1"/>
    <w:lsdException w:name="List 2" w:unhideWhenUsed="1" w:qFormat="1"/>
    <w:lsdException w:name="List 3" w:semiHidden="1" w:unhideWhenUsed="1"/>
    <w:lsdException w:name="List 4" w:semiHidden="1" w:unhideWhenUsed="1"/>
    <w:lsdException w:name="List 5" w:semiHidden="1" w:unhideWhenUsed="1"/>
    <w:lsdException w:name="List Bullet 2" w:uiPriority="0" w:qFormat="1"/>
    <w:lsdException w:name="List Bullet 3" w:unhideWhenUsed="1" w:qFormat="1"/>
    <w:lsdException w:name="List Bullet 4" w:semiHidden="1" w:unhideWhenUsed="1"/>
    <w:lsdException w:name="List Bullet 5" w:semiHidden="1" w:unhideWhenUsed="1"/>
    <w:lsdException w:name="List Number 2" w:unhideWhenUsed="1" w:qFormat="1"/>
    <w:lsdException w:name="List Number 3" w:uiPriority="0" w:unhideWhenUsed="1" w:qFormat="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semiHidden="1" w:unhideWhenUsed="1"/>
    <w:lsdException w:name="Body Text 2"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uiPriority="0" w:qFormat="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uiPriority="0" w:qFormat="1"/>
    <w:lsdException w:name="Placeholder Text"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qFormat="1"/>
    <w:lsdException w:name="Light Grid Accent 5" w:uiPriority="62" w:qFormat="1"/>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9">
    <w:name w:val="Normal"/>
    <w:next w:val="aa"/>
    <w:qFormat/>
    <w:pPr>
      <w:widowControl w:val="0"/>
      <w:spacing w:line="360" w:lineRule="auto"/>
      <w:ind w:firstLineChars="200" w:firstLine="420"/>
      <w:jc w:val="both"/>
    </w:pPr>
    <w:rPr>
      <w:rFonts w:ascii="Calibri" w:eastAsia="仿宋_GB2312" w:hAnsi="Calibri"/>
      <w:kern w:val="2"/>
      <w:sz w:val="28"/>
      <w:szCs w:val="22"/>
    </w:rPr>
  </w:style>
  <w:style w:type="paragraph" w:styleId="1">
    <w:name w:val="heading 1"/>
    <w:basedOn w:val="a9"/>
    <w:next w:val="a9"/>
    <w:link w:val="1Char"/>
    <w:qFormat/>
    <w:pPr>
      <w:keepNext/>
      <w:keepLines/>
      <w:pageBreakBefore/>
      <w:widowControl/>
      <w:numPr>
        <w:numId w:val="1"/>
      </w:numPr>
      <w:spacing w:beforeLines="50" w:before="50" w:afterLines="50" w:after="50"/>
      <w:jc w:val="center"/>
      <w:outlineLvl w:val="0"/>
    </w:pPr>
    <w:rPr>
      <w:rFonts w:ascii="Times New Roman" w:eastAsia="黑体" w:hAnsi="Times New Roman"/>
      <w:b/>
      <w:bCs/>
      <w:color w:val="000000"/>
      <w:kern w:val="0"/>
      <w:sz w:val="36"/>
      <w:szCs w:val="36"/>
    </w:rPr>
  </w:style>
  <w:style w:type="paragraph" w:styleId="20">
    <w:name w:val="heading 2"/>
    <w:basedOn w:val="a9"/>
    <w:next w:val="a9"/>
    <w:link w:val="2Char"/>
    <w:qFormat/>
    <w:pPr>
      <w:keepNext/>
      <w:keepLines/>
      <w:widowControl/>
      <w:numPr>
        <w:ilvl w:val="1"/>
        <w:numId w:val="1"/>
      </w:numPr>
      <w:ind w:left="0"/>
      <w:jc w:val="left"/>
      <w:outlineLvl w:val="1"/>
    </w:pPr>
    <w:rPr>
      <w:rFonts w:ascii="Times New Roman" w:eastAsia="黑体" w:hAnsi="Times New Roman"/>
      <w:b/>
      <w:bCs/>
      <w:szCs w:val="28"/>
    </w:rPr>
  </w:style>
  <w:style w:type="paragraph" w:styleId="31">
    <w:name w:val="heading 3"/>
    <w:basedOn w:val="a9"/>
    <w:next w:val="a9"/>
    <w:link w:val="3Char"/>
    <w:qFormat/>
    <w:pPr>
      <w:keepNext/>
      <w:keepLines/>
      <w:numPr>
        <w:ilvl w:val="2"/>
        <w:numId w:val="1"/>
      </w:numPr>
      <w:spacing w:line="372" w:lineRule="auto"/>
      <w:ind w:left="0"/>
      <w:jc w:val="left"/>
      <w:outlineLvl w:val="2"/>
    </w:pPr>
    <w:rPr>
      <w:rFonts w:eastAsia="黑体"/>
      <w:b/>
    </w:rPr>
  </w:style>
  <w:style w:type="paragraph" w:styleId="40">
    <w:name w:val="heading 4"/>
    <w:basedOn w:val="a9"/>
    <w:next w:val="21"/>
    <w:link w:val="4Char"/>
    <w:qFormat/>
    <w:pPr>
      <w:keepNext/>
      <w:keepLines/>
      <w:numPr>
        <w:ilvl w:val="3"/>
        <w:numId w:val="1"/>
      </w:numPr>
      <w:tabs>
        <w:tab w:val="left" w:pos="0"/>
      </w:tabs>
      <w:ind w:left="0"/>
      <w:outlineLvl w:val="3"/>
    </w:pPr>
    <w:rPr>
      <w:rFonts w:ascii="仿宋_GB2312" w:eastAsia="黑体" w:hAnsi="仿宋_GB2312"/>
      <w:b/>
      <w:szCs w:val="28"/>
    </w:rPr>
  </w:style>
  <w:style w:type="paragraph" w:styleId="5">
    <w:name w:val="heading 5"/>
    <w:basedOn w:val="a9"/>
    <w:next w:val="a9"/>
    <w:link w:val="5Char"/>
    <w:uiPriority w:val="9"/>
    <w:qFormat/>
    <w:pPr>
      <w:numPr>
        <w:ilvl w:val="4"/>
        <w:numId w:val="1"/>
      </w:numPr>
      <w:tabs>
        <w:tab w:val="left" w:pos="567"/>
      </w:tabs>
      <w:outlineLvl w:val="4"/>
    </w:pPr>
    <w:rPr>
      <w:rFonts w:ascii="Times New Roman" w:hAnsi="Times New Roman"/>
      <w:b/>
      <w:bCs/>
      <w:caps/>
      <w:sz w:val="24"/>
      <w:szCs w:val="24"/>
    </w:rPr>
  </w:style>
  <w:style w:type="paragraph" w:styleId="6">
    <w:name w:val="heading 6"/>
    <w:basedOn w:val="a9"/>
    <w:next w:val="a9"/>
    <w:link w:val="6Char"/>
    <w:uiPriority w:val="9"/>
    <w:qFormat/>
    <w:pPr>
      <w:keepNext/>
      <w:keepLines/>
      <w:widowControl/>
      <w:numPr>
        <w:ilvl w:val="5"/>
        <w:numId w:val="1"/>
      </w:numPr>
      <w:tabs>
        <w:tab w:val="left" w:pos="0"/>
        <w:tab w:val="left" w:pos="993"/>
      </w:tabs>
      <w:spacing w:line="319" w:lineRule="auto"/>
      <w:jc w:val="left"/>
      <w:outlineLvl w:val="5"/>
    </w:pPr>
    <w:rPr>
      <w:rFonts w:ascii="Times New Roman" w:hAnsi="Times New Roman"/>
      <w:b/>
      <w:bCs/>
      <w:sz w:val="24"/>
      <w:szCs w:val="24"/>
      <w:lang w:val="en-GB"/>
    </w:rPr>
  </w:style>
  <w:style w:type="paragraph" w:styleId="70">
    <w:name w:val="heading 7"/>
    <w:basedOn w:val="a9"/>
    <w:next w:val="a9"/>
    <w:link w:val="7Char"/>
    <w:qFormat/>
    <w:pPr>
      <w:keepNext/>
      <w:keepLines/>
      <w:numPr>
        <w:ilvl w:val="6"/>
        <w:numId w:val="1"/>
      </w:numPr>
      <w:tabs>
        <w:tab w:val="left" w:pos="1296"/>
      </w:tabs>
      <w:spacing w:before="240" w:after="64" w:line="320" w:lineRule="auto"/>
      <w:outlineLvl w:val="6"/>
    </w:pPr>
    <w:rPr>
      <w:rFonts w:ascii="Times New Roman" w:eastAsia="黑体" w:hAnsi="Times New Roman"/>
      <w:b/>
      <w:bCs/>
      <w:kern w:val="0"/>
      <w:sz w:val="24"/>
      <w:szCs w:val="24"/>
    </w:rPr>
  </w:style>
  <w:style w:type="paragraph" w:styleId="8">
    <w:name w:val="heading 8"/>
    <w:basedOn w:val="a9"/>
    <w:next w:val="a9"/>
    <w:link w:val="8Char"/>
    <w:qFormat/>
    <w:pPr>
      <w:keepNext/>
      <w:keepLines/>
      <w:numPr>
        <w:ilvl w:val="7"/>
        <w:numId w:val="1"/>
      </w:numPr>
      <w:tabs>
        <w:tab w:val="left" w:pos="0"/>
      </w:tabs>
      <w:spacing w:before="240" w:after="64" w:line="320" w:lineRule="auto"/>
      <w:outlineLvl w:val="7"/>
    </w:pPr>
    <w:rPr>
      <w:rFonts w:ascii="Arial" w:eastAsia="黑体" w:hAnsi="Arial"/>
      <w:kern w:val="0"/>
      <w:sz w:val="24"/>
      <w:szCs w:val="24"/>
    </w:rPr>
  </w:style>
  <w:style w:type="paragraph" w:styleId="9">
    <w:name w:val="heading 9"/>
    <w:basedOn w:val="a9"/>
    <w:next w:val="a9"/>
    <w:link w:val="9Char"/>
    <w:qFormat/>
    <w:pPr>
      <w:keepLines/>
      <w:numPr>
        <w:ilvl w:val="8"/>
        <w:numId w:val="1"/>
      </w:numPr>
      <w:spacing w:line="319" w:lineRule="auto"/>
      <w:jc w:val="center"/>
      <w:outlineLvl w:val="8"/>
    </w:pPr>
    <w:rPr>
      <w:rFonts w:ascii="Arial" w:hAnsi="Arial"/>
      <w:kern w:val="0"/>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paragraph" w:customStyle="1" w:styleId="aa">
    <w:name w:val="正文（缩进）"/>
    <w:basedOn w:val="a9"/>
    <w:next w:val="a9"/>
    <w:uiPriority w:val="99"/>
    <w:qFormat/>
    <w:pPr>
      <w:widowControl/>
      <w:spacing w:before="156" w:after="156"/>
      <w:ind w:firstLine="480"/>
      <w:jc w:val="left"/>
    </w:pPr>
    <w:rPr>
      <w:rFonts w:ascii="仿宋" w:hAnsi="仿宋"/>
      <w:szCs w:val="24"/>
      <w:lang w:bidi="th-TH"/>
    </w:rPr>
  </w:style>
  <w:style w:type="paragraph" w:customStyle="1" w:styleId="21">
    <w:name w:val="样式  + 首行缩进:  2 字符"/>
    <w:basedOn w:val="a9"/>
    <w:link w:val="2Char0"/>
    <w:qFormat/>
    <w:pPr>
      <w:adjustRightInd w:val="0"/>
      <w:snapToGrid w:val="0"/>
      <w:ind w:firstLine="480"/>
    </w:pPr>
    <w:rPr>
      <w:rFonts w:ascii="宋体" w:hAnsi="宋体"/>
      <w:snapToGrid w:val="0"/>
      <w:spacing w:val="10"/>
      <w:kern w:val="0"/>
      <w:sz w:val="24"/>
      <w:szCs w:val="20"/>
      <w:lang w:val="zh-CN"/>
    </w:rPr>
  </w:style>
  <w:style w:type="paragraph" w:styleId="71">
    <w:name w:val="toc 7"/>
    <w:basedOn w:val="a9"/>
    <w:next w:val="a9"/>
    <w:uiPriority w:val="39"/>
    <w:unhideWhenUsed/>
    <w:qFormat/>
    <w:pPr>
      <w:ind w:leftChars="1200" w:left="2520"/>
    </w:pPr>
  </w:style>
  <w:style w:type="paragraph" w:styleId="2">
    <w:name w:val="List Number 2"/>
    <w:basedOn w:val="a9"/>
    <w:uiPriority w:val="99"/>
    <w:unhideWhenUsed/>
    <w:qFormat/>
    <w:pPr>
      <w:widowControl/>
      <w:numPr>
        <w:numId w:val="2"/>
      </w:numPr>
      <w:contextualSpacing/>
    </w:pPr>
    <w:rPr>
      <w:rFonts w:ascii="Times New Roman" w:hAnsi="Times New Roman"/>
      <w:szCs w:val="24"/>
    </w:rPr>
  </w:style>
  <w:style w:type="paragraph" w:styleId="a">
    <w:name w:val="List Number"/>
    <w:basedOn w:val="a9"/>
    <w:qFormat/>
    <w:pPr>
      <w:widowControl/>
      <w:numPr>
        <w:numId w:val="3"/>
      </w:numPr>
      <w:autoSpaceDE w:val="0"/>
      <w:autoSpaceDN w:val="0"/>
      <w:jc w:val="left"/>
    </w:pPr>
    <w:rPr>
      <w:rFonts w:ascii="Times New Roman" w:hAnsi="Times New Roman"/>
      <w:kern w:val="0"/>
      <w:sz w:val="24"/>
      <w:szCs w:val="20"/>
    </w:rPr>
  </w:style>
  <w:style w:type="paragraph" w:styleId="ae">
    <w:name w:val="Normal Indent"/>
    <w:basedOn w:val="af"/>
    <w:link w:val="Char0"/>
    <w:qFormat/>
    <w:pPr>
      <w:ind w:firstLineChars="0" w:firstLine="0"/>
    </w:pPr>
    <w:rPr>
      <w:sz w:val="18"/>
      <w:szCs w:val="18"/>
    </w:rPr>
  </w:style>
  <w:style w:type="paragraph" w:customStyle="1" w:styleId="af">
    <w:name w:val="*正文"/>
    <w:basedOn w:val="a9"/>
    <w:link w:val="Char1"/>
    <w:qFormat/>
    <w:pPr>
      <w:widowControl/>
      <w:ind w:firstLine="480"/>
    </w:pPr>
    <w:rPr>
      <w:rFonts w:ascii="Times New Roman" w:hAnsi="Times New Roman"/>
      <w:szCs w:val="28"/>
    </w:rPr>
  </w:style>
  <w:style w:type="paragraph" w:styleId="af0">
    <w:name w:val="caption"/>
    <w:basedOn w:val="a9"/>
    <w:next w:val="a9"/>
    <w:link w:val="Char2"/>
    <w:uiPriority w:val="35"/>
    <w:unhideWhenUsed/>
    <w:qFormat/>
    <w:rPr>
      <w:rFonts w:ascii="Cambria" w:eastAsia="黑体" w:hAnsi="Cambria"/>
      <w:sz w:val="20"/>
      <w:szCs w:val="20"/>
    </w:rPr>
  </w:style>
  <w:style w:type="paragraph" w:styleId="a8">
    <w:name w:val="List Bullet"/>
    <w:basedOn w:val="a9"/>
    <w:link w:val="Char3"/>
    <w:qFormat/>
    <w:pPr>
      <w:widowControl/>
      <w:numPr>
        <w:numId w:val="4"/>
      </w:numPr>
      <w:tabs>
        <w:tab w:val="clear" w:pos="374"/>
        <w:tab w:val="left" w:pos="748"/>
      </w:tabs>
      <w:ind w:left="748" w:firstLine="0"/>
    </w:pPr>
    <w:rPr>
      <w:rFonts w:ascii="Times New Roman" w:hAnsi="Times New Roman"/>
      <w:szCs w:val="24"/>
    </w:rPr>
  </w:style>
  <w:style w:type="paragraph" w:styleId="af1">
    <w:name w:val="Document Map"/>
    <w:basedOn w:val="a9"/>
    <w:link w:val="Char4"/>
    <w:uiPriority w:val="99"/>
    <w:unhideWhenUsed/>
    <w:qFormat/>
    <w:rPr>
      <w:rFonts w:ascii="宋体"/>
      <w:kern w:val="0"/>
      <w:sz w:val="18"/>
      <w:szCs w:val="18"/>
    </w:rPr>
  </w:style>
  <w:style w:type="paragraph" w:styleId="af2">
    <w:name w:val="annotation text"/>
    <w:basedOn w:val="a9"/>
    <w:link w:val="Char5"/>
    <w:uiPriority w:val="99"/>
    <w:unhideWhenUsed/>
    <w:qFormat/>
    <w:pPr>
      <w:jc w:val="left"/>
    </w:pPr>
  </w:style>
  <w:style w:type="paragraph" w:styleId="32">
    <w:name w:val="Body Text 3"/>
    <w:basedOn w:val="a9"/>
    <w:link w:val="3Char0"/>
    <w:qFormat/>
    <w:pPr>
      <w:widowControl/>
      <w:spacing w:after="120"/>
    </w:pPr>
    <w:rPr>
      <w:rFonts w:ascii="Times New Roman" w:hAnsi="Times New Roman"/>
      <w:sz w:val="16"/>
      <w:szCs w:val="16"/>
    </w:rPr>
  </w:style>
  <w:style w:type="paragraph" w:styleId="3">
    <w:name w:val="List Bullet 3"/>
    <w:basedOn w:val="a9"/>
    <w:uiPriority w:val="99"/>
    <w:unhideWhenUsed/>
    <w:qFormat/>
    <w:pPr>
      <w:numPr>
        <w:numId w:val="5"/>
      </w:numPr>
      <w:contextualSpacing/>
    </w:pPr>
  </w:style>
  <w:style w:type="paragraph" w:styleId="af3">
    <w:name w:val="Body Text"/>
    <w:basedOn w:val="a9"/>
    <w:link w:val="Char6"/>
    <w:qFormat/>
    <w:rPr>
      <w:rFonts w:ascii="Times New Roman" w:hAnsi="Times New Roman"/>
      <w:kern w:val="0"/>
      <w:szCs w:val="20"/>
    </w:rPr>
  </w:style>
  <w:style w:type="paragraph" w:styleId="af4">
    <w:name w:val="Body Text Indent"/>
    <w:basedOn w:val="a9"/>
    <w:link w:val="Char7"/>
    <w:uiPriority w:val="99"/>
    <w:unhideWhenUsed/>
    <w:qFormat/>
    <w:pPr>
      <w:spacing w:after="120"/>
      <w:ind w:leftChars="200" w:left="420"/>
    </w:pPr>
  </w:style>
  <w:style w:type="paragraph" w:styleId="33">
    <w:name w:val="List Number 3"/>
    <w:basedOn w:val="a9"/>
    <w:unhideWhenUsed/>
    <w:qFormat/>
    <w:pPr>
      <w:widowControl/>
      <w:ind w:firstLine="454"/>
      <w:contextualSpacing/>
    </w:pPr>
    <w:rPr>
      <w:rFonts w:ascii="Times New Roman" w:hAnsi="Times New Roman"/>
      <w:szCs w:val="24"/>
    </w:rPr>
  </w:style>
  <w:style w:type="paragraph" w:styleId="22">
    <w:name w:val="List 2"/>
    <w:basedOn w:val="a9"/>
    <w:uiPriority w:val="99"/>
    <w:unhideWhenUsed/>
    <w:qFormat/>
    <w:pPr>
      <w:widowControl/>
      <w:ind w:leftChars="200" w:left="100" w:hangingChars="200" w:hanging="200"/>
      <w:contextualSpacing/>
    </w:pPr>
    <w:rPr>
      <w:rFonts w:ascii="Times New Roman" w:hAnsi="Times New Roman"/>
      <w:szCs w:val="24"/>
    </w:rPr>
  </w:style>
  <w:style w:type="paragraph" w:styleId="af5">
    <w:name w:val="Block Text"/>
    <w:basedOn w:val="a9"/>
    <w:qFormat/>
    <w:pPr>
      <w:widowControl/>
      <w:spacing w:after="120"/>
      <w:ind w:leftChars="700" w:left="1440" w:rightChars="700" w:right="1440"/>
    </w:pPr>
    <w:rPr>
      <w:rFonts w:ascii="Times New Roman" w:hAnsi="Times New Roman"/>
      <w:szCs w:val="24"/>
    </w:rPr>
  </w:style>
  <w:style w:type="paragraph" w:styleId="23">
    <w:name w:val="List Bullet 2"/>
    <w:basedOn w:val="a9"/>
    <w:next w:val="3"/>
    <w:qFormat/>
    <w:pPr>
      <w:spacing w:line="276" w:lineRule="auto"/>
      <w:ind w:left="987" w:hanging="420"/>
    </w:pPr>
    <w:rPr>
      <w:rFonts w:ascii="Times New Roman" w:hAnsi="Times New Roman"/>
      <w:color w:val="FF0000"/>
      <w:szCs w:val="24"/>
    </w:rPr>
  </w:style>
  <w:style w:type="paragraph" w:styleId="50">
    <w:name w:val="toc 5"/>
    <w:basedOn w:val="a9"/>
    <w:next w:val="a9"/>
    <w:uiPriority w:val="39"/>
    <w:qFormat/>
    <w:pPr>
      <w:ind w:leftChars="800" w:left="1680"/>
    </w:pPr>
    <w:rPr>
      <w:rFonts w:ascii="Times New Roman" w:eastAsia="黑体" w:hAnsi="Times New Roman"/>
      <w:szCs w:val="24"/>
    </w:rPr>
  </w:style>
  <w:style w:type="paragraph" w:styleId="34">
    <w:name w:val="toc 3"/>
    <w:basedOn w:val="a9"/>
    <w:next w:val="a9"/>
    <w:uiPriority w:val="39"/>
    <w:unhideWhenUsed/>
    <w:qFormat/>
    <w:pPr>
      <w:tabs>
        <w:tab w:val="right" w:leader="dot" w:pos="8296"/>
      </w:tabs>
      <w:ind w:leftChars="400" w:left="840"/>
    </w:pPr>
    <w:rPr>
      <w:rFonts w:ascii="Times New Roman" w:eastAsia="仿宋" w:hAnsi="Times New Roman"/>
      <w:kern w:val="0"/>
    </w:rPr>
  </w:style>
  <w:style w:type="paragraph" w:styleId="af6">
    <w:name w:val="Plain Text"/>
    <w:basedOn w:val="a9"/>
    <w:link w:val="Char8"/>
    <w:qFormat/>
    <w:pPr>
      <w:widowControl/>
    </w:pPr>
    <w:rPr>
      <w:rFonts w:ascii="宋体" w:hAnsi="Courier New"/>
      <w:sz w:val="24"/>
      <w:szCs w:val="21"/>
    </w:rPr>
  </w:style>
  <w:style w:type="paragraph" w:styleId="80">
    <w:name w:val="toc 8"/>
    <w:basedOn w:val="a9"/>
    <w:next w:val="a9"/>
    <w:uiPriority w:val="39"/>
    <w:unhideWhenUsed/>
    <w:qFormat/>
    <w:pPr>
      <w:ind w:leftChars="1400" w:left="2940"/>
    </w:pPr>
  </w:style>
  <w:style w:type="paragraph" w:styleId="af7">
    <w:name w:val="Date"/>
    <w:basedOn w:val="a9"/>
    <w:next w:val="a9"/>
    <w:link w:val="Char9"/>
    <w:qFormat/>
    <w:pPr>
      <w:widowControl/>
      <w:ind w:leftChars="2500" w:left="100" w:firstLine="200"/>
    </w:pPr>
    <w:rPr>
      <w:rFonts w:ascii="Times New Roman" w:hAnsi="Times New Roman"/>
      <w:sz w:val="24"/>
      <w:szCs w:val="24"/>
    </w:rPr>
  </w:style>
  <w:style w:type="paragraph" w:styleId="24">
    <w:name w:val="Body Text Indent 2"/>
    <w:basedOn w:val="a9"/>
    <w:link w:val="2Char1"/>
    <w:qFormat/>
    <w:pPr>
      <w:widowControl/>
      <w:spacing w:after="120" w:line="480" w:lineRule="auto"/>
      <w:ind w:leftChars="200" w:left="420"/>
    </w:pPr>
    <w:rPr>
      <w:rFonts w:ascii="Times New Roman" w:hAnsi="Times New Roman"/>
      <w:sz w:val="24"/>
      <w:szCs w:val="24"/>
    </w:rPr>
  </w:style>
  <w:style w:type="paragraph" w:styleId="af8">
    <w:name w:val="endnote text"/>
    <w:basedOn w:val="a9"/>
    <w:link w:val="Chara"/>
    <w:uiPriority w:val="99"/>
    <w:unhideWhenUsed/>
    <w:qFormat/>
    <w:pPr>
      <w:snapToGrid w:val="0"/>
      <w:jc w:val="left"/>
    </w:pPr>
  </w:style>
  <w:style w:type="paragraph" w:styleId="af9">
    <w:name w:val="Balloon Text"/>
    <w:basedOn w:val="a9"/>
    <w:link w:val="Charb"/>
    <w:uiPriority w:val="99"/>
    <w:unhideWhenUsed/>
    <w:qFormat/>
    <w:rPr>
      <w:kern w:val="0"/>
      <w:sz w:val="18"/>
      <w:szCs w:val="18"/>
    </w:rPr>
  </w:style>
  <w:style w:type="paragraph" w:styleId="afa">
    <w:name w:val="footer"/>
    <w:basedOn w:val="a9"/>
    <w:link w:val="Charc"/>
    <w:uiPriority w:val="99"/>
    <w:unhideWhenUsed/>
    <w:qFormat/>
    <w:pPr>
      <w:tabs>
        <w:tab w:val="center" w:pos="4153"/>
        <w:tab w:val="right" w:pos="8306"/>
      </w:tabs>
      <w:snapToGrid w:val="0"/>
      <w:jc w:val="left"/>
    </w:pPr>
    <w:rPr>
      <w:kern w:val="0"/>
      <w:sz w:val="18"/>
      <w:szCs w:val="18"/>
    </w:rPr>
  </w:style>
  <w:style w:type="paragraph" w:styleId="afb">
    <w:name w:val="header"/>
    <w:basedOn w:val="a9"/>
    <w:link w:val="Chard"/>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10">
    <w:name w:val="toc 1"/>
    <w:basedOn w:val="a9"/>
    <w:next w:val="a9"/>
    <w:uiPriority w:val="39"/>
    <w:unhideWhenUsed/>
    <w:qFormat/>
    <w:pPr>
      <w:tabs>
        <w:tab w:val="right" w:leader="dot" w:pos="8296"/>
      </w:tabs>
    </w:pPr>
    <w:rPr>
      <w:rFonts w:ascii="Times New Roman" w:eastAsia="仿宋" w:hAnsi="Times New Roman"/>
      <w:b/>
      <w:sz w:val="24"/>
      <w:szCs w:val="24"/>
    </w:rPr>
  </w:style>
  <w:style w:type="paragraph" w:styleId="41">
    <w:name w:val="toc 4"/>
    <w:basedOn w:val="a9"/>
    <w:next w:val="a9"/>
    <w:uiPriority w:val="39"/>
    <w:unhideWhenUsed/>
    <w:qFormat/>
    <w:pPr>
      <w:ind w:leftChars="600" w:left="1260"/>
    </w:pPr>
  </w:style>
  <w:style w:type="paragraph" w:styleId="afc">
    <w:name w:val="footnote text"/>
    <w:basedOn w:val="a9"/>
    <w:link w:val="Chare"/>
    <w:qFormat/>
    <w:pPr>
      <w:widowControl/>
      <w:snapToGrid w:val="0"/>
      <w:jc w:val="left"/>
    </w:pPr>
    <w:rPr>
      <w:rFonts w:ascii="Times New Roman" w:hAnsi="Times New Roman"/>
      <w:sz w:val="18"/>
      <w:szCs w:val="18"/>
    </w:rPr>
  </w:style>
  <w:style w:type="paragraph" w:styleId="60">
    <w:name w:val="toc 6"/>
    <w:basedOn w:val="a9"/>
    <w:next w:val="a9"/>
    <w:uiPriority w:val="39"/>
    <w:unhideWhenUsed/>
    <w:qFormat/>
    <w:pPr>
      <w:ind w:leftChars="1000" w:left="2100"/>
    </w:pPr>
  </w:style>
  <w:style w:type="paragraph" w:styleId="35">
    <w:name w:val="Body Text Indent 3"/>
    <w:basedOn w:val="a9"/>
    <w:link w:val="3Char1"/>
    <w:qFormat/>
    <w:pPr>
      <w:widowControl/>
      <w:spacing w:after="120"/>
      <w:ind w:leftChars="200" w:left="420"/>
    </w:pPr>
    <w:rPr>
      <w:rFonts w:ascii="Times New Roman" w:hAnsi="Times New Roman"/>
      <w:sz w:val="16"/>
      <w:szCs w:val="16"/>
    </w:rPr>
  </w:style>
  <w:style w:type="paragraph" w:styleId="afd">
    <w:name w:val="table of figures"/>
    <w:basedOn w:val="a9"/>
    <w:next w:val="a9"/>
    <w:uiPriority w:val="99"/>
    <w:qFormat/>
    <w:pPr>
      <w:widowControl/>
      <w:ind w:leftChars="200" w:left="840" w:hangingChars="200" w:hanging="420"/>
    </w:pPr>
    <w:rPr>
      <w:rFonts w:ascii="Times New Roman" w:hAnsi="Times New Roman"/>
      <w:szCs w:val="24"/>
    </w:rPr>
  </w:style>
  <w:style w:type="paragraph" w:styleId="25">
    <w:name w:val="toc 2"/>
    <w:basedOn w:val="a9"/>
    <w:next w:val="a9"/>
    <w:uiPriority w:val="39"/>
    <w:unhideWhenUsed/>
    <w:qFormat/>
    <w:pPr>
      <w:ind w:leftChars="200" w:left="420"/>
      <w:jc w:val="left"/>
    </w:pPr>
    <w:rPr>
      <w:rFonts w:eastAsia="仿宋"/>
    </w:rPr>
  </w:style>
  <w:style w:type="paragraph" w:styleId="90">
    <w:name w:val="toc 9"/>
    <w:basedOn w:val="a9"/>
    <w:next w:val="a9"/>
    <w:uiPriority w:val="39"/>
    <w:unhideWhenUsed/>
    <w:qFormat/>
    <w:pPr>
      <w:ind w:leftChars="1600" w:left="3360"/>
    </w:pPr>
  </w:style>
  <w:style w:type="paragraph" w:styleId="26">
    <w:name w:val="Body Text 2"/>
    <w:basedOn w:val="a9"/>
    <w:link w:val="2Char2"/>
    <w:uiPriority w:val="99"/>
    <w:qFormat/>
    <w:pPr>
      <w:widowControl/>
      <w:spacing w:before="60" w:after="60"/>
    </w:pPr>
    <w:rPr>
      <w:rFonts w:ascii="Arial" w:hAnsi="Arial"/>
      <w:spacing w:val="-5"/>
      <w:kern w:val="0"/>
      <w:sz w:val="22"/>
      <w:szCs w:val="20"/>
      <w:lang w:eastAsia="en-US"/>
    </w:rPr>
  </w:style>
  <w:style w:type="paragraph" w:styleId="HTML">
    <w:name w:val="HTML Preformatted"/>
    <w:basedOn w:val="a9"/>
    <w:link w:val="HTMLChar"/>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e">
    <w:name w:val="Normal (Web)"/>
    <w:basedOn w:val="a9"/>
    <w:unhideWhenUsed/>
    <w:qFormat/>
    <w:pPr>
      <w:widowControl/>
      <w:spacing w:before="100" w:beforeAutospacing="1" w:after="100" w:afterAutospacing="1"/>
      <w:jc w:val="left"/>
    </w:pPr>
    <w:rPr>
      <w:rFonts w:ascii="宋体" w:hAnsi="宋体" w:cs="宋体"/>
      <w:kern w:val="0"/>
      <w:sz w:val="24"/>
      <w:szCs w:val="24"/>
    </w:rPr>
  </w:style>
  <w:style w:type="paragraph" w:styleId="aff">
    <w:name w:val="Title"/>
    <w:basedOn w:val="a9"/>
    <w:link w:val="Charf"/>
    <w:qFormat/>
    <w:pPr>
      <w:widowControl/>
      <w:jc w:val="center"/>
    </w:pPr>
    <w:rPr>
      <w:rFonts w:ascii="Times New Roman" w:eastAsia="Times New Roman" w:hAnsi="Times New Roman"/>
      <w:sz w:val="44"/>
      <w:szCs w:val="20"/>
      <w:lang w:eastAsia="en-US"/>
    </w:rPr>
  </w:style>
  <w:style w:type="paragraph" w:styleId="aff0">
    <w:name w:val="annotation subject"/>
    <w:basedOn w:val="af2"/>
    <w:next w:val="af2"/>
    <w:link w:val="Charf0"/>
    <w:uiPriority w:val="99"/>
    <w:unhideWhenUsed/>
    <w:qFormat/>
    <w:rPr>
      <w:b/>
      <w:bCs/>
    </w:rPr>
  </w:style>
  <w:style w:type="paragraph" w:styleId="aff1">
    <w:name w:val="Body Text First Indent"/>
    <w:basedOn w:val="af3"/>
    <w:link w:val="Charf1"/>
    <w:qFormat/>
    <w:pPr>
      <w:widowControl/>
      <w:spacing w:after="120" w:line="240" w:lineRule="auto"/>
      <w:ind w:firstLineChars="100"/>
    </w:pPr>
    <w:rPr>
      <w:kern w:val="2"/>
      <w:sz w:val="21"/>
      <w:szCs w:val="24"/>
    </w:rPr>
  </w:style>
  <w:style w:type="paragraph" w:styleId="27">
    <w:name w:val="Body Text First Indent 2"/>
    <w:basedOn w:val="af4"/>
    <w:link w:val="2Char3"/>
    <w:qFormat/>
    <w:rPr>
      <w:rFonts w:ascii="Times New Roman" w:hAnsi="Times New Roman"/>
      <w:szCs w:val="24"/>
    </w:rPr>
  </w:style>
  <w:style w:type="table" w:styleId="aff2">
    <w:name w:val="Table Grid"/>
    <w:basedOn w:val="ac"/>
    <w:qFormat/>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3">
    <w:name w:val="Table Theme"/>
    <w:basedOn w:val="ac"/>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
    <w:name w:val="Light List Accent 5"/>
    <w:basedOn w:val="ac"/>
    <w:uiPriority w:val="61"/>
    <w:qFormat/>
    <w:pPr>
      <w:spacing w:line="360" w:lineRule="auto"/>
      <w:ind w:firstLineChars="200" w:firstLine="200"/>
      <w:jc w:val="both"/>
    </w:pPr>
    <w:tblPr>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50">
    <w:name w:val="Light Grid Accent 5"/>
    <w:basedOn w:val="ac"/>
    <w:uiPriority w:val="62"/>
    <w:qFormat/>
    <w:pPr>
      <w:spacing w:line="360" w:lineRule="auto"/>
      <w:ind w:firstLineChars="200" w:firstLine="200"/>
      <w:jc w:val="both"/>
    </w:pPr>
    <w:tblPr>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ascii="Cambria" w:eastAsia="宋体"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Cambria" w:eastAsia="宋体"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Cambria" w:eastAsia="宋体" w:hAnsi="Cambria" w:cs="Times New Roman"/>
        <w:b/>
        <w:bCs/>
      </w:rPr>
    </w:tblStylePr>
    <w:tblStylePr w:type="lastCol">
      <w:rPr>
        <w:rFonts w:ascii="Cambria" w:eastAsia="宋体"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character" w:styleId="aff4">
    <w:name w:val="Strong"/>
    <w:uiPriority w:val="22"/>
    <w:qFormat/>
    <w:rPr>
      <w:b/>
      <w:bCs/>
    </w:rPr>
  </w:style>
  <w:style w:type="character" w:styleId="aff5">
    <w:name w:val="endnote reference"/>
    <w:uiPriority w:val="99"/>
    <w:unhideWhenUsed/>
    <w:qFormat/>
    <w:rPr>
      <w:vertAlign w:val="superscript"/>
    </w:rPr>
  </w:style>
  <w:style w:type="character" w:styleId="aff6">
    <w:name w:val="page number"/>
    <w:qFormat/>
  </w:style>
  <w:style w:type="character" w:styleId="aff7">
    <w:name w:val="FollowedHyperlink"/>
    <w:uiPriority w:val="99"/>
    <w:qFormat/>
    <w:rPr>
      <w:color w:val="800080"/>
      <w:u w:val="single"/>
    </w:rPr>
  </w:style>
  <w:style w:type="character" w:styleId="aff8">
    <w:name w:val="Emphasis"/>
    <w:uiPriority w:val="20"/>
    <w:qFormat/>
    <w:rPr>
      <w:i/>
      <w:iCs/>
    </w:rPr>
  </w:style>
  <w:style w:type="character" w:styleId="HTML0">
    <w:name w:val="HTML Acronym"/>
    <w:qFormat/>
  </w:style>
  <w:style w:type="character" w:styleId="aff9">
    <w:name w:val="Hyperlink"/>
    <w:uiPriority w:val="99"/>
    <w:unhideWhenUsed/>
    <w:qFormat/>
    <w:rPr>
      <w:color w:val="0000FF"/>
      <w:u w:val="single"/>
    </w:rPr>
  </w:style>
  <w:style w:type="character" w:styleId="affa">
    <w:name w:val="annotation reference"/>
    <w:uiPriority w:val="99"/>
    <w:unhideWhenUsed/>
    <w:qFormat/>
    <w:rPr>
      <w:sz w:val="21"/>
      <w:szCs w:val="21"/>
    </w:rPr>
  </w:style>
  <w:style w:type="character" w:styleId="affb">
    <w:name w:val="footnote reference"/>
    <w:qFormat/>
    <w:rPr>
      <w:vertAlign w:val="superscript"/>
    </w:rPr>
  </w:style>
  <w:style w:type="paragraph" w:customStyle="1" w:styleId="4">
    <w:name w:val="标题4"/>
    <w:basedOn w:val="a9"/>
    <w:qFormat/>
    <w:pPr>
      <w:numPr>
        <w:ilvl w:val="3"/>
        <w:numId w:val="6"/>
      </w:numPr>
    </w:pPr>
  </w:style>
  <w:style w:type="paragraph" w:customStyle="1" w:styleId="30">
    <w:name w:val="标题3"/>
    <w:basedOn w:val="a9"/>
    <w:qFormat/>
    <w:pPr>
      <w:numPr>
        <w:ilvl w:val="2"/>
        <w:numId w:val="6"/>
      </w:numPr>
    </w:pPr>
  </w:style>
  <w:style w:type="character" w:customStyle="1" w:styleId="Chard">
    <w:name w:val="页眉 Char"/>
    <w:link w:val="afb"/>
    <w:uiPriority w:val="99"/>
    <w:qFormat/>
    <w:rPr>
      <w:sz w:val="18"/>
      <w:szCs w:val="18"/>
    </w:rPr>
  </w:style>
  <w:style w:type="character" w:customStyle="1" w:styleId="Charc">
    <w:name w:val="页脚 Char"/>
    <w:link w:val="afa"/>
    <w:uiPriority w:val="99"/>
    <w:qFormat/>
    <w:rPr>
      <w:sz w:val="18"/>
      <w:szCs w:val="18"/>
    </w:rPr>
  </w:style>
  <w:style w:type="character" w:customStyle="1" w:styleId="1Char">
    <w:name w:val="标题 1 Char"/>
    <w:link w:val="1"/>
    <w:uiPriority w:val="9"/>
    <w:qFormat/>
    <w:rPr>
      <w:rFonts w:ascii="Times New Roman" w:eastAsia="黑体" w:hAnsi="Times New Roman"/>
      <w:b/>
      <w:bCs/>
      <w:color w:val="000000"/>
      <w:sz w:val="36"/>
      <w:szCs w:val="36"/>
    </w:rPr>
  </w:style>
  <w:style w:type="character" w:customStyle="1" w:styleId="2Char">
    <w:name w:val="标题 2 Char"/>
    <w:link w:val="20"/>
    <w:uiPriority w:val="9"/>
    <w:qFormat/>
    <w:rPr>
      <w:rFonts w:ascii="Times New Roman" w:eastAsia="黑体" w:hAnsi="Times New Roman"/>
      <w:b/>
      <w:bCs/>
      <w:kern w:val="2"/>
      <w:sz w:val="28"/>
      <w:szCs w:val="28"/>
    </w:rPr>
  </w:style>
  <w:style w:type="character" w:customStyle="1" w:styleId="3Char">
    <w:name w:val="标题 3 Char"/>
    <w:link w:val="31"/>
    <w:qFormat/>
    <w:rPr>
      <w:rFonts w:eastAsia="黑体"/>
      <w:b/>
      <w:kern w:val="2"/>
      <w:sz w:val="28"/>
      <w:szCs w:val="22"/>
    </w:rPr>
  </w:style>
  <w:style w:type="character" w:customStyle="1" w:styleId="4Char">
    <w:name w:val="标题 4 Char"/>
    <w:link w:val="40"/>
    <w:qFormat/>
    <w:rPr>
      <w:rFonts w:ascii="仿宋_GB2312" w:eastAsia="黑体" w:hAnsi="仿宋_GB2312"/>
      <w:b/>
      <w:kern w:val="2"/>
      <w:sz w:val="28"/>
      <w:szCs w:val="28"/>
    </w:rPr>
  </w:style>
  <w:style w:type="character" w:customStyle="1" w:styleId="5Char">
    <w:name w:val="标题 5 Char"/>
    <w:link w:val="5"/>
    <w:uiPriority w:val="9"/>
    <w:qFormat/>
    <w:rPr>
      <w:rFonts w:ascii="Times New Roman" w:eastAsia="仿宋_GB2312" w:hAnsi="Times New Roman"/>
      <w:b/>
      <w:bCs/>
      <w:caps/>
      <w:kern w:val="2"/>
      <w:sz w:val="24"/>
      <w:szCs w:val="24"/>
    </w:rPr>
  </w:style>
  <w:style w:type="character" w:customStyle="1" w:styleId="6Char">
    <w:name w:val="标题 6 Char"/>
    <w:link w:val="6"/>
    <w:uiPriority w:val="9"/>
    <w:qFormat/>
    <w:rPr>
      <w:rFonts w:ascii="Times New Roman" w:eastAsia="仿宋_GB2312" w:hAnsi="Times New Roman"/>
      <w:b/>
      <w:bCs/>
      <w:kern w:val="2"/>
      <w:sz w:val="24"/>
      <w:szCs w:val="24"/>
      <w:lang w:val="en-GB"/>
    </w:rPr>
  </w:style>
  <w:style w:type="paragraph" w:customStyle="1" w:styleId="affc">
    <w:name w:val="图编号"/>
    <w:basedOn w:val="6"/>
    <w:link w:val="Charf2"/>
    <w:qFormat/>
    <w:pPr>
      <w:keepNext w:val="0"/>
      <w:numPr>
        <w:ilvl w:val="0"/>
        <w:numId w:val="0"/>
      </w:numPr>
      <w:snapToGrid w:val="0"/>
      <w:spacing w:line="360" w:lineRule="auto"/>
    </w:pPr>
    <w:rPr>
      <w:rFonts w:ascii="仿宋_GB2312"/>
      <w:bCs w:val="0"/>
    </w:rPr>
  </w:style>
  <w:style w:type="paragraph" w:customStyle="1" w:styleId="a0">
    <w:name w:val="表样式"/>
    <w:basedOn w:val="a9"/>
    <w:link w:val="Charf3"/>
    <w:qFormat/>
    <w:pPr>
      <w:widowControl/>
      <w:numPr>
        <w:ilvl w:val="7"/>
        <w:numId w:val="7"/>
      </w:numPr>
    </w:pPr>
    <w:rPr>
      <w:rFonts w:ascii="Times New Roman" w:hAnsi="Times New Roman"/>
      <w:szCs w:val="24"/>
    </w:rPr>
  </w:style>
  <w:style w:type="paragraph" w:customStyle="1" w:styleId="a5">
    <w:name w:val="编号，小四"/>
    <w:basedOn w:val="a9"/>
    <w:qFormat/>
    <w:pPr>
      <w:widowControl/>
      <w:numPr>
        <w:numId w:val="8"/>
      </w:numPr>
      <w:spacing w:beforeLines="50"/>
      <w:ind w:firstLine="200"/>
    </w:pPr>
    <w:rPr>
      <w:rFonts w:ascii="Times New Roman" w:hAnsi="Times New Roman" w:cs="宋体"/>
      <w:sz w:val="24"/>
      <w:szCs w:val="20"/>
    </w:rPr>
  </w:style>
  <w:style w:type="character" w:customStyle="1" w:styleId="Charb">
    <w:name w:val="批注框文本 Char"/>
    <w:link w:val="af9"/>
    <w:uiPriority w:val="99"/>
    <w:qFormat/>
    <w:rPr>
      <w:sz w:val="18"/>
      <w:szCs w:val="18"/>
    </w:rPr>
  </w:style>
  <w:style w:type="character" w:customStyle="1" w:styleId="Char6">
    <w:name w:val="正文文本 Char"/>
    <w:link w:val="af3"/>
    <w:uiPriority w:val="1"/>
    <w:qFormat/>
    <w:rPr>
      <w:rFonts w:ascii="Times New Roman" w:eastAsia="仿宋_GB2312" w:hAnsi="Times New Roman" w:cs="Times New Roman"/>
      <w:sz w:val="28"/>
      <w:szCs w:val="20"/>
    </w:rPr>
  </w:style>
  <w:style w:type="paragraph" w:customStyle="1" w:styleId="12">
    <w:name w:val="样式1"/>
    <w:basedOn w:val="af3"/>
    <w:qFormat/>
    <w:pPr>
      <w:jc w:val="center"/>
      <w:outlineLvl w:val="0"/>
    </w:pPr>
    <w:rPr>
      <w:rFonts w:ascii="黑体" w:eastAsia="黑体"/>
      <w:b/>
      <w:sz w:val="44"/>
      <w:szCs w:val="44"/>
    </w:rPr>
  </w:style>
  <w:style w:type="paragraph" w:customStyle="1" w:styleId="28">
    <w:name w:val="样式2"/>
    <w:basedOn w:val="a9"/>
    <w:qFormat/>
    <w:pPr>
      <w:jc w:val="center"/>
      <w:outlineLvl w:val="0"/>
    </w:pPr>
    <w:rPr>
      <w:rFonts w:ascii="黑体" w:eastAsia="黑体" w:hAnsi="Times New Roman"/>
      <w:b/>
      <w:sz w:val="44"/>
      <w:szCs w:val="44"/>
    </w:rPr>
  </w:style>
  <w:style w:type="paragraph" w:customStyle="1" w:styleId="36">
    <w:name w:val="样式3"/>
    <w:basedOn w:val="a9"/>
    <w:qFormat/>
    <w:pPr>
      <w:jc w:val="center"/>
    </w:pPr>
    <w:rPr>
      <w:rFonts w:ascii="黑体" w:eastAsia="黑体" w:hAnsi="Times New Roman"/>
      <w:b/>
      <w:sz w:val="32"/>
      <w:szCs w:val="32"/>
    </w:rPr>
  </w:style>
  <w:style w:type="paragraph" w:customStyle="1" w:styleId="42">
    <w:name w:val="样式4"/>
    <w:basedOn w:val="a9"/>
    <w:link w:val="4Char0"/>
    <w:qFormat/>
    <w:pPr>
      <w:ind w:firstLineChars="600" w:firstLine="1807"/>
    </w:pPr>
    <w:rPr>
      <w:rFonts w:ascii="黑体" w:eastAsia="黑体" w:hAnsi="Times New Roman"/>
      <w:b/>
      <w:sz w:val="30"/>
      <w:szCs w:val="30"/>
    </w:rPr>
  </w:style>
  <w:style w:type="paragraph" w:customStyle="1" w:styleId="51">
    <w:name w:val="样式5"/>
    <w:basedOn w:val="af3"/>
    <w:link w:val="5Char0"/>
    <w:qFormat/>
    <w:pPr>
      <w:ind w:firstLineChars="600" w:firstLine="1807"/>
    </w:pPr>
    <w:rPr>
      <w:rFonts w:ascii="黑体" w:eastAsia="黑体"/>
      <w:b/>
      <w:kern w:val="2"/>
      <w:sz w:val="30"/>
      <w:szCs w:val="30"/>
    </w:rPr>
  </w:style>
  <w:style w:type="paragraph" w:customStyle="1" w:styleId="61">
    <w:name w:val="样式6"/>
    <w:basedOn w:val="a9"/>
    <w:qFormat/>
    <w:pPr>
      <w:jc w:val="center"/>
    </w:pPr>
    <w:rPr>
      <w:rFonts w:ascii="黑体" w:eastAsia="黑体" w:hAnsi="Times New Roman"/>
      <w:b/>
      <w:sz w:val="32"/>
      <w:szCs w:val="32"/>
    </w:rPr>
  </w:style>
  <w:style w:type="paragraph" w:customStyle="1" w:styleId="72">
    <w:name w:val="样式7"/>
    <w:basedOn w:val="af3"/>
    <w:qFormat/>
    <w:pPr>
      <w:jc w:val="center"/>
      <w:outlineLvl w:val="0"/>
    </w:pPr>
    <w:rPr>
      <w:rFonts w:ascii="黑体" w:eastAsia="黑体"/>
      <w:b/>
      <w:sz w:val="44"/>
      <w:szCs w:val="44"/>
    </w:rPr>
  </w:style>
  <w:style w:type="paragraph" w:customStyle="1" w:styleId="81">
    <w:name w:val="样式8"/>
    <w:basedOn w:val="a9"/>
    <w:qFormat/>
    <w:pPr>
      <w:jc w:val="center"/>
      <w:outlineLvl w:val="0"/>
    </w:pPr>
    <w:rPr>
      <w:rFonts w:ascii="黑体" w:eastAsia="黑体" w:hAnsi="Times New Roman"/>
      <w:b/>
      <w:sz w:val="44"/>
      <w:szCs w:val="44"/>
    </w:rPr>
  </w:style>
  <w:style w:type="paragraph" w:customStyle="1" w:styleId="91">
    <w:name w:val="样式9"/>
    <w:basedOn w:val="a9"/>
    <w:qFormat/>
    <w:pPr>
      <w:jc w:val="center"/>
    </w:pPr>
    <w:rPr>
      <w:rFonts w:ascii="黑体" w:eastAsia="黑体" w:hAnsi="宋体"/>
      <w:b/>
      <w:sz w:val="32"/>
      <w:szCs w:val="32"/>
    </w:rPr>
  </w:style>
  <w:style w:type="paragraph" w:customStyle="1" w:styleId="100">
    <w:name w:val="样式10"/>
    <w:basedOn w:val="af3"/>
    <w:qFormat/>
    <w:pPr>
      <w:ind w:firstLineChars="1100" w:firstLine="3080"/>
    </w:pPr>
    <w:rPr>
      <w:rFonts w:ascii="黑体" w:eastAsia="黑体" w:hAnsi="微软雅黑"/>
      <w:szCs w:val="28"/>
    </w:rPr>
  </w:style>
  <w:style w:type="paragraph" w:customStyle="1" w:styleId="110">
    <w:name w:val="样式11"/>
    <w:basedOn w:val="af3"/>
    <w:qFormat/>
    <w:pPr>
      <w:ind w:firstLineChars="1100" w:firstLine="3080"/>
    </w:pPr>
    <w:rPr>
      <w:rFonts w:ascii="黑体" w:eastAsia="黑体" w:hAnsi="微软雅黑"/>
      <w:szCs w:val="28"/>
    </w:rPr>
  </w:style>
  <w:style w:type="paragraph" w:customStyle="1" w:styleId="120">
    <w:name w:val="样式12"/>
    <w:basedOn w:val="af3"/>
    <w:qFormat/>
    <w:pPr>
      <w:ind w:firstLineChars="1100" w:firstLine="3080"/>
    </w:pPr>
    <w:rPr>
      <w:rFonts w:ascii="黑体" w:eastAsia="黑体" w:hAnsi="微软雅黑"/>
      <w:szCs w:val="28"/>
    </w:rPr>
  </w:style>
  <w:style w:type="paragraph" w:customStyle="1" w:styleId="13">
    <w:name w:val="样式13"/>
    <w:basedOn w:val="af3"/>
    <w:qFormat/>
    <w:pPr>
      <w:ind w:firstLineChars="1100" w:firstLine="3080"/>
    </w:pPr>
    <w:rPr>
      <w:rFonts w:ascii="黑体" w:eastAsia="黑体" w:hAnsi="微软雅黑"/>
      <w:szCs w:val="28"/>
    </w:rPr>
  </w:style>
  <w:style w:type="paragraph" w:customStyle="1" w:styleId="14">
    <w:name w:val="样式14"/>
    <w:basedOn w:val="af3"/>
    <w:qFormat/>
    <w:pPr>
      <w:ind w:firstLineChars="1100" w:firstLine="3080"/>
    </w:pPr>
    <w:rPr>
      <w:rFonts w:ascii="黑体" w:eastAsia="黑体" w:hAnsi="微软雅黑"/>
      <w:szCs w:val="28"/>
    </w:rPr>
  </w:style>
  <w:style w:type="paragraph" w:customStyle="1" w:styleId="TOC1">
    <w:name w:val="TOC 标题1"/>
    <w:basedOn w:val="1"/>
    <w:next w:val="a9"/>
    <w:uiPriority w:val="39"/>
    <w:unhideWhenUsed/>
    <w:qFormat/>
    <w:pPr>
      <w:pageBreakBefore w:val="0"/>
      <w:numPr>
        <w:numId w:val="0"/>
      </w:numPr>
      <w:spacing w:beforeLines="0" w:afterLines="0" w:line="276" w:lineRule="auto"/>
      <w:jc w:val="left"/>
      <w:outlineLvl w:val="9"/>
    </w:pPr>
    <w:rPr>
      <w:rFonts w:ascii="Cambria" w:hAnsi="Cambria"/>
      <w:color w:val="365F91"/>
      <w:sz w:val="28"/>
      <w:szCs w:val="28"/>
    </w:rPr>
  </w:style>
  <w:style w:type="paragraph" w:styleId="affd">
    <w:name w:val="List Paragraph"/>
    <w:basedOn w:val="a9"/>
    <w:link w:val="Charf4"/>
    <w:uiPriority w:val="34"/>
    <w:qFormat/>
  </w:style>
  <w:style w:type="character" w:customStyle="1" w:styleId="Char4">
    <w:name w:val="文档结构图 Char"/>
    <w:link w:val="af1"/>
    <w:uiPriority w:val="99"/>
    <w:qFormat/>
    <w:rPr>
      <w:rFonts w:ascii="宋体" w:eastAsia="宋体"/>
      <w:sz w:val="18"/>
      <w:szCs w:val="18"/>
    </w:rPr>
  </w:style>
  <w:style w:type="paragraph" w:customStyle="1" w:styleId="CharChar1Char">
    <w:name w:val="Char Char1 Char"/>
    <w:basedOn w:val="a9"/>
    <w:qFormat/>
    <w:pPr>
      <w:widowControl/>
      <w:spacing w:after="160" w:line="240" w:lineRule="exact"/>
      <w:jc w:val="left"/>
    </w:pPr>
    <w:rPr>
      <w:rFonts w:ascii="Times New Roman" w:hAnsi="Times New Roman"/>
      <w:szCs w:val="20"/>
    </w:rPr>
  </w:style>
  <w:style w:type="character" w:customStyle="1" w:styleId="7Char">
    <w:name w:val="标题 7 Char"/>
    <w:link w:val="70"/>
    <w:qFormat/>
    <w:rPr>
      <w:rFonts w:ascii="Times New Roman" w:eastAsia="黑体" w:hAnsi="Times New Roman" w:cs="Times New Roman"/>
      <w:b/>
      <w:bCs/>
      <w:sz w:val="24"/>
      <w:szCs w:val="24"/>
    </w:rPr>
  </w:style>
  <w:style w:type="character" w:customStyle="1" w:styleId="8Char">
    <w:name w:val="标题 8 Char"/>
    <w:link w:val="8"/>
    <w:uiPriority w:val="9"/>
    <w:qFormat/>
    <w:rPr>
      <w:rFonts w:ascii="Arial" w:eastAsia="黑体" w:hAnsi="Arial"/>
      <w:sz w:val="24"/>
      <w:szCs w:val="24"/>
    </w:rPr>
  </w:style>
  <w:style w:type="character" w:customStyle="1" w:styleId="9Char">
    <w:name w:val="标题 9 Char"/>
    <w:link w:val="9"/>
    <w:uiPriority w:val="9"/>
    <w:qFormat/>
    <w:rPr>
      <w:rFonts w:ascii="Arial" w:eastAsia="仿宋_GB2312" w:hAnsi="Arial"/>
      <w:sz w:val="21"/>
      <w:szCs w:val="21"/>
    </w:rPr>
  </w:style>
  <w:style w:type="paragraph" w:customStyle="1" w:styleId="Char9CharCharChar">
    <w:name w:val="Char9 Char Char Char"/>
    <w:basedOn w:val="a9"/>
    <w:qFormat/>
    <w:pPr>
      <w:widowControl/>
      <w:spacing w:after="160" w:line="240" w:lineRule="exact"/>
      <w:jc w:val="left"/>
    </w:pPr>
    <w:rPr>
      <w:rFonts w:ascii="Times New Roman" w:hAnsi="宋体"/>
      <w:sz w:val="24"/>
      <w:szCs w:val="20"/>
    </w:rPr>
  </w:style>
  <w:style w:type="paragraph" w:customStyle="1" w:styleId="1ALTZCharCharCharChar1">
    <w:name w:val="样式 样式 正文缩进段1ALT+Z缩进正文非缩进 Char Char正文非缩进 Char正文缩进 Char1正文（首行缩... ..."/>
    <w:basedOn w:val="a9"/>
    <w:qFormat/>
    <w:pPr>
      <w:spacing w:beforeLines="50" w:afterLines="50" w:line="300" w:lineRule="auto"/>
      <w:ind w:firstLine="200"/>
    </w:pPr>
    <w:rPr>
      <w:rFonts w:ascii="Times New Roman" w:hAnsi="Times New Roman" w:cs="宋体"/>
      <w:szCs w:val="20"/>
    </w:rPr>
  </w:style>
  <w:style w:type="paragraph" w:customStyle="1" w:styleId="CharChar1CharCharCharChar">
    <w:name w:val="Char Char1 Char Char Char Char"/>
    <w:basedOn w:val="af1"/>
    <w:qFormat/>
    <w:pPr>
      <w:shd w:val="clear" w:color="auto" w:fill="000080"/>
    </w:pPr>
    <w:rPr>
      <w:rFonts w:ascii="Tahoma" w:hAnsi="Tahoma"/>
      <w:sz w:val="21"/>
      <w:szCs w:val="24"/>
    </w:rPr>
  </w:style>
  <w:style w:type="character" w:customStyle="1" w:styleId="Char0">
    <w:name w:val="正文缩进 Char"/>
    <w:link w:val="ae"/>
    <w:qFormat/>
    <w:rPr>
      <w:rFonts w:ascii="Times New Roman" w:eastAsia="仿宋_GB2312" w:hAnsi="Times New Roman"/>
      <w:kern w:val="2"/>
      <w:sz w:val="18"/>
      <w:szCs w:val="18"/>
    </w:rPr>
  </w:style>
  <w:style w:type="paragraph" w:customStyle="1" w:styleId="Charf5">
    <w:name w:val="Char"/>
    <w:basedOn w:val="a9"/>
    <w:qFormat/>
    <w:pPr>
      <w:spacing w:line="240" w:lineRule="atLeast"/>
      <w:ind w:left="420"/>
    </w:pPr>
    <w:rPr>
      <w:rFonts w:ascii="Times New Roman" w:hAnsi="Times New Roman"/>
      <w:kern w:val="0"/>
      <w:szCs w:val="21"/>
    </w:rPr>
  </w:style>
  <w:style w:type="paragraph" w:customStyle="1" w:styleId="2Char4">
    <w:name w:val="正文首行缩进2字 Char"/>
    <w:basedOn w:val="a9"/>
    <w:qFormat/>
    <w:pPr>
      <w:ind w:firstLine="560"/>
    </w:pPr>
    <w:rPr>
      <w:rFonts w:ascii="Times New Roman" w:eastAsia="楷体_GB2312" w:hAnsi="Times New Roman"/>
      <w:kern w:val="0"/>
      <w:szCs w:val="24"/>
    </w:rPr>
  </w:style>
  <w:style w:type="paragraph" w:customStyle="1" w:styleId="affe">
    <w:name w:val="标书正文格式"/>
    <w:qFormat/>
    <w:pPr>
      <w:spacing w:line="360" w:lineRule="auto"/>
      <w:ind w:firstLineChars="200" w:firstLine="560"/>
      <w:jc w:val="both"/>
    </w:pPr>
    <w:rPr>
      <w:rFonts w:ascii="仿宋_GB2312" w:eastAsia="仿宋_GB2312" w:hAnsi="宋体"/>
      <w:kern w:val="2"/>
      <w:sz w:val="28"/>
      <w:szCs w:val="28"/>
    </w:rPr>
  </w:style>
  <w:style w:type="paragraph" w:customStyle="1" w:styleId="afff">
    <w:name w:val="段"/>
    <w:qFormat/>
    <w:pPr>
      <w:autoSpaceDE w:val="0"/>
      <w:autoSpaceDN w:val="0"/>
      <w:ind w:firstLineChars="200" w:firstLine="200"/>
      <w:jc w:val="both"/>
    </w:pPr>
    <w:rPr>
      <w:rFonts w:ascii="宋体"/>
      <w:sz w:val="21"/>
    </w:rPr>
  </w:style>
  <w:style w:type="character" w:customStyle="1" w:styleId="Char5">
    <w:name w:val="批注文字 Char"/>
    <w:link w:val="af2"/>
    <w:uiPriority w:val="99"/>
    <w:qFormat/>
    <w:rPr>
      <w:kern w:val="2"/>
      <w:sz w:val="21"/>
      <w:szCs w:val="22"/>
    </w:rPr>
  </w:style>
  <w:style w:type="character" w:customStyle="1" w:styleId="HTMLChar">
    <w:name w:val="HTML 预设格式 Char"/>
    <w:link w:val="HTML"/>
    <w:qFormat/>
    <w:rPr>
      <w:rFonts w:ascii="宋体" w:hAnsi="宋体" w:cs="宋体"/>
      <w:sz w:val="24"/>
      <w:szCs w:val="24"/>
    </w:rPr>
  </w:style>
  <w:style w:type="character" w:styleId="afff0">
    <w:name w:val="Placeholder Text"/>
    <w:uiPriority w:val="99"/>
    <w:qFormat/>
    <w:rPr>
      <w:color w:val="808080"/>
    </w:rPr>
  </w:style>
  <w:style w:type="character" w:customStyle="1" w:styleId="Charf0">
    <w:name w:val="批注主题 Char"/>
    <w:link w:val="aff0"/>
    <w:uiPriority w:val="99"/>
    <w:qFormat/>
    <w:rPr>
      <w:b/>
      <w:bCs/>
      <w:kern w:val="2"/>
      <w:sz w:val="21"/>
      <w:szCs w:val="22"/>
    </w:rPr>
  </w:style>
  <w:style w:type="paragraph" w:customStyle="1" w:styleId="CharChar1CharCharCharChar11">
    <w:name w:val="Char Char1 Char Char Char Char11"/>
    <w:basedOn w:val="af1"/>
    <w:qFormat/>
    <w:pPr>
      <w:shd w:val="clear" w:color="auto" w:fill="000080"/>
    </w:pPr>
    <w:rPr>
      <w:rFonts w:ascii="Tahoma" w:hAnsi="Tahoma"/>
      <w:sz w:val="21"/>
      <w:szCs w:val="24"/>
    </w:rPr>
  </w:style>
  <w:style w:type="paragraph" w:customStyle="1" w:styleId="afff1">
    <w:name w:val="正文定制"/>
    <w:basedOn w:val="a9"/>
    <w:qFormat/>
    <w:pPr>
      <w:spacing w:beforeLines="50"/>
      <w:ind w:firstLine="200"/>
    </w:pPr>
    <w:rPr>
      <w:rFonts w:ascii="Times New Roman" w:hAnsi="Times New Roman"/>
      <w:sz w:val="24"/>
      <w:szCs w:val="24"/>
    </w:rPr>
  </w:style>
  <w:style w:type="paragraph" w:customStyle="1" w:styleId="Char1CharCharChar">
    <w:name w:val="Char1 Char Char Char"/>
    <w:basedOn w:val="a9"/>
    <w:qFormat/>
    <w:rPr>
      <w:rFonts w:ascii="Times New Roman" w:hAnsi="Times New Roman"/>
      <w:sz w:val="24"/>
      <w:szCs w:val="20"/>
    </w:rPr>
  </w:style>
  <w:style w:type="character" w:customStyle="1" w:styleId="Char2">
    <w:name w:val="题注 Char"/>
    <w:link w:val="af0"/>
    <w:uiPriority w:val="35"/>
    <w:qFormat/>
    <w:rPr>
      <w:rFonts w:ascii="Cambria" w:eastAsia="黑体" w:hAnsi="Cambria"/>
      <w:kern w:val="2"/>
    </w:rPr>
  </w:style>
  <w:style w:type="character" w:customStyle="1" w:styleId="Char30">
    <w:name w:val="正文缩进 Char3"/>
    <w:qFormat/>
    <w:rPr>
      <w:rFonts w:ascii="Times New Roman" w:eastAsia="仿宋_GB2312" w:hAnsi="Times New Roman"/>
      <w:kern w:val="2"/>
      <w:sz w:val="24"/>
      <w:szCs w:val="24"/>
    </w:rPr>
  </w:style>
  <w:style w:type="character" w:customStyle="1" w:styleId="Char7">
    <w:name w:val="正文文本缩进 Char"/>
    <w:link w:val="af4"/>
    <w:uiPriority w:val="99"/>
    <w:qFormat/>
    <w:rPr>
      <w:kern w:val="2"/>
      <w:sz w:val="21"/>
      <w:szCs w:val="22"/>
    </w:rPr>
  </w:style>
  <w:style w:type="character" w:customStyle="1" w:styleId="2Char3">
    <w:name w:val="正文首行缩进 2 Char"/>
    <w:link w:val="27"/>
    <w:qFormat/>
    <w:rPr>
      <w:rFonts w:ascii="Times New Roman" w:hAnsi="Times New Roman"/>
      <w:kern w:val="2"/>
      <w:sz w:val="21"/>
      <w:szCs w:val="24"/>
    </w:rPr>
  </w:style>
  <w:style w:type="paragraph" w:customStyle="1" w:styleId="CharChar1CharChar1CharChar1">
    <w:name w:val="Char Char1 Char Char1 Char Char1"/>
    <w:basedOn w:val="a9"/>
    <w:qFormat/>
    <w:rPr>
      <w:rFonts w:ascii="Tahoma" w:hAnsi="Tahoma"/>
      <w:sz w:val="24"/>
      <w:szCs w:val="24"/>
    </w:rPr>
  </w:style>
  <w:style w:type="paragraph" w:customStyle="1" w:styleId="afff2">
    <w:name w:val="正文四号"/>
    <w:basedOn w:val="a9"/>
    <w:link w:val="Charf6"/>
    <w:qFormat/>
    <w:pPr>
      <w:widowControl/>
      <w:spacing w:beforeLines="50"/>
      <w:ind w:firstLine="200"/>
    </w:pPr>
    <w:rPr>
      <w:rFonts w:ascii="Times New Roman" w:hAnsi="Times New Roman"/>
      <w:szCs w:val="20"/>
    </w:rPr>
  </w:style>
  <w:style w:type="paragraph" w:customStyle="1" w:styleId="H8">
    <w:name w:val="H8 表"/>
    <w:basedOn w:val="82"/>
    <w:link w:val="H8Char"/>
    <w:qFormat/>
    <w:pPr>
      <w:numPr>
        <w:ilvl w:val="7"/>
        <w:numId w:val="6"/>
      </w:numPr>
      <w:jc w:val="center"/>
    </w:pPr>
    <w:rPr>
      <w:rFonts w:ascii="Times New Roman" w:hAnsi="Times New Roman"/>
    </w:rPr>
  </w:style>
  <w:style w:type="paragraph" w:customStyle="1" w:styleId="82">
    <w:name w:val="标题8"/>
    <w:basedOn w:val="a9"/>
    <w:qFormat/>
  </w:style>
  <w:style w:type="paragraph" w:customStyle="1" w:styleId="0">
    <w:name w:val="样式 首行缩进:  0 字符"/>
    <w:basedOn w:val="a9"/>
    <w:qFormat/>
    <w:pPr>
      <w:widowControl/>
      <w:ind w:firstLine="200"/>
    </w:pPr>
    <w:rPr>
      <w:rFonts w:ascii="Times New Roman" w:hAnsi="Times New Roman" w:cs="宋体"/>
      <w:szCs w:val="20"/>
    </w:rPr>
  </w:style>
  <w:style w:type="character" w:customStyle="1" w:styleId="Char9">
    <w:name w:val="日期 Char"/>
    <w:link w:val="af7"/>
    <w:qFormat/>
    <w:rPr>
      <w:rFonts w:ascii="Times New Roman" w:eastAsia="仿宋_GB2312" w:hAnsi="Times New Roman"/>
      <w:kern w:val="2"/>
      <w:sz w:val="24"/>
      <w:szCs w:val="24"/>
    </w:rPr>
  </w:style>
  <w:style w:type="character" w:customStyle="1" w:styleId="Charf1">
    <w:name w:val="正文首行缩进 Char"/>
    <w:link w:val="aff1"/>
    <w:qFormat/>
    <w:rPr>
      <w:rFonts w:ascii="Times New Roman" w:eastAsia="仿宋_GB2312" w:hAnsi="Times New Roman" w:cs="Times New Roman"/>
      <w:kern w:val="2"/>
      <w:sz w:val="21"/>
      <w:szCs w:val="24"/>
    </w:rPr>
  </w:style>
  <w:style w:type="character" w:customStyle="1" w:styleId="afff3">
    <w:name w:val="样式 宋体"/>
    <w:qFormat/>
    <w:rPr>
      <w:rFonts w:ascii="宋体" w:eastAsia="宋体" w:hAnsi="宋体" w:hint="eastAsia"/>
      <w:sz w:val="24"/>
      <w:szCs w:val="24"/>
    </w:rPr>
  </w:style>
  <w:style w:type="paragraph" w:customStyle="1" w:styleId="H5-">
    <w:name w:val="H5-"/>
    <w:basedOn w:val="5"/>
    <w:next w:val="afff4"/>
    <w:link w:val="H5-Char"/>
    <w:qFormat/>
    <w:pPr>
      <w:numPr>
        <w:numId w:val="6"/>
      </w:numPr>
      <w:spacing w:beforeLines="50" w:before="50" w:afterLines="50" w:after="50"/>
      <w:jc w:val="left"/>
    </w:pPr>
    <w:rPr>
      <w:rFonts w:eastAsia="宋体"/>
      <w:sz w:val="28"/>
    </w:rPr>
  </w:style>
  <w:style w:type="paragraph" w:customStyle="1" w:styleId="afff4">
    <w:name w:val="标准正文"/>
    <w:basedOn w:val="a9"/>
    <w:qFormat/>
    <w:pPr>
      <w:widowControl/>
      <w:spacing w:before="156" w:after="156"/>
      <w:ind w:firstLine="480"/>
    </w:pPr>
    <w:rPr>
      <w:rFonts w:ascii="Times New Roman" w:hAnsi="Times New Roman" w:cs="宋体"/>
      <w:sz w:val="24"/>
      <w:szCs w:val="20"/>
    </w:rPr>
  </w:style>
  <w:style w:type="character" w:customStyle="1" w:styleId="H5-Char">
    <w:name w:val="H5- Char"/>
    <w:link w:val="H5-"/>
    <w:qFormat/>
    <w:rPr>
      <w:rFonts w:ascii="Times New Roman" w:hAnsi="Times New Roman"/>
      <w:b/>
      <w:bCs/>
      <w:caps/>
      <w:kern w:val="2"/>
      <w:sz w:val="28"/>
      <w:szCs w:val="24"/>
    </w:rPr>
  </w:style>
  <w:style w:type="character" w:customStyle="1" w:styleId="Char8">
    <w:name w:val="纯文本 Char"/>
    <w:link w:val="af6"/>
    <w:qFormat/>
    <w:rPr>
      <w:rFonts w:ascii="宋体" w:eastAsia="仿宋_GB2312" w:hAnsi="Courier New"/>
      <w:kern w:val="2"/>
      <w:sz w:val="24"/>
      <w:szCs w:val="21"/>
    </w:rPr>
  </w:style>
  <w:style w:type="paragraph" w:customStyle="1" w:styleId="52">
    <w:name w:val="5"/>
    <w:basedOn w:val="a9"/>
    <w:qFormat/>
    <w:pPr>
      <w:widowControl/>
    </w:pPr>
    <w:rPr>
      <w:rFonts w:ascii="Times New Roman" w:hAnsi="Times New Roman"/>
      <w:sz w:val="24"/>
      <w:szCs w:val="24"/>
    </w:rPr>
  </w:style>
  <w:style w:type="paragraph" w:customStyle="1" w:styleId="29">
    <w:name w:val="正文2"/>
    <w:qFormat/>
    <w:pPr>
      <w:widowControl w:val="0"/>
      <w:adjustRightInd w:val="0"/>
      <w:spacing w:line="312" w:lineRule="atLeast"/>
      <w:ind w:firstLineChars="200" w:firstLine="200"/>
      <w:jc w:val="both"/>
      <w:textAlignment w:val="baseline"/>
    </w:pPr>
    <w:rPr>
      <w:rFonts w:ascii="宋体"/>
      <w:sz w:val="28"/>
    </w:rPr>
  </w:style>
  <w:style w:type="paragraph" w:customStyle="1" w:styleId="afff5">
    <w:name w:val="附件标题"/>
    <w:basedOn w:val="a9"/>
    <w:qFormat/>
    <w:pPr>
      <w:widowControl/>
      <w:jc w:val="center"/>
    </w:pPr>
    <w:rPr>
      <w:rFonts w:ascii="Arial" w:eastAsia="黑体" w:hAnsi="Arial"/>
      <w:sz w:val="24"/>
      <w:szCs w:val="24"/>
    </w:rPr>
  </w:style>
  <w:style w:type="paragraph" w:customStyle="1" w:styleId="15">
    <w:name w:val="附件(1)"/>
    <w:basedOn w:val="a9"/>
    <w:qFormat/>
    <w:pPr>
      <w:widowControl/>
      <w:ind w:left="900"/>
    </w:pPr>
    <w:rPr>
      <w:rFonts w:ascii="Times New Roman" w:hAnsi="Times New Roman"/>
      <w:sz w:val="24"/>
      <w:szCs w:val="24"/>
    </w:rPr>
  </w:style>
  <w:style w:type="paragraph" w:customStyle="1" w:styleId="16">
    <w:name w:val="附件1."/>
    <w:basedOn w:val="1"/>
    <w:qFormat/>
    <w:pPr>
      <w:keepNext w:val="0"/>
      <w:keepLines w:val="0"/>
      <w:pageBreakBefore w:val="0"/>
      <w:numPr>
        <w:numId w:val="0"/>
      </w:numPr>
      <w:tabs>
        <w:tab w:val="left" w:pos="360"/>
        <w:tab w:val="left" w:pos="420"/>
      </w:tabs>
      <w:spacing w:beforeLines="0" w:afterLines="0" w:line="276" w:lineRule="auto"/>
      <w:ind w:left="567" w:hanging="567"/>
      <w:jc w:val="both"/>
    </w:pPr>
    <w:rPr>
      <w:rFonts w:ascii="仿宋_GB2312"/>
      <w:kern w:val="44"/>
      <w:sz w:val="24"/>
    </w:rPr>
  </w:style>
  <w:style w:type="paragraph" w:customStyle="1" w:styleId="afff6">
    <w:name w:val="附件圈"/>
    <w:basedOn w:val="15"/>
    <w:qFormat/>
    <w:pPr>
      <w:ind w:left="0" w:hanging="420"/>
    </w:pPr>
  </w:style>
  <w:style w:type="character" w:customStyle="1" w:styleId="2Char1">
    <w:name w:val="正文文本缩进 2 Char"/>
    <w:link w:val="24"/>
    <w:qFormat/>
    <w:rPr>
      <w:rFonts w:ascii="Times New Roman" w:eastAsia="仿宋_GB2312" w:hAnsi="Times New Roman"/>
      <w:kern w:val="2"/>
      <w:sz w:val="24"/>
      <w:szCs w:val="24"/>
    </w:rPr>
  </w:style>
  <w:style w:type="paragraph" w:customStyle="1" w:styleId="2H2Heading2HiddenHeading2CCBSheading22ndlevelh">
    <w:name w:val="样式 标题 2H2Heading 2 HiddenHeading 2 CCBSheading 22nd levelh..."/>
    <w:basedOn w:val="20"/>
    <w:qFormat/>
    <w:pPr>
      <w:numPr>
        <w:numId w:val="0"/>
      </w:numPr>
      <w:spacing w:after="120" w:line="240" w:lineRule="auto"/>
      <w:ind w:left="576" w:hanging="576"/>
      <w:jc w:val="both"/>
    </w:pPr>
    <w:rPr>
      <w:rFonts w:cs="宋体"/>
      <w:bCs w:val="0"/>
    </w:rPr>
  </w:style>
  <w:style w:type="paragraph" w:customStyle="1" w:styleId="2H2Heading2HiddenHeading2CCBSheading22ndlevelh1">
    <w:name w:val="样式 标题 2H2Heading 2 HiddenHeading 2 CCBSheading 22nd levelh...1"/>
    <w:basedOn w:val="20"/>
    <w:qFormat/>
    <w:pPr>
      <w:numPr>
        <w:numId w:val="0"/>
      </w:numPr>
      <w:spacing w:after="240" w:line="240" w:lineRule="auto"/>
      <w:ind w:left="576" w:hanging="576"/>
      <w:jc w:val="both"/>
    </w:pPr>
    <w:rPr>
      <w:rFonts w:ascii="宋体" w:hAnsi="宋体"/>
      <w:bCs w:val="0"/>
    </w:rPr>
  </w:style>
  <w:style w:type="paragraph" w:customStyle="1" w:styleId="Default">
    <w:name w:val="Default"/>
    <w:link w:val="DefaultChar"/>
    <w:qFormat/>
    <w:pPr>
      <w:widowControl w:val="0"/>
      <w:autoSpaceDE w:val="0"/>
      <w:autoSpaceDN w:val="0"/>
      <w:adjustRightInd w:val="0"/>
      <w:spacing w:line="360" w:lineRule="auto"/>
      <w:ind w:firstLineChars="147" w:firstLine="147"/>
      <w:jc w:val="both"/>
    </w:pPr>
    <w:rPr>
      <w:rFonts w:ascii="宋体"/>
      <w:color w:val="000000"/>
      <w:sz w:val="24"/>
      <w:szCs w:val="24"/>
    </w:rPr>
  </w:style>
  <w:style w:type="character" w:customStyle="1" w:styleId="DefaultChar">
    <w:name w:val="Default Char"/>
    <w:link w:val="Default"/>
    <w:qFormat/>
    <w:rPr>
      <w:rFonts w:ascii="宋体" w:hAnsi="Times New Roman"/>
      <w:color w:val="000000"/>
      <w:sz w:val="24"/>
      <w:szCs w:val="24"/>
      <w:lang w:bidi="ar-SA"/>
    </w:rPr>
  </w:style>
  <w:style w:type="paragraph" w:customStyle="1" w:styleId="CM51">
    <w:name w:val="CM51"/>
    <w:basedOn w:val="Default"/>
    <w:next w:val="Default"/>
    <w:qFormat/>
    <w:pPr>
      <w:spacing w:after="103" w:line="240" w:lineRule="auto"/>
      <w:ind w:firstLineChars="0" w:firstLine="0"/>
      <w:jc w:val="left"/>
    </w:pPr>
    <w:rPr>
      <w:rFonts w:ascii="黑体" w:eastAsia="黑体" w:hAnsi="Calibri"/>
      <w:color w:val="auto"/>
    </w:rPr>
  </w:style>
  <w:style w:type="paragraph" w:customStyle="1" w:styleId="101">
    <w:name w:val="标题 10"/>
    <w:basedOn w:val="a9"/>
    <w:next w:val="a9"/>
    <w:qFormat/>
    <w:pPr>
      <w:widowControl/>
      <w:spacing w:before="100" w:beforeAutospacing="1" w:after="100" w:afterAutospacing="1"/>
      <w:jc w:val="left"/>
    </w:pPr>
    <w:rPr>
      <w:rFonts w:ascii="Arial" w:hAnsi="Arial"/>
      <w:b/>
      <w:kern w:val="0"/>
      <w:szCs w:val="21"/>
      <w:lang w:eastAsia="en-US"/>
    </w:rPr>
  </w:style>
  <w:style w:type="paragraph" w:customStyle="1" w:styleId="17">
    <w:name w:val="样式 正文首行缩进 + 首行缩进:  1 字符"/>
    <w:basedOn w:val="a9"/>
    <w:next w:val="101"/>
    <w:qFormat/>
    <w:pPr>
      <w:widowControl/>
      <w:spacing w:before="100" w:beforeAutospacing="1" w:after="40" w:afterAutospacing="1"/>
      <w:ind w:firstLine="200"/>
    </w:pPr>
    <w:rPr>
      <w:rFonts w:ascii="Times New Roman" w:hAnsi="Times New Roman" w:cs="宋体"/>
      <w:szCs w:val="20"/>
    </w:rPr>
  </w:style>
  <w:style w:type="character" w:customStyle="1" w:styleId="18">
    <w:name w:val="明显参考1"/>
    <w:uiPriority w:val="32"/>
    <w:qFormat/>
    <w:rPr>
      <w:b/>
      <w:bCs/>
      <w:smallCaps/>
      <w:color w:val="FF0000"/>
      <w:spacing w:val="5"/>
      <w:u w:val="double"/>
    </w:rPr>
  </w:style>
  <w:style w:type="paragraph" w:customStyle="1" w:styleId="def">
    <w:name w:val="def正文"/>
    <w:basedOn w:val="af3"/>
    <w:link w:val="defChar"/>
    <w:qFormat/>
    <w:pPr>
      <w:widowControl/>
      <w:spacing w:line="276" w:lineRule="auto"/>
      <w:jc w:val="center"/>
    </w:pPr>
    <w:rPr>
      <w:rFonts w:eastAsia="宋体"/>
      <w:kern w:val="2"/>
      <w:sz w:val="21"/>
      <w:szCs w:val="21"/>
    </w:rPr>
  </w:style>
  <w:style w:type="character" w:customStyle="1" w:styleId="defChar">
    <w:name w:val="def正文 Char"/>
    <w:link w:val="def"/>
    <w:qFormat/>
    <w:rPr>
      <w:rFonts w:ascii="Times New Roman" w:hAnsi="Times New Roman"/>
      <w:kern w:val="2"/>
      <w:sz w:val="21"/>
      <w:szCs w:val="21"/>
    </w:rPr>
  </w:style>
  <w:style w:type="character" w:customStyle="1" w:styleId="3Char1">
    <w:name w:val="正文文本缩进 3 Char"/>
    <w:link w:val="35"/>
    <w:qFormat/>
    <w:rPr>
      <w:rFonts w:ascii="Times New Roman" w:eastAsia="仿宋_GB2312" w:hAnsi="Times New Roman"/>
      <w:kern w:val="2"/>
      <w:sz w:val="16"/>
      <w:szCs w:val="16"/>
    </w:rPr>
  </w:style>
  <w:style w:type="paragraph" w:styleId="afff7">
    <w:name w:val="No Spacing"/>
    <w:link w:val="Charf7"/>
    <w:uiPriority w:val="1"/>
    <w:qFormat/>
    <w:pPr>
      <w:widowControl w:val="0"/>
      <w:spacing w:line="360" w:lineRule="auto"/>
      <w:ind w:firstLineChars="200" w:firstLine="200"/>
      <w:jc w:val="both"/>
    </w:pPr>
    <w:rPr>
      <w:rFonts w:ascii="Calibri" w:hAnsi="Calibri"/>
      <w:kern w:val="2"/>
      <w:sz w:val="24"/>
      <w:szCs w:val="22"/>
    </w:rPr>
  </w:style>
  <w:style w:type="character" w:customStyle="1" w:styleId="19">
    <w:name w:val="不明显强调1"/>
    <w:uiPriority w:val="19"/>
    <w:qFormat/>
    <w:rPr>
      <w:i/>
      <w:iCs/>
      <w:color w:val="808080"/>
    </w:rPr>
  </w:style>
  <w:style w:type="character" w:customStyle="1" w:styleId="1a">
    <w:name w:val="明显强调1"/>
    <w:uiPriority w:val="21"/>
    <w:qFormat/>
    <w:rPr>
      <w:b/>
      <w:bCs/>
      <w:i/>
      <w:iCs/>
      <w:color w:val="4F81BD"/>
    </w:rPr>
  </w:style>
  <w:style w:type="paragraph" w:styleId="afff8">
    <w:name w:val="Quote"/>
    <w:basedOn w:val="a9"/>
    <w:next w:val="a9"/>
    <w:link w:val="Charf8"/>
    <w:uiPriority w:val="29"/>
    <w:qFormat/>
    <w:pPr>
      <w:widowControl/>
      <w:ind w:firstLine="200"/>
    </w:pPr>
    <w:rPr>
      <w:i/>
      <w:iCs/>
      <w:color w:val="000000"/>
      <w:sz w:val="24"/>
    </w:rPr>
  </w:style>
  <w:style w:type="character" w:customStyle="1" w:styleId="Charf8">
    <w:name w:val="引用 Char"/>
    <w:link w:val="afff8"/>
    <w:uiPriority w:val="29"/>
    <w:qFormat/>
    <w:rPr>
      <w:rFonts w:eastAsia="仿宋_GB2312"/>
      <w:i/>
      <w:iCs/>
      <w:color w:val="000000"/>
      <w:kern w:val="2"/>
      <w:sz w:val="24"/>
      <w:szCs w:val="22"/>
    </w:rPr>
  </w:style>
  <w:style w:type="paragraph" w:styleId="afff9">
    <w:name w:val="Intense Quote"/>
    <w:basedOn w:val="a9"/>
    <w:next w:val="a9"/>
    <w:link w:val="Charf9"/>
    <w:uiPriority w:val="30"/>
    <w:qFormat/>
    <w:pPr>
      <w:widowControl/>
      <w:pBdr>
        <w:bottom w:val="single" w:sz="4" w:space="4" w:color="4F81BD"/>
      </w:pBdr>
      <w:spacing w:before="200" w:after="280"/>
      <w:ind w:left="936" w:right="936" w:firstLine="200"/>
    </w:pPr>
    <w:rPr>
      <w:b/>
      <w:bCs/>
      <w:i/>
      <w:iCs/>
      <w:color w:val="4F81BD"/>
      <w:sz w:val="24"/>
    </w:rPr>
  </w:style>
  <w:style w:type="character" w:customStyle="1" w:styleId="Charf9">
    <w:name w:val="明显引用 Char"/>
    <w:link w:val="afff9"/>
    <w:uiPriority w:val="30"/>
    <w:qFormat/>
    <w:rPr>
      <w:rFonts w:eastAsia="仿宋_GB2312"/>
      <w:b/>
      <w:bCs/>
      <w:i/>
      <w:iCs/>
      <w:color w:val="4F81BD"/>
      <w:kern w:val="2"/>
      <w:sz w:val="24"/>
      <w:szCs w:val="22"/>
    </w:rPr>
  </w:style>
  <w:style w:type="character" w:customStyle="1" w:styleId="1b">
    <w:name w:val="不明显参考1"/>
    <w:uiPriority w:val="31"/>
    <w:qFormat/>
    <w:rPr>
      <w:smallCaps/>
      <w:color w:val="C0504D"/>
      <w:u w:val="single"/>
    </w:rPr>
  </w:style>
  <w:style w:type="character" w:customStyle="1" w:styleId="1c">
    <w:name w:val="书籍标题1"/>
    <w:uiPriority w:val="33"/>
    <w:qFormat/>
    <w:rPr>
      <w:b/>
      <w:bCs/>
      <w:smallCaps/>
      <w:spacing w:val="5"/>
    </w:rPr>
  </w:style>
  <w:style w:type="paragraph" w:customStyle="1" w:styleId="ParaCharCharCharChar">
    <w:name w:val="默认段落字体 Para Char Char Char Char"/>
    <w:basedOn w:val="a9"/>
    <w:qFormat/>
    <w:pPr>
      <w:widowControl/>
      <w:adjustRightInd w:val="0"/>
    </w:pPr>
    <w:rPr>
      <w:rFonts w:ascii="Times New Roman" w:hAnsi="Times New Roman"/>
      <w:kern w:val="0"/>
      <w:sz w:val="24"/>
      <w:szCs w:val="20"/>
    </w:rPr>
  </w:style>
  <w:style w:type="character" w:customStyle="1" w:styleId="Charf7">
    <w:name w:val="无间隔 Char"/>
    <w:link w:val="afff7"/>
    <w:uiPriority w:val="1"/>
    <w:qFormat/>
    <w:rPr>
      <w:kern w:val="2"/>
      <w:sz w:val="24"/>
      <w:szCs w:val="22"/>
      <w:lang w:bidi="ar-SA"/>
    </w:rPr>
  </w:style>
  <w:style w:type="paragraph" w:customStyle="1" w:styleId="B3711001DC9A4C11A6314D6F32AB03C0">
    <w:name w:val="B3711001DC9A4C11A6314D6F32AB03C0"/>
    <w:qFormat/>
    <w:pPr>
      <w:spacing w:after="200" w:line="276" w:lineRule="auto"/>
      <w:ind w:firstLineChars="200" w:firstLine="200"/>
      <w:jc w:val="both"/>
    </w:pPr>
    <w:rPr>
      <w:rFonts w:ascii="Calibri" w:hAnsi="Calibri"/>
      <w:sz w:val="22"/>
      <w:szCs w:val="22"/>
    </w:rPr>
  </w:style>
  <w:style w:type="character" w:customStyle="1" w:styleId="Chare">
    <w:name w:val="脚注文本 Char"/>
    <w:link w:val="afc"/>
    <w:qFormat/>
    <w:rPr>
      <w:rFonts w:ascii="Times New Roman" w:eastAsia="仿宋_GB2312" w:hAnsi="Times New Roman"/>
      <w:kern w:val="2"/>
      <w:sz w:val="18"/>
      <w:szCs w:val="18"/>
    </w:rPr>
  </w:style>
  <w:style w:type="paragraph" w:customStyle="1" w:styleId="DefaultParagraphFontParaCharCharCharCharCharChar">
    <w:name w:val="Default Paragraph Font Para Char Char Char Char Char Char"/>
    <w:basedOn w:val="a9"/>
    <w:qFormat/>
    <w:pPr>
      <w:widowControl/>
      <w:spacing w:after="160" w:line="240" w:lineRule="exact"/>
      <w:jc w:val="left"/>
    </w:pPr>
    <w:rPr>
      <w:rFonts w:ascii="Verdana" w:hAnsi="Verdana"/>
      <w:kern w:val="0"/>
      <w:sz w:val="20"/>
      <w:szCs w:val="20"/>
      <w:lang w:eastAsia="en-US"/>
    </w:rPr>
  </w:style>
  <w:style w:type="paragraph" w:customStyle="1" w:styleId="CharChar">
    <w:name w:val="章正文 Char Char"/>
    <w:basedOn w:val="a9"/>
    <w:qFormat/>
    <w:pPr>
      <w:widowControl/>
      <w:spacing w:afterLines="50" w:line="380" w:lineRule="exact"/>
      <w:ind w:firstLine="504"/>
    </w:pPr>
    <w:rPr>
      <w:rFonts w:ascii="宋体" w:hAnsi="宋体"/>
      <w:spacing w:val="6"/>
      <w:sz w:val="24"/>
      <w:szCs w:val="24"/>
    </w:rPr>
  </w:style>
  <w:style w:type="paragraph" w:customStyle="1" w:styleId="Char">
    <w:name w:val="章正文 Char"/>
    <w:basedOn w:val="a9"/>
    <w:qFormat/>
    <w:pPr>
      <w:widowControl/>
      <w:numPr>
        <w:numId w:val="9"/>
      </w:numPr>
      <w:tabs>
        <w:tab w:val="clear" w:pos="780"/>
      </w:tabs>
      <w:spacing w:afterLines="50" w:line="380" w:lineRule="exact"/>
      <w:ind w:leftChars="0" w:left="0" w:firstLineChars="200" w:firstLine="504"/>
    </w:pPr>
    <w:rPr>
      <w:rFonts w:ascii="宋体" w:hAnsi="宋体"/>
      <w:spacing w:val="6"/>
      <w:sz w:val="24"/>
      <w:szCs w:val="24"/>
    </w:rPr>
  </w:style>
  <w:style w:type="character" w:customStyle="1" w:styleId="Char3">
    <w:name w:val="列表项目符号 Char"/>
    <w:link w:val="a8"/>
    <w:qFormat/>
    <w:rPr>
      <w:rFonts w:ascii="Times New Roman" w:eastAsia="仿宋_GB2312" w:hAnsi="Times New Roman"/>
      <w:kern w:val="2"/>
      <w:sz w:val="21"/>
      <w:szCs w:val="24"/>
    </w:rPr>
  </w:style>
  <w:style w:type="paragraph" w:customStyle="1" w:styleId="afffa">
    <w:name w:val="小标题"/>
    <w:basedOn w:val="a9"/>
    <w:next w:val="ae"/>
    <w:qFormat/>
    <w:pPr>
      <w:widowControl/>
      <w:spacing w:afterLines="50"/>
      <w:ind w:left="840"/>
    </w:pPr>
    <w:rPr>
      <w:rFonts w:ascii="Times New Roman" w:hAnsi="Times New Roman"/>
      <w:b/>
      <w:szCs w:val="24"/>
    </w:rPr>
  </w:style>
  <w:style w:type="paragraph" w:customStyle="1" w:styleId="afffb">
    <w:name w:val="附图标题"/>
    <w:basedOn w:val="afffc"/>
    <w:next w:val="ae"/>
    <w:qFormat/>
    <w:pPr>
      <w:spacing w:afterLines="100"/>
      <w:ind w:left="840" w:hanging="420"/>
    </w:pPr>
    <w:rPr>
      <w:rFonts w:ascii="Arial" w:eastAsia="黑体" w:hAnsi="Arial"/>
      <w:b/>
      <w:sz w:val="18"/>
    </w:rPr>
  </w:style>
  <w:style w:type="paragraph" w:customStyle="1" w:styleId="afffc">
    <w:name w:val="附图居中"/>
    <w:basedOn w:val="a9"/>
    <w:next w:val="afffb"/>
    <w:qFormat/>
    <w:pPr>
      <w:keepNext/>
      <w:widowControl/>
      <w:jc w:val="center"/>
    </w:pPr>
    <w:rPr>
      <w:rFonts w:ascii="Times New Roman" w:hAnsi="Times New Roman"/>
      <w:szCs w:val="24"/>
    </w:rPr>
  </w:style>
  <w:style w:type="character" w:customStyle="1" w:styleId="Charf">
    <w:name w:val="标题 Char"/>
    <w:link w:val="aff"/>
    <w:qFormat/>
    <w:rPr>
      <w:rFonts w:ascii="Times New Roman" w:eastAsia="Times New Roman" w:hAnsi="Times New Roman"/>
      <w:kern w:val="2"/>
      <w:sz w:val="44"/>
      <w:lang w:eastAsia="en-US"/>
    </w:rPr>
  </w:style>
  <w:style w:type="paragraph" w:customStyle="1" w:styleId="PDGInstructions">
    <w:name w:val="PDGInstructions"/>
    <w:basedOn w:val="a9"/>
    <w:qFormat/>
    <w:pPr>
      <w:widowControl/>
      <w:spacing w:before="60" w:after="120"/>
      <w:ind w:right="360"/>
      <w:jc w:val="left"/>
    </w:pPr>
    <w:rPr>
      <w:rFonts w:ascii="Garamond" w:hAnsi="Garamond"/>
      <w:color w:val="FF0000"/>
      <w:kern w:val="0"/>
      <w:sz w:val="24"/>
      <w:szCs w:val="20"/>
      <w:lang w:eastAsia="en-US"/>
    </w:rPr>
  </w:style>
  <w:style w:type="paragraph" w:customStyle="1" w:styleId="Body">
    <w:name w:val="Body"/>
    <w:basedOn w:val="a9"/>
    <w:qFormat/>
    <w:pPr>
      <w:widowControl/>
      <w:spacing w:before="60" w:after="120"/>
      <w:ind w:left="360" w:right="360"/>
      <w:jc w:val="left"/>
    </w:pPr>
    <w:rPr>
      <w:rFonts w:ascii="Garamond" w:hAnsi="Garamond"/>
      <w:kern w:val="0"/>
      <w:sz w:val="24"/>
      <w:szCs w:val="24"/>
      <w:lang w:eastAsia="en-US"/>
    </w:rPr>
  </w:style>
  <w:style w:type="paragraph" w:customStyle="1" w:styleId="head1">
    <w:name w:val="head1"/>
    <w:basedOn w:val="1"/>
    <w:next w:val="af4"/>
    <w:qFormat/>
    <w:pPr>
      <w:pageBreakBefore w:val="0"/>
      <w:numPr>
        <w:numId w:val="0"/>
      </w:numPr>
      <w:spacing w:beforeLines="300" w:afterLines="300" w:line="276" w:lineRule="auto"/>
      <w:ind w:left="1421" w:hanging="144"/>
      <w:jc w:val="both"/>
    </w:pPr>
    <w:rPr>
      <w:rFonts w:ascii="Arial" w:hAnsi="Arial"/>
      <w:bCs w:val="0"/>
      <w:kern w:val="44"/>
    </w:rPr>
  </w:style>
  <w:style w:type="paragraph" w:customStyle="1" w:styleId="StyleHeading1">
    <w:name w:val="Style Heading 1 + 小二"/>
    <w:basedOn w:val="1"/>
    <w:next w:val="a9"/>
    <w:qFormat/>
    <w:pPr>
      <w:pageBreakBefore w:val="0"/>
      <w:numPr>
        <w:numId w:val="0"/>
      </w:numPr>
      <w:spacing w:beforeLines="300" w:afterLines="300" w:line="276" w:lineRule="auto"/>
      <w:ind w:left="1421" w:hanging="144"/>
      <w:jc w:val="both"/>
    </w:pPr>
    <w:rPr>
      <w:rFonts w:ascii="Arial" w:hAnsi="Arial"/>
      <w:b w:val="0"/>
      <w:kern w:val="44"/>
    </w:rPr>
  </w:style>
  <w:style w:type="paragraph" w:customStyle="1" w:styleId="CharCharCharCharCharChar">
    <w:name w:val="Char Char Char Char Char Char"/>
    <w:basedOn w:val="a9"/>
    <w:qFormat/>
    <w:pPr>
      <w:widowControl/>
      <w:adjustRightInd w:val="0"/>
    </w:pPr>
    <w:rPr>
      <w:rFonts w:ascii="Times New Roman" w:hAnsi="Times New Roman"/>
      <w:kern w:val="0"/>
      <w:sz w:val="24"/>
      <w:szCs w:val="20"/>
    </w:rPr>
  </w:style>
  <w:style w:type="paragraph" w:customStyle="1" w:styleId="1ALTZ41Arial">
    <w:name w:val="样式 表正文正文非缩进特点段1ALT+Z四号标题4正文缩进1 + Arial"/>
    <w:basedOn w:val="a9"/>
    <w:qFormat/>
    <w:pPr>
      <w:widowControl/>
    </w:pPr>
    <w:rPr>
      <w:rFonts w:ascii="Arial" w:hAnsi="Arial"/>
      <w:sz w:val="24"/>
      <w:szCs w:val="24"/>
    </w:rPr>
  </w:style>
  <w:style w:type="paragraph" w:customStyle="1" w:styleId="StyleHeading22ndlevelh22Header2l2H2Heading2HiddenHead">
    <w:name w:val="Style Heading 22nd levelh22Header 2l2H2Heading 2 HiddenHead..."/>
    <w:basedOn w:val="20"/>
    <w:link w:val="StyleHeading22ndlevelh22Header2l2H2Heading2HiddenHeadCharChar"/>
    <w:qFormat/>
    <w:pPr>
      <w:numPr>
        <w:ilvl w:val="0"/>
        <w:numId w:val="0"/>
      </w:numPr>
      <w:spacing w:beforeLines="150" w:afterLines="100" w:line="240" w:lineRule="auto"/>
      <w:ind w:left="288" w:hanging="420"/>
      <w:jc w:val="both"/>
    </w:pPr>
    <w:rPr>
      <w:rFonts w:ascii="新宋体" w:eastAsia="新宋体" w:hAnsi="新宋体"/>
      <w:b w:val="0"/>
      <w:sz w:val="24"/>
      <w:szCs w:val="32"/>
    </w:rPr>
  </w:style>
  <w:style w:type="character" w:customStyle="1" w:styleId="StyleHeading22ndlevelh22Header2l2H2Heading2HiddenHeadCharChar">
    <w:name w:val="Style Heading 22nd levelh22Header 2l2H2Heading 2 HiddenHead... Char Char"/>
    <w:link w:val="StyleHeading22ndlevelh22Header2l2H2Heading2HiddenHead"/>
    <w:qFormat/>
    <w:rPr>
      <w:rFonts w:ascii="新宋体" w:eastAsia="新宋体" w:hAnsi="新宋体"/>
      <w:bCs/>
      <w:kern w:val="2"/>
      <w:sz w:val="24"/>
      <w:szCs w:val="32"/>
    </w:rPr>
  </w:style>
  <w:style w:type="paragraph" w:customStyle="1" w:styleId="StyleHeading3h33rdlevelH3Heading3-oldLevel3Headl3CT">
    <w:name w:val="Style Heading 3h33rd levelH3Heading 3 - oldLevel 3 Headl3CT..."/>
    <w:basedOn w:val="31"/>
    <w:qFormat/>
    <w:pPr>
      <w:numPr>
        <w:ilvl w:val="0"/>
        <w:numId w:val="0"/>
      </w:numPr>
      <w:tabs>
        <w:tab w:val="left" w:pos="3969"/>
      </w:tabs>
      <w:spacing w:beforeLines="150" w:afterLines="100" w:line="276" w:lineRule="auto"/>
      <w:ind w:left="1680" w:hanging="420"/>
    </w:pPr>
    <w:rPr>
      <w:rFonts w:ascii="新宋体" w:eastAsia="新宋体" w:hAnsi="新宋体" w:cs="宋体"/>
      <w:b w:val="0"/>
      <w:bCs/>
      <w:color w:val="000000"/>
      <w:sz w:val="24"/>
      <w:szCs w:val="20"/>
    </w:rPr>
  </w:style>
  <w:style w:type="paragraph" w:customStyle="1" w:styleId="StyleStyleHeading1">
    <w:name w:val="Style Style Heading 1 + 小二 + 新宋体"/>
    <w:basedOn w:val="StyleHeading1"/>
    <w:qFormat/>
    <w:pPr>
      <w:spacing w:line="360" w:lineRule="auto"/>
    </w:pPr>
    <w:rPr>
      <w:rFonts w:ascii="新宋体" w:eastAsia="新宋体" w:hAnsi="新宋体"/>
    </w:rPr>
  </w:style>
  <w:style w:type="paragraph" w:customStyle="1" w:styleId="wx1">
    <w:name w:val="wx1"/>
    <w:basedOn w:val="a9"/>
    <w:qFormat/>
    <w:pPr>
      <w:widowControl/>
      <w:tabs>
        <w:tab w:val="left" w:pos="360"/>
      </w:tabs>
    </w:pPr>
    <w:rPr>
      <w:rFonts w:ascii="Times New Roman" w:hAnsi="Times New Roman"/>
      <w:szCs w:val="20"/>
    </w:rPr>
  </w:style>
  <w:style w:type="paragraph" w:customStyle="1" w:styleId="ALTZ4CharChar21">
    <w:name w:val="样式 正文缩进正文（首行缩进两字）ALT+Z表正文正文非缩进特点标题4特点 Char Char文2段1特点 ..."/>
    <w:basedOn w:val="ae"/>
    <w:qFormat/>
    <w:rPr>
      <w:rFonts w:ascii="Arial" w:hAnsi="Arial" w:cs="宋体"/>
      <w:sz w:val="24"/>
    </w:rPr>
  </w:style>
  <w:style w:type="character" w:customStyle="1" w:styleId="body1">
    <w:name w:val="body1"/>
    <w:qFormat/>
    <w:rPr>
      <w:rFonts w:ascii="Arial" w:hAnsi="Arial" w:hint="default"/>
      <w:color w:val="333333"/>
      <w:sz w:val="18"/>
    </w:rPr>
  </w:style>
  <w:style w:type="character" w:customStyle="1" w:styleId="PDGInstructionsChar2">
    <w:name w:val="PDGInstructions Char2"/>
    <w:qFormat/>
    <w:rPr>
      <w:rFonts w:ascii="Garamond" w:eastAsia="宋体" w:hAnsi="Garamond"/>
      <w:color w:val="FF0000"/>
      <w:sz w:val="24"/>
      <w:lang w:val="en-US" w:eastAsia="en-US"/>
    </w:rPr>
  </w:style>
  <w:style w:type="character" w:customStyle="1" w:styleId="BodyChar2">
    <w:name w:val="Body Char2"/>
    <w:qFormat/>
    <w:rPr>
      <w:rFonts w:ascii="Garamond" w:eastAsia="宋体" w:hAnsi="Garamond"/>
      <w:sz w:val="24"/>
      <w:lang w:val="en-US" w:eastAsia="en-US"/>
    </w:rPr>
  </w:style>
  <w:style w:type="character" w:customStyle="1" w:styleId="BulletedDiamondChar">
    <w:name w:val="Bulleted Diamond Char"/>
    <w:qFormat/>
    <w:rPr>
      <w:rFonts w:ascii="Garamond" w:eastAsia="宋体" w:hAnsi="Garamond"/>
      <w:sz w:val="24"/>
      <w:lang w:val="en-US" w:eastAsia="en-US"/>
    </w:rPr>
  </w:style>
  <w:style w:type="paragraph" w:customStyle="1" w:styleId="TableText">
    <w:name w:val="TableText"/>
    <w:basedOn w:val="a9"/>
    <w:qFormat/>
    <w:pPr>
      <w:widowControl/>
      <w:spacing w:before="60" w:after="60"/>
      <w:jc w:val="left"/>
    </w:pPr>
    <w:rPr>
      <w:rFonts w:ascii="Arial" w:hAnsi="Arial"/>
      <w:kern w:val="0"/>
      <w:sz w:val="18"/>
      <w:szCs w:val="20"/>
      <w:lang w:eastAsia="en-US"/>
    </w:rPr>
  </w:style>
  <w:style w:type="paragraph" w:customStyle="1" w:styleId="Style32">
    <w:name w:val="_Style 32"/>
    <w:basedOn w:val="a9"/>
    <w:next w:val="af3"/>
    <w:qFormat/>
    <w:pPr>
      <w:widowControl/>
      <w:jc w:val="left"/>
    </w:pPr>
    <w:rPr>
      <w:rFonts w:ascii="Book Antiqua" w:hAnsi="Book Antiqua"/>
      <w:kern w:val="0"/>
      <w:sz w:val="20"/>
      <w:szCs w:val="20"/>
      <w:lang w:eastAsia="en-US"/>
    </w:rPr>
  </w:style>
  <w:style w:type="paragraph" w:customStyle="1" w:styleId="PDGInstructionsBullet">
    <w:name w:val="PDGInstructionsBullet"/>
    <w:basedOn w:val="a9"/>
    <w:qFormat/>
    <w:pPr>
      <w:widowControl/>
      <w:tabs>
        <w:tab w:val="left" w:pos="720"/>
      </w:tabs>
      <w:spacing w:before="60" w:after="120"/>
      <w:ind w:left="1271" w:right="360"/>
      <w:jc w:val="left"/>
    </w:pPr>
    <w:rPr>
      <w:rFonts w:ascii="Garamond" w:hAnsi="Garamond"/>
      <w:color w:val="FF0000"/>
      <w:kern w:val="0"/>
      <w:sz w:val="24"/>
      <w:szCs w:val="20"/>
      <w:lang w:eastAsia="en-US"/>
    </w:rPr>
  </w:style>
  <w:style w:type="paragraph" w:customStyle="1" w:styleId="BulletedDiamond">
    <w:name w:val="Bulleted Diamond"/>
    <w:basedOn w:val="a9"/>
    <w:qFormat/>
    <w:pPr>
      <w:widowControl/>
      <w:tabs>
        <w:tab w:val="left" w:pos="1890"/>
      </w:tabs>
      <w:spacing w:before="60" w:after="60"/>
      <w:ind w:left="648"/>
      <w:jc w:val="left"/>
    </w:pPr>
    <w:rPr>
      <w:rFonts w:ascii="Garamond" w:hAnsi="Garamond"/>
      <w:kern w:val="0"/>
      <w:sz w:val="24"/>
      <w:szCs w:val="20"/>
      <w:lang w:eastAsia="en-US"/>
    </w:rPr>
  </w:style>
  <w:style w:type="paragraph" w:customStyle="1" w:styleId="QuoteCenter">
    <w:name w:val="QuoteCenter"/>
    <w:basedOn w:val="a9"/>
    <w:qFormat/>
    <w:pPr>
      <w:widowControl/>
      <w:spacing w:before="60"/>
      <w:ind w:left="1080" w:right="1080"/>
      <w:jc w:val="center"/>
    </w:pPr>
    <w:rPr>
      <w:rFonts w:ascii="Garamond" w:hAnsi="Garamond"/>
      <w:b/>
      <w:snapToGrid w:val="0"/>
      <w:kern w:val="0"/>
      <w:sz w:val="24"/>
      <w:szCs w:val="20"/>
      <w:lang w:eastAsia="en-US"/>
    </w:rPr>
  </w:style>
  <w:style w:type="character" w:customStyle="1" w:styleId="2Char2">
    <w:name w:val="正文文本 2 Char"/>
    <w:link w:val="26"/>
    <w:uiPriority w:val="99"/>
    <w:qFormat/>
    <w:rPr>
      <w:rFonts w:ascii="Arial" w:eastAsia="仿宋_GB2312" w:hAnsi="Arial"/>
      <w:spacing w:val="-5"/>
      <w:sz w:val="22"/>
      <w:lang w:eastAsia="en-US"/>
    </w:rPr>
  </w:style>
  <w:style w:type="paragraph" w:customStyle="1" w:styleId="Style27">
    <w:name w:val="_Style 27"/>
    <w:basedOn w:val="a9"/>
    <w:next w:val="ae"/>
    <w:qFormat/>
    <w:pPr>
      <w:widowControl/>
      <w:spacing w:after="156"/>
      <w:jc w:val="left"/>
    </w:pPr>
    <w:rPr>
      <w:rFonts w:ascii="Times New Roman" w:hAnsi="Times New Roman"/>
      <w:szCs w:val="20"/>
      <w:lang w:val="en-GB"/>
    </w:rPr>
  </w:style>
  <w:style w:type="paragraph" w:customStyle="1" w:styleId="TableTitle">
    <w:name w:val="Table Title"/>
    <w:basedOn w:val="a9"/>
    <w:qFormat/>
    <w:pPr>
      <w:widowControl/>
      <w:jc w:val="center"/>
    </w:pPr>
    <w:rPr>
      <w:rFonts w:ascii="Garamond" w:hAnsi="Garamond"/>
      <w:b/>
      <w:kern w:val="0"/>
      <w:sz w:val="30"/>
      <w:szCs w:val="20"/>
      <w:lang w:eastAsia="en-US"/>
    </w:rPr>
  </w:style>
  <w:style w:type="paragraph" w:customStyle="1" w:styleId="PDGBullet">
    <w:name w:val="PDG Bullet"/>
    <w:basedOn w:val="a9"/>
    <w:qFormat/>
    <w:pPr>
      <w:widowControl/>
      <w:jc w:val="left"/>
    </w:pPr>
    <w:rPr>
      <w:rFonts w:ascii="Times New Roman" w:hAnsi="Times New Roman"/>
      <w:kern w:val="0"/>
      <w:sz w:val="24"/>
      <w:szCs w:val="20"/>
      <w:lang w:eastAsia="en-US"/>
    </w:rPr>
  </w:style>
  <w:style w:type="paragraph" w:customStyle="1" w:styleId="AnswerListBulletOne">
    <w:name w:val="Answer List Bullet One"/>
    <w:qFormat/>
    <w:pPr>
      <w:tabs>
        <w:tab w:val="left" w:pos="720"/>
      </w:tabs>
      <w:spacing w:before="60" w:after="60" w:line="360" w:lineRule="auto"/>
      <w:ind w:firstLineChars="200" w:hanging="420"/>
      <w:jc w:val="both"/>
    </w:pPr>
    <w:rPr>
      <w:rFonts w:ascii="Arial Narrow" w:eastAsia="Times New Roman" w:hAnsi="Arial Narrow"/>
      <w:color w:val="333399"/>
      <w:sz w:val="22"/>
      <w:lang w:eastAsia="en-US"/>
    </w:rPr>
  </w:style>
  <w:style w:type="paragraph" w:customStyle="1" w:styleId="Bullets">
    <w:name w:val="Bullets"/>
    <w:basedOn w:val="a9"/>
    <w:qFormat/>
    <w:pPr>
      <w:widowControl/>
      <w:adjustRightInd w:val="0"/>
      <w:snapToGrid w:val="0"/>
      <w:spacing w:before="60" w:after="60"/>
    </w:pPr>
    <w:rPr>
      <w:rFonts w:ascii="Times New Roman" w:hAnsi="Times New Roman"/>
      <w:kern w:val="0"/>
      <w:sz w:val="24"/>
      <w:szCs w:val="20"/>
      <w:lang w:val="en-GB" w:eastAsia="en-US"/>
    </w:rPr>
  </w:style>
  <w:style w:type="paragraph" w:customStyle="1" w:styleId="afffd">
    <w:name w:val="文档正文"/>
    <w:basedOn w:val="a9"/>
    <w:link w:val="CharChar0"/>
    <w:qFormat/>
    <w:pPr>
      <w:widowControl/>
      <w:adjustRightInd w:val="0"/>
      <w:spacing w:line="440" w:lineRule="exact"/>
      <w:ind w:firstLine="567"/>
      <w:textAlignment w:val="baseline"/>
    </w:pPr>
    <w:rPr>
      <w:rFonts w:ascii="Arial Narrow" w:hAnsi="Arial Narrow"/>
      <w:kern w:val="0"/>
      <w:sz w:val="24"/>
      <w:szCs w:val="20"/>
    </w:rPr>
  </w:style>
  <w:style w:type="paragraph" w:customStyle="1" w:styleId="AnswerTextChar1Char">
    <w:name w:val="Answer Text Char1 Char"/>
    <w:qFormat/>
    <w:pPr>
      <w:widowControl w:val="0"/>
      <w:shd w:val="clear" w:color="auto" w:fill="FFFFFF"/>
      <w:spacing w:before="60" w:after="60" w:line="360" w:lineRule="auto"/>
      <w:ind w:firstLineChars="200" w:firstLine="200"/>
      <w:jc w:val="both"/>
    </w:pPr>
    <w:rPr>
      <w:rFonts w:ascii="Arial Narrow" w:eastAsia="Times New Roman" w:hAnsi="Arial Narrow"/>
      <w:color w:val="333399"/>
      <w:sz w:val="22"/>
      <w:lang w:eastAsia="en-US"/>
    </w:rPr>
  </w:style>
  <w:style w:type="paragraph" w:customStyle="1" w:styleId="BulletDiamond">
    <w:name w:val="BulletDiamond"/>
    <w:basedOn w:val="a9"/>
    <w:qFormat/>
    <w:pPr>
      <w:widowControl/>
      <w:tabs>
        <w:tab w:val="left" w:pos="1080"/>
      </w:tabs>
      <w:spacing w:before="60" w:after="60"/>
      <w:ind w:left="720" w:right="360"/>
      <w:jc w:val="left"/>
    </w:pPr>
    <w:rPr>
      <w:rFonts w:ascii="Garamond" w:hAnsi="Garamond"/>
      <w:kern w:val="0"/>
      <w:sz w:val="24"/>
      <w:szCs w:val="20"/>
      <w:lang w:eastAsia="en-US"/>
    </w:rPr>
  </w:style>
  <w:style w:type="paragraph" w:customStyle="1" w:styleId="Preparedfor">
    <w:name w:val="Prepared for"/>
    <w:basedOn w:val="a9"/>
    <w:next w:val="a9"/>
    <w:qFormat/>
    <w:pPr>
      <w:widowControl/>
      <w:spacing w:before="1320"/>
      <w:jc w:val="center"/>
    </w:pPr>
    <w:rPr>
      <w:rFonts w:ascii="Arial" w:hAnsi="Arial"/>
      <w:i/>
      <w:kern w:val="0"/>
      <w:sz w:val="20"/>
      <w:szCs w:val="20"/>
    </w:rPr>
  </w:style>
  <w:style w:type="paragraph" w:customStyle="1" w:styleId="Companyname">
    <w:name w:val="Company name"/>
    <w:basedOn w:val="a9"/>
    <w:next w:val="a9"/>
    <w:qFormat/>
    <w:pPr>
      <w:widowControl/>
      <w:jc w:val="center"/>
    </w:pPr>
    <w:rPr>
      <w:rFonts w:ascii="Arial" w:hAnsi="Arial"/>
      <w:kern w:val="0"/>
      <w:sz w:val="20"/>
      <w:szCs w:val="20"/>
    </w:rPr>
  </w:style>
  <w:style w:type="paragraph" w:customStyle="1" w:styleId="EMCName">
    <w:name w:val="EMC Name"/>
    <w:basedOn w:val="a9"/>
    <w:qFormat/>
    <w:pPr>
      <w:widowControl/>
      <w:jc w:val="center"/>
    </w:pPr>
    <w:rPr>
      <w:rFonts w:ascii="Arial" w:hAnsi="Arial"/>
      <w:caps/>
      <w:kern w:val="0"/>
      <w:sz w:val="20"/>
      <w:szCs w:val="20"/>
    </w:rPr>
  </w:style>
  <w:style w:type="paragraph" w:customStyle="1" w:styleId="afffe">
    <w:name w:val="章正文"/>
    <w:basedOn w:val="a9"/>
    <w:qFormat/>
    <w:pPr>
      <w:widowControl/>
      <w:spacing w:beforeLines="50" w:after="120" w:line="300" w:lineRule="auto"/>
      <w:ind w:firstLine="480"/>
    </w:pPr>
    <w:rPr>
      <w:rFonts w:ascii="Helvetica" w:hAnsi="Helvetica"/>
      <w:kern w:val="0"/>
      <w:sz w:val="24"/>
      <w:szCs w:val="24"/>
    </w:rPr>
  </w:style>
  <w:style w:type="paragraph" w:customStyle="1" w:styleId="Normal1">
    <w:name w:val="Normal1"/>
    <w:basedOn w:val="a9"/>
    <w:qFormat/>
    <w:pPr>
      <w:widowControl/>
      <w:overflowPunct w:val="0"/>
      <w:autoSpaceDE w:val="0"/>
      <w:autoSpaceDN w:val="0"/>
      <w:adjustRightInd w:val="0"/>
      <w:textAlignment w:val="baseline"/>
    </w:pPr>
    <w:rPr>
      <w:rFonts w:ascii="宋体" w:hAnsi="Times New Roman"/>
      <w:kern w:val="0"/>
      <w:szCs w:val="20"/>
    </w:rPr>
  </w:style>
  <w:style w:type="paragraph" w:customStyle="1" w:styleId="CityStateZip">
    <w:name w:val="CityStateZip"/>
    <w:basedOn w:val="a9"/>
    <w:qFormat/>
    <w:pPr>
      <w:widowControl/>
      <w:jc w:val="center"/>
    </w:pPr>
    <w:rPr>
      <w:rFonts w:ascii="Arial" w:hAnsi="Arial"/>
      <w:kern w:val="0"/>
      <w:sz w:val="20"/>
      <w:szCs w:val="20"/>
    </w:rPr>
  </w:style>
  <w:style w:type="paragraph" w:customStyle="1" w:styleId="CharCharCharCharCharCharCharChar">
    <w:name w:val="Char Char Char Char Char Char Char Char"/>
    <w:basedOn w:val="a9"/>
    <w:qFormat/>
    <w:pPr>
      <w:widowControl/>
      <w:adjustRightInd w:val="0"/>
    </w:pPr>
    <w:rPr>
      <w:rFonts w:ascii="Times New Roman" w:hAnsi="Times New Roman"/>
      <w:kern w:val="0"/>
      <w:sz w:val="24"/>
      <w:szCs w:val="20"/>
    </w:rPr>
  </w:style>
  <w:style w:type="paragraph" w:customStyle="1" w:styleId="TitlePage">
    <w:name w:val="Title Page"/>
    <w:basedOn w:val="a9"/>
    <w:qFormat/>
    <w:pPr>
      <w:widowControl/>
      <w:tabs>
        <w:tab w:val="left" w:pos="8730"/>
      </w:tabs>
      <w:spacing w:after="200"/>
      <w:jc w:val="left"/>
    </w:pPr>
    <w:rPr>
      <w:rFonts w:ascii="Arial" w:hAnsi="Arial" w:cs="Arial"/>
      <w:bCs/>
      <w:i/>
      <w:kern w:val="0"/>
      <w:sz w:val="44"/>
      <w:szCs w:val="20"/>
      <w:lang w:eastAsia="en-US"/>
    </w:rPr>
  </w:style>
  <w:style w:type="paragraph" w:customStyle="1" w:styleId="H1Text">
    <w:name w:val="H1 Text"/>
    <w:basedOn w:val="a9"/>
    <w:qFormat/>
    <w:pPr>
      <w:widowControl/>
      <w:tabs>
        <w:tab w:val="left" w:pos="360"/>
      </w:tabs>
      <w:spacing w:after="60" w:line="300" w:lineRule="exact"/>
      <w:ind w:left="360"/>
      <w:jc w:val="left"/>
    </w:pPr>
    <w:rPr>
      <w:rFonts w:ascii="Times" w:hAnsi="Times"/>
      <w:kern w:val="0"/>
      <w:sz w:val="22"/>
      <w:szCs w:val="20"/>
      <w:lang w:eastAsia="en-US"/>
    </w:rPr>
  </w:style>
  <w:style w:type="paragraph" w:customStyle="1" w:styleId="H2Text">
    <w:name w:val="H2 Text"/>
    <w:basedOn w:val="a9"/>
    <w:qFormat/>
    <w:pPr>
      <w:widowControl/>
      <w:numPr>
        <w:ilvl w:val="1"/>
        <w:numId w:val="10"/>
      </w:numPr>
      <w:tabs>
        <w:tab w:val="clear" w:pos="1701"/>
        <w:tab w:val="left" w:pos="1080"/>
      </w:tabs>
      <w:spacing w:after="60"/>
      <w:ind w:left="810" w:firstLine="0"/>
      <w:jc w:val="left"/>
    </w:pPr>
    <w:rPr>
      <w:rFonts w:ascii="Times" w:hAnsi="Times"/>
      <w:kern w:val="0"/>
      <w:sz w:val="22"/>
      <w:szCs w:val="20"/>
      <w:lang w:eastAsia="en-US"/>
    </w:rPr>
  </w:style>
  <w:style w:type="paragraph" w:customStyle="1" w:styleId="TableCellText">
    <w:name w:val="Table Cell Text"/>
    <w:basedOn w:val="a9"/>
    <w:qFormat/>
    <w:pPr>
      <w:widowControl/>
      <w:numPr>
        <w:numId w:val="11"/>
      </w:numPr>
      <w:tabs>
        <w:tab w:val="clear" w:pos="1080"/>
      </w:tabs>
      <w:spacing w:before="120" w:after="120"/>
      <w:ind w:left="0" w:firstLine="0"/>
      <w:jc w:val="left"/>
    </w:pPr>
    <w:rPr>
      <w:rFonts w:ascii="Arial" w:hAnsi="Arial" w:cs="Arial"/>
      <w:kern w:val="0"/>
      <w:sz w:val="18"/>
      <w:szCs w:val="20"/>
      <w:lang w:eastAsia="en-US"/>
    </w:rPr>
  </w:style>
  <w:style w:type="paragraph" w:customStyle="1" w:styleId="H2ListNumcont">
    <w:name w:val="H2 List Num cont"/>
    <w:basedOn w:val="a9"/>
    <w:qFormat/>
    <w:pPr>
      <w:widowControl/>
      <w:numPr>
        <w:numId w:val="12"/>
      </w:numPr>
      <w:tabs>
        <w:tab w:val="clear" w:pos="1080"/>
        <w:tab w:val="left" w:pos="1170"/>
        <w:tab w:val="left" w:pos="1701"/>
      </w:tabs>
      <w:spacing w:after="60"/>
      <w:ind w:left="1701" w:hanging="567"/>
      <w:jc w:val="left"/>
    </w:pPr>
    <w:rPr>
      <w:rFonts w:ascii="Times" w:hAnsi="Times"/>
      <w:bCs/>
      <w:iCs/>
      <w:kern w:val="0"/>
      <w:sz w:val="22"/>
      <w:szCs w:val="20"/>
      <w:lang w:eastAsia="en-US"/>
    </w:rPr>
  </w:style>
  <w:style w:type="paragraph" w:customStyle="1" w:styleId="TableBullet1">
    <w:name w:val="Table Bullet 1"/>
    <w:basedOn w:val="a9"/>
    <w:qFormat/>
    <w:pPr>
      <w:widowControl/>
      <w:spacing w:before="60"/>
      <w:ind w:left="840"/>
      <w:jc w:val="left"/>
    </w:pPr>
    <w:rPr>
      <w:rFonts w:ascii="Arial" w:hAnsi="Arial"/>
      <w:i/>
      <w:snapToGrid w:val="0"/>
      <w:color w:val="000000"/>
      <w:kern w:val="0"/>
      <w:sz w:val="18"/>
      <w:szCs w:val="20"/>
      <w:lang w:eastAsia="en-US"/>
    </w:rPr>
  </w:style>
  <w:style w:type="paragraph" w:customStyle="1" w:styleId="TableCaption">
    <w:name w:val="Table Caption"/>
    <w:basedOn w:val="70"/>
    <w:next w:val="a9"/>
    <w:qFormat/>
    <w:pPr>
      <w:keepNext w:val="0"/>
      <w:keepLines w:val="0"/>
      <w:widowControl/>
      <w:tabs>
        <w:tab w:val="clear" w:pos="1296"/>
        <w:tab w:val="left" w:pos="360"/>
      </w:tabs>
      <w:spacing w:beforeLines="50" w:afterLines="50" w:line="240" w:lineRule="auto"/>
      <w:ind w:left="840" w:hanging="420"/>
      <w:jc w:val="center"/>
    </w:pPr>
    <w:rPr>
      <w:rFonts w:ascii="Arial" w:eastAsia="仿宋_GB2312" w:hAnsi="Arial" w:cs="宋体"/>
      <w:sz w:val="22"/>
      <w:szCs w:val="20"/>
      <w:lang w:eastAsia="en-US"/>
    </w:rPr>
  </w:style>
  <w:style w:type="paragraph" w:customStyle="1" w:styleId="TableCellHead">
    <w:name w:val="Table Cell Head"/>
    <w:basedOn w:val="a9"/>
    <w:next w:val="TableCellText"/>
    <w:qFormat/>
    <w:pPr>
      <w:widowControl/>
      <w:numPr>
        <w:numId w:val="13"/>
      </w:numPr>
      <w:tabs>
        <w:tab w:val="clear" w:pos="-360"/>
        <w:tab w:val="left" w:pos="360"/>
        <w:tab w:val="left" w:pos="720"/>
        <w:tab w:val="left" w:pos="1440"/>
        <w:tab w:val="left" w:pos="2160"/>
        <w:tab w:val="left" w:pos="2880"/>
        <w:tab w:val="left" w:pos="3600"/>
        <w:tab w:val="right" w:pos="7110"/>
        <w:tab w:val="left" w:pos="7920"/>
        <w:tab w:val="left" w:pos="8640"/>
      </w:tabs>
      <w:spacing w:before="120" w:after="120"/>
      <w:ind w:firstLine="36"/>
      <w:jc w:val="left"/>
    </w:pPr>
    <w:rPr>
      <w:rFonts w:ascii="Arial" w:hAnsi="Arial"/>
      <w:b/>
      <w:bCs/>
      <w:color w:val="000000"/>
      <w:kern w:val="0"/>
      <w:sz w:val="18"/>
      <w:szCs w:val="20"/>
      <w:lang w:eastAsia="en-US"/>
    </w:rPr>
  </w:style>
  <w:style w:type="paragraph" w:customStyle="1" w:styleId="TableHead">
    <w:name w:val="Table Head"/>
    <w:basedOn w:val="a9"/>
    <w:next w:val="a9"/>
    <w:qFormat/>
    <w:pPr>
      <w:widowControl/>
      <w:tabs>
        <w:tab w:val="left" w:pos="360"/>
        <w:tab w:val="left" w:pos="720"/>
        <w:tab w:val="left" w:pos="1440"/>
        <w:tab w:val="left" w:pos="2160"/>
        <w:tab w:val="left" w:pos="2880"/>
        <w:tab w:val="left" w:pos="3600"/>
        <w:tab w:val="right" w:pos="7110"/>
        <w:tab w:val="left" w:pos="7920"/>
        <w:tab w:val="left" w:pos="8640"/>
      </w:tabs>
      <w:spacing w:before="120" w:after="120"/>
      <w:ind w:hanging="1"/>
      <w:jc w:val="left"/>
    </w:pPr>
    <w:rPr>
      <w:rFonts w:ascii="Arial" w:hAnsi="Arial"/>
      <w:b/>
      <w:bCs/>
      <w:kern w:val="0"/>
      <w:sz w:val="20"/>
      <w:szCs w:val="20"/>
      <w:lang w:eastAsia="en-US"/>
    </w:rPr>
  </w:style>
  <w:style w:type="paragraph" w:customStyle="1" w:styleId="Important">
    <w:name w:val="Important"/>
    <w:qFormat/>
    <w:pPr>
      <w:tabs>
        <w:tab w:val="left" w:pos="144"/>
      </w:tabs>
      <w:spacing w:line="360" w:lineRule="auto"/>
      <w:ind w:left="980" w:firstLineChars="200" w:hanging="420"/>
      <w:jc w:val="both"/>
    </w:pPr>
    <w:rPr>
      <w:sz w:val="22"/>
      <w:szCs w:val="16"/>
      <w:lang w:eastAsia="en-US"/>
    </w:rPr>
  </w:style>
  <w:style w:type="paragraph" w:customStyle="1" w:styleId="affff">
    <w:name w:val="缺省文本"/>
    <w:basedOn w:val="a9"/>
    <w:qFormat/>
    <w:pPr>
      <w:widowControl/>
      <w:autoSpaceDE w:val="0"/>
      <w:autoSpaceDN w:val="0"/>
      <w:adjustRightInd w:val="0"/>
      <w:ind w:firstLine="454"/>
    </w:pPr>
    <w:rPr>
      <w:rFonts w:ascii="Times New Roman" w:hAnsi="Times New Roman"/>
      <w:kern w:val="0"/>
      <w:sz w:val="24"/>
      <w:szCs w:val="20"/>
    </w:rPr>
  </w:style>
  <w:style w:type="paragraph" w:customStyle="1" w:styleId="paragraph1">
    <w:name w:val="paragraph1"/>
    <w:basedOn w:val="a9"/>
    <w:link w:val="paragraph1Char"/>
    <w:qFormat/>
    <w:pPr>
      <w:widowControl/>
      <w:spacing w:afterLines="30"/>
      <w:ind w:firstLine="480"/>
    </w:pPr>
    <w:rPr>
      <w:rFonts w:ascii="Times New Roman" w:hAnsi="Times New Roman"/>
      <w:sz w:val="24"/>
      <w:szCs w:val="24"/>
    </w:rPr>
  </w:style>
  <w:style w:type="character" w:customStyle="1" w:styleId="paragraph1Char">
    <w:name w:val="paragraph1 Char"/>
    <w:link w:val="paragraph1"/>
    <w:qFormat/>
    <w:rPr>
      <w:rFonts w:ascii="Times New Roman" w:eastAsia="仿宋_GB2312" w:hAnsi="Times New Roman"/>
      <w:kern w:val="2"/>
      <w:sz w:val="24"/>
      <w:szCs w:val="24"/>
    </w:rPr>
  </w:style>
  <w:style w:type="paragraph" w:customStyle="1" w:styleId="number1">
    <w:name w:val="number1"/>
    <w:basedOn w:val="a9"/>
    <w:link w:val="number1Char"/>
    <w:qFormat/>
    <w:pPr>
      <w:widowControl/>
      <w:tabs>
        <w:tab w:val="left" w:pos="840"/>
      </w:tabs>
      <w:spacing w:afterLines="30"/>
      <w:ind w:left="840" w:hanging="420"/>
    </w:pPr>
    <w:rPr>
      <w:rFonts w:ascii="Times New Roman" w:hAnsi="Times New Roman"/>
      <w:sz w:val="24"/>
      <w:szCs w:val="24"/>
    </w:rPr>
  </w:style>
  <w:style w:type="character" w:customStyle="1" w:styleId="number1Char">
    <w:name w:val="number1 Char"/>
    <w:link w:val="number1"/>
    <w:qFormat/>
    <w:rPr>
      <w:rFonts w:ascii="Times New Roman" w:eastAsia="仿宋_GB2312" w:hAnsi="Times New Roman"/>
      <w:kern w:val="2"/>
      <w:sz w:val="24"/>
      <w:szCs w:val="24"/>
    </w:rPr>
  </w:style>
  <w:style w:type="paragraph" w:customStyle="1" w:styleId="number0">
    <w:name w:val="number0"/>
    <w:basedOn w:val="af3"/>
    <w:qFormat/>
    <w:pPr>
      <w:widowControl/>
      <w:numPr>
        <w:ilvl w:val="1"/>
        <w:numId w:val="14"/>
      </w:numPr>
      <w:spacing w:beforeLines="20" w:afterLines="20"/>
      <w:ind w:left="1259" w:firstLine="0"/>
    </w:pPr>
    <w:rPr>
      <w:rFonts w:eastAsia="宋体"/>
      <w:sz w:val="24"/>
      <w:szCs w:val="24"/>
    </w:rPr>
  </w:style>
  <w:style w:type="paragraph" w:customStyle="1" w:styleId="number">
    <w:name w:val="number"/>
    <w:basedOn w:val="a9"/>
    <w:uiPriority w:val="99"/>
    <w:qFormat/>
    <w:pPr>
      <w:widowControl/>
      <w:tabs>
        <w:tab w:val="left" w:pos="360"/>
      </w:tabs>
      <w:spacing w:beforeLines="20" w:afterLines="30"/>
    </w:pPr>
    <w:rPr>
      <w:rFonts w:ascii="Arial" w:hAnsi="Arial"/>
      <w:sz w:val="24"/>
      <w:szCs w:val="24"/>
    </w:rPr>
  </w:style>
  <w:style w:type="paragraph" w:customStyle="1" w:styleId="2a">
    <w:name w:val="表格2"/>
    <w:basedOn w:val="a9"/>
    <w:qFormat/>
    <w:pPr>
      <w:widowControl/>
      <w:spacing w:beforeLines="20" w:afterLines="20"/>
    </w:pPr>
    <w:rPr>
      <w:rFonts w:ascii="宋体" w:hAnsi="宋体"/>
      <w:szCs w:val="24"/>
    </w:rPr>
  </w:style>
  <w:style w:type="paragraph" w:customStyle="1" w:styleId="1d">
    <w:name w:val="表格1"/>
    <w:basedOn w:val="af3"/>
    <w:qFormat/>
    <w:pPr>
      <w:widowControl/>
      <w:spacing w:beforeLines="30" w:afterLines="30" w:line="240" w:lineRule="auto"/>
      <w:jc w:val="center"/>
    </w:pPr>
    <w:rPr>
      <w:rFonts w:eastAsia="宋体"/>
      <w:b/>
      <w:sz w:val="21"/>
      <w:szCs w:val="24"/>
    </w:rPr>
  </w:style>
  <w:style w:type="paragraph" w:customStyle="1" w:styleId="number2">
    <w:name w:val="number2"/>
    <w:basedOn w:val="a9"/>
    <w:qFormat/>
    <w:pPr>
      <w:widowControl/>
      <w:tabs>
        <w:tab w:val="left" w:pos="360"/>
      </w:tabs>
      <w:spacing w:afterLines="20"/>
      <w:ind w:left="1248" w:right="-23" w:hanging="397"/>
    </w:pPr>
    <w:rPr>
      <w:rFonts w:ascii="Times New Roman" w:hAnsi="Times New Roman"/>
      <w:sz w:val="24"/>
      <w:szCs w:val="24"/>
    </w:rPr>
  </w:style>
  <w:style w:type="paragraph" w:customStyle="1" w:styleId="37">
    <w:name w:val="正文列表3"/>
    <w:basedOn w:val="a9"/>
    <w:qFormat/>
    <w:pPr>
      <w:widowControl/>
      <w:ind w:left="144" w:hanging="144"/>
    </w:pPr>
    <w:rPr>
      <w:rFonts w:ascii="Times New Roman" w:hAnsi="Times New Roman"/>
      <w:szCs w:val="24"/>
    </w:rPr>
  </w:style>
  <w:style w:type="paragraph" w:customStyle="1" w:styleId="2b">
    <w:name w:val="正文文字缩进 2"/>
    <w:basedOn w:val="Default"/>
    <w:next w:val="Default"/>
    <w:qFormat/>
    <w:pPr>
      <w:spacing w:before="100" w:after="100" w:line="240" w:lineRule="auto"/>
      <w:ind w:firstLineChars="0" w:firstLine="0"/>
      <w:jc w:val="left"/>
    </w:pPr>
    <w:rPr>
      <w:rFonts w:ascii="Arial" w:hAnsi="Arial"/>
      <w:color w:val="auto"/>
    </w:rPr>
  </w:style>
  <w:style w:type="paragraph" w:customStyle="1" w:styleId="a6">
    <w:name w:val="小点说明"/>
    <w:basedOn w:val="a9"/>
    <w:qFormat/>
    <w:pPr>
      <w:widowControl/>
      <w:numPr>
        <w:numId w:val="15"/>
      </w:numPr>
      <w:adjustRightInd w:val="0"/>
      <w:snapToGrid w:val="0"/>
      <w:ind w:firstLine="0"/>
    </w:pPr>
    <w:rPr>
      <w:rFonts w:ascii="宋体" w:hAnsi="Arial"/>
      <w:kern w:val="0"/>
      <w:szCs w:val="20"/>
    </w:rPr>
  </w:style>
  <w:style w:type="paragraph" w:customStyle="1" w:styleId="affff0">
    <w:name w:val="次小点说明"/>
    <w:basedOn w:val="a9"/>
    <w:qFormat/>
    <w:pPr>
      <w:widowControl/>
      <w:tabs>
        <w:tab w:val="left" w:pos="-632"/>
      </w:tabs>
      <w:adjustRightInd w:val="0"/>
      <w:snapToGrid w:val="0"/>
      <w:ind w:left="-632"/>
    </w:pPr>
    <w:rPr>
      <w:rFonts w:ascii="Times New Roman" w:hAnsi="Times New Roman"/>
      <w:szCs w:val="24"/>
    </w:rPr>
  </w:style>
  <w:style w:type="paragraph" w:customStyle="1" w:styleId="3sect123Level3HeadH3Titre31Heading3-oldhe">
    <w:name w:val="样式 标题 3sect1.2.3Level 3 HeadH3Titre3章标题1Heading 3 - oldhe..."/>
    <w:basedOn w:val="31"/>
    <w:qFormat/>
    <w:pPr>
      <w:numPr>
        <w:ilvl w:val="0"/>
        <w:numId w:val="0"/>
      </w:numPr>
      <w:tabs>
        <w:tab w:val="left" w:pos="0"/>
        <w:tab w:val="left" w:pos="3969"/>
      </w:tabs>
      <w:adjustRightInd w:val="0"/>
      <w:spacing w:line="276" w:lineRule="auto"/>
      <w:ind w:left="1680" w:hanging="420"/>
      <w:textAlignment w:val="baseline"/>
    </w:pPr>
    <w:rPr>
      <w:rFonts w:ascii="宋体" w:hAnsi="宋体" w:cs="宋体"/>
      <w:b w:val="0"/>
      <w:bCs/>
      <w:sz w:val="24"/>
      <w:szCs w:val="24"/>
    </w:rPr>
  </w:style>
  <w:style w:type="character" w:customStyle="1" w:styleId="3Char0">
    <w:name w:val="正文文本 3 Char"/>
    <w:link w:val="32"/>
    <w:qFormat/>
    <w:rPr>
      <w:rFonts w:ascii="Times New Roman" w:eastAsia="仿宋_GB2312" w:hAnsi="Times New Roman"/>
      <w:kern w:val="2"/>
      <w:sz w:val="16"/>
      <w:szCs w:val="16"/>
    </w:rPr>
  </w:style>
  <w:style w:type="paragraph" w:customStyle="1" w:styleId="paragraph">
    <w:name w:val="paragraph"/>
    <w:basedOn w:val="af3"/>
    <w:qFormat/>
    <w:pPr>
      <w:widowControl/>
      <w:spacing w:beforeLines="50" w:afterLines="50"/>
      <w:ind w:firstLine="480"/>
    </w:pPr>
    <w:rPr>
      <w:rFonts w:eastAsia="宋体"/>
      <w:sz w:val="24"/>
      <w:szCs w:val="24"/>
    </w:rPr>
  </w:style>
  <w:style w:type="paragraph" w:customStyle="1" w:styleId="affff1">
    <w:name w:val="正文表标题"/>
    <w:next w:val="a9"/>
    <w:qFormat/>
    <w:pPr>
      <w:tabs>
        <w:tab w:val="left" w:pos="-632"/>
      </w:tabs>
      <w:spacing w:line="360" w:lineRule="auto"/>
      <w:ind w:left="-632" w:firstLineChars="200" w:hanging="420"/>
      <w:jc w:val="center"/>
    </w:pPr>
    <w:rPr>
      <w:rFonts w:ascii="黑体" w:eastAsia="黑体"/>
      <w:sz w:val="21"/>
    </w:rPr>
  </w:style>
  <w:style w:type="character" w:customStyle="1" w:styleId="text031">
    <w:name w:val="text_031"/>
    <w:qFormat/>
    <w:rPr>
      <w:rFonts w:ascii="ˎ̥" w:hAnsi="ˎ̥" w:hint="default"/>
      <w:b/>
      <w:bCs/>
      <w:color w:val="444444"/>
      <w:sz w:val="19"/>
      <w:szCs w:val="19"/>
    </w:rPr>
  </w:style>
  <w:style w:type="paragraph" w:customStyle="1" w:styleId="1e">
    <w:name w:val="标题1"/>
    <w:basedOn w:val="a9"/>
    <w:next w:val="a9"/>
    <w:qFormat/>
    <w:pPr>
      <w:widowControl/>
      <w:spacing w:before="936" w:after="936"/>
      <w:jc w:val="center"/>
    </w:pPr>
    <w:rPr>
      <w:rFonts w:ascii="Times New Roman" w:eastAsia="黑体" w:hAnsi="Times New Roman" w:cs="宋体"/>
      <w:sz w:val="44"/>
      <w:szCs w:val="20"/>
    </w:rPr>
  </w:style>
  <w:style w:type="paragraph" w:customStyle="1" w:styleId="2c">
    <w:name w:val="标题2"/>
    <w:basedOn w:val="20"/>
    <w:qFormat/>
    <w:pPr>
      <w:numPr>
        <w:ilvl w:val="0"/>
        <w:numId w:val="0"/>
      </w:numPr>
      <w:spacing w:beforeLines="150" w:afterLines="100" w:line="240" w:lineRule="auto"/>
      <w:jc w:val="both"/>
    </w:pPr>
    <w:rPr>
      <w:rFonts w:cs="宋体"/>
      <w:b w:val="0"/>
      <w:sz w:val="32"/>
      <w:szCs w:val="20"/>
    </w:rPr>
  </w:style>
  <w:style w:type="paragraph" w:customStyle="1" w:styleId="340">
    <w:name w:val="样式 目录 3 + 左侧:  4 字符"/>
    <w:basedOn w:val="34"/>
    <w:qFormat/>
    <w:pPr>
      <w:widowControl/>
      <w:snapToGrid w:val="0"/>
      <w:spacing w:line="500" w:lineRule="exact"/>
      <w:ind w:leftChars="200" w:left="200"/>
      <w:jc w:val="left"/>
    </w:pPr>
    <w:rPr>
      <w:rFonts w:cs="宋体"/>
      <w:i/>
      <w:iCs/>
      <w:szCs w:val="20"/>
    </w:rPr>
  </w:style>
  <w:style w:type="character" w:customStyle="1" w:styleId="title11">
    <w:name w:val="title11"/>
    <w:qFormat/>
    <w:rPr>
      <w:color w:val="FF6347"/>
    </w:rPr>
  </w:style>
  <w:style w:type="paragraph" w:customStyle="1" w:styleId="1f">
    <w:name w:val="文本块1"/>
    <w:basedOn w:val="a9"/>
    <w:qFormat/>
    <w:pPr>
      <w:widowControl/>
      <w:autoSpaceDE w:val="0"/>
      <w:autoSpaceDN w:val="0"/>
      <w:adjustRightInd w:val="0"/>
      <w:jc w:val="left"/>
    </w:pPr>
    <w:rPr>
      <w:rFonts w:ascii="Times New Roman" w:hAnsi="Times New Roman"/>
      <w:kern w:val="0"/>
      <w:sz w:val="24"/>
      <w:szCs w:val="24"/>
    </w:rPr>
  </w:style>
  <w:style w:type="paragraph" w:customStyle="1" w:styleId="220">
    <w:name w:val="样式 目录 2 + 左侧:  2 字符"/>
    <w:basedOn w:val="25"/>
    <w:qFormat/>
    <w:pPr>
      <w:widowControl/>
      <w:tabs>
        <w:tab w:val="right" w:leader="dot" w:pos="8302"/>
      </w:tabs>
      <w:spacing w:line="600" w:lineRule="exact"/>
    </w:pPr>
    <w:rPr>
      <w:rFonts w:ascii="仿宋_GB2312" w:hAnsi="Times New Roman" w:cs="宋体"/>
      <w:smallCaps/>
      <w:szCs w:val="20"/>
    </w:rPr>
  </w:style>
  <w:style w:type="character" w:customStyle="1" w:styleId="38">
    <w:name w:val="超链接3"/>
    <w:qFormat/>
    <w:rPr>
      <w:rFonts w:ascii="Arial" w:hAnsi="Arial" w:cs="Arial" w:hint="default"/>
      <w:color w:val="FFFFFF"/>
      <w:sz w:val="20"/>
      <w:szCs w:val="20"/>
      <w:u w:val="none"/>
    </w:rPr>
  </w:style>
  <w:style w:type="character" w:customStyle="1" w:styleId="contentlabel">
    <w:name w:val="contentlabel"/>
    <w:qFormat/>
  </w:style>
  <w:style w:type="character" w:customStyle="1" w:styleId="tw4winMark">
    <w:name w:val="tw4winMark"/>
    <w:qFormat/>
    <w:rPr>
      <w:rFonts w:ascii="Courier New" w:hAnsi="Courier New" w:cs="Courier New"/>
      <w:vanish/>
      <w:color w:val="800080"/>
      <w:sz w:val="24"/>
      <w:szCs w:val="24"/>
      <w:vertAlign w:val="subscript"/>
    </w:rPr>
  </w:style>
  <w:style w:type="character" w:customStyle="1" w:styleId="para">
    <w:name w:val="para"/>
    <w:qFormat/>
  </w:style>
  <w:style w:type="character" w:customStyle="1" w:styleId="pointnormal">
    <w:name w:val="point_normal"/>
    <w:qFormat/>
  </w:style>
  <w:style w:type="character" w:customStyle="1" w:styleId="txt">
    <w:name w:val="txt"/>
    <w:qFormat/>
  </w:style>
  <w:style w:type="character" w:customStyle="1" w:styleId="pointnormal1">
    <w:name w:val="point_normal1"/>
    <w:qFormat/>
    <w:rPr>
      <w:rFonts w:ascii="Arial" w:hAnsi="Arial" w:cs="Arial" w:hint="default"/>
      <w:sz w:val="22"/>
      <w:szCs w:val="22"/>
    </w:rPr>
  </w:style>
  <w:style w:type="paragraph" w:customStyle="1" w:styleId="number10">
    <w:name w:val="样式 number1 + (符号) 宋体"/>
    <w:basedOn w:val="number1"/>
    <w:link w:val="number1Char0"/>
    <w:qFormat/>
    <w:pPr>
      <w:tabs>
        <w:tab w:val="clear" w:pos="840"/>
        <w:tab w:val="left" w:pos="902"/>
      </w:tabs>
      <w:spacing w:after="30"/>
      <w:ind w:leftChars="200" w:left="400" w:hangingChars="200" w:hanging="200"/>
    </w:pPr>
  </w:style>
  <w:style w:type="character" w:customStyle="1" w:styleId="number1Char0">
    <w:name w:val="样式 number1 + (符号) 宋体 Char"/>
    <w:link w:val="number10"/>
    <w:qFormat/>
    <w:rPr>
      <w:rFonts w:ascii="Times New Roman" w:eastAsia="仿宋_GB2312" w:hAnsi="Times New Roman" w:cs="Arial"/>
      <w:kern w:val="2"/>
      <w:sz w:val="24"/>
      <w:szCs w:val="24"/>
    </w:rPr>
  </w:style>
  <w:style w:type="paragraph" w:customStyle="1" w:styleId="2d">
    <w:name w:val="正文文字缩进2字"/>
    <w:basedOn w:val="af3"/>
    <w:qFormat/>
    <w:pPr>
      <w:widowControl/>
      <w:spacing w:before="60" w:after="60"/>
      <w:ind w:leftChars="200" w:left="420" w:firstLine="480"/>
    </w:pPr>
    <w:rPr>
      <w:rFonts w:eastAsia="宋体"/>
      <w:sz w:val="24"/>
      <w:szCs w:val="24"/>
    </w:rPr>
  </w:style>
  <w:style w:type="paragraph" w:customStyle="1" w:styleId="Z5">
    <w:name w:val="Z5"/>
    <w:basedOn w:val="a9"/>
    <w:next w:val="a9"/>
    <w:qFormat/>
    <w:pPr>
      <w:widowControl/>
      <w:tabs>
        <w:tab w:val="left" w:pos="2580"/>
      </w:tabs>
      <w:spacing w:before="240"/>
      <w:outlineLvl w:val="4"/>
    </w:pPr>
    <w:rPr>
      <w:rFonts w:ascii="Tahoma" w:eastAsia="幼圆" w:hAnsi="Tahoma"/>
      <w:szCs w:val="24"/>
    </w:rPr>
  </w:style>
  <w:style w:type="paragraph" w:customStyle="1" w:styleId="210">
    <w:name w:val="正文文本缩进 21"/>
    <w:basedOn w:val="a9"/>
    <w:next w:val="a9"/>
    <w:qFormat/>
    <w:pPr>
      <w:widowControl/>
      <w:spacing w:after="120" w:line="480" w:lineRule="auto"/>
      <w:ind w:left="420"/>
    </w:pPr>
    <w:rPr>
      <w:rFonts w:ascii="Times New Roman" w:hAnsi="Times New Roman"/>
      <w:kern w:val="0"/>
      <w:sz w:val="20"/>
      <w:szCs w:val="20"/>
      <w:u w:color="000000"/>
    </w:rPr>
  </w:style>
  <w:style w:type="paragraph" w:customStyle="1" w:styleId="affff2">
    <w:name w:val="仿宋正文"/>
    <w:basedOn w:val="a9"/>
    <w:qFormat/>
    <w:pPr>
      <w:widowControl/>
      <w:tabs>
        <w:tab w:val="left" w:pos="1620"/>
      </w:tabs>
      <w:spacing w:after="156"/>
      <w:ind w:firstLine="482"/>
    </w:pPr>
    <w:rPr>
      <w:rFonts w:ascii="仿宋_GB2312" w:hAnsi="仿宋_GB2312"/>
      <w:b/>
      <w:sz w:val="24"/>
      <w:szCs w:val="24"/>
    </w:rPr>
  </w:style>
  <w:style w:type="paragraph" w:customStyle="1" w:styleId="ParaCharCharCharCharCharCharCharCharChar1CharCharCharCharCharCharChar">
    <w:name w:val="默认段落字体 Para Char Char Char Char Char Char Char Char Char1 Char Char Char Char Char Char Char"/>
    <w:basedOn w:val="af1"/>
    <w:qFormat/>
    <w:pPr>
      <w:widowControl/>
      <w:shd w:val="clear" w:color="auto" w:fill="000080"/>
    </w:pPr>
    <w:rPr>
      <w:rFonts w:ascii="Tahoma" w:hAnsi="Tahoma"/>
      <w:sz w:val="24"/>
      <w:szCs w:val="24"/>
    </w:rPr>
  </w:style>
  <w:style w:type="paragraph" w:customStyle="1" w:styleId="ParaChar">
    <w:name w:val="默认段落字体 Para Char"/>
    <w:basedOn w:val="a9"/>
    <w:qFormat/>
    <w:pPr>
      <w:widowControl/>
      <w:adjustRightInd w:val="0"/>
    </w:pPr>
    <w:rPr>
      <w:rFonts w:ascii="Times New Roman" w:hAnsi="Times New Roman"/>
      <w:kern w:val="0"/>
      <w:szCs w:val="20"/>
    </w:rPr>
  </w:style>
  <w:style w:type="paragraph" w:customStyle="1" w:styleId="1f0">
    <w:name w:val="列出段落1"/>
    <w:basedOn w:val="a9"/>
    <w:uiPriority w:val="34"/>
    <w:qFormat/>
    <w:pPr>
      <w:widowControl/>
    </w:pPr>
  </w:style>
  <w:style w:type="character" w:customStyle="1" w:styleId="l0v4head1">
    <w:name w:val="l0v4head1"/>
    <w:qFormat/>
    <w:rPr>
      <w:rFonts w:ascii="Arial" w:hAnsi="Arial" w:cs="Arial" w:hint="default"/>
      <w:b/>
      <w:bCs/>
      <w:sz w:val="35"/>
      <w:szCs w:val="35"/>
    </w:rPr>
  </w:style>
  <w:style w:type="paragraph" w:customStyle="1" w:styleId="CharChar1">
    <w:name w:val="Char Char"/>
    <w:basedOn w:val="a9"/>
    <w:qFormat/>
    <w:pPr>
      <w:widowControl/>
      <w:adjustRightInd w:val="0"/>
    </w:pPr>
    <w:rPr>
      <w:rFonts w:ascii="Times New Roman" w:hAnsi="Times New Roman"/>
      <w:kern w:val="0"/>
      <w:sz w:val="24"/>
      <w:szCs w:val="20"/>
    </w:rPr>
  </w:style>
  <w:style w:type="paragraph" w:customStyle="1" w:styleId="affff3">
    <w:name w:val="普通正文"/>
    <w:basedOn w:val="a9"/>
    <w:qFormat/>
    <w:pPr>
      <w:widowControl/>
      <w:adjustRightInd w:val="0"/>
      <w:spacing w:before="120" w:after="120"/>
      <w:ind w:firstLine="480"/>
      <w:jc w:val="left"/>
      <w:textAlignment w:val="baseline"/>
    </w:pPr>
    <w:rPr>
      <w:rFonts w:ascii="Arial" w:hAnsi="Arial"/>
      <w:kern w:val="0"/>
      <w:sz w:val="24"/>
      <w:szCs w:val="24"/>
    </w:rPr>
  </w:style>
  <w:style w:type="paragraph" w:customStyle="1" w:styleId="affff4">
    <w:name w:val="表标题行"/>
    <w:basedOn w:val="a9"/>
    <w:qFormat/>
    <w:pPr>
      <w:widowControl/>
      <w:jc w:val="center"/>
    </w:pPr>
    <w:rPr>
      <w:rFonts w:ascii="宋体" w:eastAsia="方正黑体_GBK" w:hAnsi="宋体" w:cs="宋体"/>
      <w:color w:val="000000"/>
      <w:szCs w:val="20"/>
    </w:rPr>
  </w:style>
  <w:style w:type="paragraph" w:customStyle="1" w:styleId="affff5">
    <w:name w:val="正文(首行缩进)"/>
    <w:basedOn w:val="a9"/>
    <w:link w:val="Charfa"/>
    <w:qFormat/>
    <w:pPr>
      <w:widowControl/>
      <w:ind w:firstLine="200"/>
    </w:pPr>
    <w:rPr>
      <w:rFonts w:ascii="Arial Narrow" w:hAnsi="Arial Narrow"/>
      <w:sz w:val="24"/>
      <w:szCs w:val="24"/>
    </w:rPr>
  </w:style>
  <w:style w:type="character" w:customStyle="1" w:styleId="Charfa">
    <w:name w:val="正文(首行缩进) Char"/>
    <w:link w:val="affff5"/>
    <w:qFormat/>
    <w:rPr>
      <w:rFonts w:ascii="Arial Narrow" w:eastAsia="仿宋_GB2312" w:hAnsi="Arial Narrow"/>
      <w:kern w:val="2"/>
      <w:sz w:val="24"/>
      <w:szCs w:val="24"/>
    </w:rPr>
  </w:style>
  <w:style w:type="paragraph" w:customStyle="1" w:styleId="00">
    <w:name w:val="样式 正文首行缩进 + 首行缩进:  0 字符"/>
    <w:basedOn w:val="aff1"/>
    <w:qFormat/>
    <w:pPr>
      <w:spacing w:line="360" w:lineRule="auto"/>
      <w:ind w:rightChars="200" w:right="200" w:firstLineChars="0" w:firstLine="200"/>
      <w:jc w:val="left"/>
    </w:pPr>
    <w:rPr>
      <w:rFonts w:eastAsia="宋体" w:cs="宋体"/>
      <w:kern w:val="0"/>
      <w:sz w:val="24"/>
      <w:szCs w:val="20"/>
    </w:rPr>
  </w:style>
  <w:style w:type="paragraph" w:customStyle="1" w:styleId="1H1PIM1h1H11H12H13H14H15H16H17H18H19H110H111">
    <w:name w:val="样式 标题 1H1PIM 1h1H11H12H13H14H15H16H17H18H19H110H11...1"/>
    <w:basedOn w:val="1"/>
    <w:qFormat/>
    <w:pPr>
      <w:pageBreakBefore w:val="0"/>
      <w:numPr>
        <w:numId w:val="0"/>
      </w:numPr>
      <w:spacing w:beforeLines="0" w:afterLines="0" w:line="578" w:lineRule="auto"/>
      <w:jc w:val="both"/>
    </w:pPr>
    <w:rPr>
      <w:rFonts w:ascii="仿宋_GB2312" w:cs="宋体"/>
      <w:b w:val="0"/>
      <w:kern w:val="2"/>
      <w:sz w:val="32"/>
      <w:szCs w:val="20"/>
    </w:rPr>
  </w:style>
  <w:style w:type="paragraph" w:customStyle="1" w:styleId="4Heading14Heading141Heading142H4bulletblbb">
    <w:name w:val="样式 标题 4Heading 14Heading 141Heading 142H4第三层条bulletblbb..."/>
    <w:basedOn w:val="40"/>
    <w:qFormat/>
    <w:pPr>
      <w:numPr>
        <w:ilvl w:val="0"/>
        <w:numId w:val="0"/>
      </w:numPr>
      <w:spacing w:line="276" w:lineRule="auto"/>
    </w:pPr>
    <w:rPr>
      <w:rFonts w:cs="宋体"/>
      <w:b w:val="0"/>
      <w:bCs/>
      <w:kern w:val="0"/>
      <w:sz w:val="24"/>
      <w:szCs w:val="20"/>
    </w:rPr>
  </w:style>
  <w:style w:type="paragraph" w:customStyle="1" w:styleId="08511">
    <w:name w:val="样式 左侧:  0.85 厘米 段后: 1 行1"/>
    <w:basedOn w:val="a9"/>
    <w:qFormat/>
    <w:pPr>
      <w:widowControl/>
    </w:pPr>
    <w:rPr>
      <w:rFonts w:ascii="Times New Roman" w:hAnsi="Times New Roman" w:cs="宋体"/>
      <w:sz w:val="24"/>
      <w:szCs w:val="20"/>
    </w:rPr>
  </w:style>
  <w:style w:type="paragraph" w:customStyle="1" w:styleId="22Heading2HiddenHeading2CCBSheading2H2h2">
    <w:name w:val="样式 标题 2第一章 标题 2Heading 2 HiddenHeading 2 CCBSheading 2H2h2..."/>
    <w:basedOn w:val="20"/>
    <w:qFormat/>
    <w:pPr>
      <w:numPr>
        <w:numId w:val="16"/>
      </w:numPr>
      <w:spacing w:after="260" w:line="416" w:lineRule="auto"/>
      <w:jc w:val="both"/>
    </w:pPr>
    <w:rPr>
      <w:rFonts w:ascii="宋体" w:hAnsi="宋体"/>
      <w:b w:val="0"/>
      <w:szCs w:val="32"/>
    </w:rPr>
  </w:style>
  <w:style w:type="paragraph" w:customStyle="1" w:styleId="211">
    <w:name w:val="样式 正文首行缩进 + 首行缩进:  2 字符1"/>
    <w:basedOn w:val="aff1"/>
    <w:qFormat/>
    <w:pPr>
      <w:spacing w:line="360" w:lineRule="auto"/>
      <w:ind w:firstLineChars="200" w:firstLine="480"/>
    </w:pPr>
    <w:rPr>
      <w:rFonts w:cs="宋体"/>
      <w:kern w:val="0"/>
      <w:sz w:val="24"/>
      <w:szCs w:val="20"/>
    </w:rPr>
  </w:style>
  <w:style w:type="paragraph" w:customStyle="1" w:styleId="affff6">
    <w:name w:val="表格"/>
    <w:basedOn w:val="a9"/>
    <w:qFormat/>
    <w:pPr>
      <w:widowControl/>
      <w:jc w:val="center"/>
    </w:pPr>
    <w:rPr>
      <w:rFonts w:ascii="宋体" w:hAnsi="宋体" w:cs="宋体"/>
      <w:bCs/>
      <w:kern w:val="0"/>
    </w:rPr>
  </w:style>
  <w:style w:type="paragraph" w:customStyle="1" w:styleId="3Level3HeadH3h3111Heading3sect1233rdlevel33">
    <w:name w:val="样式 标题 3Level 3 HeadH3h31.1.1 Heading 3sect1.2.33rd level3...3"/>
    <w:basedOn w:val="31"/>
    <w:qFormat/>
    <w:pPr>
      <w:numPr>
        <w:ilvl w:val="0"/>
        <w:numId w:val="0"/>
      </w:numPr>
      <w:tabs>
        <w:tab w:val="left" w:pos="3969"/>
      </w:tabs>
      <w:spacing w:beforeLines="150" w:afterLines="100" w:line="240" w:lineRule="auto"/>
      <w:ind w:left="1680" w:hanging="420"/>
    </w:pPr>
    <w:rPr>
      <w:rFonts w:cs="宋体"/>
      <w:b w:val="0"/>
      <w:bCs/>
      <w:color w:val="000000"/>
      <w:sz w:val="30"/>
      <w:szCs w:val="20"/>
    </w:rPr>
  </w:style>
  <w:style w:type="paragraph" w:customStyle="1" w:styleId="4h4H4PIM4l4sect1234RefHeading1rh1Headingsq">
    <w:name w:val="样式 标题 4h4H4PIM 4l4sect 1.2.3.4Ref Heading 1rh1Heading sq..."/>
    <w:basedOn w:val="40"/>
    <w:qFormat/>
    <w:pPr>
      <w:numPr>
        <w:ilvl w:val="0"/>
        <w:numId w:val="0"/>
      </w:numPr>
      <w:spacing w:beforeLines="100"/>
      <w:ind w:left="576" w:hanging="420"/>
    </w:pPr>
    <w:rPr>
      <w:rFonts w:cs="宋体"/>
      <w:b w:val="0"/>
      <w:bCs/>
      <w:sz w:val="24"/>
      <w:szCs w:val="20"/>
    </w:rPr>
  </w:style>
  <w:style w:type="paragraph" w:customStyle="1" w:styleId="affff7">
    <w:name w:val="此正文"/>
    <w:basedOn w:val="a9"/>
    <w:qFormat/>
    <w:pPr>
      <w:widowControl/>
      <w:ind w:firstLine="480"/>
    </w:pPr>
    <w:rPr>
      <w:rFonts w:ascii="Times New Roman" w:hAnsi="Times New Roman"/>
      <w:sz w:val="24"/>
      <w:szCs w:val="24"/>
    </w:rPr>
  </w:style>
  <w:style w:type="character" w:customStyle="1" w:styleId="Charfb">
    <w:name w:val="表格文字 Char"/>
    <w:link w:val="affff8"/>
    <w:qFormat/>
    <w:locked/>
    <w:rPr>
      <w:sz w:val="18"/>
      <w:szCs w:val="24"/>
    </w:rPr>
  </w:style>
  <w:style w:type="paragraph" w:customStyle="1" w:styleId="affff8">
    <w:name w:val="表格文字"/>
    <w:basedOn w:val="a9"/>
    <w:link w:val="Charfb"/>
    <w:qFormat/>
    <w:pPr>
      <w:widowControl/>
    </w:pPr>
    <w:rPr>
      <w:kern w:val="0"/>
      <w:sz w:val="18"/>
      <w:szCs w:val="24"/>
    </w:rPr>
  </w:style>
  <w:style w:type="paragraph" w:customStyle="1" w:styleId="06-sinobest-">
    <w:name w:val="06-sinobest-正文"/>
    <w:basedOn w:val="a9"/>
    <w:link w:val="06-sinobest-Char"/>
    <w:qFormat/>
    <w:pPr>
      <w:widowControl/>
      <w:ind w:firstLine="480"/>
    </w:pPr>
    <w:rPr>
      <w:rFonts w:ascii="Times New Roman" w:hAnsi="Times New Roman"/>
      <w:sz w:val="24"/>
      <w:szCs w:val="24"/>
    </w:rPr>
  </w:style>
  <w:style w:type="character" w:customStyle="1" w:styleId="06-sinobest-Char">
    <w:name w:val="06-sinobest-正文 Char"/>
    <w:link w:val="06-sinobest-"/>
    <w:qFormat/>
    <w:rPr>
      <w:rFonts w:ascii="Times New Roman" w:eastAsia="仿宋_GB2312" w:hAnsi="Times New Roman"/>
      <w:kern w:val="2"/>
      <w:sz w:val="24"/>
      <w:szCs w:val="24"/>
    </w:rPr>
  </w:style>
  <w:style w:type="paragraph" w:customStyle="1" w:styleId="1f1">
    <w:name w:val="修订1"/>
    <w:hidden/>
    <w:uiPriority w:val="99"/>
    <w:qFormat/>
    <w:pPr>
      <w:spacing w:line="360" w:lineRule="auto"/>
      <w:ind w:firstLineChars="200" w:firstLine="200"/>
      <w:jc w:val="both"/>
    </w:pPr>
    <w:rPr>
      <w:kern w:val="2"/>
      <w:sz w:val="24"/>
      <w:szCs w:val="24"/>
    </w:rPr>
  </w:style>
  <w:style w:type="paragraph" w:customStyle="1" w:styleId="p0">
    <w:name w:val="p0"/>
    <w:basedOn w:val="a9"/>
    <w:qFormat/>
    <w:pPr>
      <w:widowControl/>
    </w:pPr>
    <w:rPr>
      <w:rFonts w:ascii="Times New Roman" w:hAnsi="Times New Roman"/>
      <w:kern w:val="0"/>
      <w:sz w:val="24"/>
      <w:szCs w:val="24"/>
    </w:rPr>
  </w:style>
  <w:style w:type="paragraph" w:customStyle="1" w:styleId="ptablehead">
    <w:name w:val="ptablehead"/>
    <w:basedOn w:val="a9"/>
    <w:qFormat/>
    <w:pPr>
      <w:widowControl/>
      <w:spacing w:before="100" w:beforeAutospacing="1" w:after="100" w:afterAutospacing="1"/>
      <w:jc w:val="left"/>
    </w:pPr>
    <w:rPr>
      <w:rFonts w:ascii="Helvetica" w:hAnsi="Helvetica" w:cs="宋体"/>
      <w:b/>
      <w:bCs/>
      <w:color w:val="000000"/>
      <w:kern w:val="0"/>
      <w:sz w:val="22"/>
    </w:rPr>
  </w:style>
  <w:style w:type="table" w:customStyle="1" w:styleId="1f2">
    <w:name w:val="网格型1"/>
    <w:basedOn w:val="ac"/>
    <w:uiPriority w:val="59"/>
    <w:qFormat/>
    <w:pPr>
      <w:spacing w:line="360" w:lineRule="auto"/>
      <w:ind w:firstLineChars="200" w:firstLine="200"/>
      <w:jc w:val="both"/>
    </w:pPr>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a9"/>
    <w:qFormat/>
    <w:pPr>
      <w:keepNext/>
      <w:keepLines/>
      <w:pageBreakBefore/>
      <w:widowControl/>
      <w:tabs>
        <w:tab w:val="left" w:pos="845"/>
      </w:tabs>
      <w:ind w:left="845" w:hanging="420"/>
    </w:pPr>
    <w:rPr>
      <w:rFonts w:ascii="Tahoma" w:hAnsi="Tahoma"/>
      <w:sz w:val="24"/>
      <w:szCs w:val="20"/>
    </w:rPr>
  </w:style>
  <w:style w:type="paragraph" w:customStyle="1" w:styleId="Char10">
    <w:name w:val="Char1"/>
    <w:basedOn w:val="a9"/>
    <w:qFormat/>
    <w:pPr>
      <w:widowControl/>
      <w:ind w:left="1271" w:hanging="431"/>
    </w:pPr>
    <w:rPr>
      <w:rFonts w:ascii="Times New Roman" w:hAnsi="Times New Roman"/>
      <w:sz w:val="24"/>
      <w:szCs w:val="24"/>
    </w:rPr>
  </w:style>
  <w:style w:type="paragraph" w:customStyle="1" w:styleId="3GB2312">
    <w:name w:val="样式 标题 3 + 仿宋_GB2312"/>
    <w:basedOn w:val="31"/>
    <w:qFormat/>
    <w:pPr>
      <w:numPr>
        <w:ilvl w:val="0"/>
        <w:numId w:val="0"/>
      </w:numPr>
      <w:spacing w:line="416" w:lineRule="auto"/>
    </w:pPr>
    <w:rPr>
      <w:rFonts w:ascii="仿宋_GB2312" w:hAnsi="仿宋_GB2312"/>
      <w:b w:val="0"/>
      <w:bCs/>
    </w:rPr>
  </w:style>
  <w:style w:type="paragraph" w:customStyle="1" w:styleId="affff9">
    <w:name w:val="仿宋三号正文"/>
    <w:basedOn w:val="a9"/>
    <w:link w:val="Charfc"/>
    <w:qFormat/>
    <w:pPr>
      <w:widowControl/>
      <w:ind w:firstLineChars="231" w:firstLine="739"/>
    </w:pPr>
    <w:rPr>
      <w:rFonts w:ascii="仿宋_GB2312" w:hAnsi="仿宋_GB2312"/>
      <w:bCs/>
      <w:sz w:val="32"/>
      <w:szCs w:val="32"/>
    </w:rPr>
  </w:style>
  <w:style w:type="character" w:customStyle="1" w:styleId="Charfc">
    <w:name w:val="仿宋三号正文 Char"/>
    <w:link w:val="affff9"/>
    <w:qFormat/>
    <w:rPr>
      <w:rFonts w:ascii="仿宋_GB2312" w:eastAsia="仿宋_GB2312" w:hAnsi="仿宋_GB2312"/>
      <w:bCs/>
      <w:kern w:val="2"/>
      <w:sz w:val="32"/>
      <w:szCs w:val="32"/>
    </w:rPr>
  </w:style>
  <w:style w:type="character" w:customStyle="1" w:styleId="Charf6">
    <w:name w:val="正文四号 Char"/>
    <w:link w:val="afff2"/>
    <w:qFormat/>
    <w:rPr>
      <w:rFonts w:ascii="Times New Roman" w:eastAsia="仿宋_GB2312" w:hAnsi="Times New Roman" w:cs="宋体"/>
      <w:kern w:val="2"/>
      <w:sz w:val="28"/>
    </w:rPr>
  </w:style>
  <w:style w:type="paragraph" w:customStyle="1" w:styleId="affffa">
    <w:name w:val="表格正文"/>
    <w:basedOn w:val="a9"/>
    <w:qFormat/>
    <w:pPr>
      <w:widowControl/>
      <w:jc w:val="center"/>
    </w:pPr>
    <w:rPr>
      <w:rFonts w:ascii="Times New Roman" w:hAnsi="Times New Roman"/>
      <w:szCs w:val="24"/>
    </w:rPr>
  </w:style>
  <w:style w:type="table" w:customStyle="1" w:styleId="2e">
    <w:name w:val="网格型2"/>
    <w:basedOn w:val="ac"/>
    <w:uiPriority w:val="59"/>
    <w:qFormat/>
    <w:pPr>
      <w:spacing w:line="360" w:lineRule="auto"/>
      <w:ind w:firstLineChars="200" w:firstLine="200"/>
      <w:jc w:val="both"/>
    </w:pPr>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0025">
    <w:name w:val="样式 标题 5 + 段前: 0 磅 段后: 0 磅 行距: 固定值 25 磅"/>
    <w:basedOn w:val="5"/>
    <w:qFormat/>
    <w:pPr>
      <w:numPr>
        <w:numId w:val="17"/>
      </w:numPr>
      <w:spacing w:line="500" w:lineRule="exact"/>
    </w:pPr>
    <w:rPr>
      <w:b w:val="0"/>
      <w:kern w:val="0"/>
      <w:szCs w:val="20"/>
    </w:rPr>
  </w:style>
  <w:style w:type="character" w:customStyle="1" w:styleId="Charf4">
    <w:name w:val="列出段落 Char"/>
    <w:link w:val="affd"/>
    <w:uiPriority w:val="34"/>
    <w:qFormat/>
    <w:rPr>
      <w:kern w:val="2"/>
      <w:sz w:val="21"/>
      <w:szCs w:val="22"/>
    </w:rPr>
  </w:style>
  <w:style w:type="paragraph" w:customStyle="1" w:styleId="1-2">
    <w:name w:val="编号1-2"/>
    <w:basedOn w:val="a9"/>
    <w:next w:val="a9"/>
    <w:qFormat/>
    <w:pPr>
      <w:widowControl/>
      <w:numPr>
        <w:numId w:val="18"/>
      </w:numPr>
      <w:tabs>
        <w:tab w:val="left" w:pos="720"/>
      </w:tabs>
      <w:ind w:firstLine="0"/>
    </w:pPr>
    <w:rPr>
      <w:rFonts w:ascii="Times New Roman" w:hAnsi="Times New Roman" w:cs="宋体"/>
      <w:szCs w:val="20"/>
    </w:rPr>
  </w:style>
  <w:style w:type="paragraph" w:customStyle="1" w:styleId="1111">
    <w:name w:val="文件标题1.1.1.1"/>
    <w:basedOn w:val="a9"/>
    <w:link w:val="1111Char"/>
    <w:qFormat/>
    <w:pPr>
      <w:numPr>
        <w:ilvl w:val="3"/>
        <w:numId w:val="19"/>
      </w:numPr>
      <w:ind w:firstLine="0"/>
      <w:jc w:val="left"/>
      <w:outlineLvl w:val="3"/>
    </w:pPr>
    <w:rPr>
      <w:rFonts w:ascii="Times New Roman" w:hAnsi="Times New Roman"/>
      <w:b/>
      <w:snapToGrid w:val="0"/>
      <w:color w:val="000000"/>
      <w:w w:val="0"/>
      <w:kern w:val="0"/>
      <w:sz w:val="24"/>
      <w:szCs w:val="24"/>
    </w:rPr>
  </w:style>
  <w:style w:type="paragraph" w:customStyle="1" w:styleId="a7">
    <w:name w:val="表编号"/>
    <w:basedOn w:val="70"/>
    <w:qFormat/>
    <w:pPr>
      <w:numPr>
        <w:numId w:val="19"/>
      </w:numPr>
      <w:spacing w:beforeLines="50" w:afterLines="50" w:line="360" w:lineRule="auto"/>
      <w:jc w:val="center"/>
    </w:pPr>
    <w:rPr>
      <w:rFonts w:ascii="仿宋_GB2312" w:eastAsia="仿宋_GB2312" w:cs="宋体"/>
      <w:sz w:val="21"/>
      <w:szCs w:val="21"/>
    </w:rPr>
  </w:style>
  <w:style w:type="paragraph" w:customStyle="1" w:styleId="11111">
    <w:name w:val="文件标题1.1.1.1.1"/>
    <w:basedOn w:val="1111"/>
    <w:qFormat/>
    <w:pPr>
      <w:numPr>
        <w:ilvl w:val="4"/>
      </w:numPr>
      <w:tabs>
        <w:tab w:val="left" w:pos="360"/>
      </w:tabs>
      <w:ind w:left="1857" w:firstLine="0"/>
    </w:pPr>
  </w:style>
  <w:style w:type="paragraph" w:customStyle="1" w:styleId="1f3">
    <w:name w:val="文件标题1"/>
    <w:basedOn w:val="a9"/>
    <w:qFormat/>
    <w:pPr>
      <w:ind w:left="432"/>
      <w:jc w:val="left"/>
      <w:outlineLvl w:val="0"/>
    </w:pPr>
    <w:rPr>
      <w:rFonts w:ascii="仿宋_GB2312" w:hAnsi="Times New Roman"/>
      <w:b/>
      <w:sz w:val="30"/>
      <w:szCs w:val="30"/>
    </w:rPr>
  </w:style>
  <w:style w:type="character" w:customStyle="1" w:styleId="CharChar0">
    <w:name w:val="文档正文 Char Char"/>
    <w:link w:val="afffd"/>
    <w:qFormat/>
    <w:rPr>
      <w:rFonts w:ascii="Arial Narrow" w:eastAsia="仿宋_GB2312" w:hAnsi="Arial Narrow"/>
      <w:sz w:val="24"/>
    </w:rPr>
  </w:style>
  <w:style w:type="character" w:customStyle="1" w:styleId="1111Char">
    <w:name w:val="文件标题1.1.1.1 Char"/>
    <w:link w:val="1111"/>
    <w:qFormat/>
    <w:rPr>
      <w:rFonts w:ascii="Times New Roman" w:eastAsia="仿宋_GB2312" w:hAnsi="Times New Roman"/>
      <w:b/>
      <w:snapToGrid w:val="0"/>
      <w:color w:val="000000"/>
      <w:w w:val="0"/>
      <w:sz w:val="24"/>
      <w:szCs w:val="24"/>
    </w:rPr>
  </w:style>
  <w:style w:type="character" w:customStyle="1" w:styleId="Char11">
    <w:name w:val="文档正文 Char1"/>
    <w:qFormat/>
    <w:rPr>
      <w:rFonts w:ascii="Arial" w:eastAsia="宋体" w:hAnsi="Arial"/>
      <w:sz w:val="24"/>
      <w:szCs w:val="24"/>
      <w:lang w:val="en-US" w:eastAsia="zh-CN" w:bidi="ar-SA"/>
    </w:rPr>
  </w:style>
  <w:style w:type="character" w:customStyle="1" w:styleId="H8Char">
    <w:name w:val="H8 表 Char"/>
    <w:link w:val="H8"/>
    <w:qFormat/>
    <w:rPr>
      <w:rFonts w:ascii="Times New Roman" w:eastAsia="仿宋_GB2312" w:hAnsi="Times New Roman"/>
      <w:kern w:val="2"/>
      <w:sz w:val="21"/>
      <w:szCs w:val="22"/>
    </w:rPr>
  </w:style>
  <w:style w:type="character" w:customStyle="1" w:styleId="4Char0">
    <w:name w:val="样式4 Char"/>
    <w:link w:val="42"/>
    <w:qFormat/>
    <w:rPr>
      <w:rFonts w:ascii="黑体" w:eastAsia="黑体" w:hAnsi="Times New Roman"/>
      <w:b/>
      <w:kern w:val="2"/>
      <w:sz w:val="30"/>
      <w:szCs w:val="30"/>
    </w:rPr>
  </w:style>
  <w:style w:type="paragraph" w:customStyle="1" w:styleId="a4">
    <w:name w:val="编号"/>
    <w:basedOn w:val="a9"/>
    <w:qFormat/>
    <w:pPr>
      <w:numPr>
        <w:numId w:val="20"/>
      </w:numPr>
      <w:ind w:firstLine="0"/>
    </w:pPr>
    <w:rPr>
      <w:rFonts w:ascii="仿宋_GB2312" w:hAnsi="Times New Roman"/>
      <w:kern w:val="0"/>
      <w:sz w:val="24"/>
      <w:szCs w:val="24"/>
    </w:rPr>
  </w:style>
  <w:style w:type="paragraph" w:customStyle="1" w:styleId="MSOListBullet1">
    <w:name w:val="MSO_ListBullet1"/>
    <w:basedOn w:val="a9"/>
    <w:qFormat/>
    <w:pPr>
      <w:widowControl/>
      <w:numPr>
        <w:numId w:val="21"/>
      </w:numPr>
      <w:autoSpaceDE w:val="0"/>
      <w:autoSpaceDN w:val="0"/>
      <w:adjustRightInd w:val="0"/>
      <w:spacing w:before="60" w:line="250" w:lineRule="atLeast"/>
      <w:ind w:firstLine="0"/>
      <w:jc w:val="left"/>
    </w:pPr>
    <w:rPr>
      <w:rFonts w:ascii="Palatino Linotype" w:hAnsi="Palatino Linotype" w:cs="Palatino"/>
      <w:kern w:val="0"/>
      <w:szCs w:val="21"/>
      <w:lang w:eastAsia="en-US"/>
    </w:rPr>
  </w:style>
  <w:style w:type="paragraph" w:customStyle="1" w:styleId="affffb">
    <w:name w:val="正文格式"/>
    <w:basedOn w:val="a9"/>
    <w:link w:val="Char12"/>
    <w:qFormat/>
    <w:pPr>
      <w:adjustRightInd w:val="0"/>
      <w:snapToGrid w:val="0"/>
      <w:spacing w:beforeLines="50"/>
      <w:ind w:firstLineChars="236" w:firstLine="566"/>
      <w:jc w:val="center"/>
      <w:textAlignment w:val="baseline"/>
    </w:pPr>
    <w:rPr>
      <w:rFonts w:ascii="仿宋_GB2312" w:hAnsi="宋体"/>
      <w:snapToGrid w:val="0"/>
      <w:kern w:val="0"/>
      <w:sz w:val="24"/>
      <w:szCs w:val="24"/>
    </w:rPr>
  </w:style>
  <w:style w:type="character" w:customStyle="1" w:styleId="Char12">
    <w:name w:val="正文格式 Char1"/>
    <w:link w:val="affffb"/>
    <w:qFormat/>
    <w:rPr>
      <w:rFonts w:ascii="仿宋_GB2312" w:eastAsia="仿宋_GB2312" w:hAnsi="宋体"/>
      <w:snapToGrid w:val="0"/>
      <w:sz w:val="24"/>
      <w:szCs w:val="24"/>
    </w:rPr>
  </w:style>
  <w:style w:type="paragraph" w:customStyle="1" w:styleId="1f4">
    <w:name w:val="样式1正文"/>
    <w:basedOn w:val="a9"/>
    <w:link w:val="1Char0"/>
    <w:qFormat/>
    <w:pPr>
      <w:spacing w:line="300" w:lineRule="auto"/>
      <w:ind w:left="210" w:right="210"/>
    </w:pPr>
    <w:rPr>
      <w:rFonts w:ascii="仿宋_GB2312" w:hAnsi="Times New Roman"/>
      <w:sz w:val="24"/>
      <w:szCs w:val="24"/>
    </w:rPr>
  </w:style>
  <w:style w:type="character" w:customStyle="1" w:styleId="1Char0">
    <w:name w:val="样式1正文 Char"/>
    <w:link w:val="1f4"/>
    <w:qFormat/>
    <w:rPr>
      <w:rFonts w:ascii="仿宋_GB2312" w:eastAsia="仿宋_GB2312" w:hAnsi="Times New Roman"/>
      <w:kern w:val="2"/>
      <w:sz w:val="24"/>
      <w:szCs w:val="24"/>
    </w:rPr>
  </w:style>
  <w:style w:type="paragraph" w:customStyle="1" w:styleId="Char40">
    <w:name w:val="Char4"/>
    <w:basedOn w:val="af1"/>
    <w:qFormat/>
    <w:pPr>
      <w:shd w:val="clear" w:color="auto" w:fill="000080"/>
      <w:ind w:firstLine="510"/>
    </w:pPr>
    <w:rPr>
      <w:rFonts w:ascii="Tahoma" w:hAnsi="Tahoma"/>
      <w:sz w:val="24"/>
      <w:szCs w:val="24"/>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a9"/>
    <w:qFormat/>
    <w:rPr>
      <w:rFonts w:ascii="Tahoma" w:hAnsi="Tahoma"/>
      <w:sz w:val="24"/>
      <w:szCs w:val="20"/>
    </w:rPr>
  </w:style>
  <w:style w:type="paragraph" w:customStyle="1" w:styleId="affffc">
    <w:name w:val="七章格式正文"/>
    <w:basedOn w:val="a9"/>
    <w:link w:val="Charfd"/>
    <w:qFormat/>
    <w:pPr>
      <w:ind w:firstLineChars="202" w:firstLine="566"/>
    </w:pPr>
    <w:rPr>
      <w:rFonts w:ascii="Times New Roman" w:hAnsi="Times New Roman"/>
      <w:szCs w:val="24"/>
    </w:rPr>
  </w:style>
  <w:style w:type="character" w:customStyle="1" w:styleId="Charfd">
    <w:name w:val="七章格式正文 Char"/>
    <w:link w:val="affffc"/>
    <w:qFormat/>
    <w:rPr>
      <w:rFonts w:ascii="Times New Roman" w:hAnsi="Times New Roman"/>
      <w:kern w:val="2"/>
      <w:sz w:val="28"/>
      <w:szCs w:val="24"/>
    </w:rPr>
  </w:style>
  <w:style w:type="paragraph" w:customStyle="1" w:styleId="affffd">
    <w:name w:val="附图标题（图编号居中）"/>
    <w:basedOn w:val="afffc"/>
    <w:next w:val="ae"/>
    <w:qFormat/>
    <w:pPr>
      <w:keepNext w:val="0"/>
      <w:widowControl w:val="0"/>
      <w:tabs>
        <w:tab w:val="left" w:pos="840"/>
      </w:tabs>
      <w:spacing w:afterLines="100"/>
    </w:pPr>
    <w:rPr>
      <w:rFonts w:ascii="Arial" w:eastAsia="宋体" w:hAnsi="Arial"/>
      <w:b/>
    </w:rPr>
  </w:style>
  <w:style w:type="paragraph" w:customStyle="1" w:styleId="affffe">
    <w:name w:val="表格标题(居中)"/>
    <w:basedOn w:val="a9"/>
    <w:qFormat/>
    <w:pPr>
      <w:tabs>
        <w:tab w:val="left" w:pos="840"/>
      </w:tabs>
      <w:autoSpaceDE w:val="0"/>
      <w:autoSpaceDN w:val="0"/>
      <w:adjustRightInd w:val="0"/>
      <w:snapToGrid w:val="0"/>
      <w:jc w:val="center"/>
    </w:pPr>
    <w:rPr>
      <w:rFonts w:ascii="Times New Roman" w:hAnsi="Times New Roman"/>
      <w:b/>
      <w:kern w:val="0"/>
      <w:szCs w:val="20"/>
    </w:rPr>
  </w:style>
  <w:style w:type="paragraph" w:customStyle="1" w:styleId="afffff">
    <w:name w:val="表标题栏"/>
    <w:basedOn w:val="a9"/>
    <w:qFormat/>
    <w:pPr>
      <w:widowControl/>
      <w:adjustRightInd w:val="0"/>
      <w:snapToGrid w:val="0"/>
      <w:jc w:val="center"/>
      <w:textAlignment w:val="baseline"/>
    </w:pPr>
    <w:rPr>
      <w:rFonts w:ascii="Times New Roman" w:hAnsi="Times New Roman"/>
      <w:kern w:val="0"/>
      <w:szCs w:val="20"/>
    </w:rPr>
  </w:style>
  <w:style w:type="paragraph" w:customStyle="1" w:styleId="afffff0">
    <w:name w:val="表格内容"/>
    <w:basedOn w:val="afffff"/>
    <w:link w:val="Charfe"/>
    <w:qFormat/>
    <w:pPr>
      <w:jc w:val="left"/>
    </w:pPr>
  </w:style>
  <w:style w:type="character" w:customStyle="1" w:styleId="Charfe">
    <w:name w:val="表格内容 Char"/>
    <w:link w:val="afffff0"/>
    <w:qFormat/>
    <w:rPr>
      <w:rFonts w:ascii="Times New Roman" w:hAnsi="Times New Roman"/>
      <w:sz w:val="21"/>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9"/>
    <w:qFormat/>
    <w:pPr>
      <w:widowControl/>
      <w:spacing w:after="160" w:line="240" w:lineRule="exact"/>
      <w:jc w:val="left"/>
    </w:pPr>
    <w:rPr>
      <w:rFonts w:ascii="Verdana" w:hAnsi="Verdana"/>
      <w:kern w:val="0"/>
      <w:sz w:val="24"/>
      <w:szCs w:val="20"/>
      <w:lang w:eastAsia="en-US"/>
    </w:rPr>
  </w:style>
  <w:style w:type="paragraph" w:customStyle="1" w:styleId="ALTZ">
    <w:name w:val="正文缩进(ALT+Z)"/>
    <w:basedOn w:val="a9"/>
    <w:link w:val="ALTZChar"/>
    <w:qFormat/>
    <w:pPr>
      <w:ind w:firstLine="200"/>
    </w:pPr>
    <w:rPr>
      <w:rFonts w:ascii="Times New Roman" w:hAnsi="Times New Roman"/>
      <w:sz w:val="24"/>
      <w:szCs w:val="24"/>
    </w:rPr>
  </w:style>
  <w:style w:type="character" w:customStyle="1" w:styleId="ALTZChar">
    <w:name w:val="正文缩进(ALT+Z) Char"/>
    <w:link w:val="ALTZ"/>
    <w:qFormat/>
    <w:rPr>
      <w:rFonts w:ascii="Times New Roman" w:hAnsi="Times New Roman"/>
      <w:kern w:val="2"/>
      <w:sz w:val="24"/>
      <w:szCs w:val="24"/>
    </w:rPr>
  </w:style>
  <w:style w:type="paragraph" w:customStyle="1" w:styleId="39">
    <w:name w:val="正文缩进3"/>
    <w:basedOn w:val="a9"/>
    <w:qFormat/>
    <w:pPr>
      <w:spacing w:beforeLines="50" w:afterLines="50" w:line="300" w:lineRule="auto"/>
      <w:ind w:firstLine="480"/>
    </w:pPr>
    <w:rPr>
      <w:rFonts w:ascii="Times New Roman" w:hAnsi="Times New Roman"/>
      <w:sz w:val="24"/>
      <w:szCs w:val="24"/>
    </w:rPr>
  </w:style>
  <w:style w:type="paragraph" w:customStyle="1" w:styleId="afffff1">
    <w:name w:val="东莞正文"/>
    <w:basedOn w:val="a9"/>
    <w:qFormat/>
    <w:pPr>
      <w:ind w:firstLine="480"/>
    </w:pPr>
    <w:rPr>
      <w:rFonts w:ascii="Arial" w:hAnsi="Arial" w:cs="宋体"/>
      <w:color w:val="000000"/>
      <w:sz w:val="24"/>
      <w:szCs w:val="20"/>
    </w:rPr>
  </w:style>
  <w:style w:type="paragraph" w:customStyle="1" w:styleId="257">
    <w:name w:val="样式 首行缩进:  2.57 字符"/>
    <w:basedOn w:val="a9"/>
    <w:qFormat/>
    <w:pPr>
      <w:numPr>
        <w:numId w:val="22"/>
      </w:numPr>
      <w:ind w:firstLine="200"/>
    </w:pPr>
    <w:rPr>
      <w:rFonts w:ascii="Times New Roman" w:hAnsi="Times New Roman"/>
      <w:sz w:val="24"/>
      <w:szCs w:val="24"/>
    </w:rPr>
  </w:style>
  <w:style w:type="paragraph" w:customStyle="1" w:styleId="11">
    <w:name w:val="文件标题1.1"/>
    <w:basedOn w:val="a9"/>
    <w:link w:val="11CharChar"/>
    <w:qFormat/>
    <w:pPr>
      <w:numPr>
        <w:ilvl w:val="1"/>
        <w:numId w:val="23"/>
      </w:numPr>
      <w:ind w:firstLine="0"/>
      <w:jc w:val="left"/>
      <w:outlineLvl w:val="1"/>
    </w:pPr>
    <w:rPr>
      <w:rFonts w:ascii="Times New Roman" w:hAnsi="Times New Roman"/>
      <w:b/>
      <w:sz w:val="24"/>
      <w:szCs w:val="24"/>
    </w:rPr>
  </w:style>
  <w:style w:type="paragraph" w:customStyle="1" w:styleId="111">
    <w:name w:val="文件标题1.1.1"/>
    <w:basedOn w:val="11"/>
    <w:link w:val="111Char"/>
    <w:qFormat/>
    <w:pPr>
      <w:numPr>
        <w:ilvl w:val="0"/>
        <w:numId w:val="0"/>
      </w:numPr>
      <w:outlineLvl w:val="2"/>
    </w:pPr>
    <w:rPr>
      <w:b w:val="0"/>
    </w:rPr>
  </w:style>
  <w:style w:type="character" w:customStyle="1" w:styleId="11CharChar">
    <w:name w:val="文件标题1.1 Char Char"/>
    <w:link w:val="11"/>
    <w:qFormat/>
    <w:rPr>
      <w:rFonts w:ascii="Times New Roman" w:hAnsi="Times New Roman"/>
      <w:b/>
      <w:kern w:val="2"/>
      <w:sz w:val="24"/>
      <w:szCs w:val="24"/>
    </w:rPr>
  </w:style>
  <w:style w:type="character" w:customStyle="1" w:styleId="111Char">
    <w:name w:val="文件标题1.1.1 Char"/>
    <w:link w:val="111"/>
    <w:qFormat/>
    <w:rPr>
      <w:rFonts w:ascii="Times New Roman" w:hAnsi="Times New Roman"/>
      <w:kern w:val="2"/>
      <w:sz w:val="24"/>
      <w:szCs w:val="24"/>
    </w:rPr>
  </w:style>
  <w:style w:type="paragraph" w:customStyle="1" w:styleId="CharCharCharChar1Char">
    <w:name w:val="Char Char Char Char1 Char"/>
    <w:basedOn w:val="af1"/>
    <w:qFormat/>
    <w:pPr>
      <w:shd w:val="clear" w:color="auto" w:fill="000080"/>
      <w:adjustRightInd w:val="0"/>
      <w:spacing w:line="436" w:lineRule="exact"/>
      <w:ind w:left="357"/>
      <w:jc w:val="left"/>
      <w:outlineLvl w:val="3"/>
    </w:pPr>
    <w:rPr>
      <w:rFonts w:ascii="Tahoma" w:hAnsi="Tahoma"/>
      <w:b/>
      <w:color w:val="000000"/>
      <w:sz w:val="24"/>
      <w:szCs w:val="20"/>
    </w:rPr>
  </w:style>
  <w:style w:type="paragraph" w:customStyle="1" w:styleId="CharCharCharCharCharCharCharCharCharChar">
    <w:name w:val="Char Char Char Char Char Char Char Char Char Char"/>
    <w:basedOn w:val="af1"/>
    <w:qFormat/>
    <w:pPr>
      <w:shd w:val="clear" w:color="auto" w:fill="000080"/>
    </w:pPr>
    <w:rPr>
      <w:rFonts w:ascii="Tahoma" w:hAnsi="Tahoma"/>
      <w:sz w:val="24"/>
      <w:szCs w:val="24"/>
    </w:rPr>
  </w:style>
  <w:style w:type="paragraph" w:customStyle="1" w:styleId="QB">
    <w:name w:val="QB正文"/>
    <w:basedOn w:val="afff"/>
    <w:qFormat/>
  </w:style>
  <w:style w:type="paragraph" w:customStyle="1" w:styleId="73">
    <w:name w:val="7"/>
    <w:uiPriority w:val="99"/>
    <w:qFormat/>
    <w:pPr>
      <w:spacing w:line="360" w:lineRule="auto"/>
      <w:ind w:firstLineChars="200" w:firstLine="200"/>
      <w:jc w:val="both"/>
    </w:pPr>
    <w:rPr>
      <w:rFonts w:eastAsia="仿宋_GB2312"/>
      <w:kern w:val="2"/>
      <w:sz w:val="28"/>
      <w:szCs w:val="24"/>
    </w:rPr>
  </w:style>
  <w:style w:type="paragraph" w:customStyle="1" w:styleId="afffff2">
    <w:name w:val="无缩进正文"/>
    <w:link w:val="Charff"/>
    <w:qFormat/>
    <w:pPr>
      <w:widowControl w:val="0"/>
      <w:spacing w:line="360" w:lineRule="auto"/>
      <w:ind w:firstLineChars="200" w:firstLine="560"/>
    </w:pPr>
    <w:rPr>
      <w:rFonts w:ascii="宋体" w:hAnsi="宋体"/>
      <w:spacing w:val="20"/>
      <w:kern w:val="2"/>
      <w:sz w:val="24"/>
      <w:szCs w:val="24"/>
    </w:rPr>
  </w:style>
  <w:style w:type="character" w:customStyle="1" w:styleId="Charf3">
    <w:name w:val="表样式 Char"/>
    <w:link w:val="a0"/>
    <w:qFormat/>
    <w:rPr>
      <w:rFonts w:ascii="Times New Roman" w:eastAsia="仿宋_GB2312" w:hAnsi="Times New Roman"/>
      <w:kern w:val="2"/>
      <w:sz w:val="28"/>
      <w:szCs w:val="24"/>
    </w:rPr>
  </w:style>
  <w:style w:type="character" w:customStyle="1" w:styleId="5Char0">
    <w:name w:val="样式5 Char"/>
    <w:link w:val="51"/>
    <w:qFormat/>
    <w:rPr>
      <w:rFonts w:ascii="黑体" w:eastAsia="黑体" w:hAnsi="Times New Roman"/>
      <w:b/>
      <w:kern w:val="2"/>
      <w:sz w:val="30"/>
      <w:szCs w:val="30"/>
    </w:rPr>
  </w:style>
  <w:style w:type="paragraph" w:customStyle="1" w:styleId="Style218">
    <w:name w:val="_Style 218"/>
    <w:qFormat/>
    <w:pPr>
      <w:spacing w:line="360" w:lineRule="auto"/>
      <w:ind w:firstLineChars="200" w:firstLine="200"/>
      <w:jc w:val="both"/>
    </w:pPr>
    <w:rPr>
      <w:rFonts w:eastAsia="仿宋_GB2312"/>
      <w:kern w:val="2"/>
      <w:sz w:val="28"/>
      <w:szCs w:val="24"/>
    </w:rPr>
  </w:style>
  <w:style w:type="paragraph" w:customStyle="1" w:styleId="62">
    <w:name w:val="6"/>
    <w:uiPriority w:val="99"/>
    <w:qFormat/>
    <w:pPr>
      <w:spacing w:line="360" w:lineRule="auto"/>
      <w:ind w:firstLineChars="200" w:firstLine="200"/>
      <w:jc w:val="both"/>
    </w:pPr>
    <w:rPr>
      <w:rFonts w:eastAsia="仿宋_GB2312"/>
      <w:kern w:val="2"/>
      <w:sz w:val="28"/>
      <w:szCs w:val="24"/>
    </w:rPr>
  </w:style>
  <w:style w:type="paragraph" w:customStyle="1" w:styleId="font5">
    <w:name w:val="font5"/>
    <w:basedOn w:val="a9"/>
    <w:qFormat/>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9"/>
    <w:qFormat/>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9"/>
    <w:qFormat/>
    <w:pPr>
      <w:widowControl/>
      <w:spacing w:before="100" w:beforeAutospacing="1" w:after="100" w:afterAutospacing="1"/>
      <w:jc w:val="left"/>
    </w:pPr>
    <w:rPr>
      <w:rFonts w:ascii="Times New Roman" w:hAnsi="Times New Roman"/>
      <w:kern w:val="0"/>
      <w:sz w:val="18"/>
      <w:szCs w:val="18"/>
    </w:rPr>
  </w:style>
  <w:style w:type="paragraph" w:customStyle="1" w:styleId="font8">
    <w:name w:val="font8"/>
    <w:basedOn w:val="a9"/>
    <w:qFormat/>
    <w:pPr>
      <w:widowControl/>
      <w:spacing w:before="100" w:beforeAutospacing="1" w:after="100" w:afterAutospacing="1"/>
      <w:jc w:val="left"/>
    </w:pPr>
    <w:rPr>
      <w:rFonts w:ascii="仿宋_GB2312" w:hAnsi="宋体" w:cs="宋体"/>
      <w:kern w:val="0"/>
      <w:sz w:val="18"/>
      <w:szCs w:val="18"/>
    </w:rPr>
  </w:style>
  <w:style w:type="paragraph" w:customStyle="1" w:styleId="xl87">
    <w:name w:val="xl87"/>
    <w:basedOn w:val="a9"/>
    <w:qFormat/>
    <w:pPr>
      <w:widowControl/>
      <w:spacing w:before="100" w:beforeAutospacing="1" w:after="100" w:afterAutospacing="1"/>
      <w:jc w:val="left"/>
    </w:pPr>
    <w:rPr>
      <w:rFonts w:ascii="Times New Roman" w:hAnsi="Times New Roman"/>
      <w:kern w:val="0"/>
      <w:sz w:val="18"/>
      <w:szCs w:val="18"/>
    </w:rPr>
  </w:style>
  <w:style w:type="paragraph" w:customStyle="1" w:styleId="xl88">
    <w:name w:val="xl88"/>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b/>
      <w:bCs/>
      <w:kern w:val="0"/>
      <w:sz w:val="18"/>
      <w:szCs w:val="18"/>
    </w:rPr>
  </w:style>
  <w:style w:type="paragraph" w:customStyle="1" w:styleId="xl89">
    <w:name w:val="xl89"/>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18"/>
      <w:szCs w:val="18"/>
    </w:rPr>
  </w:style>
  <w:style w:type="paragraph" w:customStyle="1" w:styleId="xl90">
    <w:name w:val="xl90"/>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18"/>
      <w:szCs w:val="18"/>
    </w:rPr>
  </w:style>
  <w:style w:type="paragraph" w:customStyle="1" w:styleId="xl91">
    <w:name w:val="xl91"/>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FF0000"/>
      <w:kern w:val="0"/>
      <w:sz w:val="18"/>
      <w:szCs w:val="18"/>
    </w:rPr>
  </w:style>
  <w:style w:type="paragraph" w:customStyle="1" w:styleId="xl92">
    <w:name w:val="xl92"/>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18"/>
      <w:szCs w:val="18"/>
    </w:rPr>
  </w:style>
  <w:style w:type="paragraph" w:customStyle="1" w:styleId="xl93">
    <w:name w:val="xl93"/>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18"/>
      <w:szCs w:val="18"/>
    </w:rPr>
  </w:style>
  <w:style w:type="paragraph" w:customStyle="1" w:styleId="xl94">
    <w:name w:val="xl94"/>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18"/>
      <w:szCs w:val="18"/>
    </w:rPr>
  </w:style>
  <w:style w:type="paragraph" w:customStyle="1" w:styleId="xl95">
    <w:name w:val="xl95"/>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hAnsi="宋体" w:cs="宋体"/>
      <w:kern w:val="0"/>
      <w:sz w:val="18"/>
      <w:szCs w:val="18"/>
    </w:rPr>
  </w:style>
  <w:style w:type="paragraph" w:customStyle="1" w:styleId="xl96">
    <w:name w:val="xl96"/>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18"/>
      <w:szCs w:val="18"/>
    </w:rPr>
  </w:style>
  <w:style w:type="paragraph" w:customStyle="1" w:styleId="xl97">
    <w:name w:val="xl97"/>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character" w:customStyle="1" w:styleId="GB2312">
    <w:name w:val="样式 (中文) 仿宋_GB2312"/>
    <w:qFormat/>
    <w:rPr>
      <w:rFonts w:eastAsia="黑体"/>
      <w:sz w:val="21"/>
    </w:rPr>
  </w:style>
  <w:style w:type="paragraph" w:customStyle="1" w:styleId="1f5">
    <w:name w:val="正文缩进1"/>
    <w:basedOn w:val="a9"/>
    <w:qFormat/>
    <w:pPr>
      <w:spacing w:beforeLines="50" w:afterLines="50" w:line="300" w:lineRule="auto"/>
      <w:ind w:firstLine="480"/>
    </w:pPr>
    <w:rPr>
      <w:rFonts w:ascii="Times New Roman" w:hAnsi="Times New Roman"/>
      <w:sz w:val="24"/>
      <w:szCs w:val="24"/>
    </w:rPr>
  </w:style>
  <w:style w:type="paragraph" w:customStyle="1" w:styleId="GB23121">
    <w:name w:val="样式 (中文) 仿宋_GB2312 居中 左  1 字符"/>
    <w:basedOn w:val="a9"/>
    <w:qFormat/>
    <w:pPr>
      <w:ind w:leftChars="100" w:left="210"/>
      <w:jc w:val="center"/>
    </w:pPr>
    <w:rPr>
      <w:rFonts w:ascii="Times New Roman" w:eastAsia="黑体" w:hAnsi="Times New Roman" w:cs="宋体"/>
      <w:szCs w:val="20"/>
    </w:rPr>
  </w:style>
  <w:style w:type="character" w:customStyle="1" w:styleId="Charf2">
    <w:name w:val="图编号 Char"/>
    <w:link w:val="affc"/>
    <w:qFormat/>
    <w:rPr>
      <w:rFonts w:ascii="仿宋_GB2312" w:eastAsia="仿宋_GB2312" w:hAnsi="Times New Roman"/>
      <w:b/>
      <w:kern w:val="2"/>
      <w:sz w:val="24"/>
      <w:szCs w:val="24"/>
      <w:lang w:val="en-GB"/>
    </w:rPr>
  </w:style>
  <w:style w:type="paragraph" w:customStyle="1" w:styleId="Char9CharCharChar11">
    <w:name w:val="Char9 Char Char Char11"/>
    <w:basedOn w:val="a9"/>
    <w:qFormat/>
    <w:pPr>
      <w:widowControl/>
      <w:spacing w:after="160" w:line="240" w:lineRule="exact"/>
      <w:jc w:val="left"/>
    </w:pPr>
    <w:rPr>
      <w:rFonts w:ascii="Times New Roman" w:hAnsi="宋体"/>
      <w:sz w:val="24"/>
      <w:szCs w:val="20"/>
    </w:rPr>
  </w:style>
  <w:style w:type="paragraph" w:customStyle="1" w:styleId="2f">
    <w:name w:val="正文缩进2字"/>
    <w:basedOn w:val="a9"/>
    <w:qFormat/>
    <w:pPr>
      <w:ind w:firstLine="200"/>
    </w:pPr>
    <w:rPr>
      <w:rFonts w:ascii="Times New Roman" w:hAnsi="Times New Roman"/>
      <w:sz w:val="24"/>
      <w:szCs w:val="24"/>
    </w:rPr>
  </w:style>
  <w:style w:type="paragraph" w:customStyle="1" w:styleId="a3">
    <w:name w:val="附录三级条标题"/>
    <w:basedOn w:val="a9"/>
    <w:next w:val="a9"/>
    <w:qFormat/>
    <w:pPr>
      <w:widowControl/>
      <w:numPr>
        <w:numId w:val="24"/>
      </w:numPr>
      <w:tabs>
        <w:tab w:val="clear" w:pos="840"/>
      </w:tabs>
      <w:wordWrap w:val="0"/>
      <w:overflowPunct w:val="0"/>
      <w:autoSpaceDE w:val="0"/>
      <w:autoSpaceDN w:val="0"/>
      <w:ind w:left="1620" w:firstLine="0"/>
      <w:textAlignment w:val="baseline"/>
      <w:outlineLvl w:val="4"/>
    </w:pPr>
    <w:rPr>
      <w:rFonts w:ascii="黑体" w:eastAsia="黑体" w:hAnsi="Times New Roman"/>
      <w:b/>
      <w:kern w:val="21"/>
      <w:sz w:val="32"/>
      <w:szCs w:val="20"/>
    </w:rPr>
  </w:style>
  <w:style w:type="paragraph" w:customStyle="1" w:styleId="2f0">
    <w:name w:val="列出段落2"/>
    <w:basedOn w:val="a9"/>
    <w:qFormat/>
  </w:style>
  <w:style w:type="paragraph" w:customStyle="1" w:styleId="xl63">
    <w:name w:val="xl63"/>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64">
    <w:name w:val="xl64"/>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65">
    <w:name w:val="xl65"/>
    <w:basedOn w:val="a9"/>
    <w:qFormat/>
    <w:pPr>
      <w:widowControl/>
      <w:spacing w:before="100" w:beforeAutospacing="1" w:after="100" w:afterAutospacing="1"/>
      <w:jc w:val="center"/>
      <w:textAlignment w:val="center"/>
    </w:pPr>
    <w:rPr>
      <w:rFonts w:ascii="仿宋_GB2312" w:hAnsi="宋体" w:cs="宋体"/>
      <w:kern w:val="0"/>
      <w:sz w:val="20"/>
      <w:szCs w:val="20"/>
    </w:rPr>
  </w:style>
  <w:style w:type="paragraph" w:customStyle="1" w:styleId="xl66">
    <w:name w:val="xl66"/>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_GB2312" w:hAnsi="宋体" w:cs="宋体"/>
      <w:kern w:val="0"/>
      <w:sz w:val="20"/>
      <w:szCs w:val="20"/>
    </w:rPr>
  </w:style>
  <w:style w:type="paragraph" w:customStyle="1" w:styleId="xl67">
    <w:name w:val="xl67"/>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68">
    <w:name w:val="xl68"/>
    <w:basedOn w:val="a9"/>
    <w:qFormat/>
    <w:pPr>
      <w:widowControl/>
      <w:spacing w:before="100" w:beforeAutospacing="1" w:after="100" w:afterAutospacing="1"/>
      <w:jc w:val="center"/>
      <w:textAlignment w:val="center"/>
    </w:pPr>
    <w:rPr>
      <w:rFonts w:ascii="仿宋_GB2312" w:hAnsi="宋体" w:cs="宋体"/>
      <w:kern w:val="0"/>
      <w:sz w:val="20"/>
      <w:szCs w:val="20"/>
    </w:rPr>
  </w:style>
  <w:style w:type="paragraph" w:customStyle="1" w:styleId="xl69">
    <w:name w:val="xl69"/>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0">
    <w:name w:val="xl70"/>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_GB2312" w:hAnsi="宋体" w:cs="宋体"/>
      <w:kern w:val="0"/>
      <w:sz w:val="20"/>
      <w:szCs w:val="20"/>
    </w:rPr>
  </w:style>
  <w:style w:type="paragraph" w:customStyle="1" w:styleId="xl71">
    <w:name w:val="xl71"/>
    <w:basedOn w:val="a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2">
    <w:name w:val="xl72"/>
    <w:basedOn w:val="a9"/>
    <w:qFormat/>
    <w:pPr>
      <w:widowControl/>
      <w:pBdr>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3">
    <w:name w:val="xl73"/>
    <w:basedOn w:val="a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4">
    <w:name w:val="xl74"/>
    <w:basedOn w:val="a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5">
    <w:name w:val="xl75"/>
    <w:basedOn w:val="a9"/>
    <w:qFormat/>
    <w:pPr>
      <w:widowControl/>
      <w:pBdr>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6">
    <w:name w:val="xl76"/>
    <w:basedOn w:val="a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7">
    <w:name w:val="xl77"/>
    <w:basedOn w:val="a9"/>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仿宋_GB2312" w:hAnsi="宋体" w:cs="宋体"/>
      <w:kern w:val="0"/>
      <w:sz w:val="20"/>
      <w:szCs w:val="20"/>
    </w:rPr>
  </w:style>
  <w:style w:type="paragraph" w:customStyle="1" w:styleId="xl78">
    <w:name w:val="xl78"/>
    <w:basedOn w:val="a9"/>
    <w:qFormat/>
    <w:pPr>
      <w:widowControl/>
      <w:pBdr>
        <w:left w:val="single" w:sz="4" w:space="0" w:color="auto"/>
        <w:right w:val="single" w:sz="4" w:space="0" w:color="auto"/>
      </w:pBdr>
      <w:spacing w:before="100" w:beforeAutospacing="1" w:after="100" w:afterAutospacing="1"/>
      <w:jc w:val="left"/>
      <w:textAlignment w:val="center"/>
    </w:pPr>
    <w:rPr>
      <w:rFonts w:ascii="仿宋_GB2312" w:hAnsi="宋体" w:cs="宋体"/>
      <w:kern w:val="0"/>
      <w:sz w:val="20"/>
      <w:szCs w:val="20"/>
    </w:rPr>
  </w:style>
  <w:style w:type="paragraph" w:customStyle="1" w:styleId="xl79">
    <w:name w:val="xl79"/>
    <w:basedOn w:val="a9"/>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仿宋_GB2312" w:hAnsi="宋体" w:cs="宋体"/>
      <w:kern w:val="0"/>
      <w:sz w:val="20"/>
      <w:szCs w:val="20"/>
    </w:rPr>
  </w:style>
  <w:style w:type="paragraph" w:customStyle="1" w:styleId="xl80">
    <w:name w:val="xl80"/>
    <w:basedOn w:val="a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1">
    <w:name w:val="xl81"/>
    <w:basedOn w:val="a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2">
    <w:name w:val="xl82"/>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3">
    <w:name w:val="xl83"/>
    <w:basedOn w:val="a9"/>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4">
    <w:name w:val="xl84"/>
    <w:basedOn w:val="a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5">
    <w:name w:val="xl85"/>
    <w:basedOn w:val="a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6">
    <w:name w:val="xl86"/>
    <w:basedOn w:val="a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160">
    <w:name w:val="16"/>
    <w:uiPriority w:val="99"/>
    <w:qFormat/>
    <w:pPr>
      <w:widowControl w:val="0"/>
      <w:jc w:val="both"/>
    </w:pPr>
    <w:rPr>
      <w:rFonts w:ascii="Calibri" w:hAnsi="Calibri"/>
      <w:kern w:val="2"/>
      <w:sz w:val="21"/>
      <w:szCs w:val="22"/>
    </w:rPr>
  </w:style>
  <w:style w:type="character" w:customStyle="1" w:styleId="3Char10">
    <w:name w:val="标题 3 Char1"/>
    <w:qFormat/>
    <w:rPr>
      <w:rFonts w:cs="Times New Roman"/>
      <w:b/>
      <w:bCs/>
      <w:kern w:val="2"/>
      <w:sz w:val="32"/>
      <w:szCs w:val="32"/>
    </w:rPr>
  </w:style>
  <w:style w:type="character" w:customStyle="1" w:styleId="4Char1">
    <w:name w:val="标题 4 Char1"/>
    <w:qFormat/>
    <w:rPr>
      <w:rFonts w:ascii="Cambria" w:eastAsia="宋体" w:hAnsi="Cambria" w:cs="Times New Roman"/>
      <w:b/>
      <w:bCs/>
      <w:kern w:val="2"/>
      <w:sz w:val="28"/>
      <w:szCs w:val="28"/>
    </w:rPr>
  </w:style>
  <w:style w:type="character" w:customStyle="1" w:styleId="5Char1">
    <w:name w:val="标题 5 Char1"/>
    <w:qFormat/>
    <w:rPr>
      <w:rFonts w:cs="Times New Roman"/>
      <w:b/>
      <w:bCs/>
      <w:kern w:val="2"/>
      <w:sz w:val="28"/>
      <w:szCs w:val="28"/>
    </w:rPr>
  </w:style>
  <w:style w:type="character" w:customStyle="1" w:styleId="1Char1">
    <w:name w:val="标题 1 Char1"/>
    <w:qFormat/>
    <w:rPr>
      <w:rFonts w:cs="Times New Roman"/>
      <w:b/>
      <w:bCs/>
      <w:kern w:val="44"/>
      <w:sz w:val="44"/>
      <w:szCs w:val="44"/>
    </w:rPr>
  </w:style>
  <w:style w:type="character" w:customStyle="1" w:styleId="2Char10">
    <w:name w:val="标题 2 Char1"/>
    <w:qFormat/>
    <w:rPr>
      <w:rFonts w:ascii="Cambria" w:eastAsia="宋体" w:hAnsi="Cambria" w:cs="Times New Roman"/>
      <w:b/>
      <w:bCs/>
      <w:kern w:val="2"/>
      <w:sz w:val="32"/>
      <w:szCs w:val="32"/>
    </w:rPr>
  </w:style>
  <w:style w:type="character" w:customStyle="1" w:styleId="6Char1">
    <w:name w:val="标题 6 Char1"/>
    <w:qFormat/>
    <w:rPr>
      <w:rFonts w:ascii="Cambria" w:eastAsia="宋体" w:hAnsi="Cambria" w:cs="Times New Roman"/>
      <w:b/>
      <w:bCs/>
      <w:kern w:val="2"/>
      <w:sz w:val="24"/>
      <w:szCs w:val="24"/>
    </w:rPr>
  </w:style>
  <w:style w:type="character" w:customStyle="1" w:styleId="7Char1">
    <w:name w:val="标题 7 Char1"/>
    <w:qFormat/>
    <w:rPr>
      <w:rFonts w:cs="Times New Roman"/>
      <w:b/>
      <w:bCs/>
      <w:kern w:val="2"/>
      <w:sz w:val="24"/>
      <w:szCs w:val="24"/>
    </w:rPr>
  </w:style>
  <w:style w:type="character" w:customStyle="1" w:styleId="8Char1">
    <w:name w:val="标题 8 Char1"/>
    <w:qFormat/>
    <w:rPr>
      <w:rFonts w:ascii="Cambria" w:eastAsia="宋体" w:hAnsi="Cambria" w:cs="Times New Roman"/>
      <w:kern w:val="2"/>
      <w:sz w:val="24"/>
      <w:szCs w:val="24"/>
    </w:rPr>
  </w:style>
  <w:style w:type="character" w:customStyle="1" w:styleId="9Char1">
    <w:name w:val="标题 9 Char1"/>
    <w:qFormat/>
    <w:rPr>
      <w:rFonts w:ascii="Cambria" w:eastAsia="宋体" w:hAnsi="Cambria" w:cs="Times New Roman"/>
      <w:kern w:val="2"/>
      <w:sz w:val="21"/>
      <w:szCs w:val="21"/>
    </w:rPr>
  </w:style>
  <w:style w:type="character" w:customStyle="1" w:styleId="Char13">
    <w:name w:val="页眉 Char1"/>
    <w:uiPriority w:val="99"/>
    <w:qFormat/>
    <w:rPr>
      <w:kern w:val="2"/>
      <w:sz w:val="18"/>
      <w:szCs w:val="18"/>
    </w:rPr>
  </w:style>
  <w:style w:type="character" w:customStyle="1" w:styleId="Char14">
    <w:name w:val="正文文本缩进 Char1"/>
    <w:uiPriority w:val="99"/>
    <w:qFormat/>
    <w:rPr>
      <w:kern w:val="2"/>
      <w:sz w:val="21"/>
      <w:szCs w:val="22"/>
    </w:rPr>
  </w:style>
  <w:style w:type="character" w:customStyle="1" w:styleId="Char20">
    <w:name w:val="正文首行缩进 Char2"/>
    <w:qFormat/>
    <w:rPr>
      <w:rFonts w:ascii="Times New Roman" w:eastAsia="仿宋_GB2312" w:hAnsi="Times New Roman"/>
      <w:kern w:val="2"/>
      <w:sz w:val="21"/>
      <w:szCs w:val="22"/>
    </w:rPr>
  </w:style>
  <w:style w:type="character" w:customStyle="1" w:styleId="Char21">
    <w:name w:val="纯文本 Char2"/>
    <w:qFormat/>
    <w:rPr>
      <w:rFonts w:ascii="宋体" w:hAnsi="Courier New" w:cs="Courier New"/>
      <w:kern w:val="2"/>
      <w:sz w:val="21"/>
      <w:szCs w:val="21"/>
    </w:rPr>
  </w:style>
  <w:style w:type="paragraph" w:customStyle="1" w:styleId="CharChar1CharChar1CharChar111">
    <w:name w:val="Char Char1 Char Char1 Char Char111"/>
    <w:basedOn w:val="a9"/>
    <w:qFormat/>
    <w:rPr>
      <w:rFonts w:ascii="Tahoma" w:hAnsi="Tahoma"/>
      <w:sz w:val="24"/>
      <w:szCs w:val="24"/>
    </w:rPr>
  </w:style>
  <w:style w:type="paragraph" w:customStyle="1" w:styleId="CharCharCharCharCharChar1">
    <w:name w:val="Char Char Char Char Char Char1"/>
    <w:basedOn w:val="a9"/>
    <w:uiPriority w:val="99"/>
    <w:qFormat/>
    <w:pPr>
      <w:widowControl/>
      <w:adjustRightInd w:val="0"/>
    </w:pPr>
    <w:rPr>
      <w:rFonts w:ascii="Times New Roman" w:hAnsi="Times New Roman"/>
      <w:kern w:val="0"/>
      <w:sz w:val="24"/>
      <w:szCs w:val="20"/>
    </w:rPr>
  </w:style>
  <w:style w:type="paragraph" w:customStyle="1" w:styleId="CharChar10">
    <w:name w:val="Char Char1"/>
    <w:basedOn w:val="a9"/>
    <w:uiPriority w:val="99"/>
    <w:qFormat/>
    <w:pPr>
      <w:widowControl/>
      <w:adjustRightInd w:val="0"/>
    </w:pPr>
    <w:rPr>
      <w:rFonts w:ascii="Times New Roman" w:hAnsi="Times New Roman"/>
      <w:kern w:val="0"/>
      <w:sz w:val="24"/>
      <w:szCs w:val="20"/>
    </w:rPr>
  </w:style>
  <w:style w:type="paragraph" w:customStyle="1" w:styleId="2110">
    <w:name w:val="列出段落211"/>
    <w:basedOn w:val="a9"/>
    <w:qFormat/>
  </w:style>
  <w:style w:type="paragraph" w:customStyle="1" w:styleId="150">
    <w:name w:val="15"/>
    <w:uiPriority w:val="99"/>
    <w:qFormat/>
    <w:pPr>
      <w:widowControl w:val="0"/>
      <w:jc w:val="both"/>
    </w:pPr>
    <w:rPr>
      <w:rFonts w:ascii="Calibri" w:hAnsi="Calibri"/>
      <w:kern w:val="2"/>
      <w:sz w:val="21"/>
      <w:szCs w:val="22"/>
    </w:rPr>
  </w:style>
  <w:style w:type="paragraph" w:customStyle="1" w:styleId="83">
    <w:name w:val="8"/>
    <w:uiPriority w:val="99"/>
    <w:qFormat/>
    <w:pPr>
      <w:widowControl w:val="0"/>
      <w:jc w:val="both"/>
    </w:pPr>
    <w:rPr>
      <w:rFonts w:ascii="Calibri" w:hAnsi="Calibri"/>
      <w:kern w:val="2"/>
      <w:sz w:val="21"/>
      <w:szCs w:val="22"/>
    </w:rPr>
  </w:style>
  <w:style w:type="paragraph" w:customStyle="1" w:styleId="msolistparagraph0">
    <w:name w:val="msolistparagraph"/>
    <w:basedOn w:val="a9"/>
    <w:qFormat/>
    <w:pPr>
      <w:widowControl/>
    </w:pPr>
    <w:rPr>
      <w:kern w:val="0"/>
      <w:szCs w:val="20"/>
    </w:rPr>
  </w:style>
  <w:style w:type="paragraph" w:customStyle="1" w:styleId="140">
    <w:name w:val="14"/>
    <w:uiPriority w:val="99"/>
    <w:qFormat/>
    <w:pPr>
      <w:widowControl w:val="0"/>
      <w:jc w:val="both"/>
    </w:pPr>
    <w:rPr>
      <w:rFonts w:ascii="Calibri" w:hAnsi="Calibri"/>
      <w:kern w:val="2"/>
      <w:sz w:val="21"/>
      <w:szCs w:val="22"/>
    </w:rPr>
  </w:style>
  <w:style w:type="paragraph" w:customStyle="1" w:styleId="130">
    <w:name w:val="13"/>
    <w:uiPriority w:val="99"/>
    <w:qFormat/>
    <w:pPr>
      <w:widowControl w:val="0"/>
      <w:jc w:val="both"/>
    </w:pPr>
    <w:rPr>
      <w:rFonts w:ascii="Calibri" w:hAnsi="Calibri"/>
      <w:kern w:val="2"/>
      <w:sz w:val="21"/>
      <w:szCs w:val="22"/>
    </w:rPr>
  </w:style>
  <w:style w:type="paragraph" w:customStyle="1" w:styleId="Para0">
    <w:name w:val="默认段落字体 Para"/>
    <w:basedOn w:val="a9"/>
    <w:qFormat/>
    <w:pPr>
      <w:adjustRightInd w:val="0"/>
    </w:pPr>
    <w:rPr>
      <w:rFonts w:ascii="Times New Roman" w:hAnsi="Times New Roman"/>
      <w:kern w:val="0"/>
      <w:sz w:val="24"/>
      <w:szCs w:val="20"/>
    </w:rPr>
  </w:style>
  <w:style w:type="paragraph" w:customStyle="1" w:styleId="xl98">
    <w:name w:val="xl98"/>
    <w:basedOn w:val="a9"/>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仿宋_GB2312" w:hAnsi="宋体" w:cs="宋体"/>
      <w:color w:val="000000"/>
      <w:kern w:val="0"/>
      <w:sz w:val="20"/>
      <w:szCs w:val="20"/>
    </w:rPr>
  </w:style>
  <w:style w:type="paragraph" w:customStyle="1" w:styleId="xl99">
    <w:name w:val="xl99"/>
    <w:basedOn w:val="a9"/>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0"/>
      <w:szCs w:val="20"/>
    </w:rPr>
  </w:style>
  <w:style w:type="paragraph" w:customStyle="1" w:styleId="xl100">
    <w:name w:val="xl100"/>
    <w:basedOn w:val="a9"/>
    <w:qFormat/>
    <w:pPr>
      <w:widowControl/>
      <w:shd w:val="clear" w:color="000000" w:fill="FFFF00"/>
      <w:spacing w:before="100" w:beforeAutospacing="1" w:after="100" w:afterAutospacing="1"/>
      <w:jc w:val="left"/>
    </w:pPr>
    <w:rPr>
      <w:rFonts w:ascii="宋体" w:hAnsi="宋体" w:cs="宋体"/>
      <w:kern w:val="0"/>
      <w:sz w:val="24"/>
      <w:szCs w:val="24"/>
    </w:rPr>
  </w:style>
  <w:style w:type="paragraph" w:customStyle="1" w:styleId="xl101">
    <w:name w:val="xl101"/>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2">
    <w:name w:val="xl102"/>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3">
    <w:name w:val="xl103"/>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4">
    <w:name w:val="xl104"/>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5">
    <w:name w:val="xl105"/>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6">
    <w:name w:val="xl106"/>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7">
    <w:name w:val="xl107"/>
    <w:basedOn w:val="a9"/>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仿宋_GB2312" w:hAnsi="宋体" w:cs="宋体"/>
      <w:kern w:val="0"/>
      <w:sz w:val="20"/>
      <w:szCs w:val="20"/>
    </w:rPr>
  </w:style>
  <w:style w:type="paragraph" w:customStyle="1" w:styleId="xl108">
    <w:name w:val="xl108"/>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09">
    <w:name w:val="xl109"/>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9"/>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仿宋_GB2312" w:hAnsi="宋体" w:cs="宋体"/>
      <w:kern w:val="0"/>
      <w:sz w:val="20"/>
      <w:szCs w:val="20"/>
    </w:rPr>
  </w:style>
  <w:style w:type="character" w:customStyle="1" w:styleId="Chara">
    <w:name w:val="尾注文本 Char"/>
    <w:link w:val="af8"/>
    <w:uiPriority w:val="99"/>
    <w:qFormat/>
    <w:rPr>
      <w:kern w:val="2"/>
      <w:sz w:val="21"/>
      <w:szCs w:val="22"/>
    </w:rPr>
  </w:style>
  <w:style w:type="paragraph" w:customStyle="1" w:styleId="CharCharCharCharCharCharChar">
    <w:name w:val="Char Char Char Char Char Char Char"/>
    <w:basedOn w:val="af1"/>
    <w:qFormat/>
    <w:pPr>
      <w:shd w:val="clear" w:color="auto" w:fill="000080"/>
    </w:pPr>
    <w:rPr>
      <w:rFonts w:hAnsi="Tahoma"/>
      <w:kern w:val="2"/>
      <w:sz w:val="28"/>
      <w:szCs w:val="28"/>
    </w:rPr>
  </w:style>
  <w:style w:type="paragraph" w:customStyle="1" w:styleId="GP">
    <w:name w:val="GP正文(首行缩进)"/>
    <w:basedOn w:val="a9"/>
    <w:qFormat/>
    <w:pPr>
      <w:ind w:firstLine="480"/>
      <w:jc w:val="left"/>
    </w:pPr>
    <w:rPr>
      <w:rFonts w:ascii="Times New Roman" w:hAnsi="宋体"/>
      <w:sz w:val="24"/>
      <w:szCs w:val="24"/>
    </w:rPr>
  </w:style>
  <w:style w:type="paragraph" w:customStyle="1" w:styleId="GP0">
    <w:name w:val="GP正文(无首行缩进)"/>
    <w:basedOn w:val="GP"/>
    <w:qFormat/>
  </w:style>
  <w:style w:type="paragraph" w:customStyle="1" w:styleId="121">
    <w:name w:val="12"/>
    <w:uiPriority w:val="99"/>
    <w:qFormat/>
    <w:pPr>
      <w:widowControl w:val="0"/>
      <w:jc w:val="both"/>
    </w:pPr>
    <w:rPr>
      <w:rFonts w:ascii="Calibri" w:hAnsi="Calibri"/>
      <w:kern w:val="2"/>
      <w:sz w:val="21"/>
      <w:szCs w:val="22"/>
    </w:rPr>
  </w:style>
  <w:style w:type="paragraph" w:customStyle="1" w:styleId="112">
    <w:name w:val="11"/>
    <w:uiPriority w:val="99"/>
    <w:qFormat/>
    <w:pPr>
      <w:widowControl w:val="0"/>
      <w:jc w:val="both"/>
    </w:pPr>
    <w:rPr>
      <w:rFonts w:ascii="Calibri" w:hAnsi="Calibri"/>
      <w:kern w:val="2"/>
      <w:sz w:val="21"/>
      <w:szCs w:val="22"/>
    </w:rPr>
  </w:style>
  <w:style w:type="paragraph" w:customStyle="1" w:styleId="102">
    <w:name w:val="10"/>
    <w:uiPriority w:val="99"/>
    <w:qFormat/>
    <w:pPr>
      <w:widowControl w:val="0"/>
      <w:jc w:val="both"/>
    </w:pPr>
    <w:rPr>
      <w:rFonts w:ascii="Calibri" w:hAnsi="Calibri"/>
      <w:kern w:val="2"/>
      <w:sz w:val="21"/>
      <w:szCs w:val="22"/>
    </w:rPr>
  </w:style>
  <w:style w:type="paragraph" w:customStyle="1" w:styleId="92">
    <w:name w:val="9"/>
    <w:uiPriority w:val="99"/>
    <w:qFormat/>
    <w:pPr>
      <w:widowControl w:val="0"/>
      <w:jc w:val="both"/>
    </w:pPr>
    <w:rPr>
      <w:rFonts w:ascii="Calibri" w:hAnsi="Calibri"/>
      <w:kern w:val="2"/>
      <w:sz w:val="21"/>
      <w:szCs w:val="22"/>
    </w:rPr>
  </w:style>
  <w:style w:type="character" w:customStyle="1" w:styleId="Char15">
    <w:name w:val="页脚 Char1"/>
    <w:qFormat/>
    <w:rPr>
      <w:sz w:val="18"/>
      <w:szCs w:val="18"/>
    </w:rPr>
  </w:style>
  <w:style w:type="character" w:customStyle="1" w:styleId="Char16">
    <w:name w:val="批注框文本 Char1"/>
    <w:qFormat/>
    <w:rPr>
      <w:sz w:val="18"/>
      <w:szCs w:val="18"/>
    </w:rPr>
  </w:style>
  <w:style w:type="character" w:customStyle="1" w:styleId="Char17">
    <w:name w:val="文档结构图 Char1"/>
    <w:qFormat/>
    <w:rPr>
      <w:rFonts w:ascii="宋体" w:eastAsia="宋体"/>
      <w:sz w:val="18"/>
      <w:szCs w:val="18"/>
    </w:rPr>
  </w:style>
  <w:style w:type="character" w:customStyle="1" w:styleId="Char18">
    <w:name w:val="批注文字 Char1"/>
    <w:qFormat/>
    <w:rPr>
      <w:kern w:val="2"/>
      <w:sz w:val="21"/>
      <w:szCs w:val="22"/>
    </w:rPr>
  </w:style>
  <w:style w:type="character" w:customStyle="1" w:styleId="HTMLChar1">
    <w:name w:val="HTML 预设格式 Char1"/>
    <w:qFormat/>
    <w:rPr>
      <w:rFonts w:ascii="宋体" w:hAnsi="宋体" w:cs="宋体"/>
      <w:sz w:val="24"/>
      <w:szCs w:val="24"/>
    </w:rPr>
  </w:style>
  <w:style w:type="character" w:customStyle="1" w:styleId="Char19">
    <w:name w:val="批注主题 Char1"/>
    <w:qFormat/>
    <w:rPr>
      <w:b/>
      <w:bCs/>
      <w:kern w:val="2"/>
      <w:sz w:val="21"/>
      <w:szCs w:val="22"/>
    </w:rPr>
  </w:style>
  <w:style w:type="character" w:customStyle="1" w:styleId="Char22">
    <w:name w:val="正文文本缩进 Char2"/>
    <w:qFormat/>
    <w:rPr>
      <w:kern w:val="2"/>
      <w:sz w:val="21"/>
      <w:szCs w:val="22"/>
    </w:rPr>
  </w:style>
  <w:style w:type="character" w:customStyle="1" w:styleId="2Char11">
    <w:name w:val="正文首行缩进 2 Char1"/>
    <w:qFormat/>
    <w:rPr>
      <w:rFonts w:ascii="Times New Roman" w:hAnsi="Times New Roman"/>
      <w:kern w:val="2"/>
      <w:sz w:val="21"/>
      <w:szCs w:val="24"/>
    </w:rPr>
  </w:style>
  <w:style w:type="character" w:customStyle="1" w:styleId="Char1a">
    <w:name w:val="日期 Char1"/>
    <w:qFormat/>
    <w:rPr>
      <w:rFonts w:ascii="Times New Roman" w:eastAsia="仿宋_GB2312" w:hAnsi="Times New Roman"/>
      <w:kern w:val="2"/>
      <w:sz w:val="24"/>
      <w:szCs w:val="24"/>
    </w:rPr>
  </w:style>
  <w:style w:type="character" w:customStyle="1" w:styleId="2Char12">
    <w:name w:val="正文文本缩进 2 Char1"/>
    <w:qFormat/>
    <w:rPr>
      <w:rFonts w:ascii="Times New Roman" w:eastAsia="仿宋_GB2312" w:hAnsi="Times New Roman"/>
      <w:kern w:val="2"/>
      <w:sz w:val="24"/>
      <w:szCs w:val="24"/>
    </w:rPr>
  </w:style>
  <w:style w:type="character" w:customStyle="1" w:styleId="3Char11">
    <w:name w:val="正文文本缩进 3 Char1"/>
    <w:qFormat/>
    <w:rPr>
      <w:rFonts w:ascii="Times New Roman" w:eastAsia="仿宋_GB2312" w:hAnsi="Times New Roman"/>
      <w:kern w:val="2"/>
      <w:sz w:val="16"/>
      <w:szCs w:val="16"/>
    </w:rPr>
  </w:style>
  <w:style w:type="character" w:customStyle="1" w:styleId="Char1b">
    <w:name w:val="脚注文本 Char1"/>
    <w:qFormat/>
    <w:rPr>
      <w:rFonts w:ascii="Times New Roman" w:eastAsia="仿宋_GB2312" w:hAnsi="Times New Roman"/>
      <w:kern w:val="2"/>
      <w:sz w:val="18"/>
      <w:szCs w:val="18"/>
    </w:rPr>
  </w:style>
  <w:style w:type="character" w:customStyle="1" w:styleId="Char1c">
    <w:name w:val="列表项目符号 Char1"/>
    <w:qFormat/>
    <w:rPr>
      <w:rFonts w:ascii="Times New Roman" w:eastAsia="仿宋_GB2312" w:hAnsi="Times New Roman"/>
      <w:kern w:val="2"/>
      <w:sz w:val="21"/>
      <w:szCs w:val="24"/>
    </w:rPr>
  </w:style>
  <w:style w:type="character" w:customStyle="1" w:styleId="Char1d">
    <w:name w:val="标题 Char1"/>
    <w:qFormat/>
    <w:rPr>
      <w:rFonts w:ascii="Times New Roman" w:eastAsia="Times New Roman" w:hAnsi="Times New Roman"/>
      <w:kern w:val="2"/>
      <w:sz w:val="44"/>
      <w:lang w:eastAsia="en-US"/>
    </w:rPr>
  </w:style>
  <w:style w:type="character" w:customStyle="1" w:styleId="2Char13">
    <w:name w:val="正文文本 2 Char1"/>
    <w:qFormat/>
    <w:rPr>
      <w:rFonts w:ascii="Arial" w:eastAsia="仿宋_GB2312" w:hAnsi="Arial"/>
      <w:spacing w:val="-5"/>
      <w:sz w:val="22"/>
      <w:lang w:eastAsia="en-US"/>
    </w:rPr>
  </w:style>
  <w:style w:type="character" w:customStyle="1" w:styleId="3Char12">
    <w:name w:val="正文文本 3 Char1"/>
    <w:qFormat/>
    <w:rPr>
      <w:rFonts w:ascii="Times New Roman" w:eastAsia="仿宋_GB2312" w:hAnsi="Times New Roman"/>
      <w:kern w:val="2"/>
      <w:sz w:val="16"/>
      <w:szCs w:val="16"/>
    </w:rPr>
  </w:style>
  <w:style w:type="character" w:customStyle="1" w:styleId="Char1e">
    <w:name w:val="尾注文本 Char1"/>
    <w:qFormat/>
    <w:rPr>
      <w:kern w:val="2"/>
      <w:sz w:val="21"/>
      <w:szCs w:val="22"/>
    </w:rPr>
  </w:style>
  <w:style w:type="paragraph" w:customStyle="1" w:styleId="CharChar1CharCharCharChar21">
    <w:name w:val="Char Char1 Char Char Char Char21"/>
    <w:basedOn w:val="af1"/>
    <w:qFormat/>
    <w:pPr>
      <w:shd w:val="clear" w:color="auto" w:fill="000080"/>
    </w:pPr>
    <w:rPr>
      <w:rFonts w:ascii="Tahoma" w:hAnsi="Tahoma"/>
      <w:sz w:val="21"/>
      <w:szCs w:val="24"/>
    </w:rPr>
  </w:style>
  <w:style w:type="paragraph" w:customStyle="1" w:styleId="CharChar1CharChar1CharChar121">
    <w:name w:val="Char Char1 Char Char1 Char Char121"/>
    <w:basedOn w:val="a9"/>
    <w:qFormat/>
    <w:rPr>
      <w:rFonts w:ascii="Tahoma" w:hAnsi="Tahoma"/>
      <w:sz w:val="24"/>
      <w:szCs w:val="24"/>
    </w:rPr>
  </w:style>
  <w:style w:type="paragraph" w:customStyle="1" w:styleId="Char9CharCharChar21">
    <w:name w:val="Char9 Char Char Char21"/>
    <w:basedOn w:val="a9"/>
    <w:qFormat/>
    <w:pPr>
      <w:widowControl/>
      <w:spacing w:after="160" w:line="240" w:lineRule="exact"/>
      <w:jc w:val="left"/>
    </w:pPr>
    <w:rPr>
      <w:rFonts w:ascii="Times New Roman" w:hAnsi="宋体"/>
      <w:sz w:val="24"/>
      <w:szCs w:val="20"/>
    </w:rPr>
  </w:style>
  <w:style w:type="paragraph" w:customStyle="1" w:styleId="3a">
    <w:name w:val="列出段落3"/>
    <w:basedOn w:val="a9"/>
    <w:qFormat/>
  </w:style>
  <w:style w:type="paragraph" w:customStyle="1" w:styleId="CharChar1CharCharCharChar2">
    <w:name w:val="Char Char1 Char Char Char Char2"/>
    <w:basedOn w:val="af1"/>
    <w:qFormat/>
    <w:pPr>
      <w:shd w:val="clear" w:color="auto" w:fill="000080"/>
    </w:pPr>
    <w:rPr>
      <w:rFonts w:ascii="Tahoma" w:hAnsi="Tahoma"/>
      <w:sz w:val="21"/>
      <w:szCs w:val="24"/>
      <w:lang w:val="zh-CN"/>
    </w:rPr>
  </w:style>
  <w:style w:type="paragraph" w:customStyle="1" w:styleId="Char9CharCharChar2">
    <w:name w:val="Char9 Char Char Char2"/>
    <w:basedOn w:val="a9"/>
    <w:qFormat/>
    <w:pPr>
      <w:widowControl/>
      <w:spacing w:after="160" w:line="240" w:lineRule="exact"/>
      <w:jc w:val="left"/>
    </w:pPr>
    <w:rPr>
      <w:rFonts w:ascii="Times New Roman" w:hAnsi="宋体"/>
      <w:sz w:val="24"/>
      <w:szCs w:val="20"/>
    </w:rPr>
  </w:style>
  <w:style w:type="paragraph" w:customStyle="1" w:styleId="CharChar1CharChar1CharChar12">
    <w:name w:val="Char Char1 Char Char1 Char Char12"/>
    <w:basedOn w:val="a9"/>
    <w:qFormat/>
    <w:rPr>
      <w:rFonts w:ascii="Tahoma" w:hAnsi="Tahoma"/>
      <w:sz w:val="24"/>
      <w:szCs w:val="24"/>
    </w:rPr>
  </w:style>
  <w:style w:type="paragraph" w:customStyle="1" w:styleId="212">
    <w:name w:val="列出段落21"/>
    <w:basedOn w:val="a9"/>
    <w:qFormat/>
  </w:style>
  <w:style w:type="paragraph" w:customStyle="1" w:styleId="CharChar1CharCharCharChar1">
    <w:name w:val="Char Char1 Char Char Char Char1"/>
    <w:basedOn w:val="af1"/>
    <w:qFormat/>
    <w:pPr>
      <w:shd w:val="clear" w:color="auto" w:fill="000080"/>
    </w:pPr>
    <w:rPr>
      <w:rFonts w:ascii="Tahoma" w:hAnsi="Tahoma"/>
      <w:sz w:val="21"/>
      <w:szCs w:val="24"/>
      <w:lang w:val="zh-CN"/>
    </w:rPr>
  </w:style>
  <w:style w:type="paragraph" w:customStyle="1" w:styleId="CharChar1CharChar1CharChar11">
    <w:name w:val="Char Char1 Char Char1 Char Char11"/>
    <w:basedOn w:val="a9"/>
    <w:qFormat/>
    <w:rPr>
      <w:rFonts w:ascii="Tahoma" w:hAnsi="Tahoma"/>
      <w:sz w:val="24"/>
      <w:szCs w:val="24"/>
    </w:rPr>
  </w:style>
  <w:style w:type="paragraph" w:customStyle="1" w:styleId="Char9CharCharChar1">
    <w:name w:val="Char9 Char Char Char1"/>
    <w:basedOn w:val="a9"/>
    <w:qFormat/>
    <w:pPr>
      <w:widowControl/>
      <w:spacing w:after="160" w:line="240" w:lineRule="exact"/>
      <w:jc w:val="left"/>
    </w:pPr>
    <w:rPr>
      <w:rFonts w:ascii="Times New Roman" w:hAnsi="宋体"/>
      <w:sz w:val="24"/>
      <w:szCs w:val="20"/>
    </w:rPr>
  </w:style>
  <w:style w:type="paragraph" w:customStyle="1" w:styleId="afffff3">
    <w:name w:val="封面主标题"/>
    <w:basedOn w:val="a9"/>
    <w:qFormat/>
    <w:pPr>
      <w:spacing w:before="156" w:after="156"/>
      <w:ind w:firstLine="200"/>
      <w:jc w:val="center"/>
    </w:pPr>
    <w:rPr>
      <w:rFonts w:ascii="黑体" w:eastAsia="黑体" w:hAnsi="Times New Roman"/>
      <w:b/>
      <w:color w:val="000000"/>
      <w:sz w:val="44"/>
      <w:szCs w:val="28"/>
    </w:rPr>
  </w:style>
  <w:style w:type="paragraph" w:customStyle="1" w:styleId="Style1453">
    <w:name w:val="_Style 1453"/>
    <w:basedOn w:val="a9"/>
    <w:qFormat/>
    <w:pPr>
      <w:spacing w:line="240" w:lineRule="atLeast"/>
      <w:ind w:left="420"/>
    </w:pPr>
    <w:rPr>
      <w:rFonts w:ascii="Times New Roman" w:hAnsi="Times New Roman"/>
      <w:szCs w:val="24"/>
    </w:rPr>
  </w:style>
  <w:style w:type="paragraph" w:customStyle="1" w:styleId="7">
    <w:name w:val="标题7"/>
    <w:basedOn w:val="a9"/>
    <w:qFormat/>
    <w:pPr>
      <w:numPr>
        <w:ilvl w:val="6"/>
        <w:numId w:val="6"/>
      </w:numPr>
    </w:pPr>
  </w:style>
  <w:style w:type="character" w:customStyle="1" w:styleId="2Char5">
    <w:name w:val="样式 正文缩进 + 首行缩进:  2 字符 Char"/>
    <w:link w:val="2f1"/>
    <w:qFormat/>
    <w:rPr>
      <w:kern w:val="2"/>
      <w:sz w:val="24"/>
      <w:lang w:val="zh-CN" w:eastAsia="zh-CN"/>
    </w:rPr>
  </w:style>
  <w:style w:type="paragraph" w:customStyle="1" w:styleId="2f1">
    <w:name w:val="样式 正文缩进 + 首行缩进:  2 字符"/>
    <w:basedOn w:val="ae"/>
    <w:link w:val="2Char5"/>
    <w:qFormat/>
    <w:pPr>
      <w:widowControl w:val="0"/>
      <w:ind w:left="142"/>
    </w:pPr>
    <w:rPr>
      <w:rFonts w:ascii="Calibri" w:hAnsi="Calibri"/>
      <w:sz w:val="24"/>
      <w:szCs w:val="20"/>
      <w:lang w:val="zh-CN"/>
    </w:rPr>
  </w:style>
  <w:style w:type="paragraph" w:customStyle="1" w:styleId="43">
    <w:name w:val="我的标题4"/>
    <w:basedOn w:val="a9"/>
    <w:next w:val="a9"/>
    <w:qFormat/>
    <w:pPr>
      <w:keepNext/>
      <w:keepLines/>
      <w:widowControl/>
      <w:spacing w:before="120" w:after="120"/>
      <w:ind w:left="1740" w:hanging="420"/>
      <w:jc w:val="left"/>
      <w:outlineLvl w:val="3"/>
    </w:pPr>
    <w:rPr>
      <w:rFonts w:ascii="Arial" w:hAnsi="Arial"/>
      <w:b/>
      <w:sz w:val="32"/>
      <w:szCs w:val="18"/>
      <w:lang w:val="zh-CN"/>
    </w:rPr>
  </w:style>
  <w:style w:type="paragraph" w:customStyle="1" w:styleId="a1">
    <w:name w:val="章标题"/>
    <w:next w:val="a9"/>
    <w:qFormat/>
    <w:pPr>
      <w:widowControl w:val="0"/>
      <w:numPr>
        <w:ilvl w:val="1"/>
        <w:numId w:val="25"/>
      </w:numPr>
      <w:adjustRightInd w:val="0"/>
      <w:spacing w:beforeLines="50" w:afterLines="50" w:line="360" w:lineRule="atLeast"/>
      <w:jc w:val="both"/>
      <w:textAlignment w:val="baseline"/>
      <w:outlineLvl w:val="1"/>
    </w:pPr>
    <w:rPr>
      <w:rFonts w:ascii="黑体" w:eastAsia="黑体"/>
      <w:sz w:val="21"/>
    </w:rPr>
  </w:style>
  <w:style w:type="paragraph" w:customStyle="1" w:styleId="a2">
    <w:name w:val="二级条标题"/>
    <w:basedOn w:val="a9"/>
    <w:qFormat/>
    <w:pPr>
      <w:numPr>
        <w:ilvl w:val="3"/>
        <w:numId w:val="25"/>
      </w:numPr>
    </w:pPr>
    <w:rPr>
      <w:rFonts w:ascii="宋体" w:hAnsi="宋体"/>
      <w:sz w:val="24"/>
      <w:szCs w:val="20"/>
    </w:rPr>
  </w:style>
  <w:style w:type="paragraph" w:customStyle="1" w:styleId="font0">
    <w:name w:val="font0"/>
    <w:basedOn w:val="a9"/>
    <w:qFormat/>
    <w:pPr>
      <w:widowControl/>
      <w:spacing w:before="100" w:beforeAutospacing="1" w:after="100" w:afterAutospacing="1"/>
      <w:jc w:val="left"/>
    </w:pPr>
    <w:rPr>
      <w:rFonts w:ascii="宋体" w:hAnsi="宋体" w:cs="宋体"/>
      <w:color w:val="000000"/>
      <w:kern w:val="0"/>
      <w:sz w:val="22"/>
    </w:rPr>
  </w:style>
  <w:style w:type="paragraph" w:customStyle="1" w:styleId="font1">
    <w:name w:val="font1"/>
    <w:basedOn w:val="a9"/>
    <w:qFormat/>
    <w:pPr>
      <w:widowControl/>
      <w:spacing w:before="100" w:beforeAutospacing="1" w:after="100" w:afterAutospacing="1"/>
      <w:jc w:val="left"/>
    </w:pPr>
    <w:rPr>
      <w:rFonts w:ascii="宋体" w:hAnsi="宋体" w:cs="宋体"/>
      <w:color w:val="000000"/>
      <w:kern w:val="0"/>
      <w:sz w:val="22"/>
    </w:rPr>
  </w:style>
  <w:style w:type="paragraph" w:customStyle="1" w:styleId="xl259">
    <w:name w:val="xl259"/>
    <w:basedOn w:val="a9"/>
    <w:qFormat/>
    <w:pPr>
      <w:widowControl/>
      <w:spacing w:before="100" w:beforeAutospacing="1" w:after="100" w:afterAutospacing="1"/>
      <w:jc w:val="left"/>
    </w:pPr>
    <w:rPr>
      <w:rFonts w:ascii="宋体" w:hAnsi="宋体" w:cs="宋体"/>
      <w:kern w:val="0"/>
      <w:sz w:val="24"/>
      <w:szCs w:val="24"/>
    </w:rPr>
  </w:style>
  <w:style w:type="paragraph" w:customStyle="1" w:styleId="xl260">
    <w:name w:val="xl260"/>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262">
    <w:name w:val="xl262"/>
    <w:basedOn w:val="a9"/>
    <w:qFormat/>
    <w:pPr>
      <w:widowControl/>
      <w:spacing w:before="100" w:beforeAutospacing="1" w:after="100" w:afterAutospacing="1"/>
      <w:jc w:val="left"/>
    </w:pPr>
    <w:rPr>
      <w:rFonts w:ascii="宋体" w:hAnsi="宋体" w:cs="宋体"/>
      <w:kern w:val="0"/>
      <w:sz w:val="24"/>
      <w:szCs w:val="24"/>
    </w:rPr>
  </w:style>
  <w:style w:type="paragraph" w:customStyle="1" w:styleId="xl263">
    <w:name w:val="xl263"/>
    <w:basedOn w:val="a9"/>
    <w:qFormat/>
    <w:pPr>
      <w:widowControl/>
      <w:spacing w:before="100" w:beforeAutospacing="1" w:after="100" w:afterAutospacing="1"/>
      <w:jc w:val="right"/>
    </w:pPr>
    <w:rPr>
      <w:rFonts w:ascii="宋体" w:hAnsi="宋体" w:cs="宋体"/>
      <w:kern w:val="0"/>
      <w:sz w:val="24"/>
      <w:szCs w:val="24"/>
    </w:rPr>
  </w:style>
  <w:style w:type="paragraph" w:customStyle="1" w:styleId="xl264">
    <w:name w:val="xl264"/>
    <w:basedOn w:val="a9"/>
    <w:qFormat/>
    <w:pPr>
      <w:widowControl/>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right"/>
    </w:pPr>
    <w:rPr>
      <w:rFonts w:ascii="宋体" w:hAnsi="宋体" w:cs="宋体"/>
      <w:b/>
      <w:bCs/>
      <w:kern w:val="0"/>
      <w:sz w:val="20"/>
      <w:szCs w:val="20"/>
    </w:rPr>
  </w:style>
  <w:style w:type="paragraph" w:customStyle="1" w:styleId="xl265">
    <w:name w:val="xl265"/>
    <w:basedOn w:val="a9"/>
    <w:qFormat/>
    <w:pPr>
      <w:widowControl/>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jc w:val="right"/>
    </w:pPr>
    <w:rPr>
      <w:rFonts w:ascii="宋体" w:hAnsi="宋体" w:cs="宋体"/>
      <w:b/>
      <w:bCs/>
      <w:kern w:val="0"/>
      <w:sz w:val="20"/>
      <w:szCs w:val="20"/>
    </w:rPr>
  </w:style>
  <w:style w:type="paragraph" w:customStyle="1" w:styleId="xl266">
    <w:name w:val="xl266"/>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right"/>
    </w:pPr>
    <w:rPr>
      <w:rFonts w:ascii="宋体" w:hAnsi="宋体" w:cs="宋体"/>
      <w:b/>
      <w:bCs/>
      <w:kern w:val="0"/>
      <w:sz w:val="20"/>
      <w:szCs w:val="20"/>
    </w:rPr>
  </w:style>
  <w:style w:type="paragraph" w:customStyle="1" w:styleId="xl267">
    <w:name w:val="xl267"/>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b/>
      <w:bCs/>
      <w:kern w:val="0"/>
      <w:sz w:val="20"/>
      <w:szCs w:val="20"/>
    </w:rPr>
  </w:style>
  <w:style w:type="paragraph" w:customStyle="1" w:styleId="xl268">
    <w:name w:val="xl268"/>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kern w:val="0"/>
      <w:sz w:val="20"/>
      <w:szCs w:val="20"/>
    </w:rPr>
  </w:style>
  <w:style w:type="paragraph" w:customStyle="1" w:styleId="xl269">
    <w:name w:val="xl269"/>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kern w:val="0"/>
      <w:sz w:val="20"/>
      <w:szCs w:val="20"/>
    </w:rPr>
  </w:style>
  <w:style w:type="paragraph" w:customStyle="1" w:styleId="xl270">
    <w:name w:val="xl270"/>
    <w:basedOn w:val="a9"/>
    <w:qFormat/>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right"/>
    </w:pPr>
    <w:rPr>
      <w:rFonts w:ascii="宋体" w:hAnsi="宋体" w:cs="宋体"/>
      <w:b/>
      <w:bCs/>
      <w:kern w:val="0"/>
      <w:sz w:val="20"/>
      <w:szCs w:val="20"/>
    </w:rPr>
  </w:style>
  <w:style w:type="paragraph" w:customStyle="1" w:styleId="xl271">
    <w:name w:val="xl271"/>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xl272">
    <w:name w:val="xl272"/>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kern w:val="0"/>
      <w:sz w:val="20"/>
      <w:szCs w:val="20"/>
    </w:rPr>
  </w:style>
  <w:style w:type="paragraph" w:customStyle="1" w:styleId="xl273">
    <w:name w:val="xl273"/>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b/>
      <w:bCs/>
      <w:kern w:val="0"/>
      <w:sz w:val="20"/>
      <w:szCs w:val="20"/>
    </w:rPr>
  </w:style>
  <w:style w:type="paragraph" w:customStyle="1" w:styleId="xl274">
    <w:name w:val="xl274"/>
    <w:basedOn w:val="a9"/>
    <w:qFormat/>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right"/>
    </w:pPr>
    <w:rPr>
      <w:rFonts w:ascii="宋体" w:hAnsi="宋体" w:cs="宋体"/>
      <w:kern w:val="0"/>
      <w:sz w:val="20"/>
      <w:szCs w:val="20"/>
    </w:rPr>
  </w:style>
  <w:style w:type="paragraph" w:customStyle="1" w:styleId="xl275">
    <w:name w:val="xl275"/>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color w:val="000000"/>
      <w:kern w:val="0"/>
      <w:sz w:val="20"/>
      <w:szCs w:val="20"/>
    </w:rPr>
  </w:style>
  <w:style w:type="paragraph" w:customStyle="1" w:styleId="xl276">
    <w:name w:val="xl276"/>
    <w:basedOn w:val="a9"/>
    <w:qFormat/>
    <w:pPr>
      <w:widowControl/>
      <w:pBdr>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宋体" w:hAnsi="宋体" w:cs="宋体"/>
      <w:b/>
      <w:bCs/>
      <w:kern w:val="0"/>
      <w:sz w:val="20"/>
      <w:szCs w:val="20"/>
    </w:rPr>
  </w:style>
  <w:style w:type="paragraph" w:customStyle="1" w:styleId="xl277">
    <w:name w:val="xl277"/>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b/>
      <w:bCs/>
      <w:kern w:val="0"/>
      <w:sz w:val="20"/>
      <w:szCs w:val="20"/>
    </w:rPr>
  </w:style>
  <w:style w:type="paragraph" w:customStyle="1" w:styleId="xl278">
    <w:name w:val="xl278"/>
    <w:basedOn w:val="a9"/>
    <w:qFormat/>
    <w:pPr>
      <w:widowControl/>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jc w:val="center"/>
    </w:pPr>
    <w:rPr>
      <w:rFonts w:ascii="宋体" w:hAnsi="宋体" w:cs="宋体"/>
      <w:b/>
      <w:bCs/>
      <w:kern w:val="0"/>
      <w:sz w:val="20"/>
      <w:szCs w:val="20"/>
    </w:rPr>
  </w:style>
  <w:style w:type="paragraph" w:customStyle="1" w:styleId="xl279">
    <w:name w:val="xl279"/>
    <w:basedOn w:val="a9"/>
    <w:qFormat/>
    <w:pPr>
      <w:widowControl/>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jc w:val="left"/>
    </w:pPr>
    <w:rPr>
      <w:rFonts w:ascii="宋体" w:hAnsi="宋体" w:cs="宋体"/>
      <w:b/>
      <w:bCs/>
      <w:kern w:val="0"/>
      <w:sz w:val="20"/>
      <w:szCs w:val="20"/>
    </w:rPr>
  </w:style>
  <w:style w:type="paragraph" w:customStyle="1" w:styleId="xl280">
    <w:name w:val="xl280"/>
    <w:basedOn w:val="a9"/>
    <w:qFormat/>
    <w:pPr>
      <w:widowControl/>
      <w:pBdr>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宋体" w:hAnsi="宋体" w:cs="宋体"/>
      <w:kern w:val="0"/>
      <w:sz w:val="20"/>
      <w:szCs w:val="20"/>
    </w:rPr>
  </w:style>
  <w:style w:type="paragraph" w:customStyle="1" w:styleId="xl281">
    <w:name w:val="xl281"/>
    <w:basedOn w:val="a9"/>
    <w:qFormat/>
    <w:pPr>
      <w:widowControl/>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jc w:val="center"/>
    </w:pPr>
    <w:rPr>
      <w:rFonts w:ascii="宋体" w:hAnsi="宋体" w:cs="宋体"/>
      <w:b/>
      <w:bCs/>
      <w:kern w:val="0"/>
      <w:sz w:val="20"/>
      <w:szCs w:val="20"/>
    </w:rPr>
  </w:style>
  <w:style w:type="paragraph" w:customStyle="1" w:styleId="xl283">
    <w:name w:val="xl283"/>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kern w:val="0"/>
      <w:sz w:val="20"/>
      <w:szCs w:val="20"/>
    </w:rPr>
  </w:style>
  <w:style w:type="paragraph" w:customStyle="1" w:styleId="xl284">
    <w:name w:val="xl284"/>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kern w:val="0"/>
      <w:sz w:val="20"/>
      <w:szCs w:val="20"/>
    </w:rPr>
  </w:style>
  <w:style w:type="paragraph" w:customStyle="1" w:styleId="xl285">
    <w:name w:val="xl285"/>
    <w:basedOn w:val="a9"/>
    <w:qFormat/>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pPr>
    <w:rPr>
      <w:rFonts w:ascii="宋体" w:hAnsi="宋体" w:cs="宋体"/>
      <w:kern w:val="0"/>
      <w:sz w:val="20"/>
      <w:szCs w:val="20"/>
    </w:rPr>
  </w:style>
  <w:style w:type="paragraph" w:customStyle="1" w:styleId="xl286">
    <w:name w:val="xl286"/>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b/>
      <w:bCs/>
      <w:color w:val="000000"/>
      <w:kern w:val="0"/>
      <w:sz w:val="20"/>
      <w:szCs w:val="20"/>
    </w:rPr>
  </w:style>
  <w:style w:type="paragraph" w:customStyle="1" w:styleId="xl287">
    <w:name w:val="xl287"/>
    <w:basedOn w:val="a9"/>
    <w:qFormat/>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pPr>
    <w:rPr>
      <w:rFonts w:ascii="宋体" w:hAnsi="宋体" w:cs="宋体"/>
      <w:kern w:val="0"/>
      <w:sz w:val="20"/>
      <w:szCs w:val="20"/>
    </w:rPr>
  </w:style>
  <w:style w:type="paragraph" w:customStyle="1" w:styleId="xl288">
    <w:name w:val="xl288"/>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color w:val="000000"/>
      <w:kern w:val="0"/>
      <w:sz w:val="20"/>
      <w:szCs w:val="20"/>
    </w:rPr>
  </w:style>
  <w:style w:type="paragraph" w:customStyle="1" w:styleId="xl289">
    <w:name w:val="xl289"/>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right"/>
    </w:pPr>
    <w:rPr>
      <w:rFonts w:ascii="宋体" w:hAnsi="宋体" w:cs="宋体"/>
      <w:b/>
      <w:bCs/>
      <w:kern w:val="0"/>
      <w:sz w:val="20"/>
      <w:szCs w:val="20"/>
    </w:rPr>
  </w:style>
  <w:style w:type="paragraph" w:customStyle="1" w:styleId="xl290">
    <w:name w:val="xl290"/>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91">
    <w:name w:val="xl291"/>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92">
    <w:name w:val="xl292"/>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93">
    <w:name w:val="xl293"/>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94">
    <w:name w:val="xl294"/>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95">
    <w:name w:val="xl295"/>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296">
    <w:name w:val="xl296"/>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297">
    <w:name w:val="xl297"/>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298">
    <w:name w:val="xl298"/>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299">
    <w:name w:val="xl299"/>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b/>
      <w:bCs/>
      <w:kern w:val="0"/>
      <w:sz w:val="20"/>
      <w:szCs w:val="20"/>
    </w:rPr>
  </w:style>
  <w:style w:type="paragraph" w:customStyle="1" w:styleId="xl300">
    <w:name w:val="xl300"/>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kern w:val="0"/>
      <w:sz w:val="20"/>
      <w:szCs w:val="20"/>
    </w:rPr>
  </w:style>
  <w:style w:type="paragraph" w:customStyle="1" w:styleId="xl301">
    <w:name w:val="xl301"/>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302">
    <w:name w:val="xl302"/>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color w:val="000000"/>
      <w:kern w:val="0"/>
      <w:sz w:val="20"/>
      <w:szCs w:val="20"/>
    </w:rPr>
  </w:style>
  <w:style w:type="paragraph" w:customStyle="1" w:styleId="xl303">
    <w:name w:val="xl303"/>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4">
    <w:name w:val="xl304"/>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xl305">
    <w:name w:val="xl305"/>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6">
    <w:name w:val="xl306"/>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307">
    <w:name w:val="xl307"/>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308">
    <w:name w:val="xl308"/>
    <w:basedOn w:val="a9"/>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09">
    <w:name w:val="xl309"/>
    <w:basedOn w:val="a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0">
    <w:name w:val="xl310"/>
    <w:basedOn w:val="a9"/>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1">
    <w:name w:val="xl311"/>
    <w:basedOn w:val="a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2">
    <w:name w:val="xl312"/>
    <w:basedOn w:val="a9"/>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3">
    <w:name w:val="xl313"/>
    <w:basedOn w:val="a9"/>
    <w:qFormat/>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4">
    <w:name w:val="xl314"/>
    <w:basedOn w:val="a9"/>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5">
    <w:name w:val="xl315"/>
    <w:basedOn w:val="a9"/>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6">
    <w:name w:val="xl316"/>
    <w:basedOn w:val="a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7">
    <w:name w:val="xl317"/>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character" w:customStyle="1" w:styleId="Char1">
    <w:name w:val="*正文 Char"/>
    <w:link w:val="af"/>
    <w:qFormat/>
    <w:rPr>
      <w:rFonts w:ascii="Times New Roman" w:eastAsia="仿宋_GB2312" w:hAnsi="Times New Roman"/>
      <w:kern w:val="2"/>
      <w:sz w:val="28"/>
      <w:szCs w:val="28"/>
    </w:rPr>
  </w:style>
  <w:style w:type="character" w:customStyle="1" w:styleId="Charff">
    <w:name w:val="无缩进正文 Char"/>
    <w:link w:val="afffff2"/>
    <w:qFormat/>
    <w:rPr>
      <w:rFonts w:ascii="宋体" w:hAnsi="宋体"/>
      <w:spacing w:val="20"/>
      <w:kern w:val="2"/>
      <w:sz w:val="24"/>
      <w:szCs w:val="24"/>
    </w:rPr>
  </w:style>
  <w:style w:type="paragraph" w:customStyle="1" w:styleId="151">
    <w:name w:val="样式 左 行距: 1.5 倍行距"/>
    <w:basedOn w:val="a9"/>
    <w:qFormat/>
    <w:pPr>
      <w:ind w:firstLine="592"/>
      <w:jc w:val="left"/>
    </w:pPr>
    <w:rPr>
      <w:rFonts w:ascii="Times New Roman" w:hAnsi="Times New Roman" w:cs="宋体"/>
      <w:spacing w:val="8"/>
      <w:sz w:val="24"/>
      <w:szCs w:val="20"/>
    </w:rPr>
  </w:style>
  <w:style w:type="paragraph" w:customStyle="1" w:styleId="44">
    <w:name w:val="投标技术文件4正文"/>
    <w:basedOn w:val="a9"/>
    <w:next w:val="a9"/>
    <w:qFormat/>
    <w:pPr>
      <w:widowControl/>
      <w:ind w:firstLine="200"/>
      <w:jc w:val="left"/>
    </w:pPr>
    <w:rPr>
      <w:rFonts w:ascii="Times New Roman" w:hAnsi="Times New Roman"/>
      <w:kern w:val="0"/>
      <w:sz w:val="24"/>
      <w:szCs w:val="24"/>
    </w:rPr>
  </w:style>
  <w:style w:type="paragraph" w:customStyle="1" w:styleId="afffff4">
    <w:name w:val="表格内文字"/>
    <w:link w:val="Charff0"/>
    <w:qFormat/>
    <w:pPr>
      <w:widowControl w:val="0"/>
      <w:snapToGrid w:val="0"/>
      <w:jc w:val="center"/>
    </w:pPr>
    <w:rPr>
      <w:rFonts w:ascii="宋体" w:hAnsi="宋体"/>
      <w:snapToGrid w:val="0"/>
      <w:sz w:val="21"/>
    </w:rPr>
  </w:style>
  <w:style w:type="paragraph" w:customStyle="1" w:styleId="afffff5">
    <w:name w:val="表格编号"/>
    <w:qFormat/>
    <w:pPr>
      <w:keepNext/>
      <w:widowControl w:val="0"/>
      <w:snapToGrid w:val="0"/>
      <w:spacing w:beforeLines="100" w:before="312" w:line="360" w:lineRule="auto"/>
      <w:jc w:val="center"/>
    </w:pPr>
    <w:rPr>
      <w:rFonts w:ascii="宋体" w:hAnsi="宋体"/>
      <w:snapToGrid w:val="0"/>
      <w:sz w:val="21"/>
    </w:rPr>
  </w:style>
  <w:style w:type="character" w:customStyle="1" w:styleId="2Char0">
    <w:name w:val="样式  + 首行缩进:  2 字符 Char"/>
    <w:link w:val="21"/>
    <w:qFormat/>
    <w:rPr>
      <w:rFonts w:ascii="宋体" w:hAnsi="宋体"/>
      <w:snapToGrid w:val="0"/>
      <w:spacing w:val="10"/>
      <w:sz w:val="24"/>
      <w:lang w:val="zh-CN" w:eastAsia="zh-CN"/>
    </w:rPr>
  </w:style>
  <w:style w:type="character" w:customStyle="1" w:styleId="Charff0">
    <w:name w:val="表格内文字 Char"/>
    <w:link w:val="afffff4"/>
    <w:qFormat/>
    <w:rPr>
      <w:rFonts w:ascii="宋体" w:hAnsi="宋体"/>
      <w:snapToGrid w:val="0"/>
      <w:sz w:val="21"/>
      <w:lang w:val="en-US" w:eastAsia="zh-CN"/>
    </w:rPr>
  </w:style>
  <w:style w:type="paragraph" w:customStyle="1" w:styleId="123">
    <w:name w:val="正文123"/>
    <w:basedOn w:val="a9"/>
    <w:qFormat/>
    <w:pPr>
      <w:ind w:firstLine="200"/>
      <w:contextualSpacing/>
      <w:jc w:val="left"/>
    </w:pPr>
    <w:rPr>
      <w:rFonts w:ascii="Times New Roman" w:hAnsi="Times New Roman"/>
      <w:sz w:val="24"/>
      <w:szCs w:val="24"/>
    </w:rPr>
  </w:style>
  <w:style w:type="character" w:customStyle="1" w:styleId="1f6">
    <w:name w:val="未处理的提及1"/>
    <w:basedOn w:val="ab"/>
    <w:uiPriority w:val="99"/>
    <w:semiHidden/>
    <w:unhideWhenUsed/>
    <w:qFormat/>
    <w:rPr>
      <w:color w:val="605E5C"/>
      <w:shd w:val="clear" w:color="auto" w:fill="E1DFDD"/>
    </w:rPr>
  </w:style>
  <w:style w:type="paragraph" w:customStyle="1" w:styleId="afffff6">
    <w:name w:val="标书正文"/>
    <w:basedOn w:val="a9"/>
    <w:qFormat/>
    <w:pPr>
      <w:widowControl/>
      <w:snapToGrid w:val="0"/>
      <w:spacing w:beforeLines="25" w:before="78"/>
      <w:jc w:val="left"/>
    </w:pPr>
    <w:rPr>
      <w:rFonts w:ascii="华文细黑" w:eastAsia="华文细黑" w:hAnsi="华文细黑"/>
      <w:sz w:val="24"/>
      <w:szCs w:val="20"/>
    </w:rPr>
  </w:style>
  <w:style w:type="character" w:customStyle="1" w:styleId="style1">
    <w:name w:val="style1"/>
    <w:qFormat/>
  </w:style>
  <w:style w:type="character" w:customStyle="1" w:styleId="2f2">
    <w:name w:val="未处理的提及2"/>
    <w:basedOn w:val="ab"/>
    <w:uiPriority w:val="99"/>
    <w:semiHidden/>
    <w:unhideWhenUsed/>
    <w:qFormat/>
    <w:rPr>
      <w:color w:val="605E5C"/>
      <w:shd w:val="clear" w:color="auto" w:fill="E1DFDD"/>
    </w:rPr>
  </w:style>
  <w:style w:type="paragraph" w:customStyle="1" w:styleId="afffff7">
    <w:name w:val="图"/>
    <w:basedOn w:val="a9"/>
    <w:next w:val="af0"/>
    <w:link w:val="Char1f"/>
    <w:qFormat/>
    <w:pPr>
      <w:widowControl/>
      <w:jc w:val="center"/>
    </w:pPr>
    <w:rPr>
      <w:rFonts w:ascii="Times New Roman" w:hAnsi="Times New Roman"/>
      <w:kern w:val="0"/>
      <w:szCs w:val="20"/>
    </w:rPr>
  </w:style>
  <w:style w:type="character" w:customStyle="1" w:styleId="Char1f">
    <w:name w:val="图 Char1"/>
    <w:link w:val="afffff7"/>
    <w:qFormat/>
    <w:rPr>
      <w:rFonts w:ascii="Times New Roman" w:hAnsi="Times New Roman"/>
      <w:sz w:val="28"/>
    </w:rPr>
  </w:style>
  <w:style w:type="paragraph" w:customStyle="1" w:styleId="afffff8">
    <w:name w:val="图、表注"/>
    <w:basedOn w:val="a9"/>
    <w:next w:val="a9"/>
    <w:link w:val="Charff1"/>
    <w:qFormat/>
    <w:pPr>
      <w:spacing w:line="240" w:lineRule="atLeast"/>
      <w:jc w:val="center"/>
    </w:pPr>
    <w:rPr>
      <w:rFonts w:ascii="Times New Roman" w:hAnsi="Times New Roman" w:cstheme="minorBidi"/>
      <w:b/>
    </w:rPr>
  </w:style>
  <w:style w:type="character" w:customStyle="1" w:styleId="Charff1">
    <w:name w:val="图、表注 Char"/>
    <w:basedOn w:val="ab"/>
    <w:link w:val="afffff8"/>
    <w:qFormat/>
    <w:rPr>
      <w:rFonts w:ascii="Times New Roman" w:hAnsi="Times New Roman" w:cstheme="minorBidi"/>
      <w:b/>
      <w:kern w:val="2"/>
      <w:sz w:val="28"/>
      <w:szCs w:val="22"/>
    </w:rPr>
  </w:style>
  <w:style w:type="character" w:customStyle="1" w:styleId="3b">
    <w:name w:val="未处理的提及3"/>
    <w:basedOn w:val="ab"/>
    <w:uiPriority w:val="99"/>
    <w:semiHidden/>
    <w:unhideWhenUsed/>
    <w:qFormat/>
    <w:rPr>
      <w:color w:val="605E5C"/>
      <w:shd w:val="clear" w:color="auto" w:fill="E1DFDD"/>
    </w:rPr>
  </w:style>
  <w:style w:type="character" w:customStyle="1" w:styleId="UnresolvedMention">
    <w:name w:val="Unresolved Mention"/>
    <w:basedOn w:val="ab"/>
    <w:uiPriority w:val="99"/>
    <w:semiHidden/>
    <w:unhideWhenUsed/>
    <w:qFormat/>
    <w:rPr>
      <w:color w:val="605E5C"/>
      <w:shd w:val="clear" w:color="auto" w:fill="E1DFDD"/>
    </w:rPr>
  </w:style>
  <w:style w:type="paragraph" w:customStyle="1" w:styleId="Style547">
    <w:name w:val="_Style 547"/>
    <w:basedOn w:val="a9"/>
    <w:next w:val="affd"/>
    <w:uiPriority w:val="34"/>
    <w:qFormat/>
    <w:rPr>
      <w:szCs w:val="24"/>
    </w:rPr>
  </w:style>
  <w:style w:type="character" w:customStyle="1" w:styleId="font11">
    <w:name w:val="font11"/>
    <w:basedOn w:val="ab"/>
    <w:qFormat/>
    <w:rPr>
      <w:rFonts w:ascii="宋体" w:eastAsia="宋体" w:hAnsi="宋体" w:cs="宋体" w:hint="eastAsia"/>
      <w:b/>
      <w:bCs/>
      <w:color w:val="000000"/>
      <w:sz w:val="22"/>
      <w:szCs w:val="22"/>
      <w:u w:val="none"/>
    </w:rPr>
  </w:style>
  <w:style w:type="character" w:customStyle="1" w:styleId="font01">
    <w:name w:val="font01"/>
    <w:basedOn w:val="ab"/>
    <w:qFormat/>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uiPriority="0"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qFormat="1"/>
    <w:lsdException w:name="envelope address" w:semiHidden="1" w:unhideWhenUsed="1"/>
    <w:lsdException w:name="envelope return" w:semiHidden="1" w:unhideWhenUsed="1"/>
    <w:lsdException w:name="footnote reference" w:uiPriority="0" w:qFormat="1"/>
    <w:lsdException w:name="annotation reference" w:unhideWhenUsed="1" w:qFormat="1"/>
    <w:lsdException w:name="line number" w:semiHidden="1" w:unhideWhenUsed="1"/>
    <w:lsdException w:name="page number" w:uiPriority="0" w:qFormat="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qFormat="1"/>
    <w:lsdException w:name="List Number" w:uiPriority="0" w:qFormat="1"/>
    <w:lsdException w:name="List 2" w:unhideWhenUsed="1" w:qFormat="1"/>
    <w:lsdException w:name="List 3" w:semiHidden="1" w:unhideWhenUsed="1"/>
    <w:lsdException w:name="List 4" w:semiHidden="1" w:unhideWhenUsed="1"/>
    <w:lsdException w:name="List 5" w:semiHidden="1" w:unhideWhenUsed="1"/>
    <w:lsdException w:name="List Bullet 2" w:uiPriority="0" w:qFormat="1"/>
    <w:lsdException w:name="List Bullet 3" w:unhideWhenUsed="1" w:qFormat="1"/>
    <w:lsdException w:name="List Bullet 4" w:semiHidden="1" w:unhideWhenUsed="1"/>
    <w:lsdException w:name="List Bullet 5" w:semiHidden="1" w:unhideWhenUsed="1"/>
    <w:lsdException w:name="List Number 2" w:unhideWhenUsed="1" w:qFormat="1"/>
    <w:lsdException w:name="List Number 3" w:uiPriority="0" w:unhideWhenUsed="1" w:qFormat="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semiHidden="1" w:unhideWhenUsed="1"/>
    <w:lsdException w:name="Body Text 2"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uiPriority="0" w:qFormat="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uiPriority="0" w:qFormat="1"/>
    <w:lsdException w:name="Placeholder Text"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qFormat="1"/>
    <w:lsdException w:name="Light Grid Accent 5" w:uiPriority="62" w:qFormat="1"/>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9">
    <w:name w:val="Normal"/>
    <w:next w:val="aa"/>
    <w:qFormat/>
    <w:pPr>
      <w:widowControl w:val="0"/>
      <w:spacing w:line="360" w:lineRule="auto"/>
      <w:ind w:firstLineChars="200" w:firstLine="420"/>
      <w:jc w:val="both"/>
    </w:pPr>
    <w:rPr>
      <w:rFonts w:ascii="Calibri" w:eastAsia="仿宋_GB2312" w:hAnsi="Calibri"/>
      <w:kern w:val="2"/>
      <w:sz w:val="28"/>
      <w:szCs w:val="22"/>
    </w:rPr>
  </w:style>
  <w:style w:type="paragraph" w:styleId="1">
    <w:name w:val="heading 1"/>
    <w:basedOn w:val="a9"/>
    <w:next w:val="a9"/>
    <w:link w:val="1Char"/>
    <w:qFormat/>
    <w:pPr>
      <w:keepNext/>
      <w:keepLines/>
      <w:pageBreakBefore/>
      <w:widowControl/>
      <w:numPr>
        <w:numId w:val="1"/>
      </w:numPr>
      <w:spacing w:beforeLines="50" w:before="50" w:afterLines="50" w:after="50"/>
      <w:jc w:val="center"/>
      <w:outlineLvl w:val="0"/>
    </w:pPr>
    <w:rPr>
      <w:rFonts w:ascii="Times New Roman" w:eastAsia="黑体" w:hAnsi="Times New Roman"/>
      <w:b/>
      <w:bCs/>
      <w:color w:val="000000"/>
      <w:kern w:val="0"/>
      <w:sz w:val="36"/>
      <w:szCs w:val="36"/>
    </w:rPr>
  </w:style>
  <w:style w:type="paragraph" w:styleId="20">
    <w:name w:val="heading 2"/>
    <w:basedOn w:val="a9"/>
    <w:next w:val="a9"/>
    <w:link w:val="2Char"/>
    <w:qFormat/>
    <w:pPr>
      <w:keepNext/>
      <w:keepLines/>
      <w:widowControl/>
      <w:numPr>
        <w:ilvl w:val="1"/>
        <w:numId w:val="1"/>
      </w:numPr>
      <w:ind w:left="0"/>
      <w:jc w:val="left"/>
      <w:outlineLvl w:val="1"/>
    </w:pPr>
    <w:rPr>
      <w:rFonts w:ascii="Times New Roman" w:eastAsia="黑体" w:hAnsi="Times New Roman"/>
      <w:b/>
      <w:bCs/>
      <w:szCs w:val="28"/>
    </w:rPr>
  </w:style>
  <w:style w:type="paragraph" w:styleId="31">
    <w:name w:val="heading 3"/>
    <w:basedOn w:val="a9"/>
    <w:next w:val="a9"/>
    <w:link w:val="3Char"/>
    <w:qFormat/>
    <w:pPr>
      <w:keepNext/>
      <w:keepLines/>
      <w:numPr>
        <w:ilvl w:val="2"/>
        <w:numId w:val="1"/>
      </w:numPr>
      <w:spacing w:line="372" w:lineRule="auto"/>
      <w:ind w:left="0"/>
      <w:jc w:val="left"/>
      <w:outlineLvl w:val="2"/>
    </w:pPr>
    <w:rPr>
      <w:rFonts w:eastAsia="黑体"/>
      <w:b/>
    </w:rPr>
  </w:style>
  <w:style w:type="paragraph" w:styleId="40">
    <w:name w:val="heading 4"/>
    <w:basedOn w:val="a9"/>
    <w:next w:val="21"/>
    <w:link w:val="4Char"/>
    <w:qFormat/>
    <w:pPr>
      <w:keepNext/>
      <w:keepLines/>
      <w:numPr>
        <w:ilvl w:val="3"/>
        <w:numId w:val="1"/>
      </w:numPr>
      <w:tabs>
        <w:tab w:val="left" w:pos="0"/>
      </w:tabs>
      <w:ind w:left="0"/>
      <w:outlineLvl w:val="3"/>
    </w:pPr>
    <w:rPr>
      <w:rFonts w:ascii="仿宋_GB2312" w:eastAsia="黑体" w:hAnsi="仿宋_GB2312"/>
      <w:b/>
      <w:szCs w:val="28"/>
    </w:rPr>
  </w:style>
  <w:style w:type="paragraph" w:styleId="5">
    <w:name w:val="heading 5"/>
    <w:basedOn w:val="a9"/>
    <w:next w:val="a9"/>
    <w:link w:val="5Char"/>
    <w:uiPriority w:val="9"/>
    <w:qFormat/>
    <w:pPr>
      <w:numPr>
        <w:ilvl w:val="4"/>
        <w:numId w:val="1"/>
      </w:numPr>
      <w:tabs>
        <w:tab w:val="left" w:pos="567"/>
      </w:tabs>
      <w:outlineLvl w:val="4"/>
    </w:pPr>
    <w:rPr>
      <w:rFonts w:ascii="Times New Roman" w:hAnsi="Times New Roman"/>
      <w:b/>
      <w:bCs/>
      <w:caps/>
      <w:sz w:val="24"/>
      <w:szCs w:val="24"/>
    </w:rPr>
  </w:style>
  <w:style w:type="paragraph" w:styleId="6">
    <w:name w:val="heading 6"/>
    <w:basedOn w:val="a9"/>
    <w:next w:val="a9"/>
    <w:link w:val="6Char"/>
    <w:uiPriority w:val="9"/>
    <w:qFormat/>
    <w:pPr>
      <w:keepNext/>
      <w:keepLines/>
      <w:widowControl/>
      <w:numPr>
        <w:ilvl w:val="5"/>
        <w:numId w:val="1"/>
      </w:numPr>
      <w:tabs>
        <w:tab w:val="left" w:pos="0"/>
        <w:tab w:val="left" w:pos="993"/>
      </w:tabs>
      <w:spacing w:line="319" w:lineRule="auto"/>
      <w:jc w:val="left"/>
      <w:outlineLvl w:val="5"/>
    </w:pPr>
    <w:rPr>
      <w:rFonts w:ascii="Times New Roman" w:hAnsi="Times New Roman"/>
      <w:b/>
      <w:bCs/>
      <w:sz w:val="24"/>
      <w:szCs w:val="24"/>
      <w:lang w:val="en-GB"/>
    </w:rPr>
  </w:style>
  <w:style w:type="paragraph" w:styleId="70">
    <w:name w:val="heading 7"/>
    <w:basedOn w:val="a9"/>
    <w:next w:val="a9"/>
    <w:link w:val="7Char"/>
    <w:qFormat/>
    <w:pPr>
      <w:keepNext/>
      <w:keepLines/>
      <w:numPr>
        <w:ilvl w:val="6"/>
        <w:numId w:val="1"/>
      </w:numPr>
      <w:tabs>
        <w:tab w:val="left" w:pos="1296"/>
      </w:tabs>
      <w:spacing w:before="240" w:after="64" w:line="320" w:lineRule="auto"/>
      <w:outlineLvl w:val="6"/>
    </w:pPr>
    <w:rPr>
      <w:rFonts w:ascii="Times New Roman" w:eastAsia="黑体" w:hAnsi="Times New Roman"/>
      <w:b/>
      <w:bCs/>
      <w:kern w:val="0"/>
      <w:sz w:val="24"/>
      <w:szCs w:val="24"/>
    </w:rPr>
  </w:style>
  <w:style w:type="paragraph" w:styleId="8">
    <w:name w:val="heading 8"/>
    <w:basedOn w:val="a9"/>
    <w:next w:val="a9"/>
    <w:link w:val="8Char"/>
    <w:qFormat/>
    <w:pPr>
      <w:keepNext/>
      <w:keepLines/>
      <w:numPr>
        <w:ilvl w:val="7"/>
        <w:numId w:val="1"/>
      </w:numPr>
      <w:tabs>
        <w:tab w:val="left" w:pos="0"/>
      </w:tabs>
      <w:spacing w:before="240" w:after="64" w:line="320" w:lineRule="auto"/>
      <w:outlineLvl w:val="7"/>
    </w:pPr>
    <w:rPr>
      <w:rFonts w:ascii="Arial" w:eastAsia="黑体" w:hAnsi="Arial"/>
      <w:kern w:val="0"/>
      <w:sz w:val="24"/>
      <w:szCs w:val="24"/>
    </w:rPr>
  </w:style>
  <w:style w:type="paragraph" w:styleId="9">
    <w:name w:val="heading 9"/>
    <w:basedOn w:val="a9"/>
    <w:next w:val="a9"/>
    <w:link w:val="9Char"/>
    <w:qFormat/>
    <w:pPr>
      <w:keepLines/>
      <w:numPr>
        <w:ilvl w:val="8"/>
        <w:numId w:val="1"/>
      </w:numPr>
      <w:spacing w:line="319" w:lineRule="auto"/>
      <w:jc w:val="center"/>
      <w:outlineLvl w:val="8"/>
    </w:pPr>
    <w:rPr>
      <w:rFonts w:ascii="Arial" w:hAnsi="Arial"/>
      <w:kern w:val="0"/>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paragraph" w:customStyle="1" w:styleId="aa">
    <w:name w:val="正文（缩进）"/>
    <w:basedOn w:val="a9"/>
    <w:next w:val="a9"/>
    <w:uiPriority w:val="99"/>
    <w:qFormat/>
    <w:pPr>
      <w:widowControl/>
      <w:spacing w:before="156" w:after="156"/>
      <w:ind w:firstLine="480"/>
      <w:jc w:val="left"/>
    </w:pPr>
    <w:rPr>
      <w:rFonts w:ascii="仿宋" w:hAnsi="仿宋"/>
      <w:szCs w:val="24"/>
      <w:lang w:bidi="th-TH"/>
    </w:rPr>
  </w:style>
  <w:style w:type="paragraph" w:customStyle="1" w:styleId="21">
    <w:name w:val="样式  + 首行缩进:  2 字符"/>
    <w:basedOn w:val="a9"/>
    <w:link w:val="2Char0"/>
    <w:qFormat/>
    <w:pPr>
      <w:adjustRightInd w:val="0"/>
      <w:snapToGrid w:val="0"/>
      <w:ind w:firstLine="480"/>
    </w:pPr>
    <w:rPr>
      <w:rFonts w:ascii="宋体" w:hAnsi="宋体"/>
      <w:snapToGrid w:val="0"/>
      <w:spacing w:val="10"/>
      <w:kern w:val="0"/>
      <w:sz w:val="24"/>
      <w:szCs w:val="20"/>
      <w:lang w:val="zh-CN"/>
    </w:rPr>
  </w:style>
  <w:style w:type="paragraph" w:styleId="71">
    <w:name w:val="toc 7"/>
    <w:basedOn w:val="a9"/>
    <w:next w:val="a9"/>
    <w:uiPriority w:val="39"/>
    <w:unhideWhenUsed/>
    <w:qFormat/>
    <w:pPr>
      <w:ind w:leftChars="1200" w:left="2520"/>
    </w:pPr>
  </w:style>
  <w:style w:type="paragraph" w:styleId="2">
    <w:name w:val="List Number 2"/>
    <w:basedOn w:val="a9"/>
    <w:uiPriority w:val="99"/>
    <w:unhideWhenUsed/>
    <w:qFormat/>
    <w:pPr>
      <w:widowControl/>
      <w:numPr>
        <w:numId w:val="2"/>
      </w:numPr>
      <w:contextualSpacing/>
    </w:pPr>
    <w:rPr>
      <w:rFonts w:ascii="Times New Roman" w:hAnsi="Times New Roman"/>
      <w:szCs w:val="24"/>
    </w:rPr>
  </w:style>
  <w:style w:type="paragraph" w:styleId="a">
    <w:name w:val="List Number"/>
    <w:basedOn w:val="a9"/>
    <w:qFormat/>
    <w:pPr>
      <w:widowControl/>
      <w:numPr>
        <w:numId w:val="3"/>
      </w:numPr>
      <w:autoSpaceDE w:val="0"/>
      <w:autoSpaceDN w:val="0"/>
      <w:jc w:val="left"/>
    </w:pPr>
    <w:rPr>
      <w:rFonts w:ascii="Times New Roman" w:hAnsi="Times New Roman"/>
      <w:kern w:val="0"/>
      <w:sz w:val="24"/>
      <w:szCs w:val="20"/>
    </w:rPr>
  </w:style>
  <w:style w:type="paragraph" w:styleId="ae">
    <w:name w:val="Normal Indent"/>
    <w:basedOn w:val="af"/>
    <w:link w:val="Char0"/>
    <w:qFormat/>
    <w:pPr>
      <w:ind w:firstLineChars="0" w:firstLine="0"/>
    </w:pPr>
    <w:rPr>
      <w:sz w:val="18"/>
      <w:szCs w:val="18"/>
    </w:rPr>
  </w:style>
  <w:style w:type="paragraph" w:customStyle="1" w:styleId="af">
    <w:name w:val="*正文"/>
    <w:basedOn w:val="a9"/>
    <w:link w:val="Char1"/>
    <w:qFormat/>
    <w:pPr>
      <w:widowControl/>
      <w:ind w:firstLine="480"/>
    </w:pPr>
    <w:rPr>
      <w:rFonts w:ascii="Times New Roman" w:hAnsi="Times New Roman"/>
      <w:szCs w:val="28"/>
    </w:rPr>
  </w:style>
  <w:style w:type="paragraph" w:styleId="af0">
    <w:name w:val="caption"/>
    <w:basedOn w:val="a9"/>
    <w:next w:val="a9"/>
    <w:link w:val="Char2"/>
    <w:uiPriority w:val="35"/>
    <w:unhideWhenUsed/>
    <w:qFormat/>
    <w:rPr>
      <w:rFonts w:ascii="Cambria" w:eastAsia="黑体" w:hAnsi="Cambria"/>
      <w:sz w:val="20"/>
      <w:szCs w:val="20"/>
    </w:rPr>
  </w:style>
  <w:style w:type="paragraph" w:styleId="a8">
    <w:name w:val="List Bullet"/>
    <w:basedOn w:val="a9"/>
    <w:link w:val="Char3"/>
    <w:qFormat/>
    <w:pPr>
      <w:widowControl/>
      <w:numPr>
        <w:numId w:val="4"/>
      </w:numPr>
      <w:tabs>
        <w:tab w:val="clear" w:pos="374"/>
        <w:tab w:val="left" w:pos="748"/>
      </w:tabs>
      <w:ind w:left="748" w:firstLine="0"/>
    </w:pPr>
    <w:rPr>
      <w:rFonts w:ascii="Times New Roman" w:hAnsi="Times New Roman"/>
      <w:szCs w:val="24"/>
    </w:rPr>
  </w:style>
  <w:style w:type="paragraph" w:styleId="af1">
    <w:name w:val="Document Map"/>
    <w:basedOn w:val="a9"/>
    <w:link w:val="Char4"/>
    <w:uiPriority w:val="99"/>
    <w:unhideWhenUsed/>
    <w:qFormat/>
    <w:rPr>
      <w:rFonts w:ascii="宋体"/>
      <w:kern w:val="0"/>
      <w:sz w:val="18"/>
      <w:szCs w:val="18"/>
    </w:rPr>
  </w:style>
  <w:style w:type="paragraph" w:styleId="af2">
    <w:name w:val="annotation text"/>
    <w:basedOn w:val="a9"/>
    <w:link w:val="Char5"/>
    <w:uiPriority w:val="99"/>
    <w:unhideWhenUsed/>
    <w:qFormat/>
    <w:pPr>
      <w:jc w:val="left"/>
    </w:pPr>
  </w:style>
  <w:style w:type="paragraph" w:styleId="32">
    <w:name w:val="Body Text 3"/>
    <w:basedOn w:val="a9"/>
    <w:link w:val="3Char0"/>
    <w:qFormat/>
    <w:pPr>
      <w:widowControl/>
      <w:spacing w:after="120"/>
    </w:pPr>
    <w:rPr>
      <w:rFonts w:ascii="Times New Roman" w:hAnsi="Times New Roman"/>
      <w:sz w:val="16"/>
      <w:szCs w:val="16"/>
    </w:rPr>
  </w:style>
  <w:style w:type="paragraph" w:styleId="3">
    <w:name w:val="List Bullet 3"/>
    <w:basedOn w:val="a9"/>
    <w:uiPriority w:val="99"/>
    <w:unhideWhenUsed/>
    <w:qFormat/>
    <w:pPr>
      <w:numPr>
        <w:numId w:val="5"/>
      </w:numPr>
      <w:contextualSpacing/>
    </w:pPr>
  </w:style>
  <w:style w:type="paragraph" w:styleId="af3">
    <w:name w:val="Body Text"/>
    <w:basedOn w:val="a9"/>
    <w:link w:val="Char6"/>
    <w:qFormat/>
    <w:rPr>
      <w:rFonts w:ascii="Times New Roman" w:hAnsi="Times New Roman"/>
      <w:kern w:val="0"/>
      <w:szCs w:val="20"/>
    </w:rPr>
  </w:style>
  <w:style w:type="paragraph" w:styleId="af4">
    <w:name w:val="Body Text Indent"/>
    <w:basedOn w:val="a9"/>
    <w:link w:val="Char7"/>
    <w:uiPriority w:val="99"/>
    <w:unhideWhenUsed/>
    <w:qFormat/>
    <w:pPr>
      <w:spacing w:after="120"/>
      <w:ind w:leftChars="200" w:left="420"/>
    </w:pPr>
  </w:style>
  <w:style w:type="paragraph" w:styleId="33">
    <w:name w:val="List Number 3"/>
    <w:basedOn w:val="a9"/>
    <w:unhideWhenUsed/>
    <w:qFormat/>
    <w:pPr>
      <w:widowControl/>
      <w:ind w:firstLine="454"/>
      <w:contextualSpacing/>
    </w:pPr>
    <w:rPr>
      <w:rFonts w:ascii="Times New Roman" w:hAnsi="Times New Roman"/>
      <w:szCs w:val="24"/>
    </w:rPr>
  </w:style>
  <w:style w:type="paragraph" w:styleId="22">
    <w:name w:val="List 2"/>
    <w:basedOn w:val="a9"/>
    <w:uiPriority w:val="99"/>
    <w:unhideWhenUsed/>
    <w:qFormat/>
    <w:pPr>
      <w:widowControl/>
      <w:ind w:leftChars="200" w:left="100" w:hangingChars="200" w:hanging="200"/>
      <w:contextualSpacing/>
    </w:pPr>
    <w:rPr>
      <w:rFonts w:ascii="Times New Roman" w:hAnsi="Times New Roman"/>
      <w:szCs w:val="24"/>
    </w:rPr>
  </w:style>
  <w:style w:type="paragraph" w:styleId="af5">
    <w:name w:val="Block Text"/>
    <w:basedOn w:val="a9"/>
    <w:qFormat/>
    <w:pPr>
      <w:widowControl/>
      <w:spacing w:after="120"/>
      <w:ind w:leftChars="700" w:left="1440" w:rightChars="700" w:right="1440"/>
    </w:pPr>
    <w:rPr>
      <w:rFonts w:ascii="Times New Roman" w:hAnsi="Times New Roman"/>
      <w:szCs w:val="24"/>
    </w:rPr>
  </w:style>
  <w:style w:type="paragraph" w:styleId="23">
    <w:name w:val="List Bullet 2"/>
    <w:basedOn w:val="a9"/>
    <w:next w:val="3"/>
    <w:qFormat/>
    <w:pPr>
      <w:spacing w:line="276" w:lineRule="auto"/>
      <w:ind w:left="987" w:hanging="420"/>
    </w:pPr>
    <w:rPr>
      <w:rFonts w:ascii="Times New Roman" w:hAnsi="Times New Roman"/>
      <w:color w:val="FF0000"/>
      <w:szCs w:val="24"/>
    </w:rPr>
  </w:style>
  <w:style w:type="paragraph" w:styleId="50">
    <w:name w:val="toc 5"/>
    <w:basedOn w:val="a9"/>
    <w:next w:val="a9"/>
    <w:uiPriority w:val="39"/>
    <w:qFormat/>
    <w:pPr>
      <w:ind w:leftChars="800" w:left="1680"/>
    </w:pPr>
    <w:rPr>
      <w:rFonts w:ascii="Times New Roman" w:eastAsia="黑体" w:hAnsi="Times New Roman"/>
      <w:szCs w:val="24"/>
    </w:rPr>
  </w:style>
  <w:style w:type="paragraph" w:styleId="34">
    <w:name w:val="toc 3"/>
    <w:basedOn w:val="a9"/>
    <w:next w:val="a9"/>
    <w:uiPriority w:val="39"/>
    <w:unhideWhenUsed/>
    <w:qFormat/>
    <w:pPr>
      <w:tabs>
        <w:tab w:val="right" w:leader="dot" w:pos="8296"/>
      </w:tabs>
      <w:ind w:leftChars="400" w:left="840"/>
    </w:pPr>
    <w:rPr>
      <w:rFonts w:ascii="Times New Roman" w:eastAsia="仿宋" w:hAnsi="Times New Roman"/>
      <w:kern w:val="0"/>
    </w:rPr>
  </w:style>
  <w:style w:type="paragraph" w:styleId="af6">
    <w:name w:val="Plain Text"/>
    <w:basedOn w:val="a9"/>
    <w:link w:val="Char8"/>
    <w:qFormat/>
    <w:pPr>
      <w:widowControl/>
    </w:pPr>
    <w:rPr>
      <w:rFonts w:ascii="宋体" w:hAnsi="Courier New"/>
      <w:sz w:val="24"/>
      <w:szCs w:val="21"/>
    </w:rPr>
  </w:style>
  <w:style w:type="paragraph" w:styleId="80">
    <w:name w:val="toc 8"/>
    <w:basedOn w:val="a9"/>
    <w:next w:val="a9"/>
    <w:uiPriority w:val="39"/>
    <w:unhideWhenUsed/>
    <w:qFormat/>
    <w:pPr>
      <w:ind w:leftChars="1400" w:left="2940"/>
    </w:pPr>
  </w:style>
  <w:style w:type="paragraph" w:styleId="af7">
    <w:name w:val="Date"/>
    <w:basedOn w:val="a9"/>
    <w:next w:val="a9"/>
    <w:link w:val="Char9"/>
    <w:qFormat/>
    <w:pPr>
      <w:widowControl/>
      <w:ind w:leftChars="2500" w:left="100" w:firstLine="200"/>
    </w:pPr>
    <w:rPr>
      <w:rFonts w:ascii="Times New Roman" w:hAnsi="Times New Roman"/>
      <w:sz w:val="24"/>
      <w:szCs w:val="24"/>
    </w:rPr>
  </w:style>
  <w:style w:type="paragraph" w:styleId="24">
    <w:name w:val="Body Text Indent 2"/>
    <w:basedOn w:val="a9"/>
    <w:link w:val="2Char1"/>
    <w:qFormat/>
    <w:pPr>
      <w:widowControl/>
      <w:spacing w:after="120" w:line="480" w:lineRule="auto"/>
      <w:ind w:leftChars="200" w:left="420"/>
    </w:pPr>
    <w:rPr>
      <w:rFonts w:ascii="Times New Roman" w:hAnsi="Times New Roman"/>
      <w:sz w:val="24"/>
      <w:szCs w:val="24"/>
    </w:rPr>
  </w:style>
  <w:style w:type="paragraph" w:styleId="af8">
    <w:name w:val="endnote text"/>
    <w:basedOn w:val="a9"/>
    <w:link w:val="Chara"/>
    <w:uiPriority w:val="99"/>
    <w:unhideWhenUsed/>
    <w:qFormat/>
    <w:pPr>
      <w:snapToGrid w:val="0"/>
      <w:jc w:val="left"/>
    </w:pPr>
  </w:style>
  <w:style w:type="paragraph" w:styleId="af9">
    <w:name w:val="Balloon Text"/>
    <w:basedOn w:val="a9"/>
    <w:link w:val="Charb"/>
    <w:uiPriority w:val="99"/>
    <w:unhideWhenUsed/>
    <w:qFormat/>
    <w:rPr>
      <w:kern w:val="0"/>
      <w:sz w:val="18"/>
      <w:szCs w:val="18"/>
    </w:rPr>
  </w:style>
  <w:style w:type="paragraph" w:styleId="afa">
    <w:name w:val="footer"/>
    <w:basedOn w:val="a9"/>
    <w:link w:val="Charc"/>
    <w:uiPriority w:val="99"/>
    <w:unhideWhenUsed/>
    <w:qFormat/>
    <w:pPr>
      <w:tabs>
        <w:tab w:val="center" w:pos="4153"/>
        <w:tab w:val="right" w:pos="8306"/>
      </w:tabs>
      <w:snapToGrid w:val="0"/>
      <w:jc w:val="left"/>
    </w:pPr>
    <w:rPr>
      <w:kern w:val="0"/>
      <w:sz w:val="18"/>
      <w:szCs w:val="18"/>
    </w:rPr>
  </w:style>
  <w:style w:type="paragraph" w:styleId="afb">
    <w:name w:val="header"/>
    <w:basedOn w:val="a9"/>
    <w:link w:val="Chard"/>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10">
    <w:name w:val="toc 1"/>
    <w:basedOn w:val="a9"/>
    <w:next w:val="a9"/>
    <w:uiPriority w:val="39"/>
    <w:unhideWhenUsed/>
    <w:qFormat/>
    <w:pPr>
      <w:tabs>
        <w:tab w:val="right" w:leader="dot" w:pos="8296"/>
      </w:tabs>
    </w:pPr>
    <w:rPr>
      <w:rFonts w:ascii="Times New Roman" w:eastAsia="仿宋" w:hAnsi="Times New Roman"/>
      <w:b/>
      <w:sz w:val="24"/>
      <w:szCs w:val="24"/>
    </w:rPr>
  </w:style>
  <w:style w:type="paragraph" w:styleId="41">
    <w:name w:val="toc 4"/>
    <w:basedOn w:val="a9"/>
    <w:next w:val="a9"/>
    <w:uiPriority w:val="39"/>
    <w:unhideWhenUsed/>
    <w:qFormat/>
    <w:pPr>
      <w:ind w:leftChars="600" w:left="1260"/>
    </w:pPr>
  </w:style>
  <w:style w:type="paragraph" w:styleId="afc">
    <w:name w:val="footnote text"/>
    <w:basedOn w:val="a9"/>
    <w:link w:val="Chare"/>
    <w:qFormat/>
    <w:pPr>
      <w:widowControl/>
      <w:snapToGrid w:val="0"/>
      <w:jc w:val="left"/>
    </w:pPr>
    <w:rPr>
      <w:rFonts w:ascii="Times New Roman" w:hAnsi="Times New Roman"/>
      <w:sz w:val="18"/>
      <w:szCs w:val="18"/>
    </w:rPr>
  </w:style>
  <w:style w:type="paragraph" w:styleId="60">
    <w:name w:val="toc 6"/>
    <w:basedOn w:val="a9"/>
    <w:next w:val="a9"/>
    <w:uiPriority w:val="39"/>
    <w:unhideWhenUsed/>
    <w:qFormat/>
    <w:pPr>
      <w:ind w:leftChars="1000" w:left="2100"/>
    </w:pPr>
  </w:style>
  <w:style w:type="paragraph" w:styleId="35">
    <w:name w:val="Body Text Indent 3"/>
    <w:basedOn w:val="a9"/>
    <w:link w:val="3Char1"/>
    <w:qFormat/>
    <w:pPr>
      <w:widowControl/>
      <w:spacing w:after="120"/>
      <w:ind w:leftChars="200" w:left="420"/>
    </w:pPr>
    <w:rPr>
      <w:rFonts w:ascii="Times New Roman" w:hAnsi="Times New Roman"/>
      <w:sz w:val="16"/>
      <w:szCs w:val="16"/>
    </w:rPr>
  </w:style>
  <w:style w:type="paragraph" w:styleId="afd">
    <w:name w:val="table of figures"/>
    <w:basedOn w:val="a9"/>
    <w:next w:val="a9"/>
    <w:uiPriority w:val="99"/>
    <w:qFormat/>
    <w:pPr>
      <w:widowControl/>
      <w:ind w:leftChars="200" w:left="840" w:hangingChars="200" w:hanging="420"/>
    </w:pPr>
    <w:rPr>
      <w:rFonts w:ascii="Times New Roman" w:hAnsi="Times New Roman"/>
      <w:szCs w:val="24"/>
    </w:rPr>
  </w:style>
  <w:style w:type="paragraph" w:styleId="25">
    <w:name w:val="toc 2"/>
    <w:basedOn w:val="a9"/>
    <w:next w:val="a9"/>
    <w:uiPriority w:val="39"/>
    <w:unhideWhenUsed/>
    <w:qFormat/>
    <w:pPr>
      <w:ind w:leftChars="200" w:left="420"/>
      <w:jc w:val="left"/>
    </w:pPr>
    <w:rPr>
      <w:rFonts w:eastAsia="仿宋"/>
    </w:rPr>
  </w:style>
  <w:style w:type="paragraph" w:styleId="90">
    <w:name w:val="toc 9"/>
    <w:basedOn w:val="a9"/>
    <w:next w:val="a9"/>
    <w:uiPriority w:val="39"/>
    <w:unhideWhenUsed/>
    <w:qFormat/>
    <w:pPr>
      <w:ind w:leftChars="1600" w:left="3360"/>
    </w:pPr>
  </w:style>
  <w:style w:type="paragraph" w:styleId="26">
    <w:name w:val="Body Text 2"/>
    <w:basedOn w:val="a9"/>
    <w:link w:val="2Char2"/>
    <w:uiPriority w:val="99"/>
    <w:qFormat/>
    <w:pPr>
      <w:widowControl/>
      <w:spacing w:before="60" w:after="60"/>
    </w:pPr>
    <w:rPr>
      <w:rFonts w:ascii="Arial" w:hAnsi="Arial"/>
      <w:spacing w:val="-5"/>
      <w:kern w:val="0"/>
      <w:sz w:val="22"/>
      <w:szCs w:val="20"/>
      <w:lang w:eastAsia="en-US"/>
    </w:rPr>
  </w:style>
  <w:style w:type="paragraph" w:styleId="HTML">
    <w:name w:val="HTML Preformatted"/>
    <w:basedOn w:val="a9"/>
    <w:link w:val="HTMLChar"/>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e">
    <w:name w:val="Normal (Web)"/>
    <w:basedOn w:val="a9"/>
    <w:unhideWhenUsed/>
    <w:qFormat/>
    <w:pPr>
      <w:widowControl/>
      <w:spacing w:before="100" w:beforeAutospacing="1" w:after="100" w:afterAutospacing="1"/>
      <w:jc w:val="left"/>
    </w:pPr>
    <w:rPr>
      <w:rFonts w:ascii="宋体" w:hAnsi="宋体" w:cs="宋体"/>
      <w:kern w:val="0"/>
      <w:sz w:val="24"/>
      <w:szCs w:val="24"/>
    </w:rPr>
  </w:style>
  <w:style w:type="paragraph" w:styleId="aff">
    <w:name w:val="Title"/>
    <w:basedOn w:val="a9"/>
    <w:link w:val="Charf"/>
    <w:qFormat/>
    <w:pPr>
      <w:widowControl/>
      <w:jc w:val="center"/>
    </w:pPr>
    <w:rPr>
      <w:rFonts w:ascii="Times New Roman" w:eastAsia="Times New Roman" w:hAnsi="Times New Roman"/>
      <w:sz w:val="44"/>
      <w:szCs w:val="20"/>
      <w:lang w:eastAsia="en-US"/>
    </w:rPr>
  </w:style>
  <w:style w:type="paragraph" w:styleId="aff0">
    <w:name w:val="annotation subject"/>
    <w:basedOn w:val="af2"/>
    <w:next w:val="af2"/>
    <w:link w:val="Charf0"/>
    <w:uiPriority w:val="99"/>
    <w:unhideWhenUsed/>
    <w:qFormat/>
    <w:rPr>
      <w:b/>
      <w:bCs/>
    </w:rPr>
  </w:style>
  <w:style w:type="paragraph" w:styleId="aff1">
    <w:name w:val="Body Text First Indent"/>
    <w:basedOn w:val="af3"/>
    <w:link w:val="Charf1"/>
    <w:qFormat/>
    <w:pPr>
      <w:widowControl/>
      <w:spacing w:after="120" w:line="240" w:lineRule="auto"/>
      <w:ind w:firstLineChars="100"/>
    </w:pPr>
    <w:rPr>
      <w:kern w:val="2"/>
      <w:sz w:val="21"/>
      <w:szCs w:val="24"/>
    </w:rPr>
  </w:style>
  <w:style w:type="paragraph" w:styleId="27">
    <w:name w:val="Body Text First Indent 2"/>
    <w:basedOn w:val="af4"/>
    <w:link w:val="2Char3"/>
    <w:qFormat/>
    <w:rPr>
      <w:rFonts w:ascii="Times New Roman" w:hAnsi="Times New Roman"/>
      <w:szCs w:val="24"/>
    </w:rPr>
  </w:style>
  <w:style w:type="table" w:styleId="aff2">
    <w:name w:val="Table Grid"/>
    <w:basedOn w:val="ac"/>
    <w:qFormat/>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3">
    <w:name w:val="Table Theme"/>
    <w:basedOn w:val="ac"/>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
    <w:name w:val="Light List Accent 5"/>
    <w:basedOn w:val="ac"/>
    <w:uiPriority w:val="61"/>
    <w:qFormat/>
    <w:pPr>
      <w:spacing w:line="360" w:lineRule="auto"/>
      <w:ind w:firstLineChars="200" w:firstLine="200"/>
      <w:jc w:val="both"/>
    </w:pPr>
    <w:tblPr>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50">
    <w:name w:val="Light Grid Accent 5"/>
    <w:basedOn w:val="ac"/>
    <w:uiPriority w:val="62"/>
    <w:qFormat/>
    <w:pPr>
      <w:spacing w:line="360" w:lineRule="auto"/>
      <w:ind w:firstLineChars="200" w:firstLine="200"/>
      <w:jc w:val="both"/>
    </w:pPr>
    <w:tblPr>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ascii="Cambria" w:eastAsia="宋体"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Cambria" w:eastAsia="宋体"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Cambria" w:eastAsia="宋体" w:hAnsi="Cambria" w:cs="Times New Roman"/>
        <w:b/>
        <w:bCs/>
      </w:rPr>
    </w:tblStylePr>
    <w:tblStylePr w:type="lastCol">
      <w:rPr>
        <w:rFonts w:ascii="Cambria" w:eastAsia="宋体"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character" w:styleId="aff4">
    <w:name w:val="Strong"/>
    <w:uiPriority w:val="22"/>
    <w:qFormat/>
    <w:rPr>
      <w:b/>
      <w:bCs/>
    </w:rPr>
  </w:style>
  <w:style w:type="character" w:styleId="aff5">
    <w:name w:val="endnote reference"/>
    <w:uiPriority w:val="99"/>
    <w:unhideWhenUsed/>
    <w:qFormat/>
    <w:rPr>
      <w:vertAlign w:val="superscript"/>
    </w:rPr>
  </w:style>
  <w:style w:type="character" w:styleId="aff6">
    <w:name w:val="page number"/>
    <w:qFormat/>
  </w:style>
  <w:style w:type="character" w:styleId="aff7">
    <w:name w:val="FollowedHyperlink"/>
    <w:uiPriority w:val="99"/>
    <w:qFormat/>
    <w:rPr>
      <w:color w:val="800080"/>
      <w:u w:val="single"/>
    </w:rPr>
  </w:style>
  <w:style w:type="character" w:styleId="aff8">
    <w:name w:val="Emphasis"/>
    <w:uiPriority w:val="20"/>
    <w:qFormat/>
    <w:rPr>
      <w:i/>
      <w:iCs/>
    </w:rPr>
  </w:style>
  <w:style w:type="character" w:styleId="HTML0">
    <w:name w:val="HTML Acronym"/>
    <w:qFormat/>
  </w:style>
  <w:style w:type="character" w:styleId="aff9">
    <w:name w:val="Hyperlink"/>
    <w:uiPriority w:val="99"/>
    <w:unhideWhenUsed/>
    <w:qFormat/>
    <w:rPr>
      <w:color w:val="0000FF"/>
      <w:u w:val="single"/>
    </w:rPr>
  </w:style>
  <w:style w:type="character" w:styleId="affa">
    <w:name w:val="annotation reference"/>
    <w:uiPriority w:val="99"/>
    <w:unhideWhenUsed/>
    <w:qFormat/>
    <w:rPr>
      <w:sz w:val="21"/>
      <w:szCs w:val="21"/>
    </w:rPr>
  </w:style>
  <w:style w:type="character" w:styleId="affb">
    <w:name w:val="footnote reference"/>
    <w:qFormat/>
    <w:rPr>
      <w:vertAlign w:val="superscript"/>
    </w:rPr>
  </w:style>
  <w:style w:type="paragraph" w:customStyle="1" w:styleId="4">
    <w:name w:val="标题4"/>
    <w:basedOn w:val="a9"/>
    <w:qFormat/>
    <w:pPr>
      <w:numPr>
        <w:ilvl w:val="3"/>
        <w:numId w:val="6"/>
      </w:numPr>
    </w:pPr>
  </w:style>
  <w:style w:type="paragraph" w:customStyle="1" w:styleId="30">
    <w:name w:val="标题3"/>
    <w:basedOn w:val="a9"/>
    <w:qFormat/>
    <w:pPr>
      <w:numPr>
        <w:ilvl w:val="2"/>
        <w:numId w:val="6"/>
      </w:numPr>
    </w:pPr>
  </w:style>
  <w:style w:type="character" w:customStyle="1" w:styleId="Chard">
    <w:name w:val="页眉 Char"/>
    <w:link w:val="afb"/>
    <w:uiPriority w:val="99"/>
    <w:qFormat/>
    <w:rPr>
      <w:sz w:val="18"/>
      <w:szCs w:val="18"/>
    </w:rPr>
  </w:style>
  <w:style w:type="character" w:customStyle="1" w:styleId="Charc">
    <w:name w:val="页脚 Char"/>
    <w:link w:val="afa"/>
    <w:uiPriority w:val="99"/>
    <w:qFormat/>
    <w:rPr>
      <w:sz w:val="18"/>
      <w:szCs w:val="18"/>
    </w:rPr>
  </w:style>
  <w:style w:type="character" w:customStyle="1" w:styleId="1Char">
    <w:name w:val="标题 1 Char"/>
    <w:link w:val="1"/>
    <w:uiPriority w:val="9"/>
    <w:qFormat/>
    <w:rPr>
      <w:rFonts w:ascii="Times New Roman" w:eastAsia="黑体" w:hAnsi="Times New Roman"/>
      <w:b/>
      <w:bCs/>
      <w:color w:val="000000"/>
      <w:sz w:val="36"/>
      <w:szCs w:val="36"/>
    </w:rPr>
  </w:style>
  <w:style w:type="character" w:customStyle="1" w:styleId="2Char">
    <w:name w:val="标题 2 Char"/>
    <w:link w:val="20"/>
    <w:uiPriority w:val="9"/>
    <w:qFormat/>
    <w:rPr>
      <w:rFonts w:ascii="Times New Roman" w:eastAsia="黑体" w:hAnsi="Times New Roman"/>
      <w:b/>
      <w:bCs/>
      <w:kern w:val="2"/>
      <w:sz w:val="28"/>
      <w:szCs w:val="28"/>
    </w:rPr>
  </w:style>
  <w:style w:type="character" w:customStyle="1" w:styleId="3Char">
    <w:name w:val="标题 3 Char"/>
    <w:link w:val="31"/>
    <w:qFormat/>
    <w:rPr>
      <w:rFonts w:eastAsia="黑体"/>
      <w:b/>
      <w:kern w:val="2"/>
      <w:sz w:val="28"/>
      <w:szCs w:val="22"/>
    </w:rPr>
  </w:style>
  <w:style w:type="character" w:customStyle="1" w:styleId="4Char">
    <w:name w:val="标题 4 Char"/>
    <w:link w:val="40"/>
    <w:qFormat/>
    <w:rPr>
      <w:rFonts w:ascii="仿宋_GB2312" w:eastAsia="黑体" w:hAnsi="仿宋_GB2312"/>
      <w:b/>
      <w:kern w:val="2"/>
      <w:sz w:val="28"/>
      <w:szCs w:val="28"/>
    </w:rPr>
  </w:style>
  <w:style w:type="character" w:customStyle="1" w:styleId="5Char">
    <w:name w:val="标题 5 Char"/>
    <w:link w:val="5"/>
    <w:uiPriority w:val="9"/>
    <w:qFormat/>
    <w:rPr>
      <w:rFonts w:ascii="Times New Roman" w:eastAsia="仿宋_GB2312" w:hAnsi="Times New Roman"/>
      <w:b/>
      <w:bCs/>
      <w:caps/>
      <w:kern w:val="2"/>
      <w:sz w:val="24"/>
      <w:szCs w:val="24"/>
    </w:rPr>
  </w:style>
  <w:style w:type="character" w:customStyle="1" w:styleId="6Char">
    <w:name w:val="标题 6 Char"/>
    <w:link w:val="6"/>
    <w:uiPriority w:val="9"/>
    <w:qFormat/>
    <w:rPr>
      <w:rFonts w:ascii="Times New Roman" w:eastAsia="仿宋_GB2312" w:hAnsi="Times New Roman"/>
      <w:b/>
      <w:bCs/>
      <w:kern w:val="2"/>
      <w:sz w:val="24"/>
      <w:szCs w:val="24"/>
      <w:lang w:val="en-GB"/>
    </w:rPr>
  </w:style>
  <w:style w:type="paragraph" w:customStyle="1" w:styleId="affc">
    <w:name w:val="图编号"/>
    <w:basedOn w:val="6"/>
    <w:link w:val="Charf2"/>
    <w:qFormat/>
    <w:pPr>
      <w:keepNext w:val="0"/>
      <w:numPr>
        <w:ilvl w:val="0"/>
        <w:numId w:val="0"/>
      </w:numPr>
      <w:snapToGrid w:val="0"/>
      <w:spacing w:line="360" w:lineRule="auto"/>
    </w:pPr>
    <w:rPr>
      <w:rFonts w:ascii="仿宋_GB2312"/>
      <w:bCs w:val="0"/>
    </w:rPr>
  </w:style>
  <w:style w:type="paragraph" w:customStyle="1" w:styleId="a0">
    <w:name w:val="表样式"/>
    <w:basedOn w:val="a9"/>
    <w:link w:val="Charf3"/>
    <w:qFormat/>
    <w:pPr>
      <w:widowControl/>
      <w:numPr>
        <w:ilvl w:val="7"/>
        <w:numId w:val="7"/>
      </w:numPr>
    </w:pPr>
    <w:rPr>
      <w:rFonts w:ascii="Times New Roman" w:hAnsi="Times New Roman"/>
      <w:szCs w:val="24"/>
    </w:rPr>
  </w:style>
  <w:style w:type="paragraph" w:customStyle="1" w:styleId="a5">
    <w:name w:val="编号，小四"/>
    <w:basedOn w:val="a9"/>
    <w:qFormat/>
    <w:pPr>
      <w:widowControl/>
      <w:numPr>
        <w:numId w:val="8"/>
      </w:numPr>
      <w:spacing w:beforeLines="50"/>
      <w:ind w:firstLine="200"/>
    </w:pPr>
    <w:rPr>
      <w:rFonts w:ascii="Times New Roman" w:hAnsi="Times New Roman" w:cs="宋体"/>
      <w:sz w:val="24"/>
      <w:szCs w:val="20"/>
    </w:rPr>
  </w:style>
  <w:style w:type="character" w:customStyle="1" w:styleId="Charb">
    <w:name w:val="批注框文本 Char"/>
    <w:link w:val="af9"/>
    <w:uiPriority w:val="99"/>
    <w:qFormat/>
    <w:rPr>
      <w:sz w:val="18"/>
      <w:szCs w:val="18"/>
    </w:rPr>
  </w:style>
  <w:style w:type="character" w:customStyle="1" w:styleId="Char6">
    <w:name w:val="正文文本 Char"/>
    <w:link w:val="af3"/>
    <w:uiPriority w:val="1"/>
    <w:qFormat/>
    <w:rPr>
      <w:rFonts w:ascii="Times New Roman" w:eastAsia="仿宋_GB2312" w:hAnsi="Times New Roman" w:cs="Times New Roman"/>
      <w:sz w:val="28"/>
      <w:szCs w:val="20"/>
    </w:rPr>
  </w:style>
  <w:style w:type="paragraph" w:customStyle="1" w:styleId="12">
    <w:name w:val="样式1"/>
    <w:basedOn w:val="af3"/>
    <w:qFormat/>
    <w:pPr>
      <w:jc w:val="center"/>
      <w:outlineLvl w:val="0"/>
    </w:pPr>
    <w:rPr>
      <w:rFonts w:ascii="黑体" w:eastAsia="黑体"/>
      <w:b/>
      <w:sz w:val="44"/>
      <w:szCs w:val="44"/>
    </w:rPr>
  </w:style>
  <w:style w:type="paragraph" w:customStyle="1" w:styleId="28">
    <w:name w:val="样式2"/>
    <w:basedOn w:val="a9"/>
    <w:qFormat/>
    <w:pPr>
      <w:jc w:val="center"/>
      <w:outlineLvl w:val="0"/>
    </w:pPr>
    <w:rPr>
      <w:rFonts w:ascii="黑体" w:eastAsia="黑体" w:hAnsi="Times New Roman"/>
      <w:b/>
      <w:sz w:val="44"/>
      <w:szCs w:val="44"/>
    </w:rPr>
  </w:style>
  <w:style w:type="paragraph" w:customStyle="1" w:styleId="36">
    <w:name w:val="样式3"/>
    <w:basedOn w:val="a9"/>
    <w:qFormat/>
    <w:pPr>
      <w:jc w:val="center"/>
    </w:pPr>
    <w:rPr>
      <w:rFonts w:ascii="黑体" w:eastAsia="黑体" w:hAnsi="Times New Roman"/>
      <w:b/>
      <w:sz w:val="32"/>
      <w:szCs w:val="32"/>
    </w:rPr>
  </w:style>
  <w:style w:type="paragraph" w:customStyle="1" w:styleId="42">
    <w:name w:val="样式4"/>
    <w:basedOn w:val="a9"/>
    <w:link w:val="4Char0"/>
    <w:qFormat/>
    <w:pPr>
      <w:ind w:firstLineChars="600" w:firstLine="1807"/>
    </w:pPr>
    <w:rPr>
      <w:rFonts w:ascii="黑体" w:eastAsia="黑体" w:hAnsi="Times New Roman"/>
      <w:b/>
      <w:sz w:val="30"/>
      <w:szCs w:val="30"/>
    </w:rPr>
  </w:style>
  <w:style w:type="paragraph" w:customStyle="1" w:styleId="51">
    <w:name w:val="样式5"/>
    <w:basedOn w:val="af3"/>
    <w:link w:val="5Char0"/>
    <w:qFormat/>
    <w:pPr>
      <w:ind w:firstLineChars="600" w:firstLine="1807"/>
    </w:pPr>
    <w:rPr>
      <w:rFonts w:ascii="黑体" w:eastAsia="黑体"/>
      <w:b/>
      <w:kern w:val="2"/>
      <w:sz w:val="30"/>
      <w:szCs w:val="30"/>
    </w:rPr>
  </w:style>
  <w:style w:type="paragraph" w:customStyle="1" w:styleId="61">
    <w:name w:val="样式6"/>
    <w:basedOn w:val="a9"/>
    <w:qFormat/>
    <w:pPr>
      <w:jc w:val="center"/>
    </w:pPr>
    <w:rPr>
      <w:rFonts w:ascii="黑体" w:eastAsia="黑体" w:hAnsi="Times New Roman"/>
      <w:b/>
      <w:sz w:val="32"/>
      <w:szCs w:val="32"/>
    </w:rPr>
  </w:style>
  <w:style w:type="paragraph" w:customStyle="1" w:styleId="72">
    <w:name w:val="样式7"/>
    <w:basedOn w:val="af3"/>
    <w:qFormat/>
    <w:pPr>
      <w:jc w:val="center"/>
      <w:outlineLvl w:val="0"/>
    </w:pPr>
    <w:rPr>
      <w:rFonts w:ascii="黑体" w:eastAsia="黑体"/>
      <w:b/>
      <w:sz w:val="44"/>
      <w:szCs w:val="44"/>
    </w:rPr>
  </w:style>
  <w:style w:type="paragraph" w:customStyle="1" w:styleId="81">
    <w:name w:val="样式8"/>
    <w:basedOn w:val="a9"/>
    <w:qFormat/>
    <w:pPr>
      <w:jc w:val="center"/>
      <w:outlineLvl w:val="0"/>
    </w:pPr>
    <w:rPr>
      <w:rFonts w:ascii="黑体" w:eastAsia="黑体" w:hAnsi="Times New Roman"/>
      <w:b/>
      <w:sz w:val="44"/>
      <w:szCs w:val="44"/>
    </w:rPr>
  </w:style>
  <w:style w:type="paragraph" w:customStyle="1" w:styleId="91">
    <w:name w:val="样式9"/>
    <w:basedOn w:val="a9"/>
    <w:qFormat/>
    <w:pPr>
      <w:jc w:val="center"/>
    </w:pPr>
    <w:rPr>
      <w:rFonts w:ascii="黑体" w:eastAsia="黑体" w:hAnsi="宋体"/>
      <w:b/>
      <w:sz w:val="32"/>
      <w:szCs w:val="32"/>
    </w:rPr>
  </w:style>
  <w:style w:type="paragraph" w:customStyle="1" w:styleId="100">
    <w:name w:val="样式10"/>
    <w:basedOn w:val="af3"/>
    <w:qFormat/>
    <w:pPr>
      <w:ind w:firstLineChars="1100" w:firstLine="3080"/>
    </w:pPr>
    <w:rPr>
      <w:rFonts w:ascii="黑体" w:eastAsia="黑体" w:hAnsi="微软雅黑"/>
      <w:szCs w:val="28"/>
    </w:rPr>
  </w:style>
  <w:style w:type="paragraph" w:customStyle="1" w:styleId="110">
    <w:name w:val="样式11"/>
    <w:basedOn w:val="af3"/>
    <w:qFormat/>
    <w:pPr>
      <w:ind w:firstLineChars="1100" w:firstLine="3080"/>
    </w:pPr>
    <w:rPr>
      <w:rFonts w:ascii="黑体" w:eastAsia="黑体" w:hAnsi="微软雅黑"/>
      <w:szCs w:val="28"/>
    </w:rPr>
  </w:style>
  <w:style w:type="paragraph" w:customStyle="1" w:styleId="120">
    <w:name w:val="样式12"/>
    <w:basedOn w:val="af3"/>
    <w:qFormat/>
    <w:pPr>
      <w:ind w:firstLineChars="1100" w:firstLine="3080"/>
    </w:pPr>
    <w:rPr>
      <w:rFonts w:ascii="黑体" w:eastAsia="黑体" w:hAnsi="微软雅黑"/>
      <w:szCs w:val="28"/>
    </w:rPr>
  </w:style>
  <w:style w:type="paragraph" w:customStyle="1" w:styleId="13">
    <w:name w:val="样式13"/>
    <w:basedOn w:val="af3"/>
    <w:qFormat/>
    <w:pPr>
      <w:ind w:firstLineChars="1100" w:firstLine="3080"/>
    </w:pPr>
    <w:rPr>
      <w:rFonts w:ascii="黑体" w:eastAsia="黑体" w:hAnsi="微软雅黑"/>
      <w:szCs w:val="28"/>
    </w:rPr>
  </w:style>
  <w:style w:type="paragraph" w:customStyle="1" w:styleId="14">
    <w:name w:val="样式14"/>
    <w:basedOn w:val="af3"/>
    <w:qFormat/>
    <w:pPr>
      <w:ind w:firstLineChars="1100" w:firstLine="3080"/>
    </w:pPr>
    <w:rPr>
      <w:rFonts w:ascii="黑体" w:eastAsia="黑体" w:hAnsi="微软雅黑"/>
      <w:szCs w:val="28"/>
    </w:rPr>
  </w:style>
  <w:style w:type="paragraph" w:customStyle="1" w:styleId="TOC1">
    <w:name w:val="TOC 标题1"/>
    <w:basedOn w:val="1"/>
    <w:next w:val="a9"/>
    <w:uiPriority w:val="39"/>
    <w:unhideWhenUsed/>
    <w:qFormat/>
    <w:pPr>
      <w:pageBreakBefore w:val="0"/>
      <w:numPr>
        <w:numId w:val="0"/>
      </w:numPr>
      <w:spacing w:beforeLines="0" w:afterLines="0" w:line="276" w:lineRule="auto"/>
      <w:jc w:val="left"/>
      <w:outlineLvl w:val="9"/>
    </w:pPr>
    <w:rPr>
      <w:rFonts w:ascii="Cambria" w:hAnsi="Cambria"/>
      <w:color w:val="365F91"/>
      <w:sz w:val="28"/>
      <w:szCs w:val="28"/>
    </w:rPr>
  </w:style>
  <w:style w:type="paragraph" w:styleId="affd">
    <w:name w:val="List Paragraph"/>
    <w:basedOn w:val="a9"/>
    <w:link w:val="Charf4"/>
    <w:uiPriority w:val="34"/>
    <w:qFormat/>
  </w:style>
  <w:style w:type="character" w:customStyle="1" w:styleId="Char4">
    <w:name w:val="文档结构图 Char"/>
    <w:link w:val="af1"/>
    <w:uiPriority w:val="99"/>
    <w:qFormat/>
    <w:rPr>
      <w:rFonts w:ascii="宋体" w:eastAsia="宋体"/>
      <w:sz w:val="18"/>
      <w:szCs w:val="18"/>
    </w:rPr>
  </w:style>
  <w:style w:type="paragraph" w:customStyle="1" w:styleId="CharChar1Char">
    <w:name w:val="Char Char1 Char"/>
    <w:basedOn w:val="a9"/>
    <w:qFormat/>
    <w:pPr>
      <w:widowControl/>
      <w:spacing w:after="160" w:line="240" w:lineRule="exact"/>
      <w:jc w:val="left"/>
    </w:pPr>
    <w:rPr>
      <w:rFonts w:ascii="Times New Roman" w:hAnsi="Times New Roman"/>
      <w:szCs w:val="20"/>
    </w:rPr>
  </w:style>
  <w:style w:type="character" w:customStyle="1" w:styleId="7Char">
    <w:name w:val="标题 7 Char"/>
    <w:link w:val="70"/>
    <w:qFormat/>
    <w:rPr>
      <w:rFonts w:ascii="Times New Roman" w:eastAsia="黑体" w:hAnsi="Times New Roman" w:cs="Times New Roman"/>
      <w:b/>
      <w:bCs/>
      <w:sz w:val="24"/>
      <w:szCs w:val="24"/>
    </w:rPr>
  </w:style>
  <w:style w:type="character" w:customStyle="1" w:styleId="8Char">
    <w:name w:val="标题 8 Char"/>
    <w:link w:val="8"/>
    <w:uiPriority w:val="9"/>
    <w:qFormat/>
    <w:rPr>
      <w:rFonts w:ascii="Arial" w:eastAsia="黑体" w:hAnsi="Arial"/>
      <w:sz w:val="24"/>
      <w:szCs w:val="24"/>
    </w:rPr>
  </w:style>
  <w:style w:type="character" w:customStyle="1" w:styleId="9Char">
    <w:name w:val="标题 9 Char"/>
    <w:link w:val="9"/>
    <w:uiPriority w:val="9"/>
    <w:qFormat/>
    <w:rPr>
      <w:rFonts w:ascii="Arial" w:eastAsia="仿宋_GB2312" w:hAnsi="Arial"/>
      <w:sz w:val="21"/>
      <w:szCs w:val="21"/>
    </w:rPr>
  </w:style>
  <w:style w:type="paragraph" w:customStyle="1" w:styleId="Char9CharCharChar">
    <w:name w:val="Char9 Char Char Char"/>
    <w:basedOn w:val="a9"/>
    <w:qFormat/>
    <w:pPr>
      <w:widowControl/>
      <w:spacing w:after="160" w:line="240" w:lineRule="exact"/>
      <w:jc w:val="left"/>
    </w:pPr>
    <w:rPr>
      <w:rFonts w:ascii="Times New Roman" w:hAnsi="宋体"/>
      <w:sz w:val="24"/>
      <w:szCs w:val="20"/>
    </w:rPr>
  </w:style>
  <w:style w:type="paragraph" w:customStyle="1" w:styleId="1ALTZCharCharCharChar1">
    <w:name w:val="样式 样式 正文缩进段1ALT+Z缩进正文非缩进 Char Char正文非缩进 Char正文缩进 Char1正文（首行缩... ..."/>
    <w:basedOn w:val="a9"/>
    <w:qFormat/>
    <w:pPr>
      <w:spacing w:beforeLines="50" w:afterLines="50" w:line="300" w:lineRule="auto"/>
      <w:ind w:firstLine="200"/>
    </w:pPr>
    <w:rPr>
      <w:rFonts w:ascii="Times New Roman" w:hAnsi="Times New Roman" w:cs="宋体"/>
      <w:szCs w:val="20"/>
    </w:rPr>
  </w:style>
  <w:style w:type="paragraph" w:customStyle="1" w:styleId="CharChar1CharCharCharChar">
    <w:name w:val="Char Char1 Char Char Char Char"/>
    <w:basedOn w:val="af1"/>
    <w:qFormat/>
    <w:pPr>
      <w:shd w:val="clear" w:color="auto" w:fill="000080"/>
    </w:pPr>
    <w:rPr>
      <w:rFonts w:ascii="Tahoma" w:hAnsi="Tahoma"/>
      <w:sz w:val="21"/>
      <w:szCs w:val="24"/>
    </w:rPr>
  </w:style>
  <w:style w:type="character" w:customStyle="1" w:styleId="Char0">
    <w:name w:val="正文缩进 Char"/>
    <w:link w:val="ae"/>
    <w:qFormat/>
    <w:rPr>
      <w:rFonts w:ascii="Times New Roman" w:eastAsia="仿宋_GB2312" w:hAnsi="Times New Roman"/>
      <w:kern w:val="2"/>
      <w:sz w:val="18"/>
      <w:szCs w:val="18"/>
    </w:rPr>
  </w:style>
  <w:style w:type="paragraph" w:customStyle="1" w:styleId="Charf5">
    <w:name w:val="Char"/>
    <w:basedOn w:val="a9"/>
    <w:qFormat/>
    <w:pPr>
      <w:spacing w:line="240" w:lineRule="atLeast"/>
      <w:ind w:left="420"/>
    </w:pPr>
    <w:rPr>
      <w:rFonts w:ascii="Times New Roman" w:hAnsi="Times New Roman"/>
      <w:kern w:val="0"/>
      <w:szCs w:val="21"/>
    </w:rPr>
  </w:style>
  <w:style w:type="paragraph" w:customStyle="1" w:styleId="2Char4">
    <w:name w:val="正文首行缩进2字 Char"/>
    <w:basedOn w:val="a9"/>
    <w:qFormat/>
    <w:pPr>
      <w:ind w:firstLine="560"/>
    </w:pPr>
    <w:rPr>
      <w:rFonts w:ascii="Times New Roman" w:eastAsia="楷体_GB2312" w:hAnsi="Times New Roman"/>
      <w:kern w:val="0"/>
      <w:szCs w:val="24"/>
    </w:rPr>
  </w:style>
  <w:style w:type="paragraph" w:customStyle="1" w:styleId="affe">
    <w:name w:val="标书正文格式"/>
    <w:qFormat/>
    <w:pPr>
      <w:spacing w:line="360" w:lineRule="auto"/>
      <w:ind w:firstLineChars="200" w:firstLine="560"/>
      <w:jc w:val="both"/>
    </w:pPr>
    <w:rPr>
      <w:rFonts w:ascii="仿宋_GB2312" w:eastAsia="仿宋_GB2312" w:hAnsi="宋体"/>
      <w:kern w:val="2"/>
      <w:sz w:val="28"/>
      <w:szCs w:val="28"/>
    </w:rPr>
  </w:style>
  <w:style w:type="paragraph" w:customStyle="1" w:styleId="afff">
    <w:name w:val="段"/>
    <w:qFormat/>
    <w:pPr>
      <w:autoSpaceDE w:val="0"/>
      <w:autoSpaceDN w:val="0"/>
      <w:ind w:firstLineChars="200" w:firstLine="200"/>
      <w:jc w:val="both"/>
    </w:pPr>
    <w:rPr>
      <w:rFonts w:ascii="宋体"/>
      <w:sz w:val="21"/>
    </w:rPr>
  </w:style>
  <w:style w:type="character" w:customStyle="1" w:styleId="Char5">
    <w:name w:val="批注文字 Char"/>
    <w:link w:val="af2"/>
    <w:uiPriority w:val="99"/>
    <w:qFormat/>
    <w:rPr>
      <w:kern w:val="2"/>
      <w:sz w:val="21"/>
      <w:szCs w:val="22"/>
    </w:rPr>
  </w:style>
  <w:style w:type="character" w:customStyle="1" w:styleId="HTMLChar">
    <w:name w:val="HTML 预设格式 Char"/>
    <w:link w:val="HTML"/>
    <w:qFormat/>
    <w:rPr>
      <w:rFonts w:ascii="宋体" w:hAnsi="宋体" w:cs="宋体"/>
      <w:sz w:val="24"/>
      <w:szCs w:val="24"/>
    </w:rPr>
  </w:style>
  <w:style w:type="character" w:styleId="afff0">
    <w:name w:val="Placeholder Text"/>
    <w:uiPriority w:val="99"/>
    <w:qFormat/>
    <w:rPr>
      <w:color w:val="808080"/>
    </w:rPr>
  </w:style>
  <w:style w:type="character" w:customStyle="1" w:styleId="Charf0">
    <w:name w:val="批注主题 Char"/>
    <w:link w:val="aff0"/>
    <w:uiPriority w:val="99"/>
    <w:qFormat/>
    <w:rPr>
      <w:b/>
      <w:bCs/>
      <w:kern w:val="2"/>
      <w:sz w:val="21"/>
      <w:szCs w:val="22"/>
    </w:rPr>
  </w:style>
  <w:style w:type="paragraph" w:customStyle="1" w:styleId="CharChar1CharCharCharChar11">
    <w:name w:val="Char Char1 Char Char Char Char11"/>
    <w:basedOn w:val="af1"/>
    <w:qFormat/>
    <w:pPr>
      <w:shd w:val="clear" w:color="auto" w:fill="000080"/>
    </w:pPr>
    <w:rPr>
      <w:rFonts w:ascii="Tahoma" w:hAnsi="Tahoma"/>
      <w:sz w:val="21"/>
      <w:szCs w:val="24"/>
    </w:rPr>
  </w:style>
  <w:style w:type="paragraph" w:customStyle="1" w:styleId="afff1">
    <w:name w:val="正文定制"/>
    <w:basedOn w:val="a9"/>
    <w:qFormat/>
    <w:pPr>
      <w:spacing w:beforeLines="50"/>
      <w:ind w:firstLine="200"/>
    </w:pPr>
    <w:rPr>
      <w:rFonts w:ascii="Times New Roman" w:hAnsi="Times New Roman"/>
      <w:sz w:val="24"/>
      <w:szCs w:val="24"/>
    </w:rPr>
  </w:style>
  <w:style w:type="paragraph" w:customStyle="1" w:styleId="Char1CharCharChar">
    <w:name w:val="Char1 Char Char Char"/>
    <w:basedOn w:val="a9"/>
    <w:qFormat/>
    <w:rPr>
      <w:rFonts w:ascii="Times New Roman" w:hAnsi="Times New Roman"/>
      <w:sz w:val="24"/>
      <w:szCs w:val="20"/>
    </w:rPr>
  </w:style>
  <w:style w:type="character" w:customStyle="1" w:styleId="Char2">
    <w:name w:val="题注 Char"/>
    <w:link w:val="af0"/>
    <w:uiPriority w:val="35"/>
    <w:qFormat/>
    <w:rPr>
      <w:rFonts w:ascii="Cambria" w:eastAsia="黑体" w:hAnsi="Cambria"/>
      <w:kern w:val="2"/>
    </w:rPr>
  </w:style>
  <w:style w:type="character" w:customStyle="1" w:styleId="Char30">
    <w:name w:val="正文缩进 Char3"/>
    <w:qFormat/>
    <w:rPr>
      <w:rFonts w:ascii="Times New Roman" w:eastAsia="仿宋_GB2312" w:hAnsi="Times New Roman"/>
      <w:kern w:val="2"/>
      <w:sz w:val="24"/>
      <w:szCs w:val="24"/>
    </w:rPr>
  </w:style>
  <w:style w:type="character" w:customStyle="1" w:styleId="Char7">
    <w:name w:val="正文文本缩进 Char"/>
    <w:link w:val="af4"/>
    <w:uiPriority w:val="99"/>
    <w:qFormat/>
    <w:rPr>
      <w:kern w:val="2"/>
      <w:sz w:val="21"/>
      <w:szCs w:val="22"/>
    </w:rPr>
  </w:style>
  <w:style w:type="character" w:customStyle="1" w:styleId="2Char3">
    <w:name w:val="正文首行缩进 2 Char"/>
    <w:link w:val="27"/>
    <w:qFormat/>
    <w:rPr>
      <w:rFonts w:ascii="Times New Roman" w:hAnsi="Times New Roman"/>
      <w:kern w:val="2"/>
      <w:sz w:val="21"/>
      <w:szCs w:val="24"/>
    </w:rPr>
  </w:style>
  <w:style w:type="paragraph" w:customStyle="1" w:styleId="CharChar1CharChar1CharChar1">
    <w:name w:val="Char Char1 Char Char1 Char Char1"/>
    <w:basedOn w:val="a9"/>
    <w:qFormat/>
    <w:rPr>
      <w:rFonts w:ascii="Tahoma" w:hAnsi="Tahoma"/>
      <w:sz w:val="24"/>
      <w:szCs w:val="24"/>
    </w:rPr>
  </w:style>
  <w:style w:type="paragraph" w:customStyle="1" w:styleId="afff2">
    <w:name w:val="正文四号"/>
    <w:basedOn w:val="a9"/>
    <w:link w:val="Charf6"/>
    <w:qFormat/>
    <w:pPr>
      <w:widowControl/>
      <w:spacing w:beforeLines="50"/>
      <w:ind w:firstLine="200"/>
    </w:pPr>
    <w:rPr>
      <w:rFonts w:ascii="Times New Roman" w:hAnsi="Times New Roman"/>
      <w:szCs w:val="20"/>
    </w:rPr>
  </w:style>
  <w:style w:type="paragraph" w:customStyle="1" w:styleId="H8">
    <w:name w:val="H8 表"/>
    <w:basedOn w:val="82"/>
    <w:link w:val="H8Char"/>
    <w:qFormat/>
    <w:pPr>
      <w:numPr>
        <w:ilvl w:val="7"/>
        <w:numId w:val="6"/>
      </w:numPr>
      <w:jc w:val="center"/>
    </w:pPr>
    <w:rPr>
      <w:rFonts w:ascii="Times New Roman" w:hAnsi="Times New Roman"/>
    </w:rPr>
  </w:style>
  <w:style w:type="paragraph" w:customStyle="1" w:styleId="82">
    <w:name w:val="标题8"/>
    <w:basedOn w:val="a9"/>
    <w:qFormat/>
  </w:style>
  <w:style w:type="paragraph" w:customStyle="1" w:styleId="0">
    <w:name w:val="样式 首行缩进:  0 字符"/>
    <w:basedOn w:val="a9"/>
    <w:qFormat/>
    <w:pPr>
      <w:widowControl/>
      <w:ind w:firstLine="200"/>
    </w:pPr>
    <w:rPr>
      <w:rFonts w:ascii="Times New Roman" w:hAnsi="Times New Roman" w:cs="宋体"/>
      <w:szCs w:val="20"/>
    </w:rPr>
  </w:style>
  <w:style w:type="character" w:customStyle="1" w:styleId="Char9">
    <w:name w:val="日期 Char"/>
    <w:link w:val="af7"/>
    <w:qFormat/>
    <w:rPr>
      <w:rFonts w:ascii="Times New Roman" w:eastAsia="仿宋_GB2312" w:hAnsi="Times New Roman"/>
      <w:kern w:val="2"/>
      <w:sz w:val="24"/>
      <w:szCs w:val="24"/>
    </w:rPr>
  </w:style>
  <w:style w:type="character" w:customStyle="1" w:styleId="Charf1">
    <w:name w:val="正文首行缩进 Char"/>
    <w:link w:val="aff1"/>
    <w:qFormat/>
    <w:rPr>
      <w:rFonts w:ascii="Times New Roman" w:eastAsia="仿宋_GB2312" w:hAnsi="Times New Roman" w:cs="Times New Roman"/>
      <w:kern w:val="2"/>
      <w:sz w:val="21"/>
      <w:szCs w:val="24"/>
    </w:rPr>
  </w:style>
  <w:style w:type="character" w:customStyle="1" w:styleId="afff3">
    <w:name w:val="样式 宋体"/>
    <w:qFormat/>
    <w:rPr>
      <w:rFonts w:ascii="宋体" w:eastAsia="宋体" w:hAnsi="宋体" w:hint="eastAsia"/>
      <w:sz w:val="24"/>
      <w:szCs w:val="24"/>
    </w:rPr>
  </w:style>
  <w:style w:type="paragraph" w:customStyle="1" w:styleId="H5-">
    <w:name w:val="H5-"/>
    <w:basedOn w:val="5"/>
    <w:next w:val="afff4"/>
    <w:link w:val="H5-Char"/>
    <w:qFormat/>
    <w:pPr>
      <w:numPr>
        <w:numId w:val="6"/>
      </w:numPr>
      <w:spacing w:beforeLines="50" w:before="50" w:afterLines="50" w:after="50"/>
      <w:jc w:val="left"/>
    </w:pPr>
    <w:rPr>
      <w:rFonts w:eastAsia="宋体"/>
      <w:sz w:val="28"/>
    </w:rPr>
  </w:style>
  <w:style w:type="paragraph" w:customStyle="1" w:styleId="afff4">
    <w:name w:val="标准正文"/>
    <w:basedOn w:val="a9"/>
    <w:qFormat/>
    <w:pPr>
      <w:widowControl/>
      <w:spacing w:before="156" w:after="156"/>
      <w:ind w:firstLine="480"/>
    </w:pPr>
    <w:rPr>
      <w:rFonts w:ascii="Times New Roman" w:hAnsi="Times New Roman" w:cs="宋体"/>
      <w:sz w:val="24"/>
      <w:szCs w:val="20"/>
    </w:rPr>
  </w:style>
  <w:style w:type="character" w:customStyle="1" w:styleId="H5-Char">
    <w:name w:val="H5- Char"/>
    <w:link w:val="H5-"/>
    <w:qFormat/>
    <w:rPr>
      <w:rFonts w:ascii="Times New Roman" w:hAnsi="Times New Roman"/>
      <w:b/>
      <w:bCs/>
      <w:caps/>
      <w:kern w:val="2"/>
      <w:sz w:val="28"/>
      <w:szCs w:val="24"/>
    </w:rPr>
  </w:style>
  <w:style w:type="character" w:customStyle="1" w:styleId="Char8">
    <w:name w:val="纯文本 Char"/>
    <w:link w:val="af6"/>
    <w:qFormat/>
    <w:rPr>
      <w:rFonts w:ascii="宋体" w:eastAsia="仿宋_GB2312" w:hAnsi="Courier New"/>
      <w:kern w:val="2"/>
      <w:sz w:val="24"/>
      <w:szCs w:val="21"/>
    </w:rPr>
  </w:style>
  <w:style w:type="paragraph" w:customStyle="1" w:styleId="52">
    <w:name w:val="5"/>
    <w:basedOn w:val="a9"/>
    <w:qFormat/>
    <w:pPr>
      <w:widowControl/>
    </w:pPr>
    <w:rPr>
      <w:rFonts w:ascii="Times New Roman" w:hAnsi="Times New Roman"/>
      <w:sz w:val="24"/>
      <w:szCs w:val="24"/>
    </w:rPr>
  </w:style>
  <w:style w:type="paragraph" w:customStyle="1" w:styleId="29">
    <w:name w:val="正文2"/>
    <w:qFormat/>
    <w:pPr>
      <w:widowControl w:val="0"/>
      <w:adjustRightInd w:val="0"/>
      <w:spacing w:line="312" w:lineRule="atLeast"/>
      <w:ind w:firstLineChars="200" w:firstLine="200"/>
      <w:jc w:val="both"/>
      <w:textAlignment w:val="baseline"/>
    </w:pPr>
    <w:rPr>
      <w:rFonts w:ascii="宋体"/>
      <w:sz w:val="28"/>
    </w:rPr>
  </w:style>
  <w:style w:type="paragraph" w:customStyle="1" w:styleId="afff5">
    <w:name w:val="附件标题"/>
    <w:basedOn w:val="a9"/>
    <w:qFormat/>
    <w:pPr>
      <w:widowControl/>
      <w:jc w:val="center"/>
    </w:pPr>
    <w:rPr>
      <w:rFonts w:ascii="Arial" w:eastAsia="黑体" w:hAnsi="Arial"/>
      <w:sz w:val="24"/>
      <w:szCs w:val="24"/>
    </w:rPr>
  </w:style>
  <w:style w:type="paragraph" w:customStyle="1" w:styleId="15">
    <w:name w:val="附件(1)"/>
    <w:basedOn w:val="a9"/>
    <w:qFormat/>
    <w:pPr>
      <w:widowControl/>
      <w:ind w:left="900"/>
    </w:pPr>
    <w:rPr>
      <w:rFonts w:ascii="Times New Roman" w:hAnsi="Times New Roman"/>
      <w:sz w:val="24"/>
      <w:szCs w:val="24"/>
    </w:rPr>
  </w:style>
  <w:style w:type="paragraph" w:customStyle="1" w:styleId="16">
    <w:name w:val="附件1."/>
    <w:basedOn w:val="1"/>
    <w:qFormat/>
    <w:pPr>
      <w:keepNext w:val="0"/>
      <w:keepLines w:val="0"/>
      <w:pageBreakBefore w:val="0"/>
      <w:numPr>
        <w:numId w:val="0"/>
      </w:numPr>
      <w:tabs>
        <w:tab w:val="left" w:pos="360"/>
        <w:tab w:val="left" w:pos="420"/>
      </w:tabs>
      <w:spacing w:beforeLines="0" w:afterLines="0" w:line="276" w:lineRule="auto"/>
      <w:ind w:left="567" w:hanging="567"/>
      <w:jc w:val="both"/>
    </w:pPr>
    <w:rPr>
      <w:rFonts w:ascii="仿宋_GB2312"/>
      <w:kern w:val="44"/>
      <w:sz w:val="24"/>
    </w:rPr>
  </w:style>
  <w:style w:type="paragraph" w:customStyle="1" w:styleId="afff6">
    <w:name w:val="附件圈"/>
    <w:basedOn w:val="15"/>
    <w:qFormat/>
    <w:pPr>
      <w:ind w:left="0" w:hanging="420"/>
    </w:pPr>
  </w:style>
  <w:style w:type="character" w:customStyle="1" w:styleId="2Char1">
    <w:name w:val="正文文本缩进 2 Char"/>
    <w:link w:val="24"/>
    <w:qFormat/>
    <w:rPr>
      <w:rFonts w:ascii="Times New Roman" w:eastAsia="仿宋_GB2312" w:hAnsi="Times New Roman"/>
      <w:kern w:val="2"/>
      <w:sz w:val="24"/>
      <w:szCs w:val="24"/>
    </w:rPr>
  </w:style>
  <w:style w:type="paragraph" w:customStyle="1" w:styleId="2H2Heading2HiddenHeading2CCBSheading22ndlevelh">
    <w:name w:val="样式 标题 2H2Heading 2 HiddenHeading 2 CCBSheading 22nd levelh..."/>
    <w:basedOn w:val="20"/>
    <w:qFormat/>
    <w:pPr>
      <w:numPr>
        <w:numId w:val="0"/>
      </w:numPr>
      <w:spacing w:after="120" w:line="240" w:lineRule="auto"/>
      <w:ind w:left="576" w:hanging="576"/>
      <w:jc w:val="both"/>
    </w:pPr>
    <w:rPr>
      <w:rFonts w:cs="宋体"/>
      <w:bCs w:val="0"/>
    </w:rPr>
  </w:style>
  <w:style w:type="paragraph" w:customStyle="1" w:styleId="2H2Heading2HiddenHeading2CCBSheading22ndlevelh1">
    <w:name w:val="样式 标题 2H2Heading 2 HiddenHeading 2 CCBSheading 22nd levelh...1"/>
    <w:basedOn w:val="20"/>
    <w:qFormat/>
    <w:pPr>
      <w:numPr>
        <w:numId w:val="0"/>
      </w:numPr>
      <w:spacing w:after="240" w:line="240" w:lineRule="auto"/>
      <w:ind w:left="576" w:hanging="576"/>
      <w:jc w:val="both"/>
    </w:pPr>
    <w:rPr>
      <w:rFonts w:ascii="宋体" w:hAnsi="宋体"/>
      <w:bCs w:val="0"/>
    </w:rPr>
  </w:style>
  <w:style w:type="paragraph" w:customStyle="1" w:styleId="Default">
    <w:name w:val="Default"/>
    <w:link w:val="DefaultChar"/>
    <w:qFormat/>
    <w:pPr>
      <w:widowControl w:val="0"/>
      <w:autoSpaceDE w:val="0"/>
      <w:autoSpaceDN w:val="0"/>
      <w:adjustRightInd w:val="0"/>
      <w:spacing w:line="360" w:lineRule="auto"/>
      <w:ind w:firstLineChars="147" w:firstLine="147"/>
      <w:jc w:val="both"/>
    </w:pPr>
    <w:rPr>
      <w:rFonts w:ascii="宋体"/>
      <w:color w:val="000000"/>
      <w:sz w:val="24"/>
      <w:szCs w:val="24"/>
    </w:rPr>
  </w:style>
  <w:style w:type="character" w:customStyle="1" w:styleId="DefaultChar">
    <w:name w:val="Default Char"/>
    <w:link w:val="Default"/>
    <w:qFormat/>
    <w:rPr>
      <w:rFonts w:ascii="宋体" w:hAnsi="Times New Roman"/>
      <w:color w:val="000000"/>
      <w:sz w:val="24"/>
      <w:szCs w:val="24"/>
      <w:lang w:bidi="ar-SA"/>
    </w:rPr>
  </w:style>
  <w:style w:type="paragraph" w:customStyle="1" w:styleId="CM51">
    <w:name w:val="CM51"/>
    <w:basedOn w:val="Default"/>
    <w:next w:val="Default"/>
    <w:qFormat/>
    <w:pPr>
      <w:spacing w:after="103" w:line="240" w:lineRule="auto"/>
      <w:ind w:firstLineChars="0" w:firstLine="0"/>
      <w:jc w:val="left"/>
    </w:pPr>
    <w:rPr>
      <w:rFonts w:ascii="黑体" w:eastAsia="黑体" w:hAnsi="Calibri"/>
      <w:color w:val="auto"/>
    </w:rPr>
  </w:style>
  <w:style w:type="paragraph" w:customStyle="1" w:styleId="101">
    <w:name w:val="标题 10"/>
    <w:basedOn w:val="a9"/>
    <w:next w:val="a9"/>
    <w:qFormat/>
    <w:pPr>
      <w:widowControl/>
      <w:spacing w:before="100" w:beforeAutospacing="1" w:after="100" w:afterAutospacing="1"/>
      <w:jc w:val="left"/>
    </w:pPr>
    <w:rPr>
      <w:rFonts w:ascii="Arial" w:hAnsi="Arial"/>
      <w:b/>
      <w:kern w:val="0"/>
      <w:szCs w:val="21"/>
      <w:lang w:eastAsia="en-US"/>
    </w:rPr>
  </w:style>
  <w:style w:type="paragraph" w:customStyle="1" w:styleId="17">
    <w:name w:val="样式 正文首行缩进 + 首行缩进:  1 字符"/>
    <w:basedOn w:val="a9"/>
    <w:next w:val="101"/>
    <w:qFormat/>
    <w:pPr>
      <w:widowControl/>
      <w:spacing w:before="100" w:beforeAutospacing="1" w:after="40" w:afterAutospacing="1"/>
      <w:ind w:firstLine="200"/>
    </w:pPr>
    <w:rPr>
      <w:rFonts w:ascii="Times New Roman" w:hAnsi="Times New Roman" w:cs="宋体"/>
      <w:szCs w:val="20"/>
    </w:rPr>
  </w:style>
  <w:style w:type="character" w:customStyle="1" w:styleId="18">
    <w:name w:val="明显参考1"/>
    <w:uiPriority w:val="32"/>
    <w:qFormat/>
    <w:rPr>
      <w:b/>
      <w:bCs/>
      <w:smallCaps/>
      <w:color w:val="FF0000"/>
      <w:spacing w:val="5"/>
      <w:u w:val="double"/>
    </w:rPr>
  </w:style>
  <w:style w:type="paragraph" w:customStyle="1" w:styleId="def">
    <w:name w:val="def正文"/>
    <w:basedOn w:val="af3"/>
    <w:link w:val="defChar"/>
    <w:qFormat/>
    <w:pPr>
      <w:widowControl/>
      <w:spacing w:line="276" w:lineRule="auto"/>
      <w:jc w:val="center"/>
    </w:pPr>
    <w:rPr>
      <w:rFonts w:eastAsia="宋体"/>
      <w:kern w:val="2"/>
      <w:sz w:val="21"/>
      <w:szCs w:val="21"/>
    </w:rPr>
  </w:style>
  <w:style w:type="character" w:customStyle="1" w:styleId="defChar">
    <w:name w:val="def正文 Char"/>
    <w:link w:val="def"/>
    <w:qFormat/>
    <w:rPr>
      <w:rFonts w:ascii="Times New Roman" w:hAnsi="Times New Roman"/>
      <w:kern w:val="2"/>
      <w:sz w:val="21"/>
      <w:szCs w:val="21"/>
    </w:rPr>
  </w:style>
  <w:style w:type="character" w:customStyle="1" w:styleId="3Char1">
    <w:name w:val="正文文本缩进 3 Char"/>
    <w:link w:val="35"/>
    <w:qFormat/>
    <w:rPr>
      <w:rFonts w:ascii="Times New Roman" w:eastAsia="仿宋_GB2312" w:hAnsi="Times New Roman"/>
      <w:kern w:val="2"/>
      <w:sz w:val="16"/>
      <w:szCs w:val="16"/>
    </w:rPr>
  </w:style>
  <w:style w:type="paragraph" w:styleId="afff7">
    <w:name w:val="No Spacing"/>
    <w:link w:val="Charf7"/>
    <w:uiPriority w:val="1"/>
    <w:qFormat/>
    <w:pPr>
      <w:widowControl w:val="0"/>
      <w:spacing w:line="360" w:lineRule="auto"/>
      <w:ind w:firstLineChars="200" w:firstLine="200"/>
      <w:jc w:val="both"/>
    </w:pPr>
    <w:rPr>
      <w:rFonts w:ascii="Calibri" w:hAnsi="Calibri"/>
      <w:kern w:val="2"/>
      <w:sz w:val="24"/>
      <w:szCs w:val="22"/>
    </w:rPr>
  </w:style>
  <w:style w:type="character" w:customStyle="1" w:styleId="19">
    <w:name w:val="不明显强调1"/>
    <w:uiPriority w:val="19"/>
    <w:qFormat/>
    <w:rPr>
      <w:i/>
      <w:iCs/>
      <w:color w:val="808080"/>
    </w:rPr>
  </w:style>
  <w:style w:type="character" w:customStyle="1" w:styleId="1a">
    <w:name w:val="明显强调1"/>
    <w:uiPriority w:val="21"/>
    <w:qFormat/>
    <w:rPr>
      <w:b/>
      <w:bCs/>
      <w:i/>
      <w:iCs/>
      <w:color w:val="4F81BD"/>
    </w:rPr>
  </w:style>
  <w:style w:type="paragraph" w:styleId="afff8">
    <w:name w:val="Quote"/>
    <w:basedOn w:val="a9"/>
    <w:next w:val="a9"/>
    <w:link w:val="Charf8"/>
    <w:uiPriority w:val="29"/>
    <w:qFormat/>
    <w:pPr>
      <w:widowControl/>
      <w:ind w:firstLine="200"/>
    </w:pPr>
    <w:rPr>
      <w:i/>
      <w:iCs/>
      <w:color w:val="000000"/>
      <w:sz w:val="24"/>
    </w:rPr>
  </w:style>
  <w:style w:type="character" w:customStyle="1" w:styleId="Charf8">
    <w:name w:val="引用 Char"/>
    <w:link w:val="afff8"/>
    <w:uiPriority w:val="29"/>
    <w:qFormat/>
    <w:rPr>
      <w:rFonts w:eastAsia="仿宋_GB2312"/>
      <w:i/>
      <w:iCs/>
      <w:color w:val="000000"/>
      <w:kern w:val="2"/>
      <w:sz w:val="24"/>
      <w:szCs w:val="22"/>
    </w:rPr>
  </w:style>
  <w:style w:type="paragraph" w:styleId="afff9">
    <w:name w:val="Intense Quote"/>
    <w:basedOn w:val="a9"/>
    <w:next w:val="a9"/>
    <w:link w:val="Charf9"/>
    <w:uiPriority w:val="30"/>
    <w:qFormat/>
    <w:pPr>
      <w:widowControl/>
      <w:pBdr>
        <w:bottom w:val="single" w:sz="4" w:space="4" w:color="4F81BD"/>
      </w:pBdr>
      <w:spacing w:before="200" w:after="280"/>
      <w:ind w:left="936" w:right="936" w:firstLine="200"/>
    </w:pPr>
    <w:rPr>
      <w:b/>
      <w:bCs/>
      <w:i/>
      <w:iCs/>
      <w:color w:val="4F81BD"/>
      <w:sz w:val="24"/>
    </w:rPr>
  </w:style>
  <w:style w:type="character" w:customStyle="1" w:styleId="Charf9">
    <w:name w:val="明显引用 Char"/>
    <w:link w:val="afff9"/>
    <w:uiPriority w:val="30"/>
    <w:qFormat/>
    <w:rPr>
      <w:rFonts w:eastAsia="仿宋_GB2312"/>
      <w:b/>
      <w:bCs/>
      <w:i/>
      <w:iCs/>
      <w:color w:val="4F81BD"/>
      <w:kern w:val="2"/>
      <w:sz w:val="24"/>
      <w:szCs w:val="22"/>
    </w:rPr>
  </w:style>
  <w:style w:type="character" w:customStyle="1" w:styleId="1b">
    <w:name w:val="不明显参考1"/>
    <w:uiPriority w:val="31"/>
    <w:qFormat/>
    <w:rPr>
      <w:smallCaps/>
      <w:color w:val="C0504D"/>
      <w:u w:val="single"/>
    </w:rPr>
  </w:style>
  <w:style w:type="character" w:customStyle="1" w:styleId="1c">
    <w:name w:val="书籍标题1"/>
    <w:uiPriority w:val="33"/>
    <w:qFormat/>
    <w:rPr>
      <w:b/>
      <w:bCs/>
      <w:smallCaps/>
      <w:spacing w:val="5"/>
    </w:rPr>
  </w:style>
  <w:style w:type="paragraph" w:customStyle="1" w:styleId="ParaCharCharCharChar">
    <w:name w:val="默认段落字体 Para Char Char Char Char"/>
    <w:basedOn w:val="a9"/>
    <w:qFormat/>
    <w:pPr>
      <w:widowControl/>
      <w:adjustRightInd w:val="0"/>
    </w:pPr>
    <w:rPr>
      <w:rFonts w:ascii="Times New Roman" w:hAnsi="Times New Roman"/>
      <w:kern w:val="0"/>
      <w:sz w:val="24"/>
      <w:szCs w:val="20"/>
    </w:rPr>
  </w:style>
  <w:style w:type="character" w:customStyle="1" w:styleId="Charf7">
    <w:name w:val="无间隔 Char"/>
    <w:link w:val="afff7"/>
    <w:uiPriority w:val="1"/>
    <w:qFormat/>
    <w:rPr>
      <w:kern w:val="2"/>
      <w:sz w:val="24"/>
      <w:szCs w:val="22"/>
      <w:lang w:bidi="ar-SA"/>
    </w:rPr>
  </w:style>
  <w:style w:type="paragraph" w:customStyle="1" w:styleId="B3711001DC9A4C11A6314D6F32AB03C0">
    <w:name w:val="B3711001DC9A4C11A6314D6F32AB03C0"/>
    <w:qFormat/>
    <w:pPr>
      <w:spacing w:after="200" w:line="276" w:lineRule="auto"/>
      <w:ind w:firstLineChars="200" w:firstLine="200"/>
      <w:jc w:val="both"/>
    </w:pPr>
    <w:rPr>
      <w:rFonts w:ascii="Calibri" w:hAnsi="Calibri"/>
      <w:sz w:val="22"/>
      <w:szCs w:val="22"/>
    </w:rPr>
  </w:style>
  <w:style w:type="character" w:customStyle="1" w:styleId="Chare">
    <w:name w:val="脚注文本 Char"/>
    <w:link w:val="afc"/>
    <w:qFormat/>
    <w:rPr>
      <w:rFonts w:ascii="Times New Roman" w:eastAsia="仿宋_GB2312" w:hAnsi="Times New Roman"/>
      <w:kern w:val="2"/>
      <w:sz w:val="18"/>
      <w:szCs w:val="18"/>
    </w:rPr>
  </w:style>
  <w:style w:type="paragraph" w:customStyle="1" w:styleId="DefaultParagraphFontParaCharCharCharCharCharChar">
    <w:name w:val="Default Paragraph Font Para Char Char Char Char Char Char"/>
    <w:basedOn w:val="a9"/>
    <w:qFormat/>
    <w:pPr>
      <w:widowControl/>
      <w:spacing w:after="160" w:line="240" w:lineRule="exact"/>
      <w:jc w:val="left"/>
    </w:pPr>
    <w:rPr>
      <w:rFonts w:ascii="Verdana" w:hAnsi="Verdana"/>
      <w:kern w:val="0"/>
      <w:sz w:val="20"/>
      <w:szCs w:val="20"/>
      <w:lang w:eastAsia="en-US"/>
    </w:rPr>
  </w:style>
  <w:style w:type="paragraph" w:customStyle="1" w:styleId="CharChar">
    <w:name w:val="章正文 Char Char"/>
    <w:basedOn w:val="a9"/>
    <w:qFormat/>
    <w:pPr>
      <w:widowControl/>
      <w:spacing w:afterLines="50" w:line="380" w:lineRule="exact"/>
      <w:ind w:firstLine="504"/>
    </w:pPr>
    <w:rPr>
      <w:rFonts w:ascii="宋体" w:hAnsi="宋体"/>
      <w:spacing w:val="6"/>
      <w:sz w:val="24"/>
      <w:szCs w:val="24"/>
    </w:rPr>
  </w:style>
  <w:style w:type="paragraph" w:customStyle="1" w:styleId="Char">
    <w:name w:val="章正文 Char"/>
    <w:basedOn w:val="a9"/>
    <w:qFormat/>
    <w:pPr>
      <w:widowControl/>
      <w:numPr>
        <w:numId w:val="9"/>
      </w:numPr>
      <w:tabs>
        <w:tab w:val="clear" w:pos="780"/>
      </w:tabs>
      <w:spacing w:afterLines="50" w:line="380" w:lineRule="exact"/>
      <w:ind w:leftChars="0" w:left="0" w:firstLineChars="200" w:firstLine="504"/>
    </w:pPr>
    <w:rPr>
      <w:rFonts w:ascii="宋体" w:hAnsi="宋体"/>
      <w:spacing w:val="6"/>
      <w:sz w:val="24"/>
      <w:szCs w:val="24"/>
    </w:rPr>
  </w:style>
  <w:style w:type="character" w:customStyle="1" w:styleId="Char3">
    <w:name w:val="列表项目符号 Char"/>
    <w:link w:val="a8"/>
    <w:qFormat/>
    <w:rPr>
      <w:rFonts w:ascii="Times New Roman" w:eastAsia="仿宋_GB2312" w:hAnsi="Times New Roman"/>
      <w:kern w:val="2"/>
      <w:sz w:val="21"/>
      <w:szCs w:val="24"/>
    </w:rPr>
  </w:style>
  <w:style w:type="paragraph" w:customStyle="1" w:styleId="afffa">
    <w:name w:val="小标题"/>
    <w:basedOn w:val="a9"/>
    <w:next w:val="ae"/>
    <w:qFormat/>
    <w:pPr>
      <w:widowControl/>
      <w:spacing w:afterLines="50"/>
      <w:ind w:left="840"/>
    </w:pPr>
    <w:rPr>
      <w:rFonts w:ascii="Times New Roman" w:hAnsi="Times New Roman"/>
      <w:b/>
      <w:szCs w:val="24"/>
    </w:rPr>
  </w:style>
  <w:style w:type="paragraph" w:customStyle="1" w:styleId="afffb">
    <w:name w:val="附图标题"/>
    <w:basedOn w:val="afffc"/>
    <w:next w:val="ae"/>
    <w:qFormat/>
    <w:pPr>
      <w:spacing w:afterLines="100"/>
      <w:ind w:left="840" w:hanging="420"/>
    </w:pPr>
    <w:rPr>
      <w:rFonts w:ascii="Arial" w:eastAsia="黑体" w:hAnsi="Arial"/>
      <w:b/>
      <w:sz w:val="18"/>
    </w:rPr>
  </w:style>
  <w:style w:type="paragraph" w:customStyle="1" w:styleId="afffc">
    <w:name w:val="附图居中"/>
    <w:basedOn w:val="a9"/>
    <w:next w:val="afffb"/>
    <w:qFormat/>
    <w:pPr>
      <w:keepNext/>
      <w:widowControl/>
      <w:jc w:val="center"/>
    </w:pPr>
    <w:rPr>
      <w:rFonts w:ascii="Times New Roman" w:hAnsi="Times New Roman"/>
      <w:szCs w:val="24"/>
    </w:rPr>
  </w:style>
  <w:style w:type="character" w:customStyle="1" w:styleId="Charf">
    <w:name w:val="标题 Char"/>
    <w:link w:val="aff"/>
    <w:qFormat/>
    <w:rPr>
      <w:rFonts w:ascii="Times New Roman" w:eastAsia="Times New Roman" w:hAnsi="Times New Roman"/>
      <w:kern w:val="2"/>
      <w:sz w:val="44"/>
      <w:lang w:eastAsia="en-US"/>
    </w:rPr>
  </w:style>
  <w:style w:type="paragraph" w:customStyle="1" w:styleId="PDGInstructions">
    <w:name w:val="PDGInstructions"/>
    <w:basedOn w:val="a9"/>
    <w:qFormat/>
    <w:pPr>
      <w:widowControl/>
      <w:spacing w:before="60" w:after="120"/>
      <w:ind w:right="360"/>
      <w:jc w:val="left"/>
    </w:pPr>
    <w:rPr>
      <w:rFonts w:ascii="Garamond" w:hAnsi="Garamond"/>
      <w:color w:val="FF0000"/>
      <w:kern w:val="0"/>
      <w:sz w:val="24"/>
      <w:szCs w:val="20"/>
      <w:lang w:eastAsia="en-US"/>
    </w:rPr>
  </w:style>
  <w:style w:type="paragraph" w:customStyle="1" w:styleId="Body">
    <w:name w:val="Body"/>
    <w:basedOn w:val="a9"/>
    <w:qFormat/>
    <w:pPr>
      <w:widowControl/>
      <w:spacing w:before="60" w:after="120"/>
      <w:ind w:left="360" w:right="360"/>
      <w:jc w:val="left"/>
    </w:pPr>
    <w:rPr>
      <w:rFonts w:ascii="Garamond" w:hAnsi="Garamond"/>
      <w:kern w:val="0"/>
      <w:sz w:val="24"/>
      <w:szCs w:val="24"/>
      <w:lang w:eastAsia="en-US"/>
    </w:rPr>
  </w:style>
  <w:style w:type="paragraph" w:customStyle="1" w:styleId="head1">
    <w:name w:val="head1"/>
    <w:basedOn w:val="1"/>
    <w:next w:val="af4"/>
    <w:qFormat/>
    <w:pPr>
      <w:pageBreakBefore w:val="0"/>
      <w:numPr>
        <w:numId w:val="0"/>
      </w:numPr>
      <w:spacing w:beforeLines="300" w:afterLines="300" w:line="276" w:lineRule="auto"/>
      <w:ind w:left="1421" w:hanging="144"/>
      <w:jc w:val="both"/>
    </w:pPr>
    <w:rPr>
      <w:rFonts w:ascii="Arial" w:hAnsi="Arial"/>
      <w:bCs w:val="0"/>
      <w:kern w:val="44"/>
    </w:rPr>
  </w:style>
  <w:style w:type="paragraph" w:customStyle="1" w:styleId="StyleHeading1">
    <w:name w:val="Style Heading 1 + 小二"/>
    <w:basedOn w:val="1"/>
    <w:next w:val="a9"/>
    <w:qFormat/>
    <w:pPr>
      <w:pageBreakBefore w:val="0"/>
      <w:numPr>
        <w:numId w:val="0"/>
      </w:numPr>
      <w:spacing w:beforeLines="300" w:afterLines="300" w:line="276" w:lineRule="auto"/>
      <w:ind w:left="1421" w:hanging="144"/>
      <w:jc w:val="both"/>
    </w:pPr>
    <w:rPr>
      <w:rFonts w:ascii="Arial" w:hAnsi="Arial"/>
      <w:b w:val="0"/>
      <w:kern w:val="44"/>
    </w:rPr>
  </w:style>
  <w:style w:type="paragraph" w:customStyle="1" w:styleId="CharCharCharCharCharChar">
    <w:name w:val="Char Char Char Char Char Char"/>
    <w:basedOn w:val="a9"/>
    <w:qFormat/>
    <w:pPr>
      <w:widowControl/>
      <w:adjustRightInd w:val="0"/>
    </w:pPr>
    <w:rPr>
      <w:rFonts w:ascii="Times New Roman" w:hAnsi="Times New Roman"/>
      <w:kern w:val="0"/>
      <w:sz w:val="24"/>
      <w:szCs w:val="20"/>
    </w:rPr>
  </w:style>
  <w:style w:type="paragraph" w:customStyle="1" w:styleId="1ALTZ41Arial">
    <w:name w:val="样式 表正文正文非缩进特点段1ALT+Z四号标题4正文缩进1 + Arial"/>
    <w:basedOn w:val="a9"/>
    <w:qFormat/>
    <w:pPr>
      <w:widowControl/>
    </w:pPr>
    <w:rPr>
      <w:rFonts w:ascii="Arial" w:hAnsi="Arial"/>
      <w:sz w:val="24"/>
      <w:szCs w:val="24"/>
    </w:rPr>
  </w:style>
  <w:style w:type="paragraph" w:customStyle="1" w:styleId="StyleHeading22ndlevelh22Header2l2H2Heading2HiddenHead">
    <w:name w:val="Style Heading 22nd levelh22Header 2l2H2Heading 2 HiddenHead..."/>
    <w:basedOn w:val="20"/>
    <w:link w:val="StyleHeading22ndlevelh22Header2l2H2Heading2HiddenHeadCharChar"/>
    <w:qFormat/>
    <w:pPr>
      <w:numPr>
        <w:ilvl w:val="0"/>
        <w:numId w:val="0"/>
      </w:numPr>
      <w:spacing w:beforeLines="150" w:afterLines="100" w:line="240" w:lineRule="auto"/>
      <w:ind w:left="288" w:hanging="420"/>
      <w:jc w:val="both"/>
    </w:pPr>
    <w:rPr>
      <w:rFonts w:ascii="新宋体" w:eastAsia="新宋体" w:hAnsi="新宋体"/>
      <w:b w:val="0"/>
      <w:sz w:val="24"/>
      <w:szCs w:val="32"/>
    </w:rPr>
  </w:style>
  <w:style w:type="character" w:customStyle="1" w:styleId="StyleHeading22ndlevelh22Header2l2H2Heading2HiddenHeadCharChar">
    <w:name w:val="Style Heading 22nd levelh22Header 2l2H2Heading 2 HiddenHead... Char Char"/>
    <w:link w:val="StyleHeading22ndlevelh22Header2l2H2Heading2HiddenHead"/>
    <w:qFormat/>
    <w:rPr>
      <w:rFonts w:ascii="新宋体" w:eastAsia="新宋体" w:hAnsi="新宋体"/>
      <w:bCs/>
      <w:kern w:val="2"/>
      <w:sz w:val="24"/>
      <w:szCs w:val="32"/>
    </w:rPr>
  </w:style>
  <w:style w:type="paragraph" w:customStyle="1" w:styleId="StyleHeading3h33rdlevelH3Heading3-oldLevel3Headl3CT">
    <w:name w:val="Style Heading 3h33rd levelH3Heading 3 - oldLevel 3 Headl3CT..."/>
    <w:basedOn w:val="31"/>
    <w:qFormat/>
    <w:pPr>
      <w:numPr>
        <w:ilvl w:val="0"/>
        <w:numId w:val="0"/>
      </w:numPr>
      <w:tabs>
        <w:tab w:val="left" w:pos="3969"/>
      </w:tabs>
      <w:spacing w:beforeLines="150" w:afterLines="100" w:line="276" w:lineRule="auto"/>
      <w:ind w:left="1680" w:hanging="420"/>
    </w:pPr>
    <w:rPr>
      <w:rFonts w:ascii="新宋体" w:eastAsia="新宋体" w:hAnsi="新宋体" w:cs="宋体"/>
      <w:b w:val="0"/>
      <w:bCs/>
      <w:color w:val="000000"/>
      <w:sz w:val="24"/>
      <w:szCs w:val="20"/>
    </w:rPr>
  </w:style>
  <w:style w:type="paragraph" w:customStyle="1" w:styleId="StyleStyleHeading1">
    <w:name w:val="Style Style Heading 1 + 小二 + 新宋体"/>
    <w:basedOn w:val="StyleHeading1"/>
    <w:qFormat/>
    <w:pPr>
      <w:spacing w:line="360" w:lineRule="auto"/>
    </w:pPr>
    <w:rPr>
      <w:rFonts w:ascii="新宋体" w:eastAsia="新宋体" w:hAnsi="新宋体"/>
    </w:rPr>
  </w:style>
  <w:style w:type="paragraph" w:customStyle="1" w:styleId="wx1">
    <w:name w:val="wx1"/>
    <w:basedOn w:val="a9"/>
    <w:qFormat/>
    <w:pPr>
      <w:widowControl/>
      <w:tabs>
        <w:tab w:val="left" w:pos="360"/>
      </w:tabs>
    </w:pPr>
    <w:rPr>
      <w:rFonts w:ascii="Times New Roman" w:hAnsi="Times New Roman"/>
      <w:szCs w:val="20"/>
    </w:rPr>
  </w:style>
  <w:style w:type="paragraph" w:customStyle="1" w:styleId="ALTZ4CharChar21">
    <w:name w:val="样式 正文缩进正文（首行缩进两字）ALT+Z表正文正文非缩进特点标题4特点 Char Char文2段1特点 ..."/>
    <w:basedOn w:val="ae"/>
    <w:qFormat/>
    <w:rPr>
      <w:rFonts w:ascii="Arial" w:hAnsi="Arial" w:cs="宋体"/>
      <w:sz w:val="24"/>
    </w:rPr>
  </w:style>
  <w:style w:type="character" w:customStyle="1" w:styleId="body1">
    <w:name w:val="body1"/>
    <w:qFormat/>
    <w:rPr>
      <w:rFonts w:ascii="Arial" w:hAnsi="Arial" w:hint="default"/>
      <w:color w:val="333333"/>
      <w:sz w:val="18"/>
    </w:rPr>
  </w:style>
  <w:style w:type="character" w:customStyle="1" w:styleId="PDGInstructionsChar2">
    <w:name w:val="PDGInstructions Char2"/>
    <w:qFormat/>
    <w:rPr>
      <w:rFonts w:ascii="Garamond" w:eastAsia="宋体" w:hAnsi="Garamond"/>
      <w:color w:val="FF0000"/>
      <w:sz w:val="24"/>
      <w:lang w:val="en-US" w:eastAsia="en-US"/>
    </w:rPr>
  </w:style>
  <w:style w:type="character" w:customStyle="1" w:styleId="BodyChar2">
    <w:name w:val="Body Char2"/>
    <w:qFormat/>
    <w:rPr>
      <w:rFonts w:ascii="Garamond" w:eastAsia="宋体" w:hAnsi="Garamond"/>
      <w:sz w:val="24"/>
      <w:lang w:val="en-US" w:eastAsia="en-US"/>
    </w:rPr>
  </w:style>
  <w:style w:type="character" w:customStyle="1" w:styleId="BulletedDiamondChar">
    <w:name w:val="Bulleted Diamond Char"/>
    <w:qFormat/>
    <w:rPr>
      <w:rFonts w:ascii="Garamond" w:eastAsia="宋体" w:hAnsi="Garamond"/>
      <w:sz w:val="24"/>
      <w:lang w:val="en-US" w:eastAsia="en-US"/>
    </w:rPr>
  </w:style>
  <w:style w:type="paragraph" w:customStyle="1" w:styleId="TableText">
    <w:name w:val="TableText"/>
    <w:basedOn w:val="a9"/>
    <w:qFormat/>
    <w:pPr>
      <w:widowControl/>
      <w:spacing w:before="60" w:after="60"/>
      <w:jc w:val="left"/>
    </w:pPr>
    <w:rPr>
      <w:rFonts w:ascii="Arial" w:hAnsi="Arial"/>
      <w:kern w:val="0"/>
      <w:sz w:val="18"/>
      <w:szCs w:val="20"/>
      <w:lang w:eastAsia="en-US"/>
    </w:rPr>
  </w:style>
  <w:style w:type="paragraph" w:customStyle="1" w:styleId="Style32">
    <w:name w:val="_Style 32"/>
    <w:basedOn w:val="a9"/>
    <w:next w:val="af3"/>
    <w:qFormat/>
    <w:pPr>
      <w:widowControl/>
      <w:jc w:val="left"/>
    </w:pPr>
    <w:rPr>
      <w:rFonts w:ascii="Book Antiqua" w:hAnsi="Book Antiqua"/>
      <w:kern w:val="0"/>
      <w:sz w:val="20"/>
      <w:szCs w:val="20"/>
      <w:lang w:eastAsia="en-US"/>
    </w:rPr>
  </w:style>
  <w:style w:type="paragraph" w:customStyle="1" w:styleId="PDGInstructionsBullet">
    <w:name w:val="PDGInstructionsBullet"/>
    <w:basedOn w:val="a9"/>
    <w:qFormat/>
    <w:pPr>
      <w:widowControl/>
      <w:tabs>
        <w:tab w:val="left" w:pos="720"/>
      </w:tabs>
      <w:spacing w:before="60" w:after="120"/>
      <w:ind w:left="1271" w:right="360"/>
      <w:jc w:val="left"/>
    </w:pPr>
    <w:rPr>
      <w:rFonts w:ascii="Garamond" w:hAnsi="Garamond"/>
      <w:color w:val="FF0000"/>
      <w:kern w:val="0"/>
      <w:sz w:val="24"/>
      <w:szCs w:val="20"/>
      <w:lang w:eastAsia="en-US"/>
    </w:rPr>
  </w:style>
  <w:style w:type="paragraph" w:customStyle="1" w:styleId="BulletedDiamond">
    <w:name w:val="Bulleted Diamond"/>
    <w:basedOn w:val="a9"/>
    <w:qFormat/>
    <w:pPr>
      <w:widowControl/>
      <w:tabs>
        <w:tab w:val="left" w:pos="1890"/>
      </w:tabs>
      <w:spacing w:before="60" w:after="60"/>
      <w:ind w:left="648"/>
      <w:jc w:val="left"/>
    </w:pPr>
    <w:rPr>
      <w:rFonts w:ascii="Garamond" w:hAnsi="Garamond"/>
      <w:kern w:val="0"/>
      <w:sz w:val="24"/>
      <w:szCs w:val="20"/>
      <w:lang w:eastAsia="en-US"/>
    </w:rPr>
  </w:style>
  <w:style w:type="paragraph" w:customStyle="1" w:styleId="QuoteCenter">
    <w:name w:val="QuoteCenter"/>
    <w:basedOn w:val="a9"/>
    <w:qFormat/>
    <w:pPr>
      <w:widowControl/>
      <w:spacing w:before="60"/>
      <w:ind w:left="1080" w:right="1080"/>
      <w:jc w:val="center"/>
    </w:pPr>
    <w:rPr>
      <w:rFonts w:ascii="Garamond" w:hAnsi="Garamond"/>
      <w:b/>
      <w:snapToGrid w:val="0"/>
      <w:kern w:val="0"/>
      <w:sz w:val="24"/>
      <w:szCs w:val="20"/>
      <w:lang w:eastAsia="en-US"/>
    </w:rPr>
  </w:style>
  <w:style w:type="character" w:customStyle="1" w:styleId="2Char2">
    <w:name w:val="正文文本 2 Char"/>
    <w:link w:val="26"/>
    <w:uiPriority w:val="99"/>
    <w:qFormat/>
    <w:rPr>
      <w:rFonts w:ascii="Arial" w:eastAsia="仿宋_GB2312" w:hAnsi="Arial"/>
      <w:spacing w:val="-5"/>
      <w:sz w:val="22"/>
      <w:lang w:eastAsia="en-US"/>
    </w:rPr>
  </w:style>
  <w:style w:type="paragraph" w:customStyle="1" w:styleId="Style27">
    <w:name w:val="_Style 27"/>
    <w:basedOn w:val="a9"/>
    <w:next w:val="ae"/>
    <w:qFormat/>
    <w:pPr>
      <w:widowControl/>
      <w:spacing w:after="156"/>
      <w:jc w:val="left"/>
    </w:pPr>
    <w:rPr>
      <w:rFonts w:ascii="Times New Roman" w:hAnsi="Times New Roman"/>
      <w:szCs w:val="20"/>
      <w:lang w:val="en-GB"/>
    </w:rPr>
  </w:style>
  <w:style w:type="paragraph" w:customStyle="1" w:styleId="TableTitle">
    <w:name w:val="Table Title"/>
    <w:basedOn w:val="a9"/>
    <w:qFormat/>
    <w:pPr>
      <w:widowControl/>
      <w:jc w:val="center"/>
    </w:pPr>
    <w:rPr>
      <w:rFonts w:ascii="Garamond" w:hAnsi="Garamond"/>
      <w:b/>
      <w:kern w:val="0"/>
      <w:sz w:val="30"/>
      <w:szCs w:val="20"/>
      <w:lang w:eastAsia="en-US"/>
    </w:rPr>
  </w:style>
  <w:style w:type="paragraph" w:customStyle="1" w:styleId="PDGBullet">
    <w:name w:val="PDG Bullet"/>
    <w:basedOn w:val="a9"/>
    <w:qFormat/>
    <w:pPr>
      <w:widowControl/>
      <w:jc w:val="left"/>
    </w:pPr>
    <w:rPr>
      <w:rFonts w:ascii="Times New Roman" w:hAnsi="Times New Roman"/>
      <w:kern w:val="0"/>
      <w:sz w:val="24"/>
      <w:szCs w:val="20"/>
      <w:lang w:eastAsia="en-US"/>
    </w:rPr>
  </w:style>
  <w:style w:type="paragraph" w:customStyle="1" w:styleId="AnswerListBulletOne">
    <w:name w:val="Answer List Bullet One"/>
    <w:qFormat/>
    <w:pPr>
      <w:tabs>
        <w:tab w:val="left" w:pos="720"/>
      </w:tabs>
      <w:spacing w:before="60" w:after="60" w:line="360" w:lineRule="auto"/>
      <w:ind w:firstLineChars="200" w:hanging="420"/>
      <w:jc w:val="both"/>
    </w:pPr>
    <w:rPr>
      <w:rFonts w:ascii="Arial Narrow" w:eastAsia="Times New Roman" w:hAnsi="Arial Narrow"/>
      <w:color w:val="333399"/>
      <w:sz w:val="22"/>
      <w:lang w:eastAsia="en-US"/>
    </w:rPr>
  </w:style>
  <w:style w:type="paragraph" w:customStyle="1" w:styleId="Bullets">
    <w:name w:val="Bullets"/>
    <w:basedOn w:val="a9"/>
    <w:qFormat/>
    <w:pPr>
      <w:widowControl/>
      <w:adjustRightInd w:val="0"/>
      <w:snapToGrid w:val="0"/>
      <w:spacing w:before="60" w:after="60"/>
    </w:pPr>
    <w:rPr>
      <w:rFonts w:ascii="Times New Roman" w:hAnsi="Times New Roman"/>
      <w:kern w:val="0"/>
      <w:sz w:val="24"/>
      <w:szCs w:val="20"/>
      <w:lang w:val="en-GB" w:eastAsia="en-US"/>
    </w:rPr>
  </w:style>
  <w:style w:type="paragraph" w:customStyle="1" w:styleId="afffd">
    <w:name w:val="文档正文"/>
    <w:basedOn w:val="a9"/>
    <w:link w:val="CharChar0"/>
    <w:qFormat/>
    <w:pPr>
      <w:widowControl/>
      <w:adjustRightInd w:val="0"/>
      <w:spacing w:line="440" w:lineRule="exact"/>
      <w:ind w:firstLine="567"/>
      <w:textAlignment w:val="baseline"/>
    </w:pPr>
    <w:rPr>
      <w:rFonts w:ascii="Arial Narrow" w:hAnsi="Arial Narrow"/>
      <w:kern w:val="0"/>
      <w:sz w:val="24"/>
      <w:szCs w:val="20"/>
    </w:rPr>
  </w:style>
  <w:style w:type="paragraph" w:customStyle="1" w:styleId="AnswerTextChar1Char">
    <w:name w:val="Answer Text Char1 Char"/>
    <w:qFormat/>
    <w:pPr>
      <w:widowControl w:val="0"/>
      <w:shd w:val="clear" w:color="auto" w:fill="FFFFFF"/>
      <w:spacing w:before="60" w:after="60" w:line="360" w:lineRule="auto"/>
      <w:ind w:firstLineChars="200" w:firstLine="200"/>
      <w:jc w:val="both"/>
    </w:pPr>
    <w:rPr>
      <w:rFonts w:ascii="Arial Narrow" w:eastAsia="Times New Roman" w:hAnsi="Arial Narrow"/>
      <w:color w:val="333399"/>
      <w:sz w:val="22"/>
      <w:lang w:eastAsia="en-US"/>
    </w:rPr>
  </w:style>
  <w:style w:type="paragraph" w:customStyle="1" w:styleId="BulletDiamond">
    <w:name w:val="BulletDiamond"/>
    <w:basedOn w:val="a9"/>
    <w:qFormat/>
    <w:pPr>
      <w:widowControl/>
      <w:tabs>
        <w:tab w:val="left" w:pos="1080"/>
      </w:tabs>
      <w:spacing w:before="60" w:after="60"/>
      <w:ind w:left="720" w:right="360"/>
      <w:jc w:val="left"/>
    </w:pPr>
    <w:rPr>
      <w:rFonts w:ascii="Garamond" w:hAnsi="Garamond"/>
      <w:kern w:val="0"/>
      <w:sz w:val="24"/>
      <w:szCs w:val="20"/>
      <w:lang w:eastAsia="en-US"/>
    </w:rPr>
  </w:style>
  <w:style w:type="paragraph" w:customStyle="1" w:styleId="Preparedfor">
    <w:name w:val="Prepared for"/>
    <w:basedOn w:val="a9"/>
    <w:next w:val="a9"/>
    <w:qFormat/>
    <w:pPr>
      <w:widowControl/>
      <w:spacing w:before="1320"/>
      <w:jc w:val="center"/>
    </w:pPr>
    <w:rPr>
      <w:rFonts w:ascii="Arial" w:hAnsi="Arial"/>
      <w:i/>
      <w:kern w:val="0"/>
      <w:sz w:val="20"/>
      <w:szCs w:val="20"/>
    </w:rPr>
  </w:style>
  <w:style w:type="paragraph" w:customStyle="1" w:styleId="Companyname">
    <w:name w:val="Company name"/>
    <w:basedOn w:val="a9"/>
    <w:next w:val="a9"/>
    <w:qFormat/>
    <w:pPr>
      <w:widowControl/>
      <w:jc w:val="center"/>
    </w:pPr>
    <w:rPr>
      <w:rFonts w:ascii="Arial" w:hAnsi="Arial"/>
      <w:kern w:val="0"/>
      <w:sz w:val="20"/>
      <w:szCs w:val="20"/>
    </w:rPr>
  </w:style>
  <w:style w:type="paragraph" w:customStyle="1" w:styleId="EMCName">
    <w:name w:val="EMC Name"/>
    <w:basedOn w:val="a9"/>
    <w:qFormat/>
    <w:pPr>
      <w:widowControl/>
      <w:jc w:val="center"/>
    </w:pPr>
    <w:rPr>
      <w:rFonts w:ascii="Arial" w:hAnsi="Arial"/>
      <w:caps/>
      <w:kern w:val="0"/>
      <w:sz w:val="20"/>
      <w:szCs w:val="20"/>
    </w:rPr>
  </w:style>
  <w:style w:type="paragraph" w:customStyle="1" w:styleId="afffe">
    <w:name w:val="章正文"/>
    <w:basedOn w:val="a9"/>
    <w:qFormat/>
    <w:pPr>
      <w:widowControl/>
      <w:spacing w:beforeLines="50" w:after="120" w:line="300" w:lineRule="auto"/>
      <w:ind w:firstLine="480"/>
    </w:pPr>
    <w:rPr>
      <w:rFonts w:ascii="Helvetica" w:hAnsi="Helvetica"/>
      <w:kern w:val="0"/>
      <w:sz w:val="24"/>
      <w:szCs w:val="24"/>
    </w:rPr>
  </w:style>
  <w:style w:type="paragraph" w:customStyle="1" w:styleId="Normal1">
    <w:name w:val="Normal1"/>
    <w:basedOn w:val="a9"/>
    <w:qFormat/>
    <w:pPr>
      <w:widowControl/>
      <w:overflowPunct w:val="0"/>
      <w:autoSpaceDE w:val="0"/>
      <w:autoSpaceDN w:val="0"/>
      <w:adjustRightInd w:val="0"/>
      <w:textAlignment w:val="baseline"/>
    </w:pPr>
    <w:rPr>
      <w:rFonts w:ascii="宋体" w:hAnsi="Times New Roman"/>
      <w:kern w:val="0"/>
      <w:szCs w:val="20"/>
    </w:rPr>
  </w:style>
  <w:style w:type="paragraph" w:customStyle="1" w:styleId="CityStateZip">
    <w:name w:val="CityStateZip"/>
    <w:basedOn w:val="a9"/>
    <w:qFormat/>
    <w:pPr>
      <w:widowControl/>
      <w:jc w:val="center"/>
    </w:pPr>
    <w:rPr>
      <w:rFonts w:ascii="Arial" w:hAnsi="Arial"/>
      <w:kern w:val="0"/>
      <w:sz w:val="20"/>
      <w:szCs w:val="20"/>
    </w:rPr>
  </w:style>
  <w:style w:type="paragraph" w:customStyle="1" w:styleId="CharCharCharCharCharCharCharChar">
    <w:name w:val="Char Char Char Char Char Char Char Char"/>
    <w:basedOn w:val="a9"/>
    <w:qFormat/>
    <w:pPr>
      <w:widowControl/>
      <w:adjustRightInd w:val="0"/>
    </w:pPr>
    <w:rPr>
      <w:rFonts w:ascii="Times New Roman" w:hAnsi="Times New Roman"/>
      <w:kern w:val="0"/>
      <w:sz w:val="24"/>
      <w:szCs w:val="20"/>
    </w:rPr>
  </w:style>
  <w:style w:type="paragraph" w:customStyle="1" w:styleId="TitlePage">
    <w:name w:val="Title Page"/>
    <w:basedOn w:val="a9"/>
    <w:qFormat/>
    <w:pPr>
      <w:widowControl/>
      <w:tabs>
        <w:tab w:val="left" w:pos="8730"/>
      </w:tabs>
      <w:spacing w:after="200"/>
      <w:jc w:val="left"/>
    </w:pPr>
    <w:rPr>
      <w:rFonts w:ascii="Arial" w:hAnsi="Arial" w:cs="Arial"/>
      <w:bCs/>
      <w:i/>
      <w:kern w:val="0"/>
      <w:sz w:val="44"/>
      <w:szCs w:val="20"/>
      <w:lang w:eastAsia="en-US"/>
    </w:rPr>
  </w:style>
  <w:style w:type="paragraph" w:customStyle="1" w:styleId="H1Text">
    <w:name w:val="H1 Text"/>
    <w:basedOn w:val="a9"/>
    <w:qFormat/>
    <w:pPr>
      <w:widowControl/>
      <w:tabs>
        <w:tab w:val="left" w:pos="360"/>
      </w:tabs>
      <w:spacing w:after="60" w:line="300" w:lineRule="exact"/>
      <w:ind w:left="360"/>
      <w:jc w:val="left"/>
    </w:pPr>
    <w:rPr>
      <w:rFonts w:ascii="Times" w:hAnsi="Times"/>
      <w:kern w:val="0"/>
      <w:sz w:val="22"/>
      <w:szCs w:val="20"/>
      <w:lang w:eastAsia="en-US"/>
    </w:rPr>
  </w:style>
  <w:style w:type="paragraph" w:customStyle="1" w:styleId="H2Text">
    <w:name w:val="H2 Text"/>
    <w:basedOn w:val="a9"/>
    <w:qFormat/>
    <w:pPr>
      <w:widowControl/>
      <w:numPr>
        <w:ilvl w:val="1"/>
        <w:numId w:val="10"/>
      </w:numPr>
      <w:tabs>
        <w:tab w:val="clear" w:pos="1701"/>
        <w:tab w:val="left" w:pos="1080"/>
      </w:tabs>
      <w:spacing w:after="60"/>
      <w:ind w:left="810" w:firstLine="0"/>
      <w:jc w:val="left"/>
    </w:pPr>
    <w:rPr>
      <w:rFonts w:ascii="Times" w:hAnsi="Times"/>
      <w:kern w:val="0"/>
      <w:sz w:val="22"/>
      <w:szCs w:val="20"/>
      <w:lang w:eastAsia="en-US"/>
    </w:rPr>
  </w:style>
  <w:style w:type="paragraph" w:customStyle="1" w:styleId="TableCellText">
    <w:name w:val="Table Cell Text"/>
    <w:basedOn w:val="a9"/>
    <w:qFormat/>
    <w:pPr>
      <w:widowControl/>
      <w:numPr>
        <w:numId w:val="11"/>
      </w:numPr>
      <w:tabs>
        <w:tab w:val="clear" w:pos="1080"/>
      </w:tabs>
      <w:spacing w:before="120" w:after="120"/>
      <w:ind w:left="0" w:firstLine="0"/>
      <w:jc w:val="left"/>
    </w:pPr>
    <w:rPr>
      <w:rFonts w:ascii="Arial" w:hAnsi="Arial" w:cs="Arial"/>
      <w:kern w:val="0"/>
      <w:sz w:val="18"/>
      <w:szCs w:val="20"/>
      <w:lang w:eastAsia="en-US"/>
    </w:rPr>
  </w:style>
  <w:style w:type="paragraph" w:customStyle="1" w:styleId="H2ListNumcont">
    <w:name w:val="H2 List Num cont"/>
    <w:basedOn w:val="a9"/>
    <w:qFormat/>
    <w:pPr>
      <w:widowControl/>
      <w:numPr>
        <w:numId w:val="12"/>
      </w:numPr>
      <w:tabs>
        <w:tab w:val="clear" w:pos="1080"/>
        <w:tab w:val="left" w:pos="1170"/>
        <w:tab w:val="left" w:pos="1701"/>
      </w:tabs>
      <w:spacing w:after="60"/>
      <w:ind w:left="1701" w:hanging="567"/>
      <w:jc w:val="left"/>
    </w:pPr>
    <w:rPr>
      <w:rFonts w:ascii="Times" w:hAnsi="Times"/>
      <w:bCs/>
      <w:iCs/>
      <w:kern w:val="0"/>
      <w:sz w:val="22"/>
      <w:szCs w:val="20"/>
      <w:lang w:eastAsia="en-US"/>
    </w:rPr>
  </w:style>
  <w:style w:type="paragraph" w:customStyle="1" w:styleId="TableBullet1">
    <w:name w:val="Table Bullet 1"/>
    <w:basedOn w:val="a9"/>
    <w:qFormat/>
    <w:pPr>
      <w:widowControl/>
      <w:spacing w:before="60"/>
      <w:ind w:left="840"/>
      <w:jc w:val="left"/>
    </w:pPr>
    <w:rPr>
      <w:rFonts w:ascii="Arial" w:hAnsi="Arial"/>
      <w:i/>
      <w:snapToGrid w:val="0"/>
      <w:color w:val="000000"/>
      <w:kern w:val="0"/>
      <w:sz w:val="18"/>
      <w:szCs w:val="20"/>
      <w:lang w:eastAsia="en-US"/>
    </w:rPr>
  </w:style>
  <w:style w:type="paragraph" w:customStyle="1" w:styleId="TableCaption">
    <w:name w:val="Table Caption"/>
    <w:basedOn w:val="70"/>
    <w:next w:val="a9"/>
    <w:qFormat/>
    <w:pPr>
      <w:keepNext w:val="0"/>
      <w:keepLines w:val="0"/>
      <w:widowControl/>
      <w:tabs>
        <w:tab w:val="clear" w:pos="1296"/>
        <w:tab w:val="left" w:pos="360"/>
      </w:tabs>
      <w:spacing w:beforeLines="50" w:afterLines="50" w:line="240" w:lineRule="auto"/>
      <w:ind w:left="840" w:hanging="420"/>
      <w:jc w:val="center"/>
    </w:pPr>
    <w:rPr>
      <w:rFonts w:ascii="Arial" w:eastAsia="仿宋_GB2312" w:hAnsi="Arial" w:cs="宋体"/>
      <w:sz w:val="22"/>
      <w:szCs w:val="20"/>
      <w:lang w:eastAsia="en-US"/>
    </w:rPr>
  </w:style>
  <w:style w:type="paragraph" w:customStyle="1" w:styleId="TableCellHead">
    <w:name w:val="Table Cell Head"/>
    <w:basedOn w:val="a9"/>
    <w:next w:val="TableCellText"/>
    <w:qFormat/>
    <w:pPr>
      <w:widowControl/>
      <w:numPr>
        <w:numId w:val="13"/>
      </w:numPr>
      <w:tabs>
        <w:tab w:val="clear" w:pos="-360"/>
        <w:tab w:val="left" w:pos="360"/>
        <w:tab w:val="left" w:pos="720"/>
        <w:tab w:val="left" w:pos="1440"/>
        <w:tab w:val="left" w:pos="2160"/>
        <w:tab w:val="left" w:pos="2880"/>
        <w:tab w:val="left" w:pos="3600"/>
        <w:tab w:val="right" w:pos="7110"/>
        <w:tab w:val="left" w:pos="7920"/>
        <w:tab w:val="left" w:pos="8640"/>
      </w:tabs>
      <w:spacing w:before="120" w:after="120"/>
      <w:ind w:firstLine="36"/>
      <w:jc w:val="left"/>
    </w:pPr>
    <w:rPr>
      <w:rFonts w:ascii="Arial" w:hAnsi="Arial"/>
      <w:b/>
      <w:bCs/>
      <w:color w:val="000000"/>
      <w:kern w:val="0"/>
      <w:sz w:val="18"/>
      <w:szCs w:val="20"/>
      <w:lang w:eastAsia="en-US"/>
    </w:rPr>
  </w:style>
  <w:style w:type="paragraph" w:customStyle="1" w:styleId="TableHead">
    <w:name w:val="Table Head"/>
    <w:basedOn w:val="a9"/>
    <w:next w:val="a9"/>
    <w:qFormat/>
    <w:pPr>
      <w:widowControl/>
      <w:tabs>
        <w:tab w:val="left" w:pos="360"/>
        <w:tab w:val="left" w:pos="720"/>
        <w:tab w:val="left" w:pos="1440"/>
        <w:tab w:val="left" w:pos="2160"/>
        <w:tab w:val="left" w:pos="2880"/>
        <w:tab w:val="left" w:pos="3600"/>
        <w:tab w:val="right" w:pos="7110"/>
        <w:tab w:val="left" w:pos="7920"/>
        <w:tab w:val="left" w:pos="8640"/>
      </w:tabs>
      <w:spacing w:before="120" w:after="120"/>
      <w:ind w:hanging="1"/>
      <w:jc w:val="left"/>
    </w:pPr>
    <w:rPr>
      <w:rFonts w:ascii="Arial" w:hAnsi="Arial"/>
      <w:b/>
      <w:bCs/>
      <w:kern w:val="0"/>
      <w:sz w:val="20"/>
      <w:szCs w:val="20"/>
      <w:lang w:eastAsia="en-US"/>
    </w:rPr>
  </w:style>
  <w:style w:type="paragraph" w:customStyle="1" w:styleId="Important">
    <w:name w:val="Important"/>
    <w:qFormat/>
    <w:pPr>
      <w:tabs>
        <w:tab w:val="left" w:pos="144"/>
      </w:tabs>
      <w:spacing w:line="360" w:lineRule="auto"/>
      <w:ind w:left="980" w:firstLineChars="200" w:hanging="420"/>
      <w:jc w:val="both"/>
    </w:pPr>
    <w:rPr>
      <w:sz w:val="22"/>
      <w:szCs w:val="16"/>
      <w:lang w:eastAsia="en-US"/>
    </w:rPr>
  </w:style>
  <w:style w:type="paragraph" w:customStyle="1" w:styleId="affff">
    <w:name w:val="缺省文本"/>
    <w:basedOn w:val="a9"/>
    <w:qFormat/>
    <w:pPr>
      <w:widowControl/>
      <w:autoSpaceDE w:val="0"/>
      <w:autoSpaceDN w:val="0"/>
      <w:adjustRightInd w:val="0"/>
      <w:ind w:firstLine="454"/>
    </w:pPr>
    <w:rPr>
      <w:rFonts w:ascii="Times New Roman" w:hAnsi="Times New Roman"/>
      <w:kern w:val="0"/>
      <w:sz w:val="24"/>
      <w:szCs w:val="20"/>
    </w:rPr>
  </w:style>
  <w:style w:type="paragraph" w:customStyle="1" w:styleId="paragraph1">
    <w:name w:val="paragraph1"/>
    <w:basedOn w:val="a9"/>
    <w:link w:val="paragraph1Char"/>
    <w:qFormat/>
    <w:pPr>
      <w:widowControl/>
      <w:spacing w:afterLines="30"/>
      <w:ind w:firstLine="480"/>
    </w:pPr>
    <w:rPr>
      <w:rFonts w:ascii="Times New Roman" w:hAnsi="Times New Roman"/>
      <w:sz w:val="24"/>
      <w:szCs w:val="24"/>
    </w:rPr>
  </w:style>
  <w:style w:type="character" w:customStyle="1" w:styleId="paragraph1Char">
    <w:name w:val="paragraph1 Char"/>
    <w:link w:val="paragraph1"/>
    <w:qFormat/>
    <w:rPr>
      <w:rFonts w:ascii="Times New Roman" w:eastAsia="仿宋_GB2312" w:hAnsi="Times New Roman"/>
      <w:kern w:val="2"/>
      <w:sz w:val="24"/>
      <w:szCs w:val="24"/>
    </w:rPr>
  </w:style>
  <w:style w:type="paragraph" w:customStyle="1" w:styleId="number1">
    <w:name w:val="number1"/>
    <w:basedOn w:val="a9"/>
    <w:link w:val="number1Char"/>
    <w:qFormat/>
    <w:pPr>
      <w:widowControl/>
      <w:tabs>
        <w:tab w:val="left" w:pos="840"/>
      </w:tabs>
      <w:spacing w:afterLines="30"/>
      <w:ind w:left="840" w:hanging="420"/>
    </w:pPr>
    <w:rPr>
      <w:rFonts w:ascii="Times New Roman" w:hAnsi="Times New Roman"/>
      <w:sz w:val="24"/>
      <w:szCs w:val="24"/>
    </w:rPr>
  </w:style>
  <w:style w:type="character" w:customStyle="1" w:styleId="number1Char">
    <w:name w:val="number1 Char"/>
    <w:link w:val="number1"/>
    <w:qFormat/>
    <w:rPr>
      <w:rFonts w:ascii="Times New Roman" w:eastAsia="仿宋_GB2312" w:hAnsi="Times New Roman"/>
      <w:kern w:val="2"/>
      <w:sz w:val="24"/>
      <w:szCs w:val="24"/>
    </w:rPr>
  </w:style>
  <w:style w:type="paragraph" w:customStyle="1" w:styleId="number0">
    <w:name w:val="number0"/>
    <w:basedOn w:val="af3"/>
    <w:qFormat/>
    <w:pPr>
      <w:widowControl/>
      <w:numPr>
        <w:ilvl w:val="1"/>
        <w:numId w:val="14"/>
      </w:numPr>
      <w:spacing w:beforeLines="20" w:afterLines="20"/>
      <w:ind w:left="1259" w:firstLine="0"/>
    </w:pPr>
    <w:rPr>
      <w:rFonts w:eastAsia="宋体"/>
      <w:sz w:val="24"/>
      <w:szCs w:val="24"/>
    </w:rPr>
  </w:style>
  <w:style w:type="paragraph" w:customStyle="1" w:styleId="number">
    <w:name w:val="number"/>
    <w:basedOn w:val="a9"/>
    <w:uiPriority w:val="99"/>
    <w:qFormat/>
    <w:pPr>
      <w:widowControl/>
      <w:tabs>
        <w:tab w:val="left" w:pos="360"/>
      </w:tabs>
      <w:spacing w:beforeLines="20" w:afterLines="30"/>
    </w:pPr>
    <w:rPr>
      <w:rFonts w:ascii="Arial" w:hAnsi="Arial"/>
      <w:sz w:val="24"/>
      <w:szCs w:val="24"/>
    </w:rPr>
  </w:style>
  <w:style w:type="paragraph" w:customStyle="1" w:styleId="2a">
    <w:name w:val="表格2"/>
    <w:basedOn w:val="a9"/>
    <w:qFormat/>
    <w:pPr>
      <w:widowControl/>
      <w:spacing w:beforeLines="20" w:afterLines="20"/>
    </w:pPr>
    <w:rPr>
      <w:rFonts w:ascii="宋体" w:hAnsi="宋体"/>
      <w:szCs w:val="24"/>
    </w:rPr>
  </w:style>
  <w:style w:type="paragraph" w:customStyle="1" w:styleId="1d">
    <w:name w:val="表格1"/>
    <w:basedOn w:val="af3"/>
    <w:qFormat/>
    <w:pPr>
      <w:widowControl/>
      <w:spacing w:beforeLines="30" w:afterLines="30" w:line="240" w:lineRule="auto"/>
      <w:jc w:val="center"/>
    </w:pPr>
    <w:rPr>
      <w:rFonts w:eastAsia="宋体"/>
      <w:b/>
      <w:sz w:val="21"/>
      <w:szCs w:val="24"/>
    </w:rPr>
  </w:style>
  <w:style w:type="paragraph" w:customStyle="1" w:styleId="number2">
    <w:name w:val="number2"/>
    <w:basedOn w:val="a9"/>
    <w:qFormat/>
    <w:pPr>
      <w:widowControl/>
      <w:tabs>
        <w:tab w:val="left" w:pos="360"/>
      </w:tabs>
      <w:spacing w:afterLines="20"/>
      <w:ind w:left="1248" w:right="-23" w:hanging="397"/>
    </w:pPr>
    <w:rPr>
      <w:rFonts w:ascii="Times New Roman" w:hAnsi="Times New Roman"/>
      <w:sz w:val="24"/>
      <w:szCs w:val="24"/>
    </w:rPr>
  </w:style>
  <w:style w:type="paragraph" w:customStyle="1" w:styleId="37">
    <w:name w:val="正文列表3"/>
    <w:basedOn w:val="a9"/>
    <w:qFormat/>
    <w:pPr>
      <w:widowControl/>
      <w:ind w:left="144" w:hanging="144"/>
    </w:pPr>
    <w:rPr>
      <w:rFonts w:ascii="Times New Roman" w:hAnsi="Times New Roman"/>
      <w:szCs w:val="24"/>
    </w:rPr>
  </w:style>
  <w:style w:type="paragraph" w:customStyle="1" w:styleId="2b">
    <w:name w:val="正文文字缩进 2"/>
    <w:basedOn w:val="Default"/>
    <w:next w:val="Default"/>
    <w:qFormat/>
    <w:pPr>
      <w:spacing w:before="100" w:after="100" w:line="240" w:lineRule="auto"/>
      <w:ind w:firstLineChars="0" w:firstLine="0"/>
      <w:jc w:val="left"/>
    </w:pPr>
    <w:rPr>
      <w:rFonts w:ascii="Arial" w:hAnsi="Arial"/>
      <w:color w:val="auto"/>
    </w:rPr>
  </w:style>
  <w:style w:type="paragraph" w:customStyle="1" w:styleId="a6">
    <w:name w:val="小点说明"/>
    <w:basedOn w:val="a9"/>
    <w:qFormat/>
    <w:pPr>
      <w:widowControl/>
      <w:numPr>
        <w:numId w:val="15"/>
      </w:numPr>
      <w:adjustRightInd w:val="0"/>
      <w:snapToGrid w:val="0"/>
      <w:ind w:firstLine="0"/>
    </w:pPr>
    <w:rPr>
      <w:rFonts w:ascii="宋体" w:hAnsi="Arial"/>
      <w:kern w:val="0"/>
      <w:szCs w:val="20"/>
    </w:rPr>
  </w:style>
  <w:style w:type="paragraph" w:customStyle="1" w:styleId="affff0">
    <w:name w:val="次小点说明"/>
    <w:basedOn w:val="a9"/>
    <w:qFormat/>
    <w:pPr>
      <w:widowControl/>
      <w:tabs>
        <w:tab w:val="left" w:pos="-632"/>
      </w:tabs>
      <w:adjustRightInd w:val="0"/>
      <w:snapToGrid w:val="0"/>
      <w:ind w:left="-632"/>
    </w:pPr>
    <w:rPr>
      <w:rFonts w:ascii="Times New Roman" w:hAnsi="Times New Roman"/>
      <w:szCs w:val="24"/>
    </w:rPr>
  </w:style>
  <w:style w:type="paragraph" w:customStyle="1" w:styleId="3sect123Level3HeadH3Titre31Heading3-oldhe">
    <w:name w:val="样式 标题 3sect1.2.3Level 3 HeadH3Titre3章标题1Heading 3 - oldhe..."/>
    <w:basedOn w:val="31"/>
    <w:qFormat/>
    <w:pPr>
      <w:numPr>
        <w:ilvl w:val="0"/>
        <w:numId w:val="0"/>
      </w:numPr>
      <w:tabs>
        <w:tab w:val="left" w:pos="0"/>
        <w:tab w:val="left" w:pos="3969"/>
      </w:tabs>
      <w:adjustRightInd w:val="0"/>
      <w:spacing w:line="276" w:lineRule="auto"/>
      <w:ind w:left="1680" w:hanging="420"/>
      <w:textAlignment w:val="baseline"/>
    </w:pPr>
    <w:rPr>
      <w:rFonts w:ascii="宋体" w:hAnsi="宋体" w:cs="宋体"/>
      <w:b w:val="0"/>
      <w:bCs/>
      <w:sz w:val="24"/>
      <w:szCs w:val="24"/>
    </w:rPr>
  </w:style>
  <w:style w:type="character" w:customStyle="1" w:styleId="3Char0">
    <w:name w:val="正文文本 3 Char"/>
    <w:link w:val="32"/>
    <w:qFormat/>
    <w:rPr>
      <w:rFonts w:ascii="Times New Roman" w:eastAsia="仿宋_GB2312" w:hAnsi="Times New Roman"/>
      <w:kern w:val="2"/>
      <w:sz w:val="16"/>
      <w:szCs w:val="16"/>
    </w:rPr>
  </w:style>
  <w:style w:type="paragraph" w:customStyle="1" w:styleId="paragraph">
    <w:name w:val="paragraph"/>
    <w:basedOn w:val="af3"/>
    <w:qFormat/>
    <w:pPr>
      <w:widowControl/>
      <w:spacing w:beforeLines="50" w:afterLines="50"/>
      <w:ind w:firstLine="480"/>
    </w:pPr>
    <w:rPr>
      <w:rFonts w:eastAsia="宋体"/>
      <w:sz w:val="24"/>
      <w:szCs w:val="24"/>
    </w:rPr>
  </w:style>
  <w:style w:type="paragraph" w:customStyle="1" w:styleId="affff1">
    <w:name w:val="正文表标题"/>
    <w:next w:val="a9"/>
    <w:qFormat/>
    <w:pPr>
      <w:tabs>
        <w:tab w:val="left" w:pos="-632"/>
      </w:tabs>
      <w:spacing w:line="360" w:lineRule="auto"/>
      <w:ind w:left="-632" w:firstLineChars="200" w:hanging="420"/>
      <w:jc w:val="center"/>
    </w:pPr>
    <w:rPr>
      <w:rFonts w:ascii="黑体" w:eastAsia="黑体"/>
      <w:sz w:val="21"/>
    </w:rPr>
  </w:style>
  <w:style w:type="character" w:customStyle="1" w:styleId="text031">
    <w:name w:val="text_031"/>
    <w:qFormat/>
    <w:rPr>
      <w:rFonts w:ascii="ˎ̥" w:hAnsi="ˎ̥" w:hint="default"/>
      <w:b/>
      <w:bCs/>
      <w:color w:val="444444"/>
      <w:sz w:val="19"/>
      <w:szCs w:val="19"/>
    </w:rPr>
  </w:style>
  <w:style w:type="paragraph" w:customStyle="1" w:styleId="1e">
    <w:name w:val="标题1"/>
    <w:basedOn w:val="a9"/>
    <w:next w:val="a9"/>
    <w:qFormat/>
    <w:pPr>
      <w:widowControl/>
      <w:spacing w:before="936" w:after="936"/>
      <w:jc w:val="center"/>
    </w:pPr>
    <w:rPr>
      <w:rFonts w:ascii="Times New Roman" w:eastAsia="黑体" w:hAnsi="Times New Roman" w:cs="宋体"/>
      <w:sz w:val="44"/>
      <w:szCs w:val="20"/>
    </w:rPr>
  </w:style>
  <w:style w:type="paragraph" w:customStyle="1" w:styleId="2c">
    <w:name w:val="标题2"/>
    <w:basedOn w:val="20"/>
    <w:qFormat/>
    <w:pPr>
      <w:numPr>
        <w:ilvl w:val="0"/>
        <w:numId w:val="0"/>
      </w:numPr>
      <w:spacing w:beforeLines="150" w:afterLines="100" w:line="240" w:lineRule="auto"/>
      <w:jc w:val="both"/>
    </w:pPr>
    <w:rPr>
      <w:rFonts w:cs="宋体"/>
      <w:b w:val="0"/>
      <w:sz w:val="32"/>
      <w:szCs w:val="20"/>
    </w:rPr>
  </w:style>
  <w:style w:type="paragraph" w:customStyle="1" w:styleId="340">
    <w:name w:val="样式 目录 3 + 左侧:  4 字符"/>
    <w:basedOn w:val="34"/>
    <w:qFormat/>
    <w:pPr>
      <w:widowControl/>
      <w:snapToGrid w:val="0"/>
      <w:spacing w:line="500" w:lineRule="exact"/>
      <w:ind w:leftChars="200" w:left="200"/>
      <w:jc w:val="left"/>
    </w:pPr>
    <w:rPr>
      <w:rFonts w:cs="宋体"/>
      <w:i/>
      <w:iCs/>
      <w:szCs w:val="20"/>
    </w:rPr>
  </w:style>
  <w:style w:type="character" w:customStyle="1" w:styleId="title11">
    <w:name w:val="title11"/>
    <w:qFormat/>
    <w:rPr>
      <w:color w:val="FF6347"/>
    </w:rPr>
  </w:style>
  <w:style w:type="paragraph" w:customStyle="1" w:styleId="1f">
    <w:name w:val="文本块1"/>
    <w:basedOn w:val="a9"/>
    <w:qFormat/>
    <w:pPr>
      <w:widowControl/>
      <w:autoSpaceDE w:val="0"/>
      <w:autoSpaceDN w:val="0"/>
      <w:adjustRightInd w:val="0"/>
      <w:jc w:val="left"/>
    </w:pPr>
    <w:rPr>
      <w:rFonts w:ascii="Times New Roman" w:hAnsi="Times New Roman"/>
      <w:kern w:val="0"/>
      <w:sz w:val="24"/>
      <w:szCs w:val="24"/>
    </w:rPr>
  </w:style>
  <w:style w:type="paragraph" w:customStyle="1" w:styleId="220">
    <w:name w:val="样式 目录 2 + 左侧:  2 字符"/>
    <w:basedOn w:val="25"/>
    <w:qFormat/>
    <w:pPr>
      <w:widowControl/>
      <w:tabs>
        <w:tab w:val="right" w:leader="dot" w:pos="8302"/>
      </w:tabs>
      <w:spacing w:line="600" w:lineRule="exact"/>
    </w:pPr>
    <w:rPr>
      <w:rFonts w:ascii="仿宋_GB2312" w:hAnsi="Times New Roman" w:cs="宋体"/>
      <w:smallCaps/>
      <w:szCs w:val="20"/>
    </w:rPr>
  </w:style>
  <w:style w:type="character" w:customStyle="1" w:styleId="38">
    <w:name w:val="超链接3"/>
    <w:qFormat/>
    <w:rPr>
      <w:rFonts w:ascii="Arial" w:hAnsi="Arial" w:cs="Arial" w:hint="default"/>
      <w:color w:val="FFFFFF"/>
      <w:sz w:val="20"/>
      <w:szCs w:val="20"/>
      <w:u w:val="none"/>
    </w:rPr>
  </w:style>
  <w:style w:type="character" w:customStyle="1" w:styleId="contentlabel">
    <w:name w:val="contentlabel"/>
    <w:qFormat/>
  </w:style>
  <w:style w:type="character" w:customStyle="1" w:styleId="tw4winMark">
    <w:name w:val="tw4winMark"/>
    <w:qFormat/>
    <w:rPr>
      <w:rFonts w:ascii="Courier New" w:hAnsi="Courier New" w:cs="Courier New"/>
      <w:vanish/>
      <w:color w:val="800080"/>
      <w:sz w:val="24"/>
      <w:szCs w:val="24"/>
      <w:vertAlign w:val="subscript"/>
    </w:rPr>
  </w:style>
  <w:style w:type="character" w:customStyle="1" w:styleId="para">
    <w:name w:val="para"/>
    <w:qFormat/>
  </w:style>
  <w:style w:type="character" w:customStyle="1" w:styleId="pointnormal">
    <w:name w:val="point_normal"/>
    <w:qFormat/>
  </w:style>
  <w:style w:type="character" w:customStyle="1" w:styleId="txt">
    <w:name w:val="txt"/>
    <w:qFormat/>
  </w:style>
  <w:style w:type="character" w:customStyle="1" w:styleId="pointnormal1">
    <w:name w:val="point_normal1"/>
    <w:qFormat/>
    <w:rPr>
      <w:rFonts w:ascii="Arial" w:hAnsi="Arial" w:cs="Arial" w:hint="default"/>
      <w:sz w:val="22"/>
      <w:szCs w:val="22"/>
    </w:rPr>
  </w:style>
  <w:style w:type="paragraph" w:customStyle="1" w:styleId="number10">
    <w:name w:val="样式 number1 + (符号) 宋体"/>
    <w:basedOn w:val="number1"/>
    <w:link w:val="number1Char0"/>
    <w:qFormat/>
    <w:pPr>
      <w:tabs>
        <w:tab w:val="clear" w:pos="840"/>
        <w:tab w:val="left" w:pos="902"/>
      </w:tabs>
      <w:spacing w:after="30"/>
      <w:ind w:leftChars="200" w:left="400" w:hangingChars="200" w:hanging="200"/>
    </w:pPr>
  </w:style>
  <w:style w:type="character" w:customStyle="1" w:styleId="number1Char0">
    <w:name w:val="样式 number1 + (符号) 宋体 Char"/>
    <w:link w:val="number10"/>
    <w:qFormat/>
    <w:rPr>
      <w:rFonts w:ascii="Times New Roman" w:eastAsia="仿宋_GB2312" w:hAnsi="Times New Roman" w:cs="Arial"/>
      <w:kern w:val="2"/>
      <w:sz w:val="24"/>
      <w:szCs w:val="24"/>
    </w:rPr>
  </w:style>
  <w:style w:type="paragraph" w:customStyle="1" w:styleId="2d">
    <w:name w:val="正文文字缩进2字"/>
    <w:basedOn w:val="af3"/>
    <w:qFormat/>
    <w:pPr>
      <w:widowControl/>
      <w:spacing w:before="60" w:after="60"/>
      <w:ind w:leftChars="200" w:left="420" w:firstLine="480"/>
    </w:pPr>
    <w:rPr>
      <w:rFonts w:eastAsia="宋体"/>
      <w:sz w:val="24"/>
      <w:szCs w:val="24"/>
    </w:rPr>
  </w:style>
  <w:style w:type="paragraph" w:customStyle="1" w:styleId="Z5">
    <w:name w:val="Z5"/>
    <w:basedOn w:val="a9"/>
    <w:next w:val="a9"/>
    <w:qFormat/>
    <w:pPr>
      <w:widowControl/>
      <w:tabs>
        <w:tab w:val="left" w:pos="2580"/>
      </w:tabs>
      <w:spacing w:before="240"/>
      <w:outlineLvl w:val="4"/>
    </w:pPr>
    <w:rPr>
      <w:rFonts w:ascii="Tahoma" w:eastAsia="幼圆" w:hAnsi="Tahoma"/>
      <w:szCs w:val="24"/>
    </w:rPr>
  </w:style>
  <w:style w:type="paragraph" w:customStyle="1" w:styleId="210">
    <w:name w:val="正文文本缩进 21"/>
    <w:basedOn w:val="a9"/>
    <w:next w:val="a9"/>
    <w:qFormat/>
    <w:pPr>
      <w:widowControl/>
      <w:spacing w:after="120" w:line="480" w:lineRule="auto"/>
      <w:ind w:left="420"/>
    </w:pPr>
    <w:rPr>
      <w:rFonts w:ascii="Times New Roman" w:hAnsi="Times New Roman"/>
      <w:kern w:val="0"/>
      <w:sz w:val="20"/>
      <w:szCs w:val="20"/>
      <w:u w:color="000000"/>
    </w:rPr>
  </w:style>
  <w:style w:type="paragraph" w:customStyle="1" w:styleId="affff2">
    <w:name w:val="仿宋正文"/>
    <w:basedOn w:val="a9"/>
    <w:qFormat/>
    <w:pPr>
      <w:widowControl/>
      <w:tabs>
        <w:tab w:val="left" w:pos="1620"/>
      </w:tabs>
      <w:spacing w:after="156"/>
      <w:ind w:firstLine="482"/>
    </w:pPr>
    <w:rPr>
      <w:rFonts w:ascii="仿宋_GB2312" w:hAnsi="仿宋_GB2312"/>
      <w:b/>
      <w:sz w:val="24"/>
      <w:szCs w:val="24"/>
    </w:rPr>
  </w:style>
  <w:style w:type="paragraph" w:customStyle="1" w:styleId="ParaCharCharCharCharCharCharCharCharChar1CharCharCharCharCharCharChar">
    <w:name w:val="默认段落字体 Para Char Char Char Char Char Char Char Char Char1 Char Char Char Char Char Char Char"/>
    <w:basedOn w:val="af1"/>
    <w:qFormat/>
    <w:pPr>
      <w:widowControl/>
      <w:shd w:val="clear" w:color="auto" w:fill="000080"/>
    </w:pPr>
    <w:rPr>
      <w:rFonts w:ascii="Tahoma" w:hAnsi="Tahoma"/>
      <w:sz w:val="24"/>
      <w:szCs w:val="24"/>
    </w:rPr>
  </w:style>
  <w:style w:type="paragraph" w:customStyle="1" w:styleId="ParaChar">
    <w:name w:val="默认段落字体 Para Char"/>
    <w:basedOn w:val="a9"/>
    <w:qFormat/>
    <w:pPr>
      <w:widowControl/>
      <w:adjustRightInd w:val="0"/>
    </w:pPr>
    <w:rPr>
      <w:rFonts w:ascii="Times New Roman" w:hAnsi="Times New Roman"/>
      <w:kern w:val="0"/>
      <w:szCs w:val="20"/>
    </w:rPr>
  </w:style>
  <w:style w:type="paragraph" w:customStyle="1" w:styleId="1f0">
    <w:name w:val="列出段落1"/>
    <w:basedOn w:val="a9"/>
    <w:uiPriority w:val="34"/>
    <w:qFormat/>
    <w:pPr>
      <w:widowControl/>
    </w:pPr>
  </w:style>
  <w:style w:type="character" w:customStyle="1" w:styleId="l0v4head1">
    <w:name w:val="l0v4head1"/>
    <w:qFormat/>
    <w:rPr>
      <w:rFonts w:ascii="Arial" w:hAnsi="Arial" w:cs="Arial" w:hint="default"/>
      <w:b/>
      <w:bCs/>
      <w:sz w:val="35"/>
      <w:szCs w:val="35"/>
    </w:rPr>
  </w:style>
  <w:style w:type="paragraph" w:customStyle="1" w:styleId="CharChar1">
    <w:name w:val="Char Char"/>
    <w:basedOn w:val="a9"/>
    <w:qFormat/>
    <w:pPr>
      <w:widowControl/>
      <w:adjustRightInd w:val="0"/>
    </w:pPr>
    <w:rPr>
      <w:rFonts w:ascii="Times New Roman" w:hAnsi="Times New Roman"/>
      <w:kern w:val="0"/>
      <w:sz w:val="24"/>
      <w:szCs w:val="20"/>
    </w:rPr>
  </w:style>
  <w:style w:type="paragraph" w:customStyle="1" w:styleId="affff3">
    <w:name w:val="普通正文"/>
    <w:basedOn w:val="a9"/>
    <w:qFormat/>
    <w:pPr>
      <w:widowControl/>
      <w:adjustRightInd w:val="0"/>
      <w:spacing w:before="120" w:after="120"/>
      <w:ind w:firstLine="480"/>
      <w:jc w:val="left"/>
      <w:textAlignment w:val="baseline"/>
    </w:pPr>
    <w:rPr>
      <w:rFonts w:ascii="Arial" w:hAnsi="Arial"/>
      <w:kern w:val="0"/>
      <w:sz w:val="24"/>
      <w:szCs w:val="24"/>
    </w:rPr>
  </w:style>
  <w:style w:type="paragraph" w:customStyle="1" w:styleId="affff4">
    <w:name w:val="表标题行"/>
    <w:basedOn w:val="a9"/>
    <w:qFormat/>
    <w:pPr>
      <w:widowControl/>
      <w:jc w:val="center"/>
    </w:pPr>
    <w:rPr>
      <w:rFonts w:ascii="宋体" w:eastAsia="方正黑体_GBK" w:hAnsi="宋体" w:cs="宋体"/>
      <w:color w:val="000000"/>
      <w:szCs w:val="20"/>
    </w:rPr>
  </w:style>
  <w:style w:type="paragraph" w:customStyle="1" w:styleId="affff5">
    <w:name w:val="正文(首行缩进)"/>
    <w:basedOn w:val="a9"/>
    <w:link w:val="Charfa"/>
    <w:qFormat/>
    <w:pPr>
      <w:widowControl/>
      <w:ind w:firstLine="200"/>
    </w:pPr>
    <w:rPr>
      <w:rFonts w:ascii="Arial Narrow" w:hAnsi="Arial Narrow"/>
      <w:sz w:val="24"/>
      <w:szCs w:val="24"/>
    </w:rPr>
  </w:style>
  <w:style w:type="character" w:customStyle="1" w:styleId="Charfa">
    <w:name w:val="正文(首行缩进) Char"/>
    <w:link w:val="affff5"/>
    <w:qFormat/>
    <w:rPr>
      <w:rFonts w:ascii="Arial Narrow" w:eastAsia="仿宋_GB2312" w:hAnsi="Arial Narrow"/>
      <w:kern w:val="2"/>
      <w:sz w:val="24"/>
      <w:szCs w:val="24"/>
    </w:rPr>
  </w:style>
  <w:style w:type="paragraph" w:customStyle="1" w:styleId="00">
    <w:name w:val="样式 正文首行缩进 + 首行缩进:  0 字符"/>
    <w:basedOn w:val="aff1"/>
    <w:qFormat/>
    <w:pPr>
      <w:spacing w:line="360" w:lineRule="auto"/>
      <w:ind w:rightChars="200" w:right="200" w:firstLineChars="0" w:firstLine="200"/>
      <w:jc w:val="left"/>
    </w:pPr>
    <w:rPr>
      <w:rFonts w:eastAsia="宋体" w:cs="宋体"/>
      <w:kern w:val="0"/>
      <w:sz w:val="24"/>
      <w:szCs w:val="20"/>
    </w:rPr>
  </w:style>
  <w:style w:type="paragraph" w:customStyle="1" w:styleId="1H1PIM1h1H11H12H13H14H15H16H17H18H19H110H111">
    <w:name w:val="样式 标题 1H1PIM 1h1H11H12H13H14H15H16H17H18H19H110H11...1"/>
    <w:basedOn w:val="1"/>
    <w:qFormat/>
    <w:pPr>
      <w:pageBreakBefore w:val="0"/>
      <w:numPr>
        <w:numId w:val="0"/>
      </w:numPr>
      <w:spacing w:beforeLines="0" w:afterLines="0" w:line="578" w:lineRule="auto"/>
      <w:jc w:val="both"/>
    </w:pPr>
    <w:rPr>
      <w:rFonts w:ascii="仿宋_GB2312" w:cs="宋体"/>
      <w:b w:val="0"/>
      <w:kern w:val="2"/>
      <w:sz w:val="32"/>
      <w:szCs w:val="20"/>
    </w:rPr>
  </w:style>
  <w:style w:type="paragraph" w:customStyle="1" w:styleId="4Heading14Heading141Heading142H4bulletblbb">
    <w:name w:val="样式 标题 4Heading 14Heading 141Heading 142H4第三层条bulletblbb..."/>
    <w:basedOn w:val="40"/>
    <w:qFormat/>
    <w:pPr>
      <w:numPr>
        <w:ilvl w:val="0"/>
        <w:numId w:val="0"/>
      </w:numPr>
      <w:spacing w:line="276" w:lineRule="auto"/>
    </w:pPr>
    <w:rPr>
      <w:rFonts w:cs="宋体"/>
      <w:b w:val="0"/>
      <w:bCs/>
      <w:kern w:val="0"/>
      <w:sz w:val="24"/>
      <w:szCs w:val="20"/>
    </w:rPr>
  </w:style>
  <w:style w:type="paragraph" w:customStyle="1" w:styleId="08511">
    <w:name w:val="样式 左侧:  0.85 厘米 段后: 1 行1"/>
    <w:basedOn w:val="a9"/>
    <w:qFormat/>
    <w:pPr>
      <w:widowControl/>
    </w:pPr>
    <w:rPr>
      <w:rFonts w:ascii="Times New Roman" w:hAnsi="Times New Roman" w:cs="宋体"/>
      <w:sz w:val="24"/>
      <w:szCs w:val="20"/>
    </w:rPr>
  </w:style>
  <w:style w:type="paragraph" w:customStyle="1" w:styleId="22Heading2HiddenHeading2CCBSheading2H2h2">
    <w:name w:val="样式 标题 2第一章 标题 2Heading 2 HiddenHeading 2 CCBSheading 2H2h2..."/>
    <w:basedOn w:val="20"/>
    <w:qFormat/>
    <w:pPr>
      <w:numPr>
        <w:numId w:val="16"/>
      </w:numPr>
      <w:spacing w:after="260" w:line="416" w:lineRule="auto"/>
      <w:jc w:val="both"/>
    </w:pPr>
    <w:rPr>
      <w:rFonts w:ascii="宋体" w:hAnsi="宋体"/>
      <w:b w:val="0"/>
      <w:szCs w:val="32"/>
    </w:rPr>
  </w:style>
  <w:style w:type="paragraph" w:customStyle="1" w:styleId="211">
    <w:name w:val="样式 正文首行缩进 + 首行缩进:  2 字符1"/>
    <w:basedOn w:val="aff1"/>
    <w:qFormat/>
    <w:pPr>
      <w:spacing w:line="360" w:lineRule="auto"/>
      <w:ind w:firstLineChars="200" w:firstLine="480"/>
    </w:pPr>
    <w:rPr>
      <w:rFonts w:cs="宋体"/>
      <w:kern w:val="0"/>
      <w:sz w:val="24"/>
      <w:szCs w:val="20"/>
    </w:rPr>
  </w:style>
  <w:style w:type="paragraph" w:customStyle="1" w:styleId="affff6">
    <w:name w:val="表格"/>
    <w:basedOn w:val="a9"/>
    <w:qFormat/>
    <w:pPr>
      <w:widowControl/>
      <w:jc w:val="center"/>
    </w:pPr>
    <w:rPr>
      <w:rFonts w:ascii="宋体" w:hAnsi="宋体" w:cs="宋体"/>
      <w:bCs/>
      <w:kern w:val="0"/>
    </w:rPr>
  </w:style>
  <w:style w:type="paragraph" w:customStyle="1" w:styleId="3Level3HeadH3h3111Heading3sect1233rdlevel33">
    <w:name w:val="样式 标题 3Level 3 HeadH3h31.1.1 Heading 3sect1.2.33rd level3...3"/>
    <w:basedOn w:val="31"/>
    <w:qFormat/>
    <w:pPr>
      <w:numPr>
        <w:ilvl w:val="0"/>
        <w:numId w:val="0"/>
      </w:numPr>
      <w:tabs>
        <w:tab w:val="left" w:pos="3969"/>
      </w:tabs>
      <w:spacing w:beforeLines="150" w:afterLines="100" w:line="240" w:lineRule="auto"/>
      <w:ind w:left="1680" w:hanging="420"/>
    </w:pPr>
    <w:rPr>
      <w:rFonts w:cs="宋体"/>
      <w:b w:val="0"/>
      <w:bCs/>
      <w:color w:val="000000"/>
      <w:sz w:val="30"/>
      <w:szCs w:val="20"/>
    </w:rPr>
  </w:style>
  <w:style w:type="paragraph" w:customStyle="1" w:styleId="4h4H4PIM4l4sect1234RefHeading1rh1Headingsq">
    <w:name w:val="样式 标题 4h4H4PIM 4l4sect 1.2.3.4Ref Heading 1rh1Heading sq..."/>
    <w:basedOn w:val="40"/>
    <w:qFormat/>
    <w:pPr>
      <w:numPr>
        <w:ilvl w:val="0"/>
        <w:numId w:val="0"/>
      </w:numPr>
      <w:spacing w:beforeLines="100"/>
      <w:ind w:left="576" w:hanging="420"/>
    </w:pPr>
    <w:rPr>
      <w:rFonts w:cs="宋体"/>
      <w:b w:val="0"/>
      <w:bCs/>
      <w:sz w:val="24"/>
      <w:szCs w:val="20"/>
    </w:rPr>
  </w:style>
  <w:style w:type="paragraph" w:customStyle="1" w:styleId="affff7">
    <w:name w:val="此正文"/>
    <w:basedOn w:val="a9"/>
    <w:qFormat/>
    <w:pPr>
      <w:widowControl/>
      <w:ind w:firstLine="480"/>
    </w:pPr>
    <w:rPr>
      <w:rFonts w:ascii="Times New Roman" w:hAnsi="Times New Roman"/>
      <w:sz w:val="24"/>
      <w:szCs w:val="24"/>
    </w:rPr>
  </w:style>
  <w:style w:type="character" w:customStyle="1" w:styleId="Charfb">
    <w:name w:val="表格文字 Char"/>
    <w:link w:val="affff8"/>
    <w:qFormat/>
    <w:locked/>
    <w:rPr>
      <w:sz w:val="18"/>
      <w:szCs w:val="24"/>
    </w:rPr>
  </w:style>
  <w:style w:type="paragraph" w:customStyle="1" w:styleId="affff8">
    <w:name w:val="表格文字"/>
    <w:basedOn w:val="a9"/>
    <w:link w:val="Charfb"/>
    <w:qFormat/>
    <w:pPr>
      <w:widowControl/>
    </w:pPr>
    <w:rPr>
      <w:kern w:val="0"/>
      <w:sz w:val="18"/>
      <w:szCs w:val="24"/>
    </w:rPr>
  </w:style>
  <w:style w:type="paragraph" w:customStyle="1" w:styleId="06-sinobest-">
    <w:name w:val="06-sinobest-正文"/>
    <w:basedOn w:val="a9"/>
    <w:link w:val="06-sinobest-Char"/>
    <w:qFormat/>
    <w:pPr>
      <w:widowControl/>
      <w:ind w:firstLine="480"/>
    </w:pPr>
    <w:rPr>
      <w:rFonts w:ascii="Times New Roman" w:hAnsi="Times New Roman"/>
      <w:sz w:val="24"/>
      <w:szCs w:val="24"/>
    </w:rPr>
  </w:style>
  <w:style w:type="character" w:customStyle="1" w:styleId="06-sinobest-Char">
    <w:name w:val="06-sinobest-正文 Char"/>
    <w:link w:val="06-sinobest-"/>
    <w:qFormat/>
    <w:rPr>
      <w:rFonts w:ascii="Times New Roman" w:eastAsia="仿宋_GB2312" w:hAnsi="Times New Roman"/>
      <w:kern w:val="2"/>
      <w:sz w:val="24"/>
      <w:szCs w:val="24"/>
    </w:rPr>
  </w:style>
  <w:style w:type="paragraph" w:customStyle="1" w:styleId="1f1">
    <w:name w:val="修订1"/>
    <w:hidden/>
    <w:uiPriority w:val="99"/>
    <w:qFormat/>
    <w:pPr>
      <w:spacing w:line="360" w:lineRule="auto"/>
      <w:ind w:firstLineChars="200" w:firstLine="200"/>
      <w:jc w:val="both"/>
    </w:pPr>
    <w:rPr>
      <w:kern w:val="2"/>
      <w:sz w:val="24"/>
      <w:szCs w:val="24"/>
    </w:rPr>
  </w:style>
  <w:style w:type="paragraph" w:customStyle="1" w:styleId="p0">
    <w:name w:val="p0"/>
    <w:basedOn w:val="a9"/>
    <w:qFormat/>
    <w:pPr>
      <w:widowControl/>
    </w:pPr>
    <w:rPr>
      <w:rFonts w:ascii="Times New Roman" w:hAnsi="Times New Roman"/>
      <w:kern w:val="0"/>
      <w:sz w:val="24"/>
      <w:szCs w:val="24"/>
    </w:rPr>
  </w:style>
  <w:style w:type="paragraph" w:customStyle="1" w:styleId="ptablehead">
    <w:name w:val="ptablehead"/>
    <w:basedOn w:val="a9"/>
    <w:qFormat/>
    <w:pPr>
      <w:widowControl/>
      <w:spacing w:before="100" w:beforeAutospacing="1" w:after="100" w:afterAutospacing="1"/>
      <w:jc w:val="left"/>
    </w:pPr>
    <w:rPr>
      <w:rFonts w:ascii="Helvetica" w:hAnsi="Helvetica" w:cs="宋体"/>
      <w:b/>
      <w:bCs/>
      <w:color w:val="000000"/>
      <w:kern w:val="0"/>
      <w:sz w:val="22"/>
    </w:rPr>
  </w:style>
  <w:style w:type="table" w:customStyle="1" w:styleId="1f2">
    <w:name w:val="网格型1"/>
    <w:basedOn w:val="ac"/>
    <w:uiPriority w:val="59"/>
    <w:qFormat/>
    <w:pPr>
      <w:spacing w:line="360" w:lineRule="auto"/>
      <w:ind w:firstLineChars="200" w:firstLine="200"/>
      <w:jc w:val="both"/>
    </w:pPr>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a9"/>
    <w:qFormat/>
    <w:pPr>
      <w:keepNext/>
      <w:keepLines/>
      <w:pageBreakBefore/>
      <w:widowControl/>
      <w:tabs>
        <w:tab w:val="left" w:pos="845"/>
      </w:tabs>
      <w:ind w:left="845" w:hanging="420"/>
    </w:pPr>
    <w:rPr>
      <w:rFonts w:ascii="Tahoma" w:hAnsi="Tahoma"/>
      <w:sz w:val="24"/>
      <w:szCs w:val="20"/>
    </w:rPr>
  </w:style>
  <w:style w:type="paragraph" w:customStyle="1" w:styleId="Char10">
    <w:name w:val="Char1"/>
    <w:basedOn w:val="a9"/>
    <w:qFormat/>
    <w:pPr>
      <w:widowControl/>
      <w:ind w:left="1271" w:hanging="431"/>
    </w:pPr>
    <w:rPr>
      <w:rFonts w:ascii="Times New Roman" w:hAnsi="Times New Roman"/>
      <w:sz w:val="24"/>
      <w:szCs w:val="24"/>
    </w:rPr>
  </w:style>
  <w:style w:type="paragraph" w:customStyle="1" w:styleId="3GB2312">
    <w:name w:val="样式 标题 3 + 仿宋_GB2312"/>
    <w:basedOn w:val="31"/>
    <w:qFormat/>
    <w:pPr>
      <w:numPr>
        <w:ilvl w:val="0"/>
        <w:numId w:val="0"/>
      </w:numPr>
      <w:spacing w:line="416" w:lineRule="auto"/>
    </w:pPr>
    <w:rPr>
      <w:rFonts w:ascii="仿宋_GB2312" w:hAnsi="仿宋_GB2312"/>
      <w:b w:val="0"/>
      <w:bCs/>
    </w:rPr>
  </w:style>
  <w:style w:type="paragraph" w:customStyle="1" w:styleId="affff9">
    <w:name w:val="仿宋三号正文"/>
    <w:basedOn w:val="a9"/>
    <w:link w:val="Charfc"/>
    <w:qFormat/>
    <w:pPr>
      <w:widowControl/>
      <w:ind w:firstLineChars="231" w:firstLine="739"/>
    </w:pPr>
    <w:rPr>
      <w:rFonts w:ascii="仿宋_GB2312" w:hAnsi="仿宋_GB2312"/>
      <w:bCs/>
      <w:sz w:val="32"/>
      <w:szCs w:val="32"/>
    </w:rPr>
  </w:style>
  <w:style w:type="character" w:customStyle="1" w:styleId="Charfc">
    <w:name w:val="仿宋三号正文 Char"/>
    <w:link w:val="affff9"/>
    <w:qFormat/>
    <w:rPr>
      <w:rFonts w:ascii="仿宋_GB2312" w:eastAsia="仿宋_GB2312" w:hAnsi="仿宋_GB2312"/>
      <w:bCs/>
      <w:kern w:val="2"/>
      <w:sz w:val="32"/>
      <w:szCs w:val="32"/>
    </w:rPr>
  </w:style>
  <w:style w:type="character" w:customStyle="1" w:styleId="Charf6">
    <w:name w:val="正文四号 Char"/>
    <w:link w:val="afff2"/>
    <w:qFormat/>
    <w:rPr>
      <w:rFonts w:ascii="Times New Roman" w:eastAsia="仿宋_GB2312" w:hAnsi="Times New Roman" w:cs="宋体"/>
      <w:kern w:val="2"/>
      <w:sz w:val="28"/>
    </w:rPr>
  </w:style>
  <w:style w:type="paragraph" w:customStyle="1" w:styleId="affffa">
    <w:name w:val="表格正文"/>
    <w:basedOn w:val="a9"/>
    <w:qFormat/>
    <w:pPr>
      <w:widowControl/>
      <w:jc w:val="center"/>
    </w:pPr>
    <w:rPr>
      <w:rFonts w:ascii="Times New Roman" w:hAnsi="Times New Roman"/>
      <w:szCs w:val="24"/>
    </w:rPr>
  </w:style>
  <w:style w:type="table" w:customStyle="1" w:styleId="2e">
    <w:name w:val="网格型2"/>
    <w:basedOn w:val="ac"/>
    <w:uiPriority w:val="59"/>
    <w:qFormat/>
    <w:pPr>
      <w:spacing w:line="360" w:lineRule="auto"/>
      <w:ind w:firstLineChars="200" w:firstLine="200"/>
      <w:jc w:val="both"/>
    </w:pPr>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0025">
    <w:name w:val="样式 标题 5 + 段前: 0 磅 段后: 0 磅 行距: 固定值 25 磅"/>
    <w:basedOn w:val="5"/>
    <w:qFormat/>
    <w:pPr>
      <w:numPr>
        <w:numId w:val="17"/>
      </w:numPr>
      <w:spacing w:line="500" w:lineRule="exact"/>
    </w:pPr>
    <w:rPr>
      <w:b w:val="0"/>
      <w:kern w:val="0"/>
      <w:szCs w:val="20"/>
    </w:rPr>
  </w:style>
  <w:style w:type="character" w:customStyle="1" w:styleId="Charf4">
    <w:name w:val="列出段落 Char"/>
    <w:link w:val="affd"/>
    <w:uiPriority w:val="34"/>
    <w:qFormat/>
    <w:rPr>
      <w:kern w:val="2"/>
      <w:sz w:val="21"/>
      <w:szCs w:val="22"/>
    </w:rPr>
  </w:style>
  <w:style w:type="paragraph" w:customStyle="1" w:styleId="1-2">
    <w:name w:val="编号1-2"/>
    <w:basedOn w:val="a9"/>
    <w:next w:val="a9"/>
    <w:qFormat/>
    <w:pPr>
      <w:widowControl/>
      <w:numPr>
        <w:numId w:val="18"/>
      </w:numPr>
      <w:tabs>
        <w:tab w:val="left" w:pos="720"/>
      </w:tabs>
      <w:ind w:firstLine="0"/>
    </w:pPr>
    <w:rPr>
      <w:rFonts w:ascii="Times New Roman" w:hAnsi="Times New Roman" w:cs="宋体"/>
      <w:szCs w:val="20"/>
    </w:rPr>
  </w:style>
  <w:style w:type="paragraph" w:customStyle="1" w:styleId="1111">
    <w:name w:val="文件标题1.1.1.1"/>
    <w:basedOn w:val="a9"/>
    <w:link w:val="1111Char"/>
    <w:qFormat/>
    <w:pPr>
      <w:numPr>
        <w:ilvl w:val="3"/>
        <w:numId w:val="19"/>
      </w:numPr>
      <w:ind w:firstLine="0"/>
      <w:jc w:val="left"/>
      <w:outlineLvl w:val="3"/>
    </w:pPr>
    <w:rPr>
      <w:rFonts w:ascii="Times New Roman" w:hAnsi="Times New Roman"/>
      <w:b/>
      <w:snapToGrid w:val="0"/>
      <w:color w:val="000000"/>
      <w:w w:val="0"/>
      <w:kern w:val="0"/>
      <w:sz w:val="24"/>
      <w:szCs w:val="24"/>
    </w:rPr>
  </w:style>
  <w:style w:type="paragraph" w:customStyle="1" w:styleId="a7">
    <w:name w:val="表编号"/>
    <w:basedOn w:val="70"/>
    <w:qFormat/>
    <w:pPr>
      <w:numPr>
        <w:numId w:val="19"/>
      </w:numPr>
      <w:spacing w:beforeLines="50" w:afterLines="50" w:line="360" w:lineRule="auto"/>
      <w:jc w:val="center"/>
    </w:pPr>
    <w:rPr>
      <w:rFonts w:ascii="仿宋_GB2312" w:eastAsia="仿宋_GB2312" w:cs="宋体"/>
      <w:sz w:val="21"/>
      <w:szCs w:val="21"/>
    </w:rPr>
  </w:style>
  <w:style w:type="paragraph" w:customStyle="1" w:styleId="11111">
    <w:name w:val="文件标题1.1.1.1.1"/>
    <w:basedOn w:val="1111"/>
    <w:qFormat/>
    <w:pPr>
      <w:numPr>
        <w:ilvl w:val="4"/>
      </w:numPr>
      <w:tabs>
        <w:tab w:val="left" w:pos="360"/>
      </w:tabs>
      <w:ind w:left="1857" w:firstLine="0"/>
    </w:pPr>
  </w:style>
  <w:style w:type="paragraph" w:customStyle="1" w:styleId="1f3">
    <w:name w:val="文件标题1"/>
    <w:basedOn w:val="a9"/>
    <w:qFormat/>
    <w:pPr>
      <w:ind w:left="432"/>
      <w:jc w:val="left"/>
      <w:outlineLvl w:val="0"/>
    </w:pPr>
    <w:rPr>
      <w:rFonts w:ascii="仿宋_GB2312" w:hAnsi="Times New Roman"/>
      <w:b/>
      <w:sz w:val="30"/>
      <w:szCs w:val="30"/>
    </w:rPr>
  </w:style>
  <w:style w:type="character" w:customStyle="1" w:styleId="CharChar0">
    <w:name w:val="文档正文 Char Char"/>
    <w:link w:val="afffd"/>
    <w:qFormat/>
    <w:rPr>
      <w:rFonts w:ascii="Arial Narrow" w:eastAsia="仿宋_GB2312" w:hAnsi="Arial Narrow"/>
      <w:sz w:val="24"/>
    </w:rPr>
  </w:style>
  <w:style w:type="character" w:customStyle="1" w:styleId="1111Char">
    <w:name w:val="文件标题1.1.1.1 Char"/>
    <w:link w:val="1111"/>
    <w:qFormat/>
    <w:rPr>
      <w:rFonts w:ascii="Times New Roman" w:eastAsia="仿宋_GB2312" w:hAnsi="Times New Roman"/>
      <w:b/>
      <w:snapToGrid w:val="0"/>
      <w:color w:val="000000"/>
      <w:w w:val="0"/>
      <w:sz w:val="24"/>
      <w:szCs w:val="24"/>
    </w:rPr>
  </w:style>
  <w:style w:type="character" w:customStyle="1" w:styleId="Char11">
    <w:name w:val="文档正文 Char1"/>
    <w:qFormat/>
    <w:rPr>
      <w:rFonts w:ascii="Arial" w:eastAsia="宋体" w:hAnsi="Arial"/>
      <w:sz w:val="24"/>
      <w:szCs w:val="24"/>
      <w:lang w:val="en-US" w:eastAsia="zh-CN" w:bidi="ar-SA"/>
    </w:rPr>
  </w:style>
  <w:style w:type="character" w:customStyle="1" w:styleId="H8Char">
    <w:name w:val="H8 表 Char"/>
    <w:link w:val="H8"/>
    <w:qFormat/>
    <w:rPr>
      <w:rFonts w:ascii="Times New Roman" w:eastAsia="仿宋_GB2312" w:hAnsi="Times New Roman"/>
      <w:kern w:val="2"/>
      <w:sz w:val="21"/>
      <w:szCs w:val="22"/>
    </w:rPr>
  </w:style>
  <w:style w:type="character" w:customStyle="1" w:styleId="4Char0">
    <w:name w:val="样式4 Char"/>
    <w:link w:val="42"/>
    <w:qFormat/>
    <w:rPr>
      <w:rFonts w:ascii="黑体" w:eastAsia="黑体" w:hAnsi="Times New Roman"/>
      <w:b/>
      <w:kern w:val="2"/>
      <w:sz w:val="30"/>
      <w:szCs w:val="30"/>
    </w:rPr>
  </w:style>
  <w:style w:type="paragraph" w:customStyle="1" w:styleId="a4">
    <w:name w:val="编号"/>
    <w:basedOn w:val="a9"/>
    <w:qFormat/>
    <w:pPr>
      <w:numPr>
        <w:numId w:val="20"/>
      </w:numPr>
      <w:ind w:firstLine="0"/>
    </w:pPr>
    <w:rPr>
      <w:rFonts w:ascii="仿宋_GB2312" w:hAnsi="Times New Roman"/>
      <w:kern w:val="0"/>
      <w:sz w:val="24"/>
      <w:szCs w:val="24"/>
    </w:rPr>
  </w:style>
  <w:style w:type="paragraph" w:customStyle="1" w:styleId="MSOListBullet1">
    <w:name w:val="MSO_ListBullet1"/>
    <w:basedOn w:val="a9"/>
    <w:qFormat/>
    <w:pPr>
      <w:widowControl/>
      <w:numPr>
        <w:numId w:val="21"/>
      </w:numPr>
      <w:autoSpaceDE w:val="0"/>
      <w:autoSpaceDN w:val="0"/>
      <w:adjustRightInd w:val="0"/>
      <w:spacing w:before="60" w:line="250" w:lineRule="atLeast"/>
      <w:ind w:firstLine="0"/>
      <w:jc w:val="left"/>
    </w:pPr>
    <w:rPr>
      <w:rFonts w:ascii="Palatino Linotype" w:hAnsi="Palatino Linotype" w:cs="Palatino"/>
      <w:kern w:val="0"/>
      <w:szCs w:val="21"/>
      <w:lang w:eastAsia="en-US"/>
    </w:rPr>
  </w:style>
  <w:style w:type="paragraph" w:customStyle="1" w:styleId="affffb">
    <w:name w:val="正文格式"/>
    <w:basedOn w:val="a9"/>
    <w:link w:val="Char12"/>
    <w:qFormat/>
    <w:pPr>
      <w:adjustRightInd w:val="0"/>
      <w:snapToGrid w:val="0"/>
      <w:spacing w:beforeLines="50"/>
      <w:ind w:firstLineChars="236" w:firstLine="566"/>
      <w:jc w:val="center"/>
      <w:textAlignment w:val="baseline"/>
    </w:pPr>
    <w:rPr>
      <w:rFonts w:ascii="仿宋_GB2312" w:hAnsi="宋体"/>
      <w:snapToGrid w:val="0"/>
      <w:kern w:val="0"/>
      <w:sz w:val="24"/>
      <w:szCs w:val="24"/>
    </w:rPr>
  </w:style>
  <w:style w:type="character" w:customStyle="1" w:styleId="Char12">
    <w:name w:val="正文格式 Char1"/>
    <w:link w:val="affffb"/>
    <w:qFormat/>
    <w:rPr>
      <w:rFonts w:ascii="仿宋_GB2312" w:eastAsia="仿宋_GB2312" w:hAnsi="宋体"/>
      <w:snapToGrid w:val="0"/>
      <w:sz w:val="24"/>
      <w:szCs w:val="24"/>
    </w:rPr>
  </w:style>
  <w:style w:type="paragraph" w:customStyle="1" w:styleId="1f4">
    <w:name w:val="样式1正文"/>
    <w:basedOn w:val="a9"/>
    <w:link w:val="1Char0"/>
    <w:qFormat/>
    <w:pPr>
      <w:spacing w:line="300" w:lineRule="auto"/>
      <w:ind w:left="210" w:right="210"/>
    </w:pPr>
    <w:rPr>
      <w:rFonts w:ascii="仿宋_GB2312" w:hAnsi="Times New Roman"/>
      <w:sz w:val="24"/>
      <w:szCs w:val="24"/>
    </w:rPr>
  </w:style>
  <w:style w:type="character" w:customStyle="1" w:styleId="1Char0">
    <w:name w:val="样式1正文 Char"/>
    <w:link w:val="1f4"/>
    <w:qFormat/>
    <w:rPr>
      <w:rFonts w:ascii="仿宋_GB2312" w:eastAsia="仿宋_GB2312" w:hAnsi="Times New Roman"/>
      <w:kern w:val="2"/>
      <w:sz w:val="24"/>
      <w:szCs w:val="24"/>
    </w:rPr>
  </w:style>
  <w:style w:type="paragraph" w:customStyle="1" w:styleId="Char40">
    <w:name w:val="Char4"/>
    <w:basedOn w:val="af1"/>
    <w:qFormat/>
    <w:pPr>
      <w:shd w:val="clear" w:color="auto" w:fill="000080"/>
      <w:ind w:firstLine="510"/>
    </w:pPr>
    <w:rPr>
      <w:rFonts w:ascii="Tahoma" w:hAnsi="Tahoma"/>
      <w:sz w:val="24"/>
      <w:szCs w:val="24"/>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a9"/>
    <w:qFormat/>
    <w:rPr>
      <w:rFonts w:ascii="Tahoma" w:hAnsi="Tahoma"/>
      <w:sz w:val="24"/>
      <w:szCs w:val="20"/>
    </w:rPr>
  </w:style>
  <w:style w:type="paragraph" w:customStyle="1" w:styleId="affffc">
    <w:name w:val="七章格式正文"/>
    <w:basedOn w:val="a9"/>
    <w:link w:val="Charfd"/>
    <w:qFormat/>
    <w:pPr>
      <w:ind w:firstLineChars="202" w:firstLine="566"/>
    </w:pPr>
    <w:rPr>
      <w:rFonts w:ascii="Times New Roman" w:hAnsi="Times New Roman"/>
      <w:szCs w:val="24"/>
    </w:rPr>
  </w:style>
  <w:style w:type="character" w:customStyle="1" w:styleId="Charfd">
    <w:name w:val="七章格式正文 Char"/>
    <w:link w:val="affffc"/>
    <w:qFormat/>
    <w:rPr>
      <w:rFonts w:ascii="Times New Roman" w:hAnsi="Times New Roman"/>
      <w:kern w:val="2"/>
      <w:sz w:val="28"/>
      <w:szCs w:val="24"/>
    </w:rPr>
  </w:style>
  <w:style w:type="paragraph" w:customStyle="1" w:styleId="affffd">
    <w:name w:val="附图标题（图编号居中）"/>
    <w:basedOn w:val="afffc"/>
    <w:next w:val="ae"/>
    <w:qFormat/>
    <w:pPr>
      <w:keepNext w:val="0"/>
      <w:widowControl w:val="0"/>
      <w:tabs>
        <w:tab w:val="left" w:pos="840"/>
      </w:tabs>
      <w:spacing w:afterLines="100"/>
    </w:pPr>
    <w:rPr>
      <w:rFonts w:ascii="Arial" w:eastAsia="宋体" w:hAnsi="Arial"/>
      <w:b/>
    </w:rPr>
  </w:style>
  <w:style w:type="paragraph" w:customStyle="1" w:styleId="affffe">
    <w:name w:val="表格标题(居中)"/>
    <w:basedOn w:val="a9"/>
    <w:qFormat/>
    <w:pPr>
      <w:tabs>
        <w:tab w:val="left" w:pos="840"/>
      </w:tabs>
      <w:autoSpaceDE w:val="0"/>
      <w:autoSpaceDN w:val="0"/>
      <w:adjustRightInd w:val="0"/>
      <w:snapToGrid w:val="0"/>
      <w:jc w:val="center"/>
    </w:pPr>
    <w:rPr>
      <w:rFonts w:ascii="Times New Roman" w:hAnsi="Times New Roman"/>
      <w:b/>
      <w:kern w:val="0"/>
      <w:szCs w:val="20"/>
    </w:rPr>
  </w:style>
  <w:style w:type="paragraph" w:customStyle="1" w:styleId="afffff">
    <w:name w:val="表标题栏"/>
    <w:basedOn w:val="a9"/>
    <w:qFormat/>
    <w:pPr>
      <w:widowControl/>
      <w:adjustRightInd w:val="0"/>
      <w:snapToGrid w:val="0"/>
      <w:jc w:val="center"/>
      <w:textAlignment w:val="baseline"/>
    </w:pPr>
    <w:rPr>
      <w:rFonts w:ascii="Times New Roman" w:hAnsi="Times New Roman"/>
      <w:kern w:val="0"/>
      <w:szCs w:val="20"/>
    </w:rPr>
  </w:style>
  <w:style w:type="paragraph" w:customStyle="1" w:styleId="afffff0">
    <w:name w:val="表格内容"/>
    <w:basedOn w:val="afffff"/>
    <w:link w:val="Charfe"/>
    <w:qFormat/>
    <w:pPr>
      <w:jc w:val="left"/>
    </w:pPr>
  </w:style>
  <w:style w:type="character" w:customStyle="1" w:styleId="Charfe">
    <w:name w:val="表格内容 Char"/>
    <w:link w:val="afffff0"/>
    <w:qFormat/>
    <w:rPr>
      <w:rFonts w:ascii="Times New Roman" w:hAnsi="Times New Roman"/>
      <w:sz w:val="21"/>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9"/>
    <w:qFormat/>
    <w:pPr>
      <w:widowControl/>
      <w:spacing w:after="160" w:line="240" w:lineRule="exact"/>
      <w:jc w:val="left"/>
    </w:pPr>
    <w:rPr>
      <w:rFonts w:ascii="Verdana" w:hAnsi="Verdana"/>
      <w:kern w:val="0"/>
      <w:sz w:val="24"/>
      <w:szCs w:val="20"/>
      <w:lang w:eastAsia="en-US"/>
    </w:rPr>
  </w:style>
  <w:style w:type="paragraph" w:customStyle="1" w:styleId="ALTZ">
    <w:name w:val="正文缩进(ALT+Z)"/>
    <w:basedOn w:val="a9"/>
    <w:link w:val="ALTZChar"/>
    <w:qFormat/>
    <w:pPr>
      <w:ind w:firstLine="200"/>
    </w:pPr>
    <w:rPr>
      <w:rFonts w:ascii="Times New Roman" w:hAnsi="Times New Roman"/>
      <w:sz w:val="24"/>
      <w:szCs w:val="24"/>
    </w:rPr>
  </w:style>
  <w:style w:type="character" w:customStyle="1" w:styleId="ALTZChar">
    <w:name w:val="正文缩进(ALT+Z) Char"/>
    <w:link w:val="ALTZ"/>
    <w:qFormat/>
    <w:rPr>
      <w:rFonts w:ascii="Times New Roman" w:hAnsi="Times New Roman"/>
      <w:kern w:val="2"/>
      <w:sz w:val="24"/>
      <w:szCs w:val="24"/>
    </w:rPr>
  </w:style>
  <w:style w:type="paragraph" w:customStyle="1" w:styleId="39">
    <w:name w:val="正文缩进3"/>
    <w:basedOn w:val="a9"/>
    <w:qFormat/>
    <w:pPr>
      <w:spacing w:beforeLines="50" w:afterLines="50" w:line="300" w:lineRule="auto"/>
      <w:ind w:firstLine="480"/>
    </w:pPr>
    <w:rPr>
      <w:rFonts w:ascii="Times New Roman" w:hAnsi="Times New Roman"/>
      <w:sz w:val="24"/>
      <w:szCs w:val="24"/>
    </w:rPr>
  </w:style>
  <w:style w:type="paragraph" w:customStyle="1" w:styleId="afffff1">
    <w:name w:val="东莞正文"/>
    <w:basedOn w:val="a9"/>
    <w:qFormat/>
    <w:pPr>
      <w:ind w:firstLine="480"/>
    </w:pPr>
    <w:rPr>
      <w:rFonts w:ascii="Arial" w:hAnsi="Arial" w:cs="宋体"/>
      <w:color w:val="000000"/>
      <w:sz w:val="24"/>
      <w:szCs w:val="20"/>
    </w:rPr>
  </w:style>
  <w:style w:type="paragraph" w:customStyle="1" w:styleId="257">
    <w:name w:val="样式 首行缩进:  2.57 字符"/>
    <w:basedOn w:val="a9"/>
    <w:qFormat/>
    <w:pPr>
      <w:numPr>
        <w:numId w:val="22"/>
      </w:numPr>
      <w:ind w:firstLine="200"/>
    </w:pPr>
    <w:rPr>
      <w:rFonts w:ascii="Times New Roman" w:hAnsi="Times New Roman"/>
      <w:sz w:val="24"/>
      <w:szCs w:val="24"/>
    </w:rPr>
  </w:style>
  <w:style w:type="paragraph" w:customStyle="1" w:styleId="11">
    <w:name w:val="文件标题1.1"/>
    <w:basedOn w:val="a9"/>
    <w:link w:val="11CharChar"/>
    <w:qFormat/>
    <w:pPr>
      <w:numPr>
        <w:ilvl w:val="1"/>
        <w:numId w:val="23"/>
      </w:numPr>
      <w:ind w:firstLine="0"/>
      <w:jc w:val="left"/>
      <w:outlineLvl w:val="1"/>
    </w:pPr>
    <w:rPr>
      <w:rFonts w:ascii="Times New Roman" w:hAnsi="Times New Roman"/>
      <w:b/>
      <w:sz w:val="24"/>
      <w:szCs w:val="24"/>
    </w:rPr>
  </w:style>
  <w:style w:type="paragraph" w:customStyle="1" w:styleId="111">
    <w:name w:val="文件标题1.1.1"/>
    <w:basedOn w:val="11"/>
    <w:link w:val="111Char"/>
    <w:qFormat/>
    <w:pPr>
      <w:numPr>
        <w:ilvl w:val="0"/>
        <w:numId w:val="0"/>
      </w:numPr>
      <w:outlineLvl w:val="2"/>
    </w:pPr>
    <w:rPr>
      <w:b w:val="0"/>
    </w:rPr>
  </w:style>
  <w:style w:type="character" w:customStyle="1" w:styleId="11CharChar">
    <w:name w:val="文件标题1.1 Char Char"/>
    <w:link w:val="11"/>
    <w:qFormat/>
    <w:rPr>
      <w:rFonts w:ascii="Times New Roman" w:hAnsi="Times New Roman"/>
      <w:b/>
      <w:kern w:val="2"/>
      <w:sz w:val="24"/>
      <w:szCs w:val="24"/>
    </w:rPr>
  </w:style>
  <w:style w:type="character" w:customStyle="1" w:styleId="111Char">
    <w:name w:val="文件标题1.1.1 Char"/>
    <w:link w:val="111"/>
    <w:qFormat/>
    <w:rPr>
      <w:rFonts w:ascii="Times New Roman" w:hAnsi="Times New Roman"/>
      <w:kern w:val="2"/>
      <w:sz w:val="24"/>
      <w:szCs w:val="24"/>
    </w:rPr>
  </w:style>
  <w:style w:type="paragraph" w:customStyle="1" w:styleId="CharCharCharChar1Char">
    <w:name w:val="Char Char Char Char1 Char"/>
    <w:basedOn w:val="af1"/>
    <w:qFormat/>
    <w:pPr>
      <w:shd w:val="clear" w:color="auto" w:fill="000080"/>
      <w:adjustRightInd w:val="0"/>
      <w:spacing w:line="436" w:lineRule="exact"/>
      <w:ind w:left="357"/>
      <w:jc w:val="left"/>
      <w:outlineLvl w:val="3"/>
    </w:pPr>
    <w:rPr>
      <w:rFonts w:ascii="Tahoma" w:hAnsi="Tahoma"/>
      <w:b/>
      <w:color w:val="000000"/>
      <w:sz w:val="24"/>
      <w:szCs w:val="20"/>
    </w:rPr>
  </w:style>
  <w:style w:type="paragraph" w:customStyle="1" w:styleId="CharCharCharCharCharCharCharCharCharChar">
    <w:name w:val="Char Char Char Char Char Char Char Char Char Char"/>
    <w:basedOn w:val="af1"/>
    <w:qFormat/>
    <w:pPr>
      <w:shd w:val="clear" w:color="auto" w:fill="000080"/>
    </w:pPr>
    <w:rPr>
      <w:rFonts w:ascii="Tahoma" w:hAnsi="Tahoma"/>
      <w:sz w:val="24"/>
      <w:szCs w:val="24"/>
    </w:rPr>
  </w:style>
  <w:style w:type="paragraph" w:customStyle="1" w:styleId="QB">
    <w:name w:val="QB正文"/>
    <w:basedOn w:val="afff"/>
    <w:qFormat/>
  </w:style>
  <w:style w:type="paragraph" w:customStyle="1" w:styleId="73">
    <w:name w:val="7"/>
    <w:uiPriority w:val="99"/>
    <w:qFormat/>
    <w:pPr>
      <w:spacing w:line="360" w:lineRule="auto"/>
      <w:ind w:firstLineChars="200" w:firstLine="200"/>
      <w:jc w:val="both"/>
    </w:pPr>
    <w:rPr>
      <w:rFonts w:eastAsia="仿宋_GB2312"/>
      <w:kern w:val="2"/>
      <w:sz w:val="28"/>
      <w:szCs w:val="24"/>
    </w:rPr>
  </w:style>
  <w:style w:type="paragraph" w:customStyle="1" w:styleId="afffff2">
    <w:name w:val="无缩进正文"/>
    <w:link w:val="Charff"/>
    <w:qFormat/>
    <w:pPr>
      <w:widowControl w:val="0"/>
      <w:spacing w:line="360" w:lineRule="auto"/>
      <w:ind w:firstLineChars="200" w:firstLine="560"/>
    </w:pPr>
    <w:rPr>
      <w:rFonts w:ascii="宋体" w:hAnsi="宋体"/>
      <w:spacing w:val="20"/>
      <w:kern w:val="2"/>
      <w:sz w:val="24"/>
      <w:szCs w:val="24"/>
    </w:rPr>
  </w:style>
  <w:style w:type="character" w:customStyle="1" w:styleId="Charf3">
    <w:name w:val="表样式 Char"/>
    <w:link w:val="a0"/>
    <w:qFormat/>
    <w:rPr>
      <w:rFonts w:ascii="Times New Roman" w:eastAsia="仿宋_GB2312" w:hAnsi="Times New Roman"/>
      <w:kern w:val="2"/>
      <w:sz w:val="28"/>
      <w:szCs w:val="24"/>
    </w:rPr>
  </w:style>
  <w:style w:type="character" w:customStyle="1" w:styleId="5Char0">
    <w:name w:val="样式5 Char"/>
    <w:link w:val="51"/>
    <w:qFormat/>
    <w:rPr>
      <w:rFonts w:ascii="黑体" w:eastAsia="黑体" w:hAnsi="Times New Roman"/>
      <w:b/>
      <w:kern w:val="2"/>
      <w:sz w:val="30"/>
      <w:szCs w:val="30"/>
    </w:rPr>
  </w:style>
  <w:style w:type="paragraph" w:customStyle="1" w:styleId="Style218">
    <w:name w:val="_Style 218"/>
    <w:qFormat/>
    <w:pPr>
      <w:spacing w:line="360" w:lineRule="auto"/>
      <w:ind w:firstLineChars="200" w:firstLine="200"/>
      <w:jc w:val="both"/>
    </w:pPr>
    <w:rPr>
      <w:rFonts w:eastAsia="仿宋_GB2312"/>
      <w:kern w:val="2"/>
      <w:sz w:val="28"/>
      <w:szCs w:val="24"/>
    </w:rPr>
  </w:style>
  <w:style w:type="paragraph" w:customStyle="1" w:styleId="62">
    <w:name w:val="6"/>
    <w:uiPriority w:val="99"/>
    <w:qFormat/>
    <w:pPr>
      <w:spacing w:line="360" w:lineRule="auto"/>
      <w:ind w:firstLineChars="200" w:firstLine="200"/>
      <w:jc w:val="both"/>
    </w:pPr>
    <w:rPr>
      <w:rFonts w:eastAsia="仿宋_GB2312"/>
      <w:kern w:val="2"/>
      <w:sz w:val="28"/>
      <w:szCs w:val="24"/>
    </w:rPr>
  </w:style>
  <w:style w:type="paragraph" w:customStyle="1" w:styleId="font5">
    <w:name w:val="font5"/>
    <w:basedOn w:val="a9"/>
    <w:qFormat/>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9"/>
    <w:qFormat/>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9"/>
    <w:qFormat/>
    <w:pPr>
      <w:widowControl/>
      <w:spacing w:before="100" w:beforeAutospacing="1" w:after="100" w:afterAutospacing="1"/>
      <w:jc w:val="left"/>
    </w:pPr>
    <w:rPr>
      <w:rFonts w:ascii="Times New Roman" w:hAnsi="Times New Roman"/>
      <w:kern w:val="0"/>
      <w:sz w:val="18"/>
      <w:szCs w:val="18"/>
    </w:rPr>
  </w:style>
  <w:style w:type="paragraph" w:customStyle="1" w:styleId="font8">
    <w:name w:val="font8"/>
    <w:basedOn w:val="a9"/>
    <w:qFormat/>
    <w:pPr>
      <w:widowControl/>
      <w:spacing w:before="100" w:beforeAutospacing="1" w:after="100" w:afterAutospacing="1"/>
      <w:jc w:val="left"/>
    </w:pPr>
    <w:rPr>
      <w:rFonts w:ascii="仿宋_GB2312" w:hAnsi="宋体" w:cs="宋体"/>
      <w:kern w:val="0"/>
      <w:sz w:val="18"/>
      <w:szCs w:val="18"/>
    </w:rPr>
  </w:style>
  <w:style w:type="paragraph" w:customStyle="1" w:styleId="xl87">
    <w:name w:val="xl87"/>
    <w:basedOn w:val="a9"/>
    <w:qFormat/>
    <w:pPr>
      <w:widowControl/>
      <w:spacing w:before="100" w:beforeAutospacing="1" w:after="100" w:afterAutospacing="1"/>
      <w:jc w:val="left"/>
    </w:pPr>
    <w:rPr>
      <w:rFonts w:ascii="Times New Roman" w:hAnsi="Times New Roman"/>
      <w:kern w:val="0"/>
      <w:sz w:val="18"/>
      <w:szCs w:val="18"/>
    </w:rPr>
  </w:style>
  <w:style w:type="paragraph" w:customStyle="1" w:styleId="xl88">
    <w:name w:val="xl88"/>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b/>
      <w:bCs/>
      <w:kern w:val="0"/>
      <w:sz w:val="18"/>
      <w:szCs w:val="18"/>
    </w:rPr>
  </w:style>
  <w:style w:type="paragraph" w:customStyle="1" w:styleId="xl89">
    <w:name w:val="xl89"/>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18"/>
      <w:szCs w:val="18"/>
    </w:rPr>
  </w:style>
  <w:style w:type="paragraph" w:customStyle="1" w:styleId="xl90">
    <w:name w:val="xl90"/>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18"/>
      <w:szCs w:val="18"/>
    </w:rPr>
  </w:style>
  <w:style w:type="paragraph" w:customStyle="1" w:styleId="xl91">
    <w:name w:val="xl91"/>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FF0000"/>
      <w:kern w:val="0"/>
      <w:sz w:val="18"/>
      <w:szCs w:val="18"/>
    </w:rPr>
  </w:style>
  <w:style w:type="paragraph" w:customStyle="1" w:styleId="xl92">
    <w:name w:val="xl92"/>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18"/>
      <w:szCs w:val="18"/>
    </w:rPr>
  </w:style>
  <w:style w:type="paragraph" w:customStyle="1" w:styleId="xl93">
    <w:name w:val="xl93"/>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18"/>
      <w:szCs w:val="18"/>
    </w:rPr>
  </w:style>
  <w:style w:type="paragraph" w:customStyle="1" w:styleId="xl94">
    <w:name w:val="xl94"/>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18"/>
      <w:szCs w:val="18"/>
    </w:rPr>
  </w:style>
  <w:style w:type="paragraph" w:customStyle="1" w:styleId="xl95">
    <w:name w:val="xl95"/>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hAnsi="宋体" w:cs="宋体"/>
      <w:kern w:val="0"/>
      <w:sz w:val="18"/>
      <w:szCs w:val="18"/>
    </w:rPr>
  </w:style>
  <w:style w:type="paragraph" w:customStyle="1" w:styleId="xl96">
    <w:name w:val="xl96"/>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18"/>
      <w:szCs w:val="18"/>
    </w:rPr>
  </w:style>
  <w:style w:type="paragraph" w:customStyle="1" w:styleId="xl97">
    <w:name w:val="xl97"/>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character" w:customStyle="1" w:styleId="GB2312">
    <w:name w:val="样式 (中文) 仿宋_GB2312"/>
    <w:qFormat/>
    <w:rPr>
      <w:rFonts w:eastAsia="黑体"/>
      <w:sz w:val="21"/>
    </w:rPr>
  </w:style>
  <w:style w:type="paragraph" w:customStyle="1" w:styleId="1f5">
    <w:name w:val="正文缩进1"/>
    <w:basedOn w:val="a9"/>
    <w:qFormat/>
    <w:pPr>
      <w:spacing w:beforeLines="50" w:afterLines="50" w:line="300" w:lineRule="auto"/>
      <w:ind w:firstLine="480"/>
    </w:pPr>
    <w:rPr>
      <w:rFonts w:ascii="Times New Roman" w:hAnsi="Times New Roman"/>
      <w:sz w:val="24"/>
      <w:szCs w:val="24"/>
    </w:rPr>
  </w:style>
  <w:style w:type="paragraph" w:customStyle="1" w:styleId="GB23121">
    <w:name w:val="样式 (中文) 仿宋_GB2312 居中 左  1 字符"/>
    <w:basedOn w:val="a9"/>
    <w:qFormat/>
    <w:pPr>
      <w:ind w:leftChars="100" w:left="210"/>
      <w:jc w:val="center"/>
    </w:pPr>
    <w:rPr>
      <w:rFonts w:ascii="Times New Roman" w:eastAsia="黑体" w:hAnsi="Times New Roman" w:cs="宋体"/>
      <w:szCs w:val="20"/>
    </w:rPr>
  </w:style>
  <w:style w:type="character" w:customStyle="1" w:styleId="Charf2">
    <w:name w:val="图编号 Char"/>
    <w:link w:val="affc"/>
    <w:qFormat/>
    <w:rPr>
      <w:rFonts w:ascii="仿宋_GB2312" w:eastAsia="仿宋_GB2312" w:hAnsi="Times New Roman"/>
      <w:b/>
      <w:kern w:val="2"/>
      <w:sz w:val="24"/>
      <w:szCs w:val="24"/>
      <w:lang w:val="en-GB"/>
    </w:rPr>
  </w:style>
  <w:style w:type="paragraph" w:customStyle="1" w:styleId="Char9CharCharChar11">
    <w:name w:val="Char9 Char Char Char11"/>
    <w:basedOn w:val="a9"/>
    <w:qFormat/>
    <w:pPr>
      <w:widowControl/>
      <w:spacing w:after="160" w:line="240" w:lineRule="exact"/>
      <w:jc w:val="left"/>
    </w:pPr>
    <w:rPr>
      <w:rFonts w:ascii="Times New Roman" w:hAnsi="宋体"/>
      <w:sz w:val="24"/>
      <w:szCs w:val="20"/>
    </w:rPr>
  </w:style>
  <w:style w:type="paragraph" w:customStyle="1" w:styleId="2f">
    <w:name w:val="正文缩进2字"/>
    <w:basedOn w:val="a9"/>
    <w:qFormat/>
    <w:pPr>
      <w:ind w:firstLine="200"/>
    </w:pPr>
    <w:rPr>
      <w:rFonts w:ascii="Times New Roman" w:hAnsi="Times New Roman"/>
      <w:sz w:val="24"/>
      <w:szCs w:val="24"/>
    </w:rPr>
  </w:style>
  <w:style w:type="paragraph" w:customStyle="1" w:styleId="a3">
    <w:name w:val="附录三级条标题"/>
    <w:basedOn w:val="a9"/>
    <w:next w:val="a9"/>
    <w:qFormat/>
    <w:pPr>
      <w:widowControl/>
      <w:numPr>
        <w:numId w:val="24"/>
      </w:numPr>
      <w:tabs>
        <w:tab w:val="clear" w:pos="840"/>
      </w:tabs>
      <w:wordWrap w:val="0"/>
      <w:overflowPunct w:val="0"/>
      <w:autoSpaceDE w:val="0"/>
      <w:autoSpaceDN w:val="0"/>
      <w:ind w:left="1620" w:firstLine="0"/>
      <w:textAlignment w:val="baseline"/>
      <w:outlineLvl w:val="4"/>
    </w:pPr>
    <w:rPr>
      <w:rFonts w:ascii="黑体" w:eastAsia="黑体" w:hAnsi="Times New Roman"/>
      <w:b/>
      <w:kern w:val="21"/>
      <w:sz w:val="32"/>
      <w:szCs w:val="20"/>
    </w:rPr>
  </w:style>
  <w:style w:type="paragraph" w:customStyle="1" w:styleId="2f0">
    <w:name w:val="列出段落2"/>
    <w:basedOn w:val="a9"/>
    <w:qFormat/>
  </w:style>
  <w:style w:type="paragraph" w:customStyle="1" w:styleId="xl63">
    <w:name w:val="xl63"/>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64">
    <w:name w:val="xl64"/>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65">
    <w:name w:val="xl65"/>
    <w:basedOn w:val="a9"/>
    <w:qFormat/>
    <w:pPr>
      <w:widowControl/>
      <w:spacing w:before="100" w:beforeAutospacing="1" w:after="100" w:afterAutospacing="1"/>
      <w:jc w:val="center"/>
      <w:textAlignment w:val="center"/>
    </w:pPr>
    <w:rPr>
      <w:rFonts w:ascii="仿宋_GB2312" w:hAnsi="宋体" w:cs="宋体"/>
      <w:kern w:val="0"/>
      <w:sz w:val="20"/>
      <w:szCs w:val="20"/>
    </w:rPr>
  </w:style>
  <w:style w:type="paragraph" w:customStyle="1" w:styleId="xl66">
    <w:name w:val="xl66"/>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_GB2312" w:hAnsi="宋体" w:cs="宋体"/>
      <w:kern w:val="0"/>
      <w:sz w:val="20"/>
      <w:szCs w:val="20"/>
    </w:rPr>
  </w:style>
  <w:style w:type="paragraph" w:customStyle="1" w:styleId="xl67">
    <w:name w:val="xl67"/>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68">
    <w:name w:val="xl68"/>
    <w:basedOn w:val="a9"/>
    <w:qFormat/>
    <w:pPr>
      <w:widowControl/>
      <w:spacing w:before="100" w:beforeAutospacing="1" w:after="100" w:afterAutospacing="1"/>
      <w:jc w:val="center"/>
      <w:textAlignment w:val="center"/>
    </w:pPr>
    <w:rPr>
      <w:rFonts w:ascii="仿宋_GB2312" w:hAnsi="宋体" w:cs="宋体"/>
      <w:kern w:val="0"/>
      <w:sz w:val="20"/>
      <w:szCs w:val="20"/>
    </w:rPr>
  </w:style>
  <w:style w:type="paragraph" w:customStyle="1" w:styleId="xl69">
    <w:name w:val="xl69"/>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0">
    <w:name w:val="xl70"/>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_GB2312" w:hAnsi="宋体" w:cs="宋体"/>
      <w:kern w:val="0"/>
      <w:sz w:val="20"/>
      <w:szCs w:val="20"/>
    </w:rPr>
  </w:style>
  <w:style w:type="paragraph" w:customStyle="1" w:styleId="xl71">
    <w:name w:val="xl71"/>
    <w:basedOn w:val="a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2">
    <w:name w:val="xl72"/>
    <w:basedOn w:val="a9"/>
    <w:qFormat/>
    <w:pPr>
      <w:widowControl/>
      <w:pBdr>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3">
    <w:name w:val="xl73"/>
    <w:basedOn w:val="a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4">
    <w:name w:val="xl74"/>
    <w:basedOn w:val="a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5">
    <w:name w:val="xl75"/>
    <w:basedOn w:val="a9"/>
    <w:qFormat/>
    <w:pPr>
      <w:widowControl/>
      <w:pBdr>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6">
    <w:name w:val="xl76"/>
    <w:basedOn w:val="a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77">
    <w:name w:val="xl77"/>
    <w:basedOn w:val="a9"/>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仿宋_GB2312" w:hAnsi="宋体" w:cs="宋体"/>
      <w:kern w:val="0"/>
      <w:sz w:val="20"/>
      <w:szCs w:val="20"/>
    </w:rPr>
  </w:style>
  <w:style w:type="paragraph" w:customStyle="1" w:styleId="xl78">
    <w:name w:val="xl78"/>
    <w:basedOn w:val="a9"/>
    <w:qFormat/>
    <w:pPr>
      <w:widowControl/>
      <w:pBdr>
        <w:left w:val="single" w:sz="4" w:space="0" w:color="auto"/>
        <w:right w:val="single" w:sz="4" w:space="0" w:color="auto"/>
      </w:pBdr>
      <w:spacing w:before="100" w:beforeAutospacing="1" w:after="100" w:afterAutospacing="1"/>
      <w:jc w:val="left"/>
      <w:textAlignment w:val="center"/>
    </w:pPr>
    <w:rPr>
      <w:rFonts w:ascii="仿宋_GB2312" w:hAnsi="宋体" w:cs="宋体"/>
      <w:kern w:val="0"/>
      <w:sz w:val="20"/>
      <w:szCs w:val="20"/>
    </w:rPr>
  </w:style>
  <w:style w:type="paragraph" w:customStyle="1" w:styleId="xl79">
    <w:name w:val="xl79"/>
    <w:basedOn w:val="a9"/>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仿宋_GB2312" w:hAnsi="宋体" w:cs="宋体"/>
      <w:kern w:val="0"/>
      <w:sz w:val="20"/>
      <w:szCs w:val="20"/>
    </w:rPr>
  </w:style>
  <w:style w:type="paragraph" w:customStyle="1" w:styleId="xl80">
    <w:name w:val="xl80"/>
    <w:basedOn w:val="a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1">
    <w:name w:val="xl81"/>
    <w:basedOn w:val="a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2">
    <w:name w:val="xl82"/>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3">
    <w:name w:val="xl83"/>
    <w:basedOn w:val="a9"/>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4">
    <w:name w:val="xl84"/>
    <w:basedOn w:val="a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5">
    <w:name w:val="xl85"/>
    <w:basedOn w:val="a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86">
    <w:name w:val="xl86"/>
    <w:basedOn w:val="a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160">
    <w:name w:val="16"/>
    <w:uiPriority w:val="99"/>
    <w:qFormat/>
    <w:pPr>
      <w:widowControl w:val="0"/>
      <w:jc w:val="both"/>
    </w:pPr>
    <w:rPr>
      <w:rFonts w:ascii="Calibri" w:hAnsi="Calibri"/>
      <w:kern w:val="2"/>
      <w:sz w:val="21"/>
      <w:szCs w:val="22"/>
    </w:rPr>
  </w:style>
  <w:style w:type="character" w:customStyle="1" w:styleId="3Char10">
    <w:name w:val="标题 3 Char1"/>
    <w:qFormat/>
    <w:rPr>
      <w:rFonts w:cs="Times New Roman"/>
      <w:b/>
      <w:bCs/>
      <w:kern w:val="2"/>
      <w:sz w:val="32"/>
      <w:szCs w:val="32"/>
    </w:rPr>
  </w:style>
  <w:style w:type="character" w:customStyle="1" w:styleId="4Char1">
    <w:name w:val="标题 4 Char1"/>
    <w:qFormat/>
    <w:rPr>
      <w:rFonts w:ascii="Cambria" w:eastAsia="宋体" w:hAnsi="Cambria" w:cs="Times New Roman"/>
      <w:b/>
      <w:bCs/>
      <w:kern w:val="2"/>
      <w:sz w:val="28"/>
      <w:szCs w:val="28"/>
    </w:rPr>
  </w:style>
  <w:style w:type="character" w:customStyle="1" w:styleId="5Char1">
    <w:name w:val="标题 5 Char1"/>
    <w:qFormat/>
    <w:rPr>
      <w:rFonts w:cs="Times New Roman"/>
      <w:b/>
      <w:bCs/>
      <w:kern w:val="2"/>
      <w:sz w:val="28"/>
      <w:szCs w:val="28"/>
    </w:rPr>
  </w:style>
  <w:style w:type="character" w:customStyle="1" w:styleId="1Char1">
    <w:name w:val="标题 1 Char1"/>
    <w:qFormat/>
    <w:rPr>
      <w:rFonts w:cs="Times New Roman"/>
      <w:b/>
      <w:bCs/>
      <w:kern w:val="44"/>
      <w:sz w:val="44"/>
      <w:szCs w:val="44"/>
    </w:rPr>
  </w:style>
  <w:style w:type="character" w:customStyle="1" w:styleId="2Char10">
    <w:name w:val="标题 2 Char1"/>
    <w:qFormat/>
    <w:rPr>
      <w:rFonts w:ascii="Cambria" w:eastAsia="宋体" w:hAnsi="Cambria" w:cs="Times New Roman"/>
      <w:b/>
      <w:bCs/>
      <w:kern w:val="2"/>
      <w:sz w:val="32"/>
      <w:szCs w:val="32"/>
    </w:rPr>
  </w:style>
  <w:style w:type="character" w:customStyle="1" w:styleId="6Char1">
    <w:name w:val="标题 6 Char1"/>
    <w:qFormat/>
    <w:rPr>
      <w:rFonts w:ascii="Cambria" w:eastAsia="宋体" w:hAnsi="Cambria" w:cs="Times New Roman"/>
      <w:b/>
      <w:bCs/>
      <w:kern w:val="2"/>
      <w:sz w:val="24"/>
      <w:szCs w:val="24"/>
    </w:rPr>
  </w:style>
  <w:style w:type="character" w:customStyle="1" w:styleId="7Char1">
    <w:name w:val="标题 7 Char1"/>
    <w:qFormat/>
    <w:rPr>
      <w:rFonts w:cs="Times New Roman"/>
      <w:b/>
      <w:bCs/>
      <w:kern w:val="2"/>
      <w:sz w:val="24"/>
      <w:szCs w:val="24"/>
    </w:rPr>
  </w:style>
  <w:style w:type="character" w:customStyle="1" w:styleId="8Char1">
    <w:name w:val="标题 8 Char1"/>
    <w:qFormat/>
    <w:rPr>
      <w:rFonts w:ascii="Cambria" w:eastAsia="宋体" w:hAnsi="Cambria" w:cs="Times New Roman"/>
      <w:kern w:val="2"/>
      <w:sz w:val="24"/>
      <w:szCs w:val="24"/>
    </w:rPr>
  </w:style>
  <w:style w:type="character" w:customStyle="1" w:styleId="9Char1">
    <w:name w:val="标题 9 Char1"/>
    <w:qFormat/>
    <w:rPr>
      <w:rFonts w:ascii="Cambria" w:eastAsia="宋体" w:hAnsi="Cambria" w:cs="Times New Roman"/>
      <w:kern w:val="2"/>
      <w:sz w:val="21"/>
      <w:szCs w:val="21"/>
    </w:rPr>
  </w:style>
  <w:style w:type="character" w:customStyle="1" w:styleId="Char13">
    <w:name w:val="页眉 Char1"/>
    <w:uiPriority w:val="99"/>
    <w:qFormat/>
    <w:rPr>
      <w:kern w:val="2"/>
      <w:sz w:val="18"/>
      <w:szCs w:val="18"/>
    </w:rPr>
  </w:style>
  <w:style w:type="character" w:customStyle="1" w:styleId="Char14">
    <w:name w:val="正文文本缩进 Char1"/>
    <w:uiPriority w:val="99"/>
    <w:qFormat/>
    <w:rPr>
      <w:kern w:val="2"/>
      <w:sz w:val="21"/>
      <w:szCs w:val="22"/>
    </w:rPr>
  </w:style>
  <w:style w:type="character" w:customStyle="1" w:styleId="Char20">
    <w:name w:val="正文首行缩进 Char2"/>
    <w:qFormat/>
    <w:rPr>
      <w:rFonts w:ascii="Times New Roman" w:eastAsia="仿宋_GB2312" w:hAnsi="Times New Roman"/>
      <w:kern w:val="2"/>
      <w:sz w:val="21"/>
      <w:szCs w:val="22"/>
    </w:rPr>
  </w:style>
  <w:style w:type="character" w:customStyle="1" w:styleId="Char21">
    <w:name w:val="纯文本 Char2"/>
    <w:qFormat/>
    <w:rPr>
      <w:rFonts w:ascii="宋体" w:hAnsi="Courier New" w:cs="Courier New"/>
      <w:kern w:val="2"/>
      <w:sz w:val="21"/>
      <w:szCs w:val="21"/>
    </w:rPr>
  </w:style>
  <w:style w:type="paragraph" w:customStyle="1" w:styleId="CharChar1CharChar1CharChar111">
    <w:name w:val="Char Char1 Char Char1 Char Char111"/>
    <w:basedOn w:val="a9"/>
    <w:qFormat/>
    <w:rPr>
      <w:rFonts w:ascii="Tahoma" w:hAnsi="Tahoma"/>
      <w:sz w:val="24"/>
      <w:szCs w:val="24"/>
    </w:rPr>
  </w:style>
  <w:style w:type="paragraph" w:customStyle="1" w:styleId="CharCharCharCharCharChar1">
    <w:name w:val="Char Char Char Char Char Char1"/>
    <w:basedOn w:val="a9"/>
    <w:uiPriority w:val="99"/>
    <w:qFormat/>
    <w:pPr>
      <w:widowControl/>
      <w:adjustRightInd w:val="0"/>
    </w:pPr>
    <w:rPr>
      <w:rFonts w:ascii="Times New Roman" w:hAnsi="Times New Roman"/>
      <w:kern w:val="0"/>
      <w:sz w:val="24"/>
      <w:szCs w:val="20"/>
    </w:rPr>
  </w:style>
  <w:style w:type="paragraph" w:customStyle="1" w:styleId="CharChar10">
    <w:name w:val="Char Char1"/>
    <w:basedOn w:val="a9"/>
    <w:uiPriority w:val="99"/>
    <w:qFormat/>
    <w:pPr>
      <w:widowControl/>
      <w:adjustRightInd w:val="0"/>
    </w:pPr>
    <w:rPr>
      <w:rFonts w:ascii="Times New Roman" w:hAnsi="Times New Roman"/>
      <w:kern w:val="0"/>
      <w:sz w:val="24"/>
      <w:szCs w:val="20"/>
    </w:rPr>
  </w:style>
  <w:style w:type="paragraph" w:customStyle="1" w:styleId="2110">
    <w:name w:val="列出段落211"/>
    <w:basedOn w:val="a9"/>
    <w:qFormat/>
  </w:style>
  <w:style w:type="paragraph" w:customStyle="1" w:styleId="150">
    <w:name w:val="15"/>
    <w:uiPriority w:val="99"/>
    <w:qFormat/>
    <w:pPr>
      <w:widowControl w:val="0"/>
      <w:jc w:val="both"/>
    </w:pPr>
    <w:rPr>
      <w:rFonts w:ascii="Calibri" w:hAnsi="Calibri"/>
      <w:kern w:val="2"/>
      <w:sz w:val="21"/>
      <w:szCs w:val="22"/>
    </w:rPr>
  </w:style>
  <w:style w:type="paragraph" w:customStyle="1" w:styleId="83">
    <w:name w:val="8"/>
    <w:uiPriority w:val="99"/>
    <w:qFormat/>
    <w:pPr>
      <w:widowControl w:val="0"/>
      <w:jc w:val="both"/>
    </w:pPr>
    <w:rPr>
      <w:rFonts w:ascii="Calibri" w:hAnsi="Calibri"/>
      <w:kern w:val="2"/>
      <w:sz w:val="21"/>
      <w:szCs w:val="22"/>
    </w:rPr>
  </w:style>
  <w:style w:type="paragraph" w:customStyle="1" w:styleId="msolistparagraph0">
    <w:name w:val="msolistparagraph"/>
    <w:basedOn w:val="a9"/>
    <w:qFormat/>
    <w:pPr>
      <w:widowControl/>
    </w:pPr>
    <w:rPr>
      <w:kern w:val="0"/>
      <w:szCs w:val="20"/>
    </w:rPr>
  </w:style>
  <w:style w:type="paragraph" w:customStyle="1" w:styleId="140">
    <w:name w:val="14"/>
    <w:uiPriority w:val="99"/>
    <w:qFormat/>
    <w:pPr>
      <w:widowControl w:val="0"/>
      <w:jc w:val="both"/>
    </w:pPr>
    <w:rPr>
      <w:rFonts w:ascii="Calibri" w:hAnsi="Calibri"/>
      <w:kern w:val="2"/>
      <w:sz w:val="21"/>
      <w:szCs w:val="22"/>
    </w:rPr>
  </w:style>
  <w:style w:type="paragraph" w:customStyle="1" w:styleId="130">
    <w:name w:val="13"/>
    <w:uiPriority w:val="99"/>
    <w:qFormat/>
    <w:pPr>
      <w:widowControl w:val="0"/>
      <w:jc w:val="both"/>
    </w:pPr>
    <w:rPr>
      <w:rFonts w:ascii="Calibri" w:hAnsi="Calibri"/>
      <w:kern w:val="2"/>
      <w:sz w:val="21"/>
      <w:szCs w:val="22"/>
    </w:rPr>
  </w:style>
  <w:style w:type="paragraph" w:customStyle="1" w:styleId="Para0">
    <w:name w:val="默认段落字体 Para"/>
    <w:basedOn w:val="a9"/>
    <w:qFormat/>
    <w:pPr>
      <w:adjustRightInd w:val="0"/>
    </w:pPr>
    <w:rPr>
      <w:rFonts w:ascii="Times New Roman" w:hAnsi="Times New Roman"/>
      <w:kern w:val="0"/>
      <w:sz w:val="24"/>
      <w:szCs w:val="20"/>
    </w:rPr>
  </w:style>
  <w:style w:type="paragraph" w:customStyle="1" w:styleId="xl98">
    <w:name w:val="xl98"/>
    <w:basedOn w:val="a9"/>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仿宋_GB2312" w:hAnsi="宋体" w:cs="宋体"/>
      <w:color w:val="000000"/>
      <w:kern w:val="0"/>
      <w:sz w:val="20"/>
      <w:szCs w:val="20"/>
    </w:rPr>
  </w:style>
  <w:style w:type="paragraph" w:customStyle="1" w:styleId="xl99">
    <w:name w:val="xl99"/>
    <w:basedOn w:val="a9"/>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0"/>
      <w:szCs w:val="20"/>
    </w:rPr>
  </w:style>
  <w:style w:type="paragraph" w:customStyle="1" w:styleId="xl100">
    <w:name w:val="xl100"/>
    <w:basedOn w:val="a9"/>
    <w:qFormat/>
    <w:pPr>
      <w:widowControl/>
      <w:shd w:val="clear" w:color="000000" w:fill="FFFF00"/>
      <w:spacing w:before="100" w:beforeAutospacing="1" w:after="100" w:afterAutospacing="1"/>
      <w:jc w:val="left"/>
    </w:pPr>
    <w:rPr>
      <w:rFonts w:ascii="宋体" w:hAnsi="宋体" w:cs="宋体"/>
      <w:kern w:val="0"/>
      <w:sz w:val="24"/>
      <w:szCs w:val="24"/>
    </w:rPr>
  </w:style>
  <w:style w:type="paragraph" w:customStyle="1" w:styleId="xl101">
    <w:name w:val="xl101"/>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2">
    <w:name w:val="xl102"/>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3">
    <w:name w:val="xl103"/>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4">
    <w:name w:val="xl104"/>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5">
    <w:name w:val="xl105"/>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6">
    <w:name w:val="xl106"/>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hAnsi="宋体" w:cs="宋体"/>
      <w:kern w:val="0"/>
      <w:sz w:val="20"/>
      <w:szCs w:val="20"/>
    </w:rPr>
  </w:style>
  <w:style w:type="paragraph" w:customStyle="1" w:styleId="xl107">
    <w:name w:val="xl107"/>
    <w:basedOn w:val="a9"/>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仿宋_GB2312" w:hAnsi="宋体" w:cs="宋体"/>
      <w:kern w:val="0"/>
      <w:sz w:val="20"/>
      <w:szCs w:val="20"/>
    </w:rPr>
  </w:style>
  <w:style w:type="paragraph" w:customStyle="1" w:styleId="xl108">
    <w:name w:val="xl108"/>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09">
    <w:name w:val="xl109"/>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9"/>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仿宋_GB2312" w:hAnsi="宋体" w:cs="宋体"/>
      <w:kern w:val="0"/>
      <w:sz w:val="20"/>
      <w:szCs w:val="20"/>
    </w:rPr>
  </w:style>
  <w:style w:type="character" w:customStyle="1" w:styleId="Chara">
    <w:name w:val="尾注文本 Char"/>
    <w:link w:val="af8"/>
    <w:uiPriority w:val="99"/>
    <w:qFormat/>
    <w:rPr>
      <w:kern w:val="2"/>
      <w:sz w:val="21"/>
      <w:szCs w:val="22"/>
    </w:rPr>
  </w:style>
  <w:style w:type="paragraph" w:customStyle="1" w:styleId="CharCharCharCharCharCharChar">
    <w:name w:val="Char Char Char Char Char Char Char"/>
    <w:basedOn w:val="af1"/>
    <w:qFormat/>
    <w:pPr>
      <w:shd w:val="clear" w:color="auto" w:fill="000080"/>
    </w:pPr>
    <w:rPr>
      <w:rFonts w:hAnsi="Tahoma"/>
      <w:kern w:val="2"/>
      <w:sz w:val="28"/>
      <w:szCs w:val="28"/>
    </w:rPr>
  </w:style>
  <w:style w:type="paragraph" w:customStyle="1" w:styleId="GP">
    <w:name w:val="GP正文(首行缩进)"/>
    <w:basedOn w:val="a9"/>
    <w:qFormat/>
    <w:pPr>
      <w:ind w:firstLine="480"/>
      <w:jc w:val="left"/>
    </w:pPr>
    <w:rPr>
      <w:rFonts w:ascii="Times New Roman" w:hAnsi="宋体"/>
      <w:sz w:val="24"/>
      <w:szCs w:val="24"/>
    </w:rPr>
  </w:style>
  <w:style w:type="paragraph" w:customStyle="1" w:styleId="GP0">
    <w:name w:val="GP正文(无首行缩进)"/>
    <w:basedOn w:val="GP"/>
    <w:qFormat/>
  </w:style>
  <w:style w:type="paragraph" w:customStyle="1" w:styleId="121">
    <w:name w:val="12"/>
    <w:uiPriority w:val="99"/>
    <w:qFormat/>
    <w:pPr>
      <w:widowControl w:val="0"/>
      <w:jc w:val="both"/>
    </w:pPr>
    <w:rPr>
      <w:rFonts w:ascii="Calibri" w:hAnsi="Calibri"/>
      <w:kern w:val="2"/>
      <w:sz w:val="21"/>
      <w:szCs w:val="22"/>
    </w:rPr>
  </w:style>
  <w:style w:type="paragraph" w:customStyle="1" w:styleId="112">
    <w:name w:val="11"/>
    <w:uiPriority w:val="99"/>
    <w:qFormat/>
    <w:pPr>
      <w:widowControl w:val="0"/>
      <w:jc w:val="both"/>
    </w:pPr>
    <w:rPr>
      <w:rFonts w:ascii="Calibri" w:hAnsi="Calibri"/>
      <w:kern w:val="2"/>
      <w:sz w:val="21"/>
      <w:szCs w:val="22"/>
    </w:rPr>
  </w:style>
  <w:style w:type="paragraph" w:customStyle="1" w:styleId="102">
    <w:name w:val="10"/>
    <w:uiPriority w:val="99"/>
    <w:qFormat/>
    <w:pPr>
      <w:widowControl w:val="0"/>
      <w:jc w:val="both"/>
    </w:pPr>
    <w:rPr>
      <w:rFonts w:ascii="Calibri" w:hAnsi="Calibri"/>
      <w:kern w:val="2"/>
      <w:sz w:val="21"/>
      <w:szCs w:val="22"/>
    </w:rPr>
  </w:style>
  <w:style w:type="paragraph" w:customStyle="1" w:styleId="92">
    <w:name w:val="9"/>
    <w:uiPriority w:val="99"/>
    <w:qFormat/>
    <w:pPr>
      <w:widowControl w:val="0"/>
      <w:jc w:val="both"/>
    </w:pPr>
    <w:rPr>
      <w:rFonts w:ascii="Calibri" w:hAnsi="Calibri"/>
      <w:kern w:val="2"/>
      <w:sz w:val="21"/>
      <w:szCs w:val="22"/>
    </w:rPr>
  </w:style>
  <w:style w:type="character" w:customStyle="1" w:styleId="Char15">
    <w:name w:val="页脚 Char1"/>
    <w:qFormat/>
    <w:rPr>
      <w:sz w:val="18"/>
      <w:szCs w:val="18"/>
    </w:rPr>
  </w:style>
  <w:style w:type="character" w:customStyle="1" w:styleId="Char16">
    <w:name w:val="批注框文本 Char1"/>
    <w:qFormat/>
    <w:rPr>
      <w:sz w:val="18"/>
      <w:szCs w:val="18"/>
    </w:rPr>
  </w:style>
  <w:style w:type="character" w:customStyle="1" w:styleId="Char17">
    <w:name w:val="文档结构图 Char1"/>
    <w:qFormat/>
    <w:rPr>
      <w:rFonts w:ascii="宋体" w:eastAsia="宋体"/>
      <w:sz w:val="18"/>
      <w:szCs w:val="18"/>
    </w:rPr>
  </w:style>
  <w:style w:type="character" w:customStyle="1" w:styleId="Char18">
    <w:name w:val="批注文字 Char1"/>
    <w:qFormat/>
    <w:rPr>
      <w:kern w:val="2"/>
      <w:sz w:val="21"/>
      <w:szCs w:val="22"/>
    </w:rPr>
  </w:style>
  <w:style w:type="character" w:customStyle="1" w:styleId="HTMLChar1">
    <w:name w:val="HTML 预设格式 Char1"/>
    <w:qFormat/>
    <w:rPr>
      <w:rFonts w:ascii="宋体" w:hAnsi="宋体" w:cs="宋体"/>
      <w:sz w:val="24"/>
      <w:szCs w:val="24"/>
    </w:rPr>
  </w:style>
  <w:style w:type="character" w:customStyle="1" w:styleId="Char19">
    <w:name w:val="批注主题 Char1"/>
    <w:qFormat/>
    <w:rPr>
      <w:b/>
      <w:bCs/>
      <w:kern w:val="2"/>
      <w:sz w:val="21"/>
      <w:szCs w:val="22"/>
    </w:rPr>
  </w:style>
  <w:style w:type="character" w:customStyle="1" w:styleId="Char22">
    <w:name w:val="正文文本缩进 Char2"/>
    <w:qFormat/>
    <w:rPr>
      <w:kern w:val="2"/>
      <w:sz w:val="21"/>
      <w:szCs w:val="22"/>
    </w:rPr>
  </w:style>
  <w:style w:type="character" w:customStyle="1" w:styleId="2Char11">
    <w:name w:val="正文首行缩进 2 Char1"/>
    <w:qFormat/>
    <w:rPr>
      <w:rFonts w:ascii="Times New Roman" w:hAnsi="Times New Roman"/>
      <w:kern w:val="2"/>
      <w:sz w:val="21"/>
      <w:szCs w:val="24"/>
    </w:rPr>
  </w:style>
  <w:style w:type="character" w:customStyle="1" w:styleId="Char1a">
    <w:name w:val="日期 Char1"/>
    <w:qFormat/>
    <w:rPr>
      <w:rFonts w:ascii="Times New Roman" w:eastAsia="仿宋_GB2312" w:hAnsi="Times New Roman"/>
      <w:kern w:val="2"/>
      <w:sz w:val="24"/>
      <w:szCs w:val="24"/>
    </w:rPr>
  </w:style>
  <w:style w:type="character" w:customStyle="1" w:styleId="2Char12">
    <w:name w:val="正文文本缩进 2 Char1"/>
    <w:qFormat/>
    <w:rPr>
      <w:rFonts w:ascii="Times New Roman" w:eastAsia="仿宋_GB2312" w:hAnsi="Times New Roman"/>
      <w:kern w:val="2"/>
      <w:sz w:val="24"/>
      <w:szCs w:val="24"/>
    </w:rPr>
  </w:style>
  <w:style w:type="character" w:customStyle="1" w:styleId="3Char11">
    <w:name w:val="正文文本缩进 3 Char1"/>
    <w:qFormat/>
    <w:rPr>
      <w:rFonts w:ascii="Times New Roman" w:eastAsia="仿宋_GB2312" w:hAnsi="Times New Roman"/>
      <w:kern w:val="2"/>
      <w:sz w:val="16"/>
      <w:szCs w:val="16"/>
    </w:rPr>
  </w:style>
  <w:style w:type="character" w:customStyle="1" w:styleId="Char1b">
    <w:name w:val="脚注文本 Char1"/>
    <w:qFormat/>
    <w:rPr>
      <w:rFonts w:ascii="Times New Roman" w:eastAsia="仿宋_GB2312" w:hAnsi="Times New Roman"/>
      <w:kern w:val="2"/>
      <w:sz w:val="18"/>
      <w:szCs w:val="18"/>
    </w:rPr>
  </w:style>
  <w:style w:type="character" w:customStyle="1" w:styleId="Char1c">
    <w:name w:val="列表项目符号 Char1"/>
    <w:qFormat/>
    <w:rPr>
      <w:rFonts w:ascii="Times New Roman" w:eastAsia="仿宋_GB2312" w:hAnsi="Times New Roman"/>
      <w:kern w:val="2"/>
      <w:sz w:val="21"/>
      <w:szCs w:val="24"/>
    </w:rPr>
  </w:style>
  <w:style w:type="character" w:customStyle="1" w:styleId="Char1d">
    <w:name w:val="标题 Char1"/>
    <w:qFormat/>
    <w:rPr>
      <w:rFonts w:ascii="Times New Roman" w:eastAsia="Times New Roman" w:hAnsi="Times New Roman"/>
      <w:kern w:val="2"/>
      <w:sz w:val="44"/>
      <w:lang w:eastAsia="en-US"/>
    </w:rPr>
  </w:style>
  <w:style w:type="character" w:customStyle="1" w:styleId="2Char13">
    <w:name w:val="正文文本 2 Char1"/>
    <w:qFormat/>
    <w:rPr>
      <w:rFonts w:ascii="Arial" w:eastAsia="仿宋_GB2312" w:hAnsi="Arial"/>
      <w:spacing w:val="-5"/>
      <w:sz w:val="22"/>
      <w:lang w:eastAsia="en-US"/>
    </w:rPr>
  </w:style>
  <w:style w:type="character" w:customStyle="1" w:styleId="3Char12">
    <w:name w:val="正文文本 3 Char1"/>
    <w:qFormat/>
    <w:rPr>
      <w:rFonts w:ascii="Times New Roman" w:eastAsia="仿宋_GB2312" w:hAnsi="Times New Roman"/>
      <w:kern w:val="2"/>
      <w:sz w:val="16"/>
      <w:szCs w:val="16"/>
    </w:rPr>
  </w:style>
  <w:style w:type="character" w:customStyle="1" w:styleId="Char1e">
    <w:name w:val="尾注文本 Char1"/>
    <w:qFormat/>
    <w:rPr>
      <w:kern w:val="2"/>
      <w:sz w:val="21"/>
      <w:szCs w:val="22"/>
    </w:rPr>
  </w:style>
  <w:style w:type="paragraph" w:customStyle="1" w:styleId="CharChar1CharCharCharChar21">
    <w:name w:val="Char Char1 Char Char Char Char21"/>
    <w:basedOn w:val="af1"/>
    <w:qFormat/>
    <w:pPr>
      <w:shd w:val="clear" w:color="auto" w:fill="000080"/>
    </w:pPr>
    <w:rPr>
      <w:rFonts w:ascii="Tahoma" w:hAnsi="Tahoma"/>
      <w:sz w:val="21"/>
      <w:szCs w:val="24"/>
    </w:rPr>
  </w:style>
  <w:style w:type="paragraph" w:customStyle="1" w:styleId="CharChar1CharChar1CharChar121">
    <w:name w:val="Char Char1 Char Char1 Char Char121"/>
    <w:basedOn w:val="a9"/>
    <w:qFormat/>
    <w:rPr>
      <w:rFonts w:ascii="Tahoma" w:hAnsi="Tahoma"/>
      <w:sz w:val="24"/>
      <w:szCs w:val="24"/>
    </w:rPr>
  </w:style>
  <w:style w:type="paragraph" w:customStyle="1" w:styleId="Char9CharCharChar21">
    <w:name w:val="Char9 Char Char Char21"/>
    <w:basedOn w:val="a9"/>
    <w:qFormat/>
    <w:pPr>
      <w:widowControl/>
      <w:spacing w:after="160" w:line="240" w:lineRule="exact"/>
      <w:jc w:val="left"/>
    </w:pPr>
    <w:rPr>
      <w:rFonts w:ascii="Times New Roman" w:hAnsi="宋体"/>
      <w:sz w:val="24"/>
      <w:szCs w:val="20"/>
    </w:rPr>
  </w:style>
  <w:style w:type="paragraph" w:customStyle="1" w:styleId="3a">
    <w:name w:val="列出段落3"/>
    <w:basedOn w:val="a9"/>
    <w:qFormat/>
  </w:style>
  <w:style w:type="paragraph" w:customStyle="1" w:styleId="CharChar1CharCharCharChar2">
    <w:name w:val="Char Char1 Char Char Char Char2"/>
    <w:basedOn w:val="af1"/>
    <w:qFormat/>
    <w:pPr>
      <w:shd w:val="clear" w:color="auto" w:fill="000080"/>
    </w:pPr>
    <w:rPr>
      <w:rFonts w:ascii="Tahoma" w:hAnsi="Tahoma"/>
      <w:sz w:val="21"/>
      <w:szCs w:val="24"/>
      <w:lang w:val="zh-CN"/>
    </w:rPr>
  </w:style>
  <w:style w:type="paragraph" w:customStyle="1" w:styleId="Char9CharCharChar2">
    <w:name w:val="Char9 Char Char Char2"/>
    <w:basedOn w:val="a9"/>
    <w:qFormat/>
    <w:pPr>
      <w:widowControl/>
      <w:spacing w:after="160" w:line="240" w:lineRule="exact"/>
      <w:jc w:val="left"/>
    </w:pPr>
    <w:rPr>
      <w:rFonts w:ascii="Times New Roman" w:hAnsi="宋体"/>
      <w:sz w:val="24"/>
      <w:szCs w:val="20"/>
    </w:rPr>
  </w:style>
  <w:style w:type="paragraph" w:customStyle="1" w:styleId="CharChar1CharChar1CharChar12">
    <w:name w:val="Char Char1 Char Char1 Char Char12"/>
    <w:basedOn w:val="a9"/>
    <w:qFormat/>
    <w:rPr>
      <w:rFonts w:ascii="Tahoma" w:hAnsi="Tahoma"/>
      <w:sz w:val="24"/>
      <w:szCs w:val="24"/>
    </w:rPr>
  </w:style>
  <w:style w:type="paragraph" w:customStyle="1" w:styleId="212">
    <w:name w:val="列出段落21"/>
    <w:basedOn w:val="a9"/>
    <w:qFormat/>
  </w:style>
  <w:style w:type="paragraph" w:customStyle="1" w:styleId="CharChar1CharCharCharChar1">
    <w:name w:val="Char Char1 Char Char Char Char1"/>
    <w:basedOn w:val="af1"/>
    <w:qFormat/>
    <w:pPr>
      <w:shd w:val="clear" w:color="auto" w:fill="000080"/>
    </w:pPr>
    <w:rPr>
      <w:rFonts w:ascii="Tahoma" w:hAnsi="Tahoma"/>
      <w:sz w:val="21"/>
      <w:szCs w:val="24"/>
      <w:lang w:val="zh-CN"/>
    </w:rPr>
  </w:style>
  <w:style w:type="paragraph" w:customStyle="1" w:styleId="CharChar1CharChar1CharChar11">
    <w:name w:val="Char Char1 Char Char1 Char Char11"/>
    <w:basedOn w:val="a9"/>
    <w:qFormat/>
    <w:rPr>
      <w:rFonts w:ascii="Tahoma" w:hAnsi="Tahoma"/>
      <w:sz w:val="24"/>
      <w:szCs w:val="24"/>
    </w:rPr>
  </w:style>
  <w:style w:type="paragraph" w:customStyle="1" w:styleId="Char9CharCharChar1">
    <w:name w:val="Char9 Char Char Char1"/>
    <w:basedOn w:val="a9"/>
    <w:qFormat/>
    <w:pPr>
      <w:widowControl/>
      <w:spacing w:after="160" w:line="240" w:lineRule="exact"/>
      <w:jc w:val="left"/>
    </w:pPr>
    <w:rPr>
      <w:rFonts w:ascii="Times New Roman" w:hAnsi="宋体"/>
      <w:sz w:val="24"/>
      <w:szCs w:val="20"/>
    </w:rPr>
  </w:style>
  <w:style w:type="paragraph" w:customStyle="1" w:styleId="afffff3">
    <w:name w:val="封面主标题"/>
    <w:basedOn w:val="a9"/>
    <w:qFormat/>
    <w:pPr>
      <w:spacing w:before="156" w:after="156"/>
      <w:ind w:firstLine="200"/>
      <w:jc w:val="center"/>
    </w:pPr>
    <w:rPr>
      <w:rFonts w:ascii="黑体" w:eastAsia="黑体" w:hAnsi="Times New Roman"/>
      <w:b/>
      <w:color w:val="000000"/>
      <w:sz w:val="44"/>
      <w:szCs w:val="28"/>
    </w:rPr>
  </w:style>
  <w:style w:type="paragraph" w:customStyle="1" w:styleId="Style1453">
    <w:name w:val="_Style 1453"/>
    <w:basedOn w:val="a9"/>
    <w:qFormat/>
    <w:pPr>
      <w:spacing w:line="240" w:lineRule="atLeast"/>
      <w:ind w:left="420"/>
    </w:pPr>
    <w:rPr>
      <w:rFonts w:ascii="Times New Roman" w:hAnsi="Times New Roman"/>
      <w:szCs w:val="24"/>
    </w:rPr>
  </w:style>
  <w:style w:type="paragraph" w:customStyle="1" w:styleId="7">
    <w:name w:val="标题7"/>
    <w:basedOn w:val="a9"/>
    <w:qFormat/>
    <w:pPr>
      <w:numPr>
        <w:ilvl w:val="6"/>
        <w:numId w:val="6"/>
      </w:numPr>
    </w:pPr>
  </w:style>
  <w:style w:type="character" w:customStyle="1" w:styleId="2Char5">
    <w:name w:val="样式 正文缩进 + 首行缩进:  2 字符 Char"/>
    <w:link w:val="2f1"/>
    <w:qFormat/>
    <w:rPr>
      <w:kern w:val="2"/>
      <w:sz w:val="24"/>
      <w:lang w:val="zh-CN" w:eastAsia="zh-CN"/>
    </w:rPr>
  </w:style>
  <w:style w:type="paragraph" w:customStyle="1" w:styleId="2f1">
    <w:name w:val="样式 正文缩进 + 首行缩进:  2 字符"/>
    <w:basedOn w:val="ae"/>
    <w:link w:val="2Char5"/>
    <w:qFormat/>
    <w:pPr>
      <w:widowControl w:val="0"/>
      <w:ind w:left="142"/>
    </w:pPr>
    <w:rPr>
      <w:rFonts w:ascii="Calibri" w:hAnsi="Calibri"/>
      <w:sz w:val="24"/>
      <w:szCs w:val="20"/>
      <w:lang w:val="zh-CN"/>
    </w:rPr>
  </w:style>
  <w:style w:type="paragraph" w:customStyle="1" w:styleId="43">
    <w:name w:val="我的标题4"/>
    <w:basedOn w:val="a9"/>
    <w:next w:val="a9"/>
    <w:qFormat/>
    <w:pPr>
      <w:keepNext/>
      <w:keepLines/>
      <w:widowControl/>
      <w:spacing w:before="120" w:after="120"/>
      <w:ind w:left="1740" w:hanging="420"/>
      <w:jc w:val="left"/>
      <w:outlineLvl w:val="3"/>
    </w:pPr>
    <w:rPr>
      <w:rFonts w:ascii="Arial" w:hAnsi="Arial"/>
      <w:b/>
      <w:sz w:val="32"/>
      <w:szCs w:val="18"/>
      <w:lang w:val="zh-CN"/>
    </w:rPr>
  </w:style>
  <w:style w:type="paragraph" w:customStyle="1" w:styleId="a1">
    <w:name w:val="章标题"/>
    <w:next w:val="a9"/>
    <w:qFormat/>
    <w:pPr>
      <w:widowControl w:val="0"/>
      <w:numPr>
        <w:ilvl w:val="1"/>
        <w:numId w:val="25"/>
      </w:numPr>
      <w:adjustRightInd w:val="0"/>
      <w:spacing w:beforeLines="50" w:afterLines="50" w:line="360" w:lineRule="atLeast"/>
      <w:jc w:val="both"/>
      <w:textAlignment w:val="baseline"/>
      <w:outlineLvl w:val="1"/>
    </w:pPr>
    <w:rPr>
      <w:rFonts w:ascii="黑体" w:eastAsia="黑体"/>
      <w:sz w:val="21"/>
    </w:rPr>
  </w:style>
  <w:style w:type="paragraph" w:customStyle="1" w:styleId="a2">
    <w:name w:val="二级条标题"/>
    <w:basedOn w:val="a9"/>
    <w:qFormat/>
    <w:pPr>
      <w:numPr>
        <w:ilvl w:val="3"/>
        <w:numId w:val="25"/>
      </w:numPr>
    </w:pPr>
    <w:rPr>
      <w:rFonts w:ascii="宋体" w:hAnsi="宋体"/>
      <w:sz w:val="24"/>
      <w:szCs w:val="20"/>
    </w:rPr>
  </w:style>
  <w:style w:type="paragraph" w:customStyle="1" w:styleId="font0">
    <w:name w:val="font0"/>
    <w:basedOn w:val="a9"/>
    <w:qFormat/>
    <w:pPr>
      <w:widowControl/>
      <w:spacing w:before="100" w:beforeAutospacing="1" w:after="100" w:afterAutospacing="1"/>
      <w:jc w:val="left"/>
    </w:pPr>
    <w:rPr>
      <w:rFonts w:ascii="宋体" w:hAnsi="宋体" w:cs="宋体"/>
      <w:color w:val="000000"/>
      <w:kern w:val="0"/>
      <w:sz w:val="22"/>
    </w:rPr>
  </w:style>
  <w:style w:type="paragraph" w:customStyle="1" w:styleId="font1">
    <w:name w:val="font1"/>
    <w:basedOn w:val="a9"/>
    <w:qFormat/>
    <w:pPr>
      <w:widowControl/>
      <w:spacing w:before="100" w:beforeAutospacing="1" w:after="100" w:afterAutospacing="1"/>
      <w:jc w:val="left"/>
    </w:pPr>
    <w:rPr>
      <w:rFonts w:ascii="宋体" w:hAnsi="宋体" w:cs="宋体"/>
      <w:color w:val="000000"/>
      <w:kern w:val="0"/>
      <w:sz w:val="22"/>
    </w:rPr>
  </w:style>
  <w:style w:type="paragraph" w:customStyle="1" w:styleId="xl259">
    <w:name w:val="xl259"/>
    <w:basedOn w:val="a9"/>
    <w:qFormat/>
    <w:pPr>
      <w:widowControl/>
      <w:spacing w:before="100" w:beforeAutospacing="1" w:after="100" w:afterAutospacing="1"/>
      <w:jc w:val="left"/>
    </w:pPr>
    <w:rPr>
      <w:rFonts w:ascii="宋体" w:hAnsi="宋体" w:cs="宋体"/>
      <w:kern w:val="0"/>
      <w:sz w:val="24"/>
      <w:szCs w:val="24"/>
    </w:rPr>
  </w:style>
  <w:style w:type="paragraph" w:customStyle="1" w:styleId="xl260">
    <w:name w:val="xl260"/>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262">
    <w:name w:val="xl262"/>
    <w:basedOn w:val="a9"/>
    <w:qFormat/>
    <w:pPr>
      <w:widowControl/>
      <w:spacing w:before="100" w:beforeAutospacing="1" w:after="100" w:afterAutospacing="1"/>
      <w:jc w:val="left"/>
    </w:pPr>
    <w:rPr>
      <w:rFonts w:ascii="宋体" w:hAnsi="宋体" w:cs="宋体"/>
      <w:kern w:val="0"/>
      <w:sz w:val="24"/>
      <w:szCs w:val="24"/>
    </w:rPr>
  </w:style>
  <w:style w:type="paragraph" w:customStyle="1" w:styleId="xl263">
    <w:name w:val="xl263"/>
    <w:basedOn w:val="a9"/>
    <w:qFormat/>
    <w:pPr>
      <w:widowControl/>
      <w:spacing w:before="100" w:beforeAutospacing="1" w:after="100" w:afterAutospacing="1"/>
      <w:jc w:val="right"/>
    </w:pPr>
    <w:rPr>
      <w:rFonts w:ascii="宋体" w:hAnsi="宋体" w:cs="宋体"/>
      <w:kern w:val="0"/>
      <w:sz w:val="24"/>
      <w:szCs w:val="24"/>
    </w:rPr>
  </w:style>
  <w:style w:type="paragraph" w:customStyle="1" w:styleId="xl264">
    <w:name w:val="xl264"/>
    <w:basedOn w:val="a9"/>
    <w:qFormat/>
    <w:pPr>
      <w:widowControl/>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right"/>
    </w:pPr>
    <w:rPr>
      <w:rFonts w:ascii="宋体" w:hAnsi="宋体" w:cs="宋体"/>
      <w:b/>
      <w:bCs/>
      <w:kern w:val="0"/>
      <w:sz w:val="20"/>
      <w:szCs w:val="20"/>
    </w:rPr>
  </w:style>
  <w:style w:type="paragraph" w:customStyle="1" w:styleId="xl265">
    <w:name w:val="xl265"/>
    <w:basedOn w:val="a9"/>
    <w:qFormat/>
    <w:pPr>
      <w:widowControl/>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jc w:val="right"/>
    </w:pPr>
    <w:rPr>
      <w:rFonts w:ascii="宋体" w:hAnsi="宋体" w:cs="宋体"/>
      <w:b/>
      <w:bCs/>
      <w:kern w:val="0"/>
      <w:sz w:val="20"/>
      <w:szCs w:val="20"/>
    </w:rPr>
  </w:style>
  <w:style w:type="paragraph" w:customStyle="1" w:styleId="xl266">
    <w:name w:val="xl266"/>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right"/>
    </w:pPr>
    <w:rPr>
      <w:rFonts w:ascii="宋体" w:hAnsi="宋体" w:cs="宋体"/>
      <w:b/>
      <w:bCs/>
      <w:kern w:val="0"/>
      <w:sz w:val="20"/>
      <w:szCs w:val="20"/>
    </w:rPr>
  </w:style>
  <w:style w:type="paragraph" w:customStyle="1" w:styleId="xl267">
    <w:name w:val="xl267"/>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b/>
      <w:bCs/>
      <w:kern w:val="0"/>
      <w:sz w:val="20"/>
      <w:szCs w:val="20"/>
    </w:rPr>
  </w:style>
  <w:style w:type="paragraph" w:customStyle="1" w:styleId="xl268">
    <w:name w:val="xl268"/>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kern w:val="0"/>
      <w:sz w:val="20"/>
      <w:szCs w:val="20"/>
    </w:rPr>
  </w:style>
  <w:style w:type="paragraph" w:customStyle="1" w:styleId="xl269">
    <w:name w:val="xl269"/>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kern w:val="0"/>
      <w:sz w:val="20"/>
      <w:szCs w:val="20"/>
    </w:rPr>
  </w:style>
  <w:style w:type="paragraph" w:customStyle="1" w:styleId="xl270">
    <w:name w:val="xl270"/>
    <w:basedOn w:val="a9"/>
    <w:qFormat/>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right"/>
    </w:pPr>
    <w:rPr>
      <w:rFonts w:ascii="宋体" w:hAnsi="宋体" w:cs="宋体"/>
      <w:b/>
      <w:bCs/>
      <w:kern w:val="0"/>
      <w:sz w:val="20"/>
      <w:szCs w:val="20"/>
    </w:rPr>
  </w:style>
  <w:style w:type="paragraph" w:customStyle="1" w:styleId="xl271">
    <w:name w:val="xl271"/>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xl272">
    <w:name w:val="xl272"/>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kern w:val="0"/>
      <w:sz w:val="20"/>
      <w:szCs w:val="20"/>
    </w:rPr>
  </w:style>
  <w:style w:type="paragraph" w:customStyle="1" w:styleId="xl273">
    <w:name w:val="xl273"/>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b/>
      <w:bCs/>
      <w:kern w:val="0"/>
      <w:sz w:val="20"/>
      <w:szCs w:val="20"/>
    </w:rPr>
  </w:style>
  <w:style w:type="paragraph" w:customStyle="1" w:styleId="xl274">
    <w:name w:val="xl274"/>
    <w:basedOn w:val="a9"/>
    <w:qFormat/>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right"/>
    </w:pPr>
    <w:rPr>
      <w:rFonts w:ascii="宋体" w:hAnsi="宋体" w:cs="宋体"/>
      <w:kern w:val="0"/>
      <w:sz w:val="20"/>
      <w:szCs w:val="20"/>
    </w:rPr>
  </w:style>
  <w:style w:type="paragraph" w:customStyle="1" w:styleId="xl275">
    <w:name w:val="xl275"/>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color w:val="000000"/>
      <w:kern w:val="0"/>
      <w:sz w:val="20"/>
      <w:szCs w:val="20"/>
    </w:rPr>
  </w:style>
  <w:style w:type="paragraph" w:customStyle="1" w:styleId="xl276">
    <w:name w:val="xl276"/>
    <w:basedOn w:val="a9"/>
    <w:qFormat/>
    <w:pPr>
      <w:widowControl/>
      <w:pBdr>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宋体" w:hAnsi="宋体" w:cs="宋体"/>
      <w:b/>
      <w:bCs/>
      <w:kern w:val="0"/>
      <w:sz w:val="20"/>
      <w:szCs w:val="20"/>
    </w:rPr>
  </w:style>
  <w:style w:type="paragraph" w:customStyle="1" w:styleId="xl277">
    <w:name w:val="xl277"/>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b/>
      <w:bCs/>
      <w:kern w:val="0"/>
      <w:sz w:val="20"/>
      <w:szCs w:val="20"/>
    </w:rPr>
  </w:style>
  <w:style w:type="paragraph" w:customStyle="1" w:styleId="xl278">
    <w:name w:val="xl278"/>
    <w:basedOn w:val="a9"/>
    <w:qFormat/>
    <w:pPr>
      <w:widowControl/>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jc w:val="center"/>
    </w:pPr>
    <w:rPr>
      <w:rFonts w:ascii="宋体" w:hAnsi="宋体" w:cs="宋体"/>
      <w:b/>
      <w:bCs/>
      <w:kern w:val="0"/>
      <w:sz w:val="20"/>
      <w:szCs w:val="20"/>
    </w:rPr>
  </w:style>
  <w:style w:type="paragraph" w:customStyle="1" w:styleId="xl279">
    <w:name w:val="xl279"/>
    <w:basedOn w:val="a9"/>
    <w:qFormat/>
    <w:pPr>
      <w:widowControl/>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jc w:val="left"/>
    </w:pPr>
    <w:rPr>
      <w:rFonts w:ascii="宋体" w:hAnsi="宋体" w:cs="宋体"/>
      <w:b/>
      <w:bCs/>
      <w:kern w:val="0"/>
      <w:sz w:val="20"/>
      <w:szCs w:val="20"/>
    </w:rPr>
  </w:style>
  <w:style w:type="paragraph" w:customStyle="1" w:styleId="xl280">
    <w:name w:val="xl280"/>
    <w:basedOn w:val="a9"/>
    <w:qFormat/>
    <w:pPr>
      <w:widowControl/>
      <w:pBdr>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宋体" w:hAnsi="宋体" w:cs="宋体"/>
      <w:kern w:val="0"/>
      <w:sz w:val="20"/>
      <w:szCs w:val="20"/>
    </w:rPr>
  </w:style>
  <w:style w:type="paragraph" w:customStyle="1" w:styleId="xl281">
    <w:name w:val="xl281"/>
    <w:basedOn w:val="a9"/>
    <w:qFormat/>
    <w:pPr>
      <w:widowControl/>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jc w:val="center"/>
    </w:pPr>
    <w:rPr>
      <w:rFonts w:ascii="宋体" w:hAnsi="宋体" w:cs="宋体"/>
      <w:b/>
      <w:bCs/>
      <w:kern w:val="0"/>
      <w:sz w:val="20"/>
      <w:szCs w:val="20"/>
    </w:rPr>
  </w:style>
  <w:style w:type="paragraph" w:customStyle="1" w:styleId="xl283">
    <w:name w:val="xl283"/>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kern w:val="0"/>
      <w:sz w:val="20"/>
      <w:szCs w:val="20"/>
    </w:rPr>
  </w:style>
  <w:style w:type="paragraph" w:customStyle="1" w:styleId="xl284">
    <w:name w:val="xl284"/>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kern w:val="0"/>
      <w:sz w:val="20"/>
      <w:szCs w:val="20"/>
    </w:rPr>
  </w:style>
  <w:style w:type="paragraph" w:customStyle="1" w:styleId="xl285">
    <w:name w:val="xl285"/>
    <w:basedOn w:val="a9"/>
    <w:qFormat/>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pPr>
    <w:rPr>
      <w:rFonts w:ascii="宋体" w:hAnsi="宋体" w:cs="宋体"/>
      <w:kern w:val="0"/>
      <w:sz w:val="20"/>
      <w:szCs w:val="20"/>
    </w:rPr>
  </w:style>
  <w:style w:type="paragraph" w:customStyle="1" w:styleId="xl286">
    <w:name w:val="xl286"/>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b/>
      <w:bCs/>
      <w:color w:val="000000"/>
      <w:kern w:val="0"/>
      <w:sz w:val="20"/>
      <w:szCs w:val="20"/>
    </w:rPr>
  </w:style>
  <w:style w:type="paragraph" w:customStyle="1" w:styleId="xl287">
    <w:name w:val="xl287"/>
    <w:basedOn w:val="a9"/>
    <w:qFormat/>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pPr>
    <w:rPr>
      <w:rFonts w:ascii="宋体" w:hAnsi="宋体" w:cs="宋体"/>
      <w:kern w:val="0"/>
      <w:sz w:val="20"/>
      <w:szCs w:val="20"/>
    </w:rPr>
  </w:style>
  <w:style w:type="paragraph" w:customStyle="1" w:styleId="xl288">
    <w:name w:val="xl288"/>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b/>
      <w:bCs/>
      <w:color w:val="000000"/>
      <w:kern w:val="0"/>
      <w:sz w:val="20"/>
      <w:szCs w:val="20"/>
    </w:rPr>
  </w:style>
  <w:style w:type="paragraph" w:customStyle="1" w:styleId="xl289">
    <w:name w:val="xl289"/>
    <w:basedOn w:val="a9"/>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right"/>
    </w:pPr>
    <w:rPr>
      <w:rFonts w:ascii="宋体" w:hAnsi="宋体" w:cs="宋体"/>
      <w:b/>
      <w:bCs/>
      <w:kern w:val="0"/>
      <w:sz w:val="20"/>
      <w:szCs w:val="20"/>
    </w:rPr>
  </w:style>
  <w:style w:type="paragraph" w:customStyle="1" w:styleId="xl290">
    <w:name w:val="xl290"/>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91">
    <w:name w:val="xl291"/>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92">
    <w:name w:val="xl292"/>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93">
    <w:name w:val="xl293"/>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94">
    <w:name w:val="xl294"/>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95">
    <w:name w:val="xl295"/>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296">
    <w:name w:val="xl296"/>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297">
    <w:name w:val="xl297"/>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298">
    <w:name w:val="xl298"/>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299">
    <w:name w:val="xl299"/>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b/>
      <w:bCs/>
      <w:kern w:val="0"/>
      <w:sz w:val="20"/>
      <w:szCs w:val="20"/>
    </w:rPr>
  </w:style>
  <w:style w:type="paragraph" w:customStyle="1" w:styleId="xl300">
    <w:name w:val="xl300"/>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kern w:val="0"/>
      <w:sz w:val="20"/>
      <w:szCs w:val="20"/>
    </w:rPr>
  </w:style>
  <w:style w:type="paragraph" w:customStyle="1" w:styleId="xl301">
    <w:name w:val="xl301"/>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302">
    <w:name w:val="xl302"/>
    <w:basedOn w:val="a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color w:val="000000"/>
      <w:kern w:val="0"/>
      <w:sz w:val="20"/>
      <w:szCs w:val="20"/>
    </w:rPr>
  </w:style>
  <w:style w:type="paragraph" w:customStyle="1" w:styleId="xl303">
    <w:name w:val="xl303"/>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4">
    <w:name w:val="xl304"/>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xl305">
    <w:name w:val="xl305"/>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6">
    <w:name w:val="xl306"/>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307">
    <w:name w:val="xl307"/>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308">
    <w:name w:val="xl308"/>
    <w:basedOn w:val="a9"/>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09">
    <w:name w:val="xl309"/>
    <w:basedOn w:val="a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0">
    <w:name w:val="xl310"/>
    <w:basedOn w:val="a9"/>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1">
    <w:name w:val="xl311"/>
    <w:basedOn w:val="a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2">
    <w:name w:val="xl312"/>
    <w:basedOn w:val="a9"/>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3">
    <w:name w:val="xl313"/>
    <w:basedOn w:val="a9"/>
    <w:qFormat/>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4">
    <w:name w:val="xl314"/>
    <w:basedOn w:val="a9"/>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5">
    <w:name w:val="xl315"/>
    <w:basedOn w:val="a9"/>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6">
    <w:name w:val="xl316"/>
    <w:basedOn w:val="a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317">
    <w:name w:val="xl317"/>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character" w:customStyle="1" w:styleId="Char1">
    <w:name w:val="*正文 Char"/>
    <w:link w:val="af"/>
    <w:qFormat/>
    <w:rPr>
      <w:rFonts w:ascii="Times New Roman" w:eastAsia="仿宋_GB2312" w:hAnsi="Times New Roman"/>
      <w:kern w:val="2"/>
      <w:sz w:val="28"/>
      <w:szCs w:val="28"/>
    </w:rPr>
  </w:style>
  <w:style w:type="character" w:customStyle="1" w:styleId="Charff">
    <w:name w:val="无缩进正文 Char"/>
    <w:link w:val="afffff2"/>
    <w:qFormat/>
    <w:rPr>
      <w:rFonts w:ascii="宋体" w:hAnsi="宋体"/>
      <w:spacing w:val="20"/>
      <w:kern w:val="2"/>
      <w:sz w:val="24"/>
      <w:szCs w:val="24"/>
    </w:rPr>
  </w:style>
  <w:style w:type="paragraph" w:customStyle="1" w:styleId="151">
    <w:name w:val="样式 左 行距: 1.5 倍行距"/>
    <w:basedOn w:val="a9"/>
    <w:qFormat/>
    <w:pPr>
      <w:ind w:firstLine="592"/>
      <w:jc w:val="left"/>
    </w:pPr>
    <w:rPr>
      <w:rFonts w:ascii="Times New Roman" w:hAnsi="Times New Roman" w:cs="宋体"/>
      <w:spacing w:val="8"/>
      <w:sz w:val="24"/>
      <w:szCs w:val="20"/>
    </w:rPr>
  </w:style>
  <w:style w:type="paragraph" w:customStyle="1" w:styleId="44">
    <w:name w:val="投标技术文件4正文"/>
    <w:basedOn w:val="a9"/>
    <w:next w:val="a9"/>
    <w:qFormat/>
    <w:pPr>
      <w:widowControl/>
      <w:ind w:firstLine="200"/>
      <w:jc w:val="left"/>
    </w:pPr>
    <w:rPr>
      <w:rFonts w:ascii="Times New Roman" w:hAnsi="Times New Roman"/>
      <w:kern w:val="0"/>
      <w:sz w:val="24"/>
      <w:szCs w:val="24"/>
    </w:rPr>
  </w:style>
  <w:style w:type="paragraph" w:customStyle="1" w:styleId="afffff4">
    <w:name w:val="表格内文字"/>
    <w:link w:val="Charff0"/>
    <w:qFormat/>
    <w:pPr>
      <w:widowControl w:val="0"/>
      <w:snapToGrid w:val="0"/>
      <w:jc w:val="center"/>
    </w:pPr>
    <w:rPr>
      <w:rFonts w:ascii="宋体" w:hAnsi="宋体"/>
      <w:snapToGrid w:val="0"/>
      <w:sz w:val="21"/>
    </w:rPr>
  </w:style>
  <w:style w:type="paragraph" w:customStyle="1" w:styleId="afffff5">
    <w:name w:val="表格编号"/>
    <w:qFormat/>
    <w:pPr>
      <w:keepNext/>
      <w:widowControl w:val="0"/>
      <w:snapToGrid w:val="0"/>
      <w:spacing w:beforeLines="100" w:before="312" w:line="360" w:lineRule="auto"/>
      <w:jc w:val="center"/>
    </w:pPr>
    <w:rPr>
      <w:rFonts w:ascii="宋体" w:hAnsi="宋体"/>
      <w:snapToGrid w:val="0"/>
      <w:sz w:val="21"/>
    </w:rPr>
  </w:style>
  <w:style w:type="character" w:customStyle="1" w:styleId="2Char0">
    <w:name w:val="样式  + 首行缩进:  2 字符 Char"/>
    <w:link w:val="21"/>
    <w:qFormat/>
    <w:rPr>
      <w:rFonts w:ascii="宋体" w:hAnsi="宋体"/>
      <w:snapToGrid w:val="0"/>
      <w:spacing w:val="10"/>
      <w:sz w:val="24"/>
      <w:lang w:val="zh-CN" w:eastAsia="zh-CN"/>
    </w:rPr>
  </w:style>
  <w:style w:type="character" w:customStyle="1" w:styleId="Charff0">
    <w:name w:val="表格内文字 Char"/>
    <w:link w:val="afffff4"/>
    <w:qFormat/>
    <w:rPr>
      <w:rFonts w:ascii="宋体" w:hAnsi="宋体"/>
      <w:snapToGrid w:val="0"/>
      <w:sz w:val="21"/>
      <w:lang w:val="en-US" w:eastAsia="zh-CN"/>
    </w:rPr>
  </w:style>
  <w:style w:type="paragraph" w:customStyle="1" w:styleId="123">
    <w:name w:val="正文123"/>
    <w:basedOn w:val="a9"/>
    <w:qFormat/>
    <w:pPr>
      <w:ind w:firstLine="200"/>
      <w:contextualSpacing/>
      <w:jc w:val="left"/>
    </w:pPr>
    <w:rPr>
      <w:rFonts w:ascii="Times New Roman" w:hAnsi="Times New Roman"/>
      <w:sz w:val="24"/>
      <w:szCs w:val="24"/>
    </w:rPr>
  </w:style>
  <w:style w:type="character" w:customStyle="1" w:styleId="1f6">
    <w:name w:val="未处理的提及1"/>
    <w:basedOn w:val="ab"/>
    <w:uiPriority w:val="99"/>
    <w:semiHidden/>
    <w:unhideWhenUsed/>
    <w:qFormat/>
    <w:rPr>
      <w:color w:val="605E5C"/>
      <w:shd w:val="clear" w:color="auto" w:fill="E1DFDD"/>
    </w:rPr>
  </w:style>
  <w:style w:type="paragraph" w:customStyle="1" w:styleId="afffff6">
    <w:name w:val="标书正文"/>
    <w:basedOn w:val="a9"/>
    <w:qFormat/>
    <w:pPr>
      <w:widowControl/>
      <w:snapToGrid w:val="0"/>
      <w:spacing w:beforeLines="25" w:before="78"/>
      <w:jc w:val="left"/>
    </w:pPr>
    <w:rPr>
      <w:rFonts w:ascii="华文细黑" w:eastAsia="华文细黑" w:hAnsi="华文细黑"/>
      <w:sz w:val="24"/>
      <w:szCs w:val="20"/>
    </w:rPr>
  </w:style>
  <w:style w:type="character" w:customStyle="1" w:styleId="style1">
    <w:name w:val="style1"/>
    <w:qFormat/>
  </w:style>
  <w:style w:type="character" w:customStyle="1" w:styleId="2f2">
    <w:name w:val="未处理的提及2"/>
    <w:basedOn w:val="ab"/>
    <w:uiPriority w:val="99"/>
    <w:semiHidden/>
    <w:unhideWhenUsed/>
    <w:qFormat/>
    <w:rPr>
      <w:color w:val="605E5C"/>
      <w:shd w:val="clear" w:color="auto" w:fill="E1DFDD"/>
    </w:rPr>
  </w:style>
  <w:style w:type="paragraph" w:customStyle="1" w:styleId="afffff7">
    <w:name w:val="图"/>
    <w:basedOn w:val="a9"/>
    <w:next w:val="af0"/>
    <w:link w:val="Char1f"/>
    <w:qFormat/>
    <w:pPr>
      <w:widowControl/>
      <w:jc w:val="center"/>
    </w:pPr>
    <w:rPr>
      <w:rFonts w:ascii="Times New Roman" w:hAnsi="Times New Roman"/>
      <w:kern w:val="0"/>
      <w:szCs w:val="20"/>
    </w:rPr>
  </w:style>
  <w:style w:type="character" w:customStyle="1" w:styleId="Char1f">
    <w:name w:val="图 Char1"/>
    <w:link w:val="afffff7"/>
    <w:qFormat/>
    <w:rPr>
      <w:rFonts w:ascii="Times New Roman" w:hAnsi="Times New Roman"/>
      <w:sz w:val="28"/>
    </w:rPr>
  </w:style>
  <w:style w:type="paragraph" w:customStyle="1" w:styleId="afffff8">
    <w:name w:val="图、表注"/>
    <w:basedOn w:val="a9"/>
    <w:next w:val="a9"/>
    <w:link w:val="Charff1"/>
    <w:qFormat/>
    <w:pPr>
      <w:spacing w:line="240" w:lineRule="atLeast"/>
      <w:jc w:val="center"/>
    </w:pPr>
    <w:rPr>
      <w:rFonts w:ascii="Times New Roman" w:hAnsi="Times New Roman" w:cstheme="minorBidi"/>
      <w:b/>
    </w:rPr>
  </w:style>
  <w:style w:type="character" w:customStyle="1" w:styleId="Charff1">
    <w:name w:val="图、表注 Char"/>
    <w:basedOn w:val="ab"/>
    <w:link w:val="afffff8"/>
    <w:qFormat/>
    <w:rPr>
      <w:rFonts w:ascii="Times New Roman" w:hAnsi="Times New Roman" w:cstheme="minorBidi"/>
      <w:b/>
      <w:kern w:val="2"/>
      <w:sz w:val="28"/>
      <w:szCs w:val="22"/>
    </w:rPr>
  </w:style>
  <w:style w:type="character" w:customStyle="1" w:styleId="3b">
    <w:name w:val="未处理的提及3"/>
    <w:basedOn w:val="ab"/>
    <w:uiPriority w:val="99"/>
    <w:semiHidden/>
    <w:unhideWhenUsed/>
    <w:qFormat/>
    <w:rPr>
      <w:color w:val="605E5C"/>
      <w:shd w:val="clear" w:color="auto" w:fill="E1DFDD"/>
    </w:rPr>
  </w:style>
  <w:style w:type="character" w:customStyle="1" w:styleId="UnresolvedMention">
    <w:name w:val="Unresolved Mention"/>
    <w:basedOn w:val="ab"/>
    <w:uiPriority w:val="99"/>
    <w:semiHidden/>
    <w:unhideWhenUsed/>
    <w:qFormat/>
    <w:rPr>
      <w:color w:val="605E5C"/>
      <w:shd w:val="clear" w:color="auto" w:fill="E1DFDD"/>
    </w:rPr>
  </w:style>
  <w:style w:type="paragraph" w:customStyle="1" w:styleId="Style547">
    <w:name w:val="_Style 547"/>
    <w:basedOn w:val="a9"/>
    <w:next w:val="affd"/>
    <w:uiPriority w:val="34"/>
    <w:qFormat/>
    <w:rPr>
      <w:szCs w:val="24"/>
    </w:rPr>
  </w:style>
  <w:style w:type="character" w:customStyle="1" w:styleId="font11">
    <w:name w:val="font11"/>
    <w:basedOn w:val="ab"/>
    <w:qFormat/>
    <w:rPr>
      <w:rFonts w:ascii="宋体" w:eastAsia="宋体" w:hAnsi="宋体" w:cs="宋体" w:hint="eastAsia"/>
      <w:b/>
      <w:bCs/>
      <w:color w:val="000000"/>
      <w:sz w:val="22"/>
      <w:szCs w:val="22"/>
      <w:u w:val="none"/>
    </w:rPr>
  </w:style>
  <w:style w:type="character" w:customStyle="1" w:styleId="font01">
    <w:name w:val="font01"/>
    <w:basedOn w:val="ab"/>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s://baike.baidu.com/item/%E6%A8%A1%E6%8B%9F/7698898" TargetMode="External"/><Relationship Id="rId26" Type="http://schemas.openxmlformats.org/officeDocument/2006/relationships/image" Target="media/image3.png"/><Relationship Id="rId3" Type="http://schemas.openxmlformats.org/officeDocument/2006/relationships/styles" Target="styles.xml"/><Relationship Id="rId21" Type="http://schemas.openxmlformats.org/officeDocument/2006/relationships/hyperlink" Target="https://baike.baidu.com/item/%E4%BA%BA%E7%B1%BB%E6%99%BA%E8%83%BD/2287229"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baike.baidu.com/item/%E5%BC%80%E5%8F%91/9400971" TargetMode="External"/><Relationship Id="rId25" Type="http://schemas.openxmlformats.org/officeDocument/2006/relationships/image" Target="media/image2.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s://baike.baidu.com/item/%E6%99%BA%E8%83%BD/66637" TargetMode="External"/><Relationship Id="rId29" Type="http://schemas.openxmlformats.org/officeDocument/2006/relationships/image" Target="media/image6.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png"/><Relationship Id="rId32"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s://baike.baidu.com/item/%E6%99%BA%E6%85%A7/129438" TargetMode="External"/><Relationship Id="rId28" Type="http://schemas.openxmlformats.org/officeDocument/2006/relationships/image" Target="media/image5.png"/><Relationship Id="rId10" Type="http://schemas.openxmlformats.org/officeDocument/2006/relationships/header" Target="header2.xml"/><Relationship Id="rId19" Type="http://schemas.openxmlformats.org/officeDocument/2006/relationships/hyperlink" Target="https://baike.baidu.com/item/%E5%BB%B6%E4%BC%B8/7834264" TargetMode="External"/><Relationship Id="rId31" Type="http://schemas.openxmlformats.org/officeDocument/2006/relationships/image" Target="media/image8.jpe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baike.baidu.com/item/%E4%B8%93%E5%AE%B6%E7%B3%BB%E7%BB%9F/267819" TargetMode="External"/><Relationship Id="rId27" Type="http://schemas.openxmlformats.org/officeDocument/2006/relationships/image" Target="media/image4.png"/><Relationship Id="rId30"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415336-2022-4B36-9E4D-B8F848E2F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Pages>
  <Words>2389</Words>
  <Characters>13620</Characters>
  <Application>Microsoft Office Word</Application>
  <DocSecurity>0</DocSecurity>
  <Lines>113</Lines>
  <Paragraphs>31</Paragraphs>
  <ScaleCrop>false</ScaleCrop>
  <Company>微软中国</Company>
  <LinksUpToDate>false</LinksUpToDate>
  <CharactersWithSpaces>15978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liuyu</dc:creator>
  <cp:lastModifiedBy>NINGMEI</cp:lastModifiedBy>
  <cp:revision>2322</cp:revision>
  <cp:lastPrinted>2022-05-09T08:16:00Z</cp:lastPrinted>
  <dcterms:created xsi:type="dcterms:W3CDTF">2018-01-19T09:01:00Z</dcterms:created>
  <dcterms:modified xsi:type="dcterms:W3CDTF">2023-11-21T01:35:00Z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7414EEE7BE624C68AC420D2C19169AC9_13</vt:lpwstr>
  </property>
</Properties>
</file>