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2024年巴西工业用乌洛托品（六亚甲基四胺）市场机会及渠道调研报告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2024年巴西工业用乌洛托品（六亚甲基四胺）市场机会及渠道调研报告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工业用乌洛托品（六亚甲基四胺）</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工业用乌洛托品（六亚甲基四胺）</w:t>
      </w:r>
      <w:r>
        <w:rPr>
          <w:rFonts w:hint="eastAsia"/>
        </w:rPr>
        <w:t>市场销售收入达到了</w:t>
      </w:r>
      <w:r>
        <w:t>12</w:t>
      </w:r>
      <w:r>
        <w:rPr>
          <w:rFonts w:hint="eastAsia"/>
        </w:rPr>
        <w:t>亿元，预计</w:t>
      </w:r>
      <w:r>
        <w:t>2030</w:t>
      </w:r>
      <w:r>
        <w:rPr>
          <w:rFonts w:hint="eastAsia"/>
        </w:rPr>
        <w:t>年可以达到</w:t>
      </w:r>
      <w:r>
        <w:t>16</w:t>
      </w:r>
      <w:r>
        <w:rPr>
          <w:rFonts w:hint="eastAsia"/>
        </w:rPr>
        <w:t>亿元，未来几年年复合增长率</w:t>
      </w:r>
      <w:r>
        <w:t>(CAGR)</w:t>
      </w:r>
      <w:r>
        <w:rPr>
          <w:rFonts w:hint="eastAsia"/>
        </w:rPr>
        <w:t>为</w:t>
      </w:r>
      <w:r>
        <w:t>3.8%</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工业用乌洛托品（六亚甲基四胺）</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中国是最大的市场，约占42%的市场份额。其次是欧洲，约占23%的市场份额。
主要的生产厂商有Metafrax, Shchekinoazot JSC, INEOS, Caldic, Hexion, MGC, KCI, Simalin, Sina Chemical, GAMERON, CHEMANOL, Feno Resinas, COPENOR, Ruixing Group, Runhua Chemical, Yuhang Chemical, Xiangrui Chemical, Linze Chemical, Changzhou Tongxiang Chemical, Jinan Haiyuexing, Puyang Wangda Chemical等。排名前三的厂商约占15%的市场份额。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工业用乌洛托品（六亚甲基四胺）</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工业用乌洛托品（六亚甲基四胺）</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工业用乌洛托品（六亚甲基四胺）</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Metafrax</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Shchekinoazot JSC</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INEOS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Caldic</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Hexion</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MGC</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KCI</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Simalin</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Sina Chemical</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GAMERON</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CHEMANOL</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Feno Resinas</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COPENOR</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瑞星集团</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润华化学</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宇航化工</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祥瑞化工</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霖泽化工</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常州同享化工</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Jinan Haiyuexing</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旺达化工</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工业用乌洛托品（六亚甲基四胺）</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工业用乌洛托品（六亚甲基四胺）</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工业用乌洛托品（六亚甲基四胺）</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工业用乌洛托品（六亚甲基四胺）</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工业用乌洛托品（六亚甲基四胺）</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工业用乌洛托品（六亚甲基四胺）</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工业用乌洛托品（六亚甲基四胺）</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工业用乌洛托品（六亚甲基四胺）</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工业用乌洛托品（六亚甲基四胺）</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工业用乌洛托品（六亚甲基四胺）</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工业用乌洛托品（六亚甲基四胺）</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工业用乌洛托品（六亚甲基四胺）</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工业用乌洛托品（六亚甲基四胺）</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工业用乌洛托品（六亚甲基四胺）</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工业用乌洛托品（六亚甲基四胺）</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工业用乌洛托品（六亚甲基四胺）</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工业用乌洛托品（六亚甲基四胺）</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工业用乌洛托品（六亚甲基四胺）</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工业用乌洛托品（六亚甲基四胺）</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工业用乌洛托品（六亚甲基四胺）</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工业用乌洛托品（六亚甲基四胺）</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工业用乌洛托品（六亚甲基四胺）</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工业用乌洛托品（六亚甲基四胺）</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Metafrax</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Metafrax</w:t>
        </w:r>
        <w:r w:rsidR="00CA4751" w:rsidRPr="008235E7">
          <w:rPr>
            <w:rStyle w:val="af6"/>
            <w:noProof/>
          </w:rPr>
          <w:t>基本信息、</w:t>
        </w:r>
        <w:r w:rsidR="00CA4751" w:rsidRPr="008235E7">
          <w:rPr>
            <w:rStyle w:val="af6"/>
            <w:noProof/>
          </w:rPr>
          <w:t>工业用乌洛托品（六亚甲基四胺）</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Metafrax 工业用乌洛托品（六亚甲基四胺）</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Metafrax</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Metafrax</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Shchekinoazot JSC</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Shchekinoazot JSC</w:t>
        </w:r>
        <w:r w:rsidR="00CA4751" w:rsidRPr="008235E7">
          <w:rPr>
            <w:rStyle w:val="af6"/>
            <w:noProof/>
          </w:rPr>
          <w:t>基本信息、</w:t>
        </w:r>
        <w:r w:rsidR="00CA4751" w:rsidRPr="008235E7">
          <w:rPr>
            <w:rStyle w:val="af6"/>
            <w:noProof/>
          </w:rPr>
          <w:t>工业用乌洛托品（六亚甲基四胺）</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Shchekinoazot JSC 工业用乌洛托品（六亚甲基四胺）</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Shchekinoazot JSC</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Shchekinoazot JSC</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INEOS</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INEOS</w:t>
        </w:r>
        <w:r w:rsidR="00CA4751" w:rsidRPr="008235E7">
          <w:rPr>
            <w:rStyle w:val="af6"/>
            <w:noProof/>
          </w:rPr>
          <w:t>基本信息、</w:t>
        </w:r>
        <w:r w:rsidR="00CA4751" w:rsidRPr="008235E7">
          <w:rPr>
            <w:rStyle w:val="af6"/>
            <w:noProof/>
          </w:rPr>
          <w:t>工业用乌洛托品（六亚甲基四胺）</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INEOS 工业用乌洛托品（六亚甲基四胺）</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INEOS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INEOS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Caldic</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Hexion</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MGC</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KCI</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Simalin</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Sina Chemical</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GAMERON</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CHEMANOL</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Feno Resinas</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COPENOR</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瑞星集团</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润华化学</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宇航化工</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6DFC00B" w14:textId="1DCAE32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6" w:history="1">
        <w:r w:rsidR="00CA4751" w:rsidRPr="008235E7">
          <w:rPr>
            <w:rStyle w:val="af6"/>
            <w:noProof/>
          </w:rPr>
          <w:t>4.17 祥瑞化工</w:t>
        </w:r>
        <w:r w:rsidR="00CA4751">
          <w:rPr>
            <w:noProof/>
            <w:webHidden/>
          </w:rPr>
          <w:tab/>
          <w:t/>
        </w:r>
        <w:r w:rsidR="00CA4751">
          <w:rPr>
            <w:noProof/>
            <w:webHidden/>
          </w:rPr>
          <w:fldChar w:fldCharType="begin"/>
          <w:t/>
        </w:r>
        <w:r w:rsidR="00CA4751">
          <w:rPr>
            <w:noProof/>
            <w:webHidden/>
          </w:rPr>
          <w:instrText xml:space="preserve"> PAGEREF _Toc167106166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50D70A43" w14:textId="0CA3431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7" w:history="1">
        <w:r w:rsidR="00CA4751" w:rsidRPr="008235E7">
          <w:rPr>
            <w:rStyle w:val="af6"/>
            <w:noProof/>
          </w:rPr>
          <w:t>4.18 霖泽化工</w:t>
        </w:r>
        <w:r w:rsidR="00CA4751">
          <w:rPr>
            <w:noProof/>
            <w:webHidden/>
          </w:rPr>
          <w:tab/>
          <w:t/>
        </w:r>
        <w:r w:rsidR="00CA4751">
          <w:rPr>
            <w:noProof/>
            <w:webHidden/>
          </w:rPr>
          <w:fldChar w:fldCharType="begin"/>
          <w:t/>
        </w:r>
        <w:r w:rsidR="00CA4751">
          <w:rPr>
            <w:noProof/>
            <w:webHidden/>
          </w:rPr>
          <w:instrText xml:space="preserve"> PAGEREF _Toc167106167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4B182E1" w14:textId="3DB7A38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8" w:history="1">
        <w:r w:rsidR="00CA4751" w:rsidRPr="008235E7">
          <w:rPr>
            <w:rStyle w:val="af6"/>
            <w:noProof/>
          </w:rPr>
          <w:t>4.19 常州同享化工</w:t>
        </w:r>
        <w:r w:rsidR="00CA4751">
          <w:rPr>
            <w:noProof/>
            <w:webHidden/>
          </w:rPr>
          <w:tab/>
          <w:t/>
        </w:r>
        <w:r w:rsidR="00CA4751">
          <w:rPr>
            <w:noProof/>
            <w:webHidden/>
          </w:rPr>
          <w:fldChar w:fldCharType="begin"/>
          <w:t/>
        </w:r>
        <w:r w:rsidR="00CA4751">
          <w:rPr>
            <w:noProof/>
            <w:webHidden/>
          </w:rPr>
          <w:instrText xml:space="preserve"> PAGEREF _Toc167106168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8F6EA14" w14:textId="7C98C9B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9" w:history="1">
        <w:r w:rsidR="00CA4751" w:rsidRPr="008235E7">
          <w:rPr>
            <w:rStyle w:val="af6"/>
            <w:noProof/>
          </w:rPr>
          <w:t>4.20 Jinan Haiyuexing</w:t>
        </w:r>
        <w:r w:rsidR="00CA4751">
          <w:rPr>
            <w:noProof/>
            <w:webHidden/>
          </w:rPr>
          <w:tab/>
          <w:t/>
        </w:r>
        <w:r w:rsidR="00CA4751">
          <w:rPr>
            <w:noProof/>
            <w:webHidden/>
          </w:rPr>
          <w:fldChar w:fldCharType="begin"/>
          <w:t/>
        </w:r>
        <w:r w:rsidR="00CA4751">
          <w:rPr>
            <w:noProof/>
            <w:webHidden/>
          </w:rPr>
          <w:instrText xml:space="preserve"> PAGEREF _Toc167106169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37EA9CE" w14:textId="601AFD9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0" w:history="1">
        <w:r w:rsidR="00CA4751" w:rsidRPr="008235E7">
          <w:rPr>
            <w:rStyle w:val="af6"/>
            <w:noProof/>
          </w:rPr>
          <w:t>4.21 旺达化工</w:t>
        </w:r>
        <w:r w:rsidR="00CA4751">
          <w:rPr>
            <w:noProof/>
            <w:webHidden/>
          </w:rPr>
          <w:tab/>
          <w:t/>
        </w:r>
        <w:r w:rsidR="00CA4751">
          <w:rPr>
            <w:noProof/>
            <w:webHidden/>
          </w:rPr>
          <w:fldChar w:fldCharType="begin"/>
          <w:t/>
        </w:r>
        <w:r w:rsidR="00CA4751">
          <w:rPr>
            <w:noProof/>
            <w:webHidden/>
          </w:rPr>
          <w:instrText xml:space="preserve"> PAGEREF _Toc167106170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工业用乌洛托品（六亚甲基四胺）</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工业用乌洛托品（六亚甲基四胺）</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工业用乌洛托品（六亚甲基四胺）</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工业用乌洛托品（六亚甲基四胺）</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工业用乌洛托品（六亚甲基四胺）</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工业用乌洛托品（六亚甲基四胺）</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工业用乌洛托品（六亚甲基四胺）</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工业用乌洛托品（六亚甲基四胺）</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工业用乌洛托品（六亚甲基四胺）</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工业用乌洛托品（六亚甲基四胺）</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工业用乌洛托品（六亚甲基四胺）</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工业用乌洛托品（六亚甲基四胺）</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工业用乌洛托品（六亚甲基四胺）</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工业用乌洛托品（六亚甲基四胺）</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工业用乌洛托品（六亚甲基四胺）</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工业用乌洛托品（六亚甲基四胺）</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工业用乌洛托品（六亚甲基四胺）</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工业用乌洛托品（六亚甲基四胺）</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工业用乌洛托品（六亚甲基四胺）</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工业用乌洛托品（六亚甲基四胺）</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Metafrax 工业用乌洛托品（六亚甲基四胺）</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Metafrax 工业用乌洛托品（六亚甲基四胺）</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Metafrax</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Metafrax</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Shchekinoazot JSC 工业用乌洛托品（六亚甲基四胺）</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Shchekinoazot JSC 工业用乌洛托品（六亚甲基四胺）</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Shchekinoazot JSC</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Shchekinoazot JSC</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INEOS 工业用乌洛托品（六亚甲基四胺）</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INEOS 工业用乌洛托品（六亚甲基四胺）</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INEOS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INEOS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工业用乌洛托品（六亚甲基四胺）</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工业用乌洛托品（六亚甲基四胺）</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工业用乌洛托品（六亚甲基四胺）</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工业用乌洛托品（六亚甲基四胺）</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工业用乌洛托品（六亚甲基四胺）</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工业用乌洛托品（六亚甲基四胺）</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工业用乌洛托品（六亚甲基四胺）</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工业用乌洛托品（六亚甲基四胺）</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工业用乌洛托品（六亚甲基四胺）</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工业用乌洛托品（六亚甲基四胺）</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工业用乌洛托品（六亚甲基四胺）</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工业用乌洛托品（六亚甲基四胺）</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工业用乌洛托品（六亚甲基四胺）</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工业用乌洛托品（六亚甲基四胺）</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工业用乌洛托品（六亚甲基四胺）</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工业用乌洛托品（六亚甲基四胺）</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工业用乌洛托品（六亚甲基四胺）</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工业用乌洛托品（六亚甲基四胺）</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工业用乌洛托品（六亚甲基四胺）</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工业用乌洛托品（六亚甲基四胺）</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工业用乌洛托品（六亚甲基四胺）</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工业用乌洛托品（六亚甲基四胺）</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中国是最大的市场，约占42%的市场份额。其次是欧洲，约占23%的市场份额。
主要的生产厂商有Metafrax, Shchekinoazot JSC, INEOS, Caldic, Hexion, MGC, KCI, Simalin, Sina Chemical, GAMERON, CHEMANOL, Feno Resinas, COPENOR, Ruixing Group, Runhua Chemical, Yuhang Chemical, Xiangrui Chemical, Linze Chemical, Changzhou Tongxiang Chemical, Jinan Haiyuexing, Puyang Wangda Chemical等。排名前三的厂商约占15%的市场份额。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工业用乌洛托品（六亚甲基四胺）</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工业用乌洛托品（六亚甲基四胺）</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工业用乌洛托品（六亚甲基四胺）</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工业用乌洛托品（六亚甲基四胺）</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工业用乌洛托品（六亚甲基四胺）</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工业用乌洛托品（六亚甲基四胺）</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工业用乌洛托品（六亚甲基四胺）</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工业用乌洛托品（六亚甲基四胺）</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工业用乌洛托品（六亚甲基四胺）</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工业用乌洛托品（六亚甲基四胺）</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工业用乌洛托品（六亚甲基四胺）</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工业用乌洛托品（六亚甲基四胺）</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工业用乌洛托品（六亚甲基四胺）</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工业用乌洛托品（六亚甲基四胺）</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工业用乌洛托品（六亚甲基四胺）</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Metafrax</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Shchekinoazot JSC</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INEOS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Caldic</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Hexion</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MGC</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KCI</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Simalin</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Sina Chemical</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GAMERON</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CHEMANOL</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Feno Resinas</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COPENOR</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瑞星集团</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润华化学</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宇航化工</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祥瑞化工</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霖泽化工</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常州同享化工</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Jinan Haiyuexing</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050CD04" w14:textId="77777777" w:rsidR="00137863" w:rsidRPr="009D02FC" w:rsidRDefault="00137863" w:rsidP="00017B34">
            <w:r w:rsidRPr="009D02FC">
              <w:t>旺达化工</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工业用乌洛托品（六亚甲基四胺）</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工业用乌洛托品（六亚甲基四胺）</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Metafrax</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Shchekinoazot JSC</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INEOS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Caldic</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Hexion</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MGC</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KCI</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Simalin</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Sina Chemical</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GAMERON</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CHEMANOL</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Feno Resinas</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COPENOR</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瑞星集团</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润华化学</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宇航化工</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祥瑞化工</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霖泽化工</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常州同享化工</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Jinan Haiyuexing</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5200C2C" w14:textId="77777777" w:rsidR="00137863" w:rsidRPr="009D02FC" w:rsidRDefault="00137863" w:rsidP="00017B34">
            <w:r w:rsidRPr="009D02FC">
              <w:t>旺达化工</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工业用乌洛托品（六亚甲基四胺）</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工业用乌洛托品（六亚甲基四胺）</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工业用乌洛托品（六亚甲基四胺）</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Metafrax</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Shchekinoazot JSC</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INEOS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Caldic</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Hexion</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MGC</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KCI</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Simalin</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Sina Chemical</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GAMERON</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CHEMANOL</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Feno Resinas</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COPENOR</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瑞星集团</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润华化学</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宇航化工</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祥瑞化工</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霖泽化工</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常州同享化工</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Jinan Haiyuexing</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A4093C4" w14:textId="77777777" w:rsidR="00137863" w:rsidRPr="009D02FC" w:rsidRDefault="00137863" w:rsidP="00017B34">
            <w:pPr>
              <w:pStyle w:val="-1"/>
            </w:pPr>
            <w:r w:rsidRPr="009D02FC">
              <w:t>旺达化工</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工业用乌洛托品（六亚甲基四胺）</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工业用乌洛托品（六亚甲基四胺）</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Metafrax</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Shchekinoazot JSC</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INEOS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Caldic</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Hexion</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MGC</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KCI</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Simalin</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Sina Chemical</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GAMERON</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CHEMANOL</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Feno Resinas</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COPENOR</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瑞星集团</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润华化学</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宇航化工</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祥瑞化工</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霖泽化工</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常州同享化工</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Jinan Haiyuexing</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54D5DF0" w14:textId="77777777" w:rsidR="00137863" w:rsidRPr="009D02FC" w:rsidRDefault="00137863" w:rsidP="00017B34">
            <w:pPr>
              <w:pStyle w:val="-1"/>
            </w:pPr>
            <w:r w:rsidRPr="009D02FC">
              <w:t>旺达化工</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工业用乌洛托品（六亚甲基四胺）</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工业用乌洛托品（六亚甲基四胺）</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工业用乌洛托品（六亚甲基四胺）</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工业用乌洛托品（六亚甲基四胺）</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Metafrax</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Shchekinoazot JSC</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INEOS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Caldic</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Hexion</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MGC</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KCI</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Simalin</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Sina Chemical</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GAMERON</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CHEMANOL</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Feno Resinas</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COPENOR</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瑞星集团</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润华化学</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宇航化工</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祥瑞化工</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霖泽化工</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常州同享化工</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Jinan Haiyuexing</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19720A1" w14:textId="77777777" w:rsidR="00137863" w:rsidRPr="009D02FC" w:rsidRDefault="00137863" w:rsidP="00017B34">
            <w:pPr>
              <w:pStyle w:val="-1"/>
            </w:pPr>
            <w:r w:rsidRPr="009D02FC">
              <w:t>旺达化工</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工业用乌洛托品（六亚甲基四胺）</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工业用乌洛托品（六亚甲基四胺）</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Metafrax</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Shchekinoazot JSC</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INEOS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Caldic</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Hexion</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MGC</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KCI</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Simalin</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Sina Chemical</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GAMERON</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CHEMANOL</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Feno Resinas</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COPENOR</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瑞星集团</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润华化学</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宇航化工</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祥瑞化工</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霖泽化工</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常州同享化工</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Jinan Haiyuexing</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B98D29A" w14:textId="77777777" w:rsidR="00137863" w:rsidRPr="009D02FC" w:rsidRDefault="00137863" w:rsidP="00017B34">
            <w:pPr>
              <w:pStyle w:val="-1"/>
            </w:pPr>
            <w:r w:rsidRPr="009D02FC">
              <w:t>旺达化工</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工业用乌洛托品（六亚甲基四胺）</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工业用乌洛托品（六亚甲基四胺）</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工业用乌洛托品（六亚甲基四胺）</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Metafrax</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Shchekinoazot JSC</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INEOS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Caldic</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Hexion</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MGC</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KCI</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Simalin</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Sina Chemical</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GAMERON</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CHEMANOL</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Feno Resinas</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COPENOR</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瑞星集团</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润华化学</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宇航化工</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祥瑞化工</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霖泽化工</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常州同享化工</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Jinan Haiyuexing</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7455E6" w14:textId="77777777" w:rsidR="00137863" w:rsidRPr="009D02FC" w:rsidRDefault="00137863" w:rsidP="00017B34">
            <w:pPr>
              <w:pStyle w:val="-1"/>
            </w:pPr>
            <w:r w:rsidRPr="009D02FC">
              <w:t>旺达化工</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工业用乌洛托品（六亚甲基四胺）</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工业用乌洛托品（六亚甲基四胺）</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工业用乌洛托品（六亚甲基四胺）</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Metafrax</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Metafrax</w:t>
      </w:r>
      <w:r>
        <w:rPr>
          <w:rFonts w:hint="eastAsia"/>
        </w:rPr>
        <w:t>基本信息、</w:t>
      </w:r>
      <w:bookmarkStart w:id="166" w:name="_Hlk28095203"/>
      <w:r>
        <w:rPr>
          <w:rFonts w:hint="eastAsia"/>
        </w:rPr>
        <w:t>工业用乌洛托品（六亚甲基四胺）</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Metafrax</w:t>
      </w:r>
      <w:r w:rsidRPr="006C3BE6">
        <w:t xml:space="preserve"> </w:t>
      </w:r>
      <w:r w:rsidRPr="006C3BE6">
        <w:rPr>
          <w:rFonts w:hint="eastAsia"/>
        </w:rPr>
        <w:t>工业用乌洛托品（六亚甲基四胺）</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Metafrax</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Metafrax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Metafrax 工业用乌洛托品（六亚甲基四胺）</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Metafrax 工业用乌洛托品（六亚甲基四胺）</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Metafrax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Metafrax</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Metafrax</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Metafrax</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Metafrax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Metafrax</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Metafrax</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Metafrax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Shchekinoazot JSC</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Shchekinoazot JSC</w:t>
      </w:r>
      <w:r>
        <w:rPr>
          <w:rFonts w:hint="eastAsia"/>
        </w:rPr>
        <w:t>基本信息、</w:t>
      </w:r>
      <w:r>
        <w:rPr>
          <w:rFonts w:hint="eastAsia"/>
        </w:rPr>
        <w:t>工业用乌洛托品（六亚甲基四胺）</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Shchekinoazot JSC</w:t>
      </w:r>
      <w:r w:rsidRPr="006C3BE6">
        <w:t xml:space="preserve"> </w:t>
      </w:r>
      <w:r w:rsidRPr="006C3BE6">
        <w:rPr>
          <w:rFonts w:hint="eastAsia"/>
        </w:rPr>
        <w:t>工业用乌洛托品（六亚甲基四胺）</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Shchekinoazot JSC</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Shchekinoazot JSC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Shchekinoazot JSC 工业用乌洛托品（六亚甲基四胺）</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Shchekinoazot JSC 工业用乌洛托品（六亚甲基四胺）</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Shchekinoazot JSC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Shchekinoazot JSC</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Shchekinoazot JSC</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Shchekinoazot JSC</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Shchekinoazot JSC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Shchekinoazot JSC</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Shchekinoazot JSC</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Shchekinoazot JSC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INEOS</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INEOS</w:t>
      </w:r>
      <w:r>
        <w:rPr>
          <w:rFonts w:hint="eastAsia"/>
        </w:rPr>
        <w:t>基本信息、</w:t>
      </w:r>
      <w:r>
        <w:rPr>
          <w:rFonts w:hint="eastAsia"/>
        </w:rPr>
        <w:t>工业用乌洛托品（六亚甲基四胺）</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INEOS</w:t>
      </w:r>
      <w:r w:rsidRPr="006C3BE6">
        <w:t xml:space="preserve"> </w:t>
      </w:r>
      <w:r w:rsidRPr="006C3BE6">
        <w:rPr>
          <w:rFonts w:hint="eastAsia"/>
        </w:rPr>
        <w:t>工业用乌洛托品（六亚甲基四胺）</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INEOS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INEOS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INEOS 工业用乌洛托品（六亚甲基四胺）</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INEOS 工业用乌洛托品（六亚甲基四胺）</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INEOS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INEOS</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INEOS</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INEOS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INEOS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INEOS</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INEOS</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INEOS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Caldic</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Hexion</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MGC</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KCI</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Simalin</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Sina Chemical</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GAMERON</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CHEMANOL</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7106161"/>
      <w:r>
        <w:rPr>
          <w:rFonts w:hint="eastAsia"/>
        </w:rPr>
        <w:t>Feno Resinas</w:t>
      </w:r>
      <w:bookmarkEnd w:id="244"/>
      <w:bookmarkEnd w:id="245"/>
    </w:p>
    <w:p w14:paraId="58792FA0" w14:textId="77777777" w:rsidR="00137863" w:rsidRPr="00BE12CA" w:rsidRDefault="00137863" w:rsidP="00137863"/>
    <w:p w14:paraId="3907FB57" w14:textId="77777777" w:rsidR="00137863" w:rsidRDefault="00137863" w:rsidP="00137863">
      <w:pPr>
        <w:pStyle w:val="2"/>
      </w:pPr>
      <w:bookmarkStart w:id="246" w:name="_Toc121583980"/>
      <w:bookmarkStart w:id="247" w:name="_Toc167106162"/>
      <w:r>
        <w:rPr>
          <w:rFonts w:hint="eastAsia"/>
        </w:rPr>
        <w:t>COPENOR</w:t>
      </w:r>
      <w:bookmarkEnd w:id="246"/>
      <w:bookmarkEnd w:id="247"/>
    </w:p>
    <w:p w14:paraId="024211D9" w14:textId="77777777" w:rsidR="00137863" w:rsidRPr="00BE12CA" w:rsidRDefault="00137863" w:rsidP="00137863"/>
    <w:p w14:paraId="6BC93CC3" w14:textId="77777777" w:rsidR="00137863" w:rsidRDefault="00137863" w:rsidP="00137863">
      <w:pPr>
        <w:pStyle w:val="2"/>
      </w:pPr>
      <w:bookmarkStart w:id="248" w:name="_Toc121583986"/>
      <w:bookmarkStart w:id="249" w:name="_Toc167106163"/>
      <w:r>
        <w:rPr>
          <w:rFonts w:hint="eastAsia"/>
        </w:rPr>
        <w:t>瑞星集团</w:t>
      </w:r>
      <w:bookmarkEnd w:id="248"/>
      <w:bookmarkEnd w:id="249"/>
    </w:p>
    <w:p w14:paraId="222CE2CD" w14:textId="77777777" w:rsidR="00137863" w:rsidRPr="00BE12CA" w:rsidRDefault="00137863" w:rsidP="00137863"/>
    <w:p w14:paraId="0C9858DD" w14:textId="77777777" w:rsidR="00137863" w:rsidRDefault="00137863" w:rsidP="00137863">
      <w:pPr>
        <w:pStyle w:val="2"/>
      </w:pPr>
      <w:bookmarkStart w:id="250" w:name="_Toc121583992"/>
      <w:bookmarkStart w:id="251" w:name="_Toc167106164"/>
      <w:r>
        <w:rPr>
          <w:rFonts w:hint="eastAsia"/>
        </w:rPr>
        <w:t>润华化学</w:t>
      </w:r>
      <w:bookmarkEnd w:id="250"/>
      <w:bookmarkEnd w:id="251"/>
    </w:p>
    <w:p w14:paraId="4B95BEF9" w14:textId="77777777" w:rsidR="00137863" w:rsidRPr="00BE12CA" w:rsidRDefault="00137863" w:rsidP="00137863"/>
    <w:p w14:paraId="587B5336" w14:textId="77777777" w:rsidR="00137863" w:rsidRDefault="00137863" w:rsidP="00137863">
      <w:pPr>
        <w:pStyle w:val="2"/>
      </w:pPr>
      <w:bookmarkStart w:id="252" w:name="_Toc121583998"/>
      <w:bookmarkStart w:id="253" w:name="_Toc167106165"/>
      <w:r>
        <w:rPr>
          <w:rFonts w:hint="eastAsia"/>
        </w:rPr>
        <w:t>宇航化工</w:t>
      </w:r>
      <w:bookmarkEnd w:id="252"/>
      <w:bookmarkEnd w:id="253"/>
    </w:p>
    <w:p w14:paraId="0E342319" w14:textId="77777777" w:rsidR="00137863" w:rsidRPr="00BE12CA" w:rsidRDefault="00137863" w:rsidP="00137863"/>
    <w:p w14:paraId="5ABCF515" w14:textId="77777777" w:rsidR="00137863" w:rsidRDefault="00137863" w:rsidP="00137863">
      <w:pPr>
        <w:pStyle w:val="2"/>
      </w:pPr>
      <w:bookmarkStart w:id="254" w:name="_Toc121584004"/>
      <w:bookmarkStart w:id="255" w:name="_Toc167106166"/>
      <w:r>
        <w:rPr>
          <w:rFonts w:hint="eastAsia"/>
        </w:rPr>
        <w:t>祥瑞化工</w:t>
      </w:r>
      <w:bookmarkEnd w:id="254"/>
      <w:bookmarkEnd w:id="255"/>
    </w:p>
    <w:p w14:paraId="1E1307AA" w14:textId="77777777" w:rsidR="00137863" w:rsidRPr="00BE12CA" w:rsidRDefault="00137863" w:rsidP="00137863"/>
    <w:p w14:paraId="1297CC02" w14:textId="77777777" w:rsidR="00137863" w:rsidRDefault="00137863" w:rsidP="00137863">
      <w:pPr>
        <w:pStyle w:val="2"/>
      </w:pPr>
      <w:bookmarkStart w:id="256" w:name="_Toc121584010"/>
      <w:bookmarkStart w:id="257" w:name="_Toc167106167"/>
      <w:r>
        <w:rPr>
          <w:rFonts w:hint="eastAsia"/>
        </w:rPr>
        <w:t>霖泽化工</w:t>
      </w:r>
      <w:bookmarkEnd w:id="256"/>
      <w:bookmarkEnd w:id="257"/>
    </w:p>
    <w:p w14:paraId="647A21D2" w14:textId="77777777" w:rsidR="00137863" w:rsidRPr="00BE12CA" w:rsidRDefault="00137863" w:rsidP="00137863"/>
    <w:p w14:paraId="6B38495B" w14:textId="77777777" w:rsidR="00137863" w:rsidRDefault="00137863" w:rsidP="00137863">
      <w:pPr>
        <w:pStyle w:val="2"/>
      </w:pPr>
      <w:bookmarkStart w:id="258" w:name="_Toc121584016"/>
      <w:bookmarkStart w:id="259" w:name="_Toc167106168"/>
      <w:r>
        <w:rPr>
          <w:rFonts w:hint="eastAsia"/>
        </w:rPr>
        <w:t>常州同享化工</w:t>
      </w:r>
      <w:bookmarkEnd w:id="258"/>
      <w:bookmarkEnd w:id="259"/>
    </w:p>
    <w:p w14:paraId="6963232A" w14:textId="77777777" w:rsidR="00137863" w:rsidRPr="00BE12CA" w:rsidRDefault="00137863" w:rsidP="00137863"/>
    <w:p w14:paraId="7EFE0A2E" w14:textId="77777777" w:rsidR="00137863" w:rsidRDefault="00137863" w:rsidP="00137863">
      <w:pPr>
        <w:pStyle w:val="2"/>
      </w:pPr>
      <w:bookmarkStart w:id="260" w:name="_Toc121584022"/>
      <w:bookmarkStart w:id="261" w:name="_Toc167106169"/>
      <w:r>
        <w:rPr>
          <w:rFonts w:hint="eastAsia"/>
        </w:rPr>
        <w:t>Jinan Haiyuexing</w:t>
      </w:r>
      <w:bookmarkEnd w:id="260"/>
      <w:bookmarkEnd w:id="261"/>
    </w:p>
    <w:p w14:paraId="72D99213" w14:textId="77777777" w:rsidR="00137863" w:rsidRPr="00BE12CA" w:rsidRDefault="00137863" w:rsidP="00137863"/>
    <w:p w14:paraId="0E7F61C4" w14:textId="77777777" w:rsidR="00137863" w:rsidRDefault="00137863" w:rsidP="00137863">
      <w:pPr>
        <w:pStyle w:val="2"/>
      </w:pPr>
      <w:bookmarkStart w:id="262" w:name="_Toc121584028"/>
      <w:bookmarkStart w:id="263" w:name="_Toc167106170"/>
      <w:r>
        <w:rPr>
          <w:rFonts w:hint="eastAsia"/>
        </w:rPr>
        <w:t>旺达化工</w:t>
      </w:r>
      <w:bookmarkEnd w:id="262"/>
      <w:bookmarkEnd w:id="263"/>
    </w:p>
    <w:p w14:paraId="47D650CD"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工业用乌洛托品（六亚甲基四胺）</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工业用乌洛托品（六亚甲基四胺）</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工业用乌洛托品（六亚甲基四胺）</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工业用乌洛托品（六亚甲基四胺）</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工业用乌洛托品（六亚甲基四胺）</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工业用乌洛托品（六亚甲基四胺）</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工业用乌洛托品（六亚甲基四胺）</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工业用乌洛托品（六亚甲基四胺）</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工业用乌洛托品（六亚甲基四胺）</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工业用乌洛托品（六亚甲基四胺）</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工业用乌洛托品（六亚甲基四胺）</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工业用乌洛托品（六亚甲基四胺）</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工业用乌洛托品（六亚甲基四胺）</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工业用乌洛托品（六亚甲基四胺）</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工业用乌洛托品（六亚甲基四胺）</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工业用乌洛托品（六亚甲基四胺）</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工业用乌洛托品（六亚甲基四胺）</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工业用乌洛托品（六亚甲基四胺）</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工业用乌洛托品（六亚甲基四胺）</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工业用乌洛托品（六亚甲基四胺）</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工业用乌洛托品（六亚甲基四胺）</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工业用乌洛托品（六亚甲基四胺）</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工业用乌洛托品（六亚甲基四胺）</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工业用乌洛托品（六亚甲基四胺）</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工业用乌洛托品（六亚甲基四胺）</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工业用乌洛托品（六亚甲基四胺）</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