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default"/>
          <w:b/>
          <w:bCs/>
          <w:sz w:val="22"/>
          <w:szCs w:val="28"/>
          <w:lang w:val="en-US" w:eastAsia="zh-CN"/>
        </w:rPr>
        <w:t>202</w:t>
      </w:r>
      <w:r>
        <w:rPr>
          <w:rFonts w:hint="eastAsia"/>
          <w:b/>
          <w:bCs/>
          <w:sz w:val="22"/>
          <w:szCs w:val="28"/>
          <w:lang w:val="en-US" w:eastAsia="zh-CN"/>
        </w:rPr>
        <w:t>3</w:t>
      </w:r>
      <w:r>
        <w:rPr>
          <w:rFonts w:hint="default"/>
          <w:b/>
          <w:bCs/>
          <w:sz w:val="22"/>
          <w:szCs w:val="28"/>
          <w:lang w:val="en-US" w:eastAsia="zh-CN"/>
        </w:rPr>
        <w:t>年阿托伐他汀</w:t>
      </w:r>
      <w:r>
        <w:rPr>
          <w:rFonts w:hint="eastAsia"/>
          <w:b/>
          <w:bCs/>
          <w:sz w:val="22"/>
          <w:szCs w:val="28"/>
          <w:lang w:val="en-US" w:eastAsia="zh-CN"/>
        </w:rPr>
        <w:t>市场分析及行业调研报告</w:t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 xml:space="preserve">药融咨询  </w:t>
      </w:r>
      <w:r>
        <w:rPr>
          <w:rFonts w:hint="default"/>
          <w:lang w:val="en-US" w:eastAsia="zh-CN"/>
        </w:rPr>
        <w:t>阿托伐他汀</w:t>
      </w:r>
      <w:r>
        <w:rPr>
          <w:rFonts w:hint="eastAsia"/>
          <w:lang w:val="en-US" w:eastAsia="zh-CN"/>
        </w:rPr>
        <w:t>（</w:t>
      </w:r>
      <w:r>
        <w:rPr>
          <w:rFonts w:hint="default"/>
          <w:lang w:val="en-US" w:eastAsia="zh-CN"/>
        </w:rPr>
        <w:t>atorvastatin</w:t>
      </w:r>
      <w:r>
        <w:rPr>
          <w:rFonts w:hint="eastAsia"/>
          <w:lang w:val="en-US" w:eastAsia="zh-CN"/>
        </w:rPr>
        <w:t>）是人工合成的化学创新药，属于第三代他汀类降脂药。</w:t>
      </w:r>
      <w:r>
        <w:rPr>
          <w:rFonts w:hint="default"/>
          <w:lang w:val="en-US" w:eastAsia="zh-CN"/>
        </w:rPr>
        <w:t>它通过抑制</w:t>
      </w:r>
      <w:r>
        <w:rPr>
          <w:rFonts w:hint="eastAsia"/>
          <w:lang w:val="en-US" w:eastAsia="zh-CN"/>
        </w:rPr>
        <w:t>体内合成胆固醇的HMG-CoA还原酶活性，从而阻止胆固醇的生物合成，达到降脂目的。</w:t>
      </w:r>
      <w:r>
        <w:rPr>
          <w:rFonts w:hint="default"/>
          <w:lang w:val="en-US" w:eastAsia="zh-CN"/>
        </w:rPr>
        <w:t>阿托伐他汀</w:t>
      </w:r>
      <w:r>
        <w:rPr>
          <w:rFonts w:hint="eastAsia"/>
          <w:lang w:val="en-US" w:eastAsia="zh-CN"/>
        </w:rPr>
        <w:t>自1996年底FDA批准上市以来，便以更优异的疗效和安全性，得到了广泛的临床应用，成为降脂治疗的主力药物。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阿托伐他汀</w:t>
      </w:r>
      <w:r>
        <w:rPr>
          <w:rFonts w:hint="eastAsia"/>
          <w:lang w:val="en-US" w:eastAsia="zh-CN"/>
        </w:rPr>
        <w:t>中国市场潜力分析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default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《中国居民营养与慢性病状况报告 2020》</w:t>
      </w:r>
      <w:r>
        <w:rPr>
          <w:rFonts w:hint="eastAsia"/>
          <w:lang w:val="en-US" w:eastAsia="zh-CN"/>
        </w:rPr>
        <w:t>数据显示，我国血脂异常人口有2亿人，高血脂人群约1亿人，且患者人群还在持续扩大，降脂药物市场广阔。而在调解血脂类药物中，他汀类占据绝对地位，国内使用人群为1753万人，医院全终端销售额达256.7亿元（2019年），在降血脂用药医院市场中占有率超90%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218" w:firstLineChars="91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20615" cy="3116580"/>
            <wp:effectExtent l="0" t="0" r="1905" b="762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0615" cy="3116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体来看，在临床使用的他汀类产品中，作为第三代阿托伐他汀钙所占份额最高。自2016年便已突破百亿，占据他汀类药物的半壁江山。但2019年底在新冠疫情与集采制度的双重冲击下，销售额开启腰斩模式。据药融咨询报告显示，2020年其销售额66.49亿元，同比降低53.3%，规模大幅萎缩。现随着调脂药物国采影响趋于稳定，加之心血管疾病、高脂血症发病率的升高及人口老龄化加速等发展刚需，阿托伐他汀市场逐步回升，前景仍然可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273675" cy="2273935"/>
            <wp:effectExtent l="0" t="0" r="1460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阿托伐他汀</w:t>
      </w:r>
      <w:r>
        <w:rPr>
          <w:rFonts w:hint="eastAsia"/>
          <w:lang w:val="en-US" w:eastAsia="zh-CN"/>
        </w:rPr>
        <w:t>药物研发分析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在我国</w:t>
      </w:r>
      <w:r>
        <w:rPr>
          <w:rFonts w:hint="default"/>
          <w:lang w:val="en-US" w:eastAsia="zh-CN"/>
        </w:rPr>
        <w:t>阿托伐他汀</w:t>
      </w:r>
      <w:r>
        <w:rPr>
          <w:rFonts w:hint="eastAsia"/>
          <w:lang w:val="en-US" w:eastAsia="zh-CN"/>
        </w:rPr>
        <w:t>市场中，以辉瑞为代表的原研企业在阿托伐他汀生产中占据主导地位，随着专利保护期的到来，本土药企纷纷生产仿制药以掘金这一几百亿赛道。据药融咨询报告显示，目前受理阿托伐他汀一致性评价数据为77项，其中55项已通过一次性评价，均为片剂。涉及企业33家，其中北京嘉林药业股份有限公司、苏州东瑞制药有限公司、北京福元医药股份有限公司及南京正大天晴制药有限公司以5、3、2、2成功获批项占据前三排位。国产仿制药迎来获批井喷期，研发竞争激烈程度越来越明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0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3224530"/>
            <wp:effectExtent l="0" t="0" r="5080" b="635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</w:t>
      </w:r>
      <w:r>
        <w:rPr>
          <w:rFonts w:hint="default"/>
          <w:lang w:val="en-US" w:eastAsia="zh-CN"/>
        </w:rPr>
        <w:t>阿托伐他汀</w:t>
      </w:r>
      <w:r>
        <w:rPr>
          <w:rFonts w:hint="eastAsia"/>
          <w:lang w:val="en-US" w:eastAsia="zh-CN"/>
        </w:rPr>
        <w:t>市场竞争格局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从产品类型方面来看，</w:t>
      </w:r>
      <w:r>
        <w:rPr>
          <w:rFonts w:hint="eastAsia"/>
          <w:lang w:val="en-US" w:eastAsia="zh-CN"/>
        </w:rPr>
        <w:t>阿托伐他汀目前市场上共有阿托伐他汀钙片、阿托伐他汀钙胶囊、</w:t>
      </w:r>
      <w:r>
        <w:rPr>
          <w:rFonts w:hint="default"/>
          <w:lang w:val="en-US" w:eastAsia="zh-CN"/>
        </w:rPr>
        <w:t>氨氯地平阿托伐他汀钙片</w:t>
      </w:r>
      <w:r>
        <w:rPr>
          <w:rFonts w:hint="eastAsia"/>
          <w:lang w:val="en-US" w:eastAsia="zh-CN"/>
        </w:rPr>
        <w:t>及阿托伐他汀分散片四大主流细分品种</w:t>
      </w:r>
      <w:r>
        <w:rPr>
          <w:rFonts w:hint="default"/>
          <w:lang w:val="en-US" w:eastAsia="zh-CN"/>
        </w:rPr>
        <w:t>。其中，</w:t>
      </w:r>
      <w:r>
        <w:rPr>
          <w:rFonts w:hint="eastAsia"/>
          <w:lang w:val="en-US" w:eastAsia="zh-CN"/>
        </w:rPr>
        <w:t>阿托伐他汀钙片为主导地位</w:t>
      </w:r>
      <w:r>
        <w:rPr>
          <w:rFonts w:hint="default"/>
          <w:lang w:val="en-US" w:eastAsia="zh-CN"/>
        </w:rPr>
        <w:t>，</w:t>
      </w:r>
      <w:r>
        <w:rPr>
          <w:rFonts w:hint="eastAsia"/>
          <w:lang w:val="en-US" w:eastAsia="zh-CN"/>
        </w:rPr>
        <w:t>累计销售额达到669.19亿元，占据80.7%的市场份额</w:t>
      </w:r>
      <w:r>
        <w:rPr>
          <w:rFonts w:hint="default"/>
          <w:lang w:val="en-US" w:eastAsia="zh-CN"/>
        </w:rPr>
        <w:t>。在细分应用领域方面，中国阿托伐他汀行业涵盖医院</w:t>
      </w:r>
      <w:r>
        <w:rPr>
          <w:rFonts w:hint="eastAsia"/>
          <w:lang w:val="en-US" w:eastAsia="zh-CN"/>
        </w:rPr>
        <w:t>、药店</w:t>
      </w:r>
      <w:r>
        <w:rPr>
          <w:rFonts w:hint="default"/>
          <w:lang w:val="en-US" w:eastAsia="zh-CN"/>
        </w:rPr>
        <w:t>等领域。其中</w:t>
      </w:r>
      <w:r>
        <w:rPr>
          <w:rFonts w:hint="eastAsia"/>
          <w:lang w:val="en-US" w:eastAsia="zh-CN"/>
        </w:rPr>
        <w:t>医院</w:t>
      </w:r>
      <w:r>
        <w:rPr>
          <w:rFonts w:hint="default"/>
          <w:lang w:val="en-US" w:eastAsia="zh-CN"/>
        </w:rPr>
        <w:t>领域占比</w:t>
      </w:r>
      <w:r>
        <w:rPr>
          <w:rFonts w:hint="eastAsia"/>
          <w:lang w:val="en-US" w:eastAsia="zh-CN"/>
        </w:rPr>
        <w:t>达77.85%</w:t>
      </w:r>
      <w:r>
        <w:rPr>
          <w:rFonts w:hint="default"/>
          <w:lang w:val="en-US" w:eastAsia="zh-CN"/>
        </w:rPr>
        <w:t>，</w:t>
      </w:r>
      <w:r>
        <w:rPr>
          <w:rFonts w:hint="eastAsia"/>
          <w:lang w:val="en-US" w:eastAsia="zh-CN"/>
        </w:rPr>
        <w:t>为主流销售渠道。但受国采的影响，医院端市场趋于稳定，各品牌药企下沉药店零售渠道，开启新一轮市场角逐。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jc w:val="left"/>
      </w:pPr>
      <w:r>
        <w:drawing>
          <wp:inline distT="0" distB="0" distL="114300" distR="114300">
            <wp:extent cx="5266690" cy="3317875"/>
            <wp:effectExtent l="0" t="0" r="10160" b="158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1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阿托伐他汀医院终端零售销售额TOP10企业格局中，辉瑞以463.72亿元销售额、53.3%的市场占用率稳居榜首，北京嘉林、天方药业则分别以133.12亿、95.06亿抢占16.1%、11.5%的市场份额，与外资原研品牌辉瑞形成竞争之势。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r>
        <w:drawing>
          <wp:inline distT="0" distB="0" distL="114300" distR="114300">
            <wp:extent cx="5273040" cy="2389505"/>
            <wp:effectExtent l="0" t="0" r="3810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8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值得注意的是，中国阿托伐他汀医院终端零售销售额TOP10上榜名单中，北京嘉林、浙江乐普、齐鲁制药受益于国家集采目录，销量大增拉动整体销售额提升。天方药业、翰晖制药分别以阿托伐他汀钙胶囊、氨氯地平阿托伐他汀钙片两大细分品种夺得一席之位。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</w:t>
      </w:r>
      <w:r>
        <w:rPr>
          <w:rFonts w:hint="default"/>
          <w:lang w:val="en-US" w:eastAsia="zh-CN"/>
        </w:rPr>
        <w:t>阿托伐他汀</w:t>
      </w:r>
      <w:r>
        <w:rPr>
          <w:rFonts w:hint="eastAsia"/>
          <w:lang w:val="en-US" w:eastAsia="zh-CN"/>
        </w:rPr>
        <w:t>集中采购分析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据药融咨询报告显示，阿托伐他汀药品集中采购36次，其中地方集采24次，国家集采12次。国家集采涉及企业7家，北京嘉林中选3次，是最早入选的一批企业，2018年12月4+7国家集采试点时便成功中标。齐鲁制药、乐普制药、华润赛科分别中选2次。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几轮国产过后，国内阿托伐他汀药物价格降幅均超50%，但中标企业销量增幅也十分明显，市场表现整体较好。原研企业辉瑞在集采中虽未中标，但凭着多年品牌扎根依然稳占位置，但随着集采的接续，竞争格局或将会因此重塑。</w:t>
      </w:r>
    </w:p>
    <w:p>
      <w:pPr>
        <w:ind w:firstLine="420"/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2405" cy="2125980"/>
            <wp:effectExtent l="0" t="0" r="4445" b="762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jc w:val="left"/>
        <w:rPr>
          <w:rFonts w:hint="default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 xml:space="preserve">药融咨询  </w:t>
      </w:r>
      <w:r>
        <w:rPr>
          <w:rFonts w:hint="default"/>
          <w:b w:val="0"/>
          <w:bCs w:val="0"/>
          <w:sz w:val="22"/>
          <w:szCs w:val="28"/>
          <w:lang w:val="en-US" w:eastAsia="zh-CN"/>
        </w:rPr>
        <w:t>202</w:t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t>3</w:t>
      </w:r>
      <w:r>
        <w:rPr>
          <w:rFonts w:hint="default"/>
          <w:b w:val="0"/>
          <w:bCs w:val="0"/>
          <w:sz w:val="22"/>
          <w:szCs w:val="28"/>
          <w:lang w:val="en-US" w:eastAsia="zh-CN"/>
        </w:rPr>
        <w:t>年阿托伐他汀</w:t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t xml:space="preserve">市场分析及行业调研报告 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报告目录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第1章</w:t>
      </w:r>
      <w:r>
        <w:rPr>
          <w:rFonts w:hint="default"/>
          <w:lang w:val="en-US" w:eastAsia="zh-CN"/>
        </w:rPr>
        <w:t xml:space="preserve">  概念定义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1．概念定义和界定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2．行业相关分类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3．阿托伐他汀产业链全景图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第2章 </w:t>
      </w:r>
      <w:r>
        <w:rPr>
          <w:rFonts w:hint="default"/>
          <w:lang w:val="en-US" w:eastAsia="zh-CN"/>
        </w:rPr>
        <w:t xml:space="preserve"> 全球阿托伐他汀市场需求＆产业发展概况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1．全球市场需求概况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1.1．全球市场规模及增长率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1.2．主要国家（地区）需求规模及占比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1.3．全球阿托伐他汀市场前景预测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2．全球阿托伐他汀产业发展概况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2.1．全球阿托伐他汀产业总体发展水平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2.2．主要国家（地区）产业发展水平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2.3．全球著名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列表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第3章</w:t>
      </w:r>
      <w:r>
        <w:rPr>
          <w:rFonts w:hint="default"/>
          <w:lang w:val="en-US" w:eastAsia="zh-CN"/>
        </w:rPr>
        <w:t xml:space="preserve">  中国阿托伐他汀市场概览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1．中国市场的起步、发展和所处生命周期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2．市场构成的三要素：商品、卖方和买方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2.1．中国市场各类阿托伐他汀产品畅销程度排行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2.2．各类畅销产品简介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2.3．活跃在中国市场的主流品牌列表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2.4．主要用户及用户群体划分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3．市场消费量统计与预测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4．市场规模统计与预测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5．进口产品市场占比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6．中国市场总体竞争格局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6.1．市场竞争状况概述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6.2．Top5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市场份额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6.3．市场集中度（CRn）及变化情况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6.4．主流品牌争夺的客户群体和竞争策略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6.5．中国市场竞争格局发展趋势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第4章</w:t>
      </w:r>
      <w:r>
        <w:rPr>
          <w:rFonts w:hint="default"/>
          <w:lang w:val="en-US" w:eastAsia="zh-CN"/>
        </w:rPr>
        <w:t xml:space="preserve">  </w:t>
      </w:r>
      <w:r>
        <w:rPr>
          <w:rFonts w:hint="eastAsia"/>
          <w:lang w:val="en-US" w:eastAsia="zh-CN"/>
        </w:rPr>
        <w:t>中国市场</w:t>
      </w:r>
      <w:r>
        <w:rPr>
          <w:rFonts w:hint="default"/>
          <w:lang w:val="en-US" w:eastAsia="zh-CN"/>
        </w:rPr>
        <w:t>细分产品市场需求与竞争格局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1．产品分类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2．各类细分产品市场规模及占比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3．细分产品A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3.1．需求分析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（1）A产品特点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（2）市场规模及增长率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（3）市场饱和度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（4）市场需求增长的驱动因素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（5）未来五年市场规模及增长率预测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3.2．竞争分析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（1）市场竞争格局概述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（2）主要竞争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（3）Top5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市场份额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（4）市场集中度（CRn）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（5）各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的竞争策略及市场表现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（6）A产品市场竞争格局变化趋势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4．细分产品B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4.1．需求分析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（1）B产品特点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（2）市场规模及增长率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（3）市场饱和度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（4）市场需求增长的驱动因素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（5）未来五年市场规模及增长率预测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4.2．竞争分析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（1）市场竞争格局概述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（2）主要竞争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（3）Top5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市场份额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（4）市场集中度（CRn）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（5）各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的竞争策略及市场表现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（6）B产品市场竞争格局变化趋势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第五章</w:t>
      </w:r>
      <w:r>
        <w:rPr>
          <w:rFonts w:hint="default"/>
          <w:lang w:val="en-US" w:eastAsia="zh-CN"/>
        </w:rPr>
        <w:t xml:space="preserve">  </w:t>
      </w:r>
      <w:r>
        <w:rPr>
          <w:rFonts w:hint="eastAsia"/>
          <w:lang w:val="en-US" w:eastAsia="zh-CN"/>
        </w:rPr>
        <w:t>中国市场</w:t>
      </w:r>
      <w:r>
        <w:rPr>
          <w:rFonts w:hint="default"/>
          <w:lang w:val="en-US" w:eastAsia="zh-CN"/>
        </w:rPr>
        <w:t>不同下游用户市场的需求和竞争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1．不同下游用户市场的划分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2．各类用户市场的规模及占比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3．A类用户市场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3.1．需求分析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（1）A类用户诉求特点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（2）市场规模及增长率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（3）市场饱和度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（4）市场需求增长的驱动因素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（5）未来五年市场规模及增长率预测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3.2．竞争分析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（1）市场竞争格局概述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（2）主要竞争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（3）Top5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市场份额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（4）市场集中度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（5）关键竞争点及各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竞争表现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（6）A类用户市场竞争格局变化趋势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4．B类用户市场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4.1．需求分析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（1）B类用户诉求特点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（2）市场规模及增长率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（3）市场饱和度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（4）市场需求增长的驱动因素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（5）未来五年市场规模及增长率预测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4.2．竞争分析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（1）市场竞争格局概述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（2）主要竞争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（3）Top5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市场份额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（4）市场集中度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（5）关键竞争点及各</w:t>
      </w:r>
      <w:r>
        <w:rPr>
          <w:rFonts w:hint="eastAsia"/>
          <w:lang w:val="en-US" w:eastAsia="zh-CN"/>
        </w:rPr>
        <w:t>品牌</w:t>
      </w:r>
      <w:r>
        <w:rPr>
          <w:rFonts w:hint="default"/>
          <w:lang w:val="en-US" w:eastAsia="zh-CN"/>
        </w:rPr>
        <w:t>竞争表现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（6）B类用户市场竞争格局变化趋势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第6章</w:t>
      </w:r>
      <w:r>
        <w:rPr>
          <w:rFonts w:hint="default"/>
          <w:lang w:val="en-US" w:eastAsia="zh-CN"/>
        </w:rPr>
        <w:t xml:space="preserve">  中国市场主流品牌研究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1．品牌一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1.1．主推的阿托伐他汀产品列表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1.2．各主推产品的市场定位及市场表现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1.3．该品牌的竞争力解析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1.4．品牌背景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2．品牌二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2.1．主推的阿托伐他汀产品列表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2.2．各主推产品的市场定位及市场表现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2.3．该品牌的竞争力解析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2.4．品牌背景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.........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10．品牌十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10.1．主推的阿托伐他汀产品列表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10.2．各主推产品的市场定位及市场表现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10.3．该品牌的竞争力解析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10.4．品牌背景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第7章</w:t>
      </w:r>
      <w:r>
        <w:rPr>
          <w:rFonts w:hint="default"/>
          <w:lang w:val="en-US" w:eastAsia="zh-CN"/>
        </w:rPr>
        <w:t xml:space="preserve"> 中国阿托伐他汀产业规模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1．产业发展历程和现状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2．企业数量、从业人员数量、总资产规模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企业数量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从业人员数量及专业水平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总资产规模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3．产能产量及行业开工率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4．产值及销售额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5．出口规模及占比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6．产业规模前景展望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驱动因素一：市场需求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驱动因素二：政策导向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驱动因素三：产业投资热度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影响因素：产业竞争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产业规模前景展望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第8章</w:t>
      </w:r>
      <w:r>
        <w:rPr>
          <w:rFonts w:hint="default"/>
          <w:lang w:val="en-US" w:eastAsia="zh-CN"/>
        </w:rPr>
        <w:t xml:space="preserve"> 中国阿托伐他汀代表性企业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1．产业里涌现出的优秀企业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2．TOP</w:t>
      </w:r>
      <w:r>
        <w:rPr>
          <w:rFonts w:hint="eastAsia"/>
          <w:lang w:val="en-US" w:eastAsia="zh-CN"/>
        </w:rPr>
        <w:t>10</w:t>
      </w:r>
      <w:r>
        <w:rPr>
          <w:rFonts w:hint="default"/>
          <w:lang w:val="en-US" w:eastAsia="zh-CN"/>
        </w:rPr>
        <w:t>企业阿托伐他汀业务销售额排行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3．</w:t>
      </w:r>
      <w:r>
        <w:rPr>
          <w:rFonts w:hint="eastAsia"/>
          <w:lang w:val="en-US" w:eastAsia="zh-CN"/>
        </w:rPr>
        <w:t>企业</w:t>
      </w:r>
      <w:r>
        <w:rPr>
          <w:rFonts w:hint="default"/>
          <w:lang w:val="en-US" w:eastAsia="zh-CN"/>
        </w:rPr>
        <w:t>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3.1．企业基本情况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3.2．在阿托伐他汀市场的产品布局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3.3．在国内、国际市场的地域布局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3.4．在阿托伐他汀产业链上的战略布局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3.5．阿托伐他汀业务的综合实力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技术及专利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高管与团队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生产基地、产线、产能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渠道与营销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其它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3.6．重大动态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3.7．企业发展前景评价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4．</w:t>
      </w:r>
      <w:r>
        <w:rPr>
          <w:rFonts w:hint="eastAsia"/>
          <w:lang w:val="en-US" w:eastAsia="zh-CN"/>
        </w:rPr>
        <w:t>企业</w:t>
      </w:r>
      <w:r>
        <w:rPr>
          <w:rFonts w:hint="default"/>
          <w:lang w:val="en-US" w:eastAsia="zh-CN"/>
        </w:rPr>
        <w:t>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4.1．企业基本情况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4.2．在阿托伐他汀市场的产品布局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4.3．在国内、国际市场的地域布局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4.4．在阿托伐他汀产业链上的战略布局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4.5．阿托伐他汀业务的综合实力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技术及专利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高管与团队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生产基地、产线、产能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渠道与营销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其它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4.6．重大动态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4.7．企业发展前景评价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第9章</w:t>
      </w:r>
      <w:r>
        <w:rPr>
          <w:rFonts w:hint="default"/>
          <w:lang w:val="en-US" w:eastAsia="zh-CN"/>
        </w:rPr>
        <w:t xml:space="preserve">  中国阿托伐他汀工艺技术水平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1．阿托伐他汀工艺流程介绍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2．关键技术中国发展水平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2.1．关键技术一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技术介绍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全球领先水平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中国技术水平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2.2．关键技术二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技术介绍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全球领先水平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中国技术水平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.....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3．全球阿托伐他汀工艺技术发展方向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4．中国技术水平整体评价及发展前景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5．专利汇总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第10章</w:t>
      </w:r>
      <w:r>
        <w:rPr>
          <w:rFonts w:hint="default"/>
          <w:lang w:val="en-US" w:eastAsia="zh-CN"/>
        </w:rPr>
        <w:t xml:space="preserve">  中国阿托伐他汀产业链战略布局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1．阿托伐他汀产业链中的关键产业梳理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2．各关键产业对阿托伐他汀产业的影响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3．中国在各关键产业的发展水平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3.1．关键产业一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3.2．关键产业二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3.3．关键产业三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4．中国在阿托伐他汀产业链上的战略布局前景展望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第11章</w:t>
      </w:r>
      <w:r>
        <w:rPr>
          <w:rFonts w:hint="default"/>
          <w:lang w:val="en-US" w:eastAsia="zh-CN"/>
        </w:rPr>
        <w:t xml:space="preserve">  中国阿托伐他汀产业发展前景展望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第12章</w:t>
      </w:r>
      <w:r>
        <w:rPr>
          <w:rFonts w:hint="default"/>
          <w:lang w:val="en-US" w:eastAsia="zh-CN"/>
        </w:rPr>
        <w:t xml:space="preserve">  新时期中国阿托伐他汀市场的挑战与机遇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1．新时期中国市场的“新挑战”和“大机遇”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2．市场现有品牌的战略建议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2.1．对现有产品市场地位的巩固和加强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2.2．快速把握新的用户需求，推进产品迭代和新品研发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3．市场新进入者的策略建议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3.1．行业新进入者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3.2．国外品牌进入中国市场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第13章</w:t>
      </w:r>
      <w:r>
        <w:rPr>
          <w:rFonts w:hint="default"/>
          <w:lang w:val="en-US" w:eastAsia="zh-CN"/>
        </w:rPr>
        <w:t xml:space="preserve"> 附件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政策汇总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标准汇总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专利汇总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招投标汇总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* 投融资＆并购重组事件汇总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CE829"/>
    <w:multiLevelType w:val="singleLevel"/>
    <w:tmpl w:val="FCDCE8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NDljZDI1OTZkNzQyMWYwZWU5NmRlM2RhNDkxMTcifQ=="/>
  </w:docVars>
  <w:rsids>
    <w:rsidRoot w:val="00000000"/>
    <w:rsid w:val="037F0567"/>
    <w:rsid w:val="08BA1B84"/>
    <w:rsid w:val="09FA0BED"/>
    <w:rsid w:val="14414227"/>
    <w:rsid w:val="16676CF5"/>
    <w:rsid w:val="20C82DF4"/>
    <w:rsid w:val="22ED10F4"/>
    <w:rsid w:val="24834F1C"/>
    <w:rsid w:val="281C4C20"/>
    <w:rsid w:val="2C890278"/>
    <w:rsid w:val="2D0F1419"/>
    <w:rsid w:val="435808F3"/>
    <w:rsid w:val="44616288"/>
    <w:rsid w:val="45C205D9"/>
    <w:rsid w:val="4CB852AA"/>
    <w:rsid w:val="4FC8057B"/>
    <w:rsid w:val="5115358C"/>
    <w:rsid w:val="58F340F4"/>
    <w:rsid w:val="5F335C38"/>
    <w:rsid w:val="636D74B8"/>
    <w:rsid w:val="644665A5"/>
    <w:rsid w:val="6F0B6B39"/>
    <w:rsid w:val="74E10BC5"/>
    <w:rsid w:val="76C75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2023-10-09T08:47:00Z</dcterms:created>
  <dc:creator>冰墩墩</dc:creator>
  <cp:lastModifiedBy>冰墩墩</cp:lastModifiedBy>
  <dcterms:modified xsi:type="dcterms:W3CDTF">2023-10-12T07:43:02Z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9FA3494521714902ADBEB574A223F0F2_13</vt:lpwstr>
  </property>
</Properties>
</file>