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D92EEF" w:rsidRPr="00D92EEF" w:rsidP="00D92EEF" w14:paraId="61738E73" w14:textId="3D3209F2">
      <w:pPr>
        <w:spacing w:after="0" w:line="360" w:lineRule="auto"/>
        <w:jc w:val="center"/>
        <w:textAlignment w:val="center"/>
        <w:rPr>
          <w:rFonts w:ascii="黑体" w:eastAsia="黑体" w:hAnsi="黑体" w:cs="Times New Roman"/>
          <w:bCs/>
          <w:color w:val="000000" w:themeColor="text1"/>
          <w:sz w:val="36"/>
          <w:szCs w:val="36"/>
        </w:rPr>
      </w:pPr>
      <w:r w:rsidRPr="00D92EEF">
        <w:rPr>
          <w:rFonts w:ascii="黑体" w:eastAsia="黑体" w:hAnsi="黑体" w:cs="Times New Roman"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11480800</wp:posOffset>
            </wp:positionH>
            <wp:positionV relativeFrom="topMargin">
              <wp:posOffset>12496800</wp:posOffset>
            </wp:positionV>
            <wp:extent cx="279400" cy="482600"/>
            <wp:effectExtent l="0" t="0" r="6350" b="0"/>
            <wp:wrapNone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48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2EEF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2</w:t>
      </w:r>
      <w:r w:rsidRPr="00D92EEF">
        <w:rPr>
          <w:rFonts w:ascii="黑体" w:eastAsia="黑体" w:hAnsi="黑体" w:cs="Times New Roman"/>
          <w:bCs/>
          <w:color w:val="000000" w:themeColor="text1"/>
          <w:sz w:val="36"/>
          <w:szCs w:val="36"/>
        </w:rPr>
        <w:t>022</w:t>
      </w:r>
      <w:r w:rsidRPr="00D92EEF">
        <w:rPr>
          <w:rFonts w:ascii="黑体" w:eastAsia="黑体" w:hAnsi="黑体" w:cs="Times New Roman"/>
          <w:bCs/>
          <w:color w:val="000000" w:themeColor="text1"/>
          <w:sz w:val="36"/>
          <w:szCs w:val="36"/>
        </w:rPr>
        <w:t>北京西城</w:t>
      </w:r>
      <w:r w:rsidRPr="00D92EEF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初</w:t>
      </w:r>
      <w:r w:rsidRPr="00D92EEF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一</w:t>
      </w:r>
      <w:r w:rsidRPr="00D92EEF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（上）</w:t>
      </w:r>
      <w:r w:rsidRPr="00D92EEF">
        <w:rPr>
          <w:rFonts w:ascii="黑体" w:eastAsia="黑体" w:hAnsi="黑体" w:cs="Times New Roman"/>
          <w:bCs/>
          <w:color w:val="000000" w:themeColor="text1"/>
          <w:sz w:val="36"/>
          <w:szCs w:val="36"/>
        </w:rPr>
        <w:t>期末</w:t>
      </w:r>
    </w:p>
    <w:p w:rsidR="00D92EEF" w:rsidRPr="00D92EEF" w:rsidP="00D92EEF" w14:paraId="03530DFE" w14:textId="79D103FD">
      <w:pPr>
        <w:spacing w:after="0" w:line="360" w:lineRule="auto"/>
        <w:jc w:val="center"/>
        <w:textAlignment w:val="center"/>
        <w:rPr>
          <w:rFonts w:ascii="黑体" w:eastAsia="黑体" w:hAnsi="黑体" w:cs="Times New Roman"/>
          <w:bCs/>
          <w:color w:val="000000" w:themeColor="text1"/>
          <w:sz w:val="36"/>
          <w:szCs w:val="36"/>
        </w:rPr>
      </w:pPr>
      <w:r w:rsidRPr="00D92EEF">
        <w:rPr>
          <w:rFonts w:ascii="黑体" w:eastAsia="黑体" w:hAnsi="黑体" w:cs="Times New Roman"/>
          <w:bCs/>
          <w:color w:val="000000" w:themeColor="text1"/>
          <w:sz w:val="36"/>
          <w:szCs w:val="36"/>
        </w:rPr>
        <w:t>地</w:t>
      </w:r>
      <w:r w:rsidRPr="00D92EEF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 xml:space="preserve"> </w:t>
      </w:r>
      <w:r w:rsidRPr="00D92EEF">
        <w:rPr>
          <w:rFonts w:ascii="黑体" w:eastAsia="黑体" w:hAnsi="黑体" w:cs="Times New Roman"/>
          <w:bCs/>
          <w:color w:val="000000" w:themeColor="text1"/>
          <w:sz w:val="36"/>
          <w:szCs w:val="36"/>
        </w:rPr>
        <w:t xml:space="preserve">   </w:t>
      </w:r>
      <w:r w:rsidRPr="00D92EEF">
        <w:rPr>
          <w:rFonts w:ascii="黑体" w:eastAsia="黑体" w:hAnsi="黑体" w:cs="Times New Roman"/>
          <w:bCs/>
          <w:color w:val="000000" w:themeColor="text1"/>
          <w:sz w:val="36"/>
          <w:szCs w:val="36"/>
        </w:rPr>
        <w:t>理</w:t>
      </w:r>
    </w:p>
    <w:p w:rsidR="00D92EEF" w:rsidRPr="00D92EEF" w:rsidP="00D92EEF" w14:paraId="292CCA1D" w14:textId="4335D5AC">
      <w:pPr>
        <w:spacing w:after="0" w:line="360" w:lineRule="auto"/>
        <w:jc w:val="right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2022.1</w:t>
      </w:r>
    </w:p>
    <w:tbl>
      <w:tblPr>
        <w:tblW w:w="10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540"/>
        <w:gridCol w:w="9660"/>
      </w:tblGrid>
      <w:tr w14:paraId="767BEF11" w14:textId="77777777" w:rsidTr="00D92EEF">
        <w:tblPrEx>
          <w:tblW w:w="1020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  <w:jc w:val="center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36528970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注意事项</w:t>
            </w:r>
          </w:p>
        </w:tc>
        <w:tc>
          <w:tcPr>
            <w:tcW w:w="9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176F4B6E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1.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本试卷共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10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页，共两部分，共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28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题，满分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100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分。考试时间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60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分钟。</w:t>
            </w:r>
          </w:p>
          <w:p w:rsidR="00D92EEF" w:rsidRPr="00D92EEF" w:rsidP="00D92EEF" w14:paraId="23AD8837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2.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在试卷和答题卡上准确填写学校、班级、姓名和学号。</w:t>
            </w:r>
          </w:p>
          <w:p w:rsidR="00D92EEF" w:rsidRPr="00D92EEF" w:rsidP="00D92EEF" w14:paraId="534F63DF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3.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试题答案一律填涂或书写在答题卡上，在试卷上作答无效。</w:t>
            </w:r>
          </w:p>
          <w:p w:rsidR="00D92EEF" w:rsidRPr="00D92EEF" w:rsidP="00D92EEF" w14:paraId="27B73D34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4.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在答题卡上，选择题用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2B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铅笔作答，其他试题用黑色字迹签字笔作答。</w:t>
            </w:r>
          </w:p>
          <w:p w:rsidR="00D92EEF" w:rsidRPr="00D92EEF" w:rsidP="00D92EEF" w14:paraId="3BB3A98A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5.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考试结束，请将考试材料一并交回。</w:t>
            </w:r>
          </w:p>
        </w:tc>
      </w:tr>
    </w:tbl>
    <w:p w:rsidR="00D92EEF" w:rsidRPr="00D92EEF" w:rsidP="00D92EEF" w14:paraId="0B8F5A83" w14:textId="77777777">
      <w:pPr>
        <w:spacing w:after="0" w:line="360" w:lineRule="auto"/>
        <w:jc w:val="center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第一部分</w:t>
      </w:r>
    </w:p>
    <w:p w:rsidR="00D92EEF" w:rsidRPr="00D92EEF" w:rsidP="00D92EEF" w14:paraId="1590067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本部分共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题，每题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分，共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分。在每题列出的四个选项中，选出最符合题目要求的一项。</w:t>
      </w:r>
    </w:p>
    <w:p w:rsidR="00D92EEF" w:rsidRPr="00D92EEF" w:rsidP="00D92EEF" w14:paraId="5154E9E2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日，中国空间站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首次太空授课，北京市多所中学组织师生观看。下图为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授课画面及地球公转示意图。读图，完成下面小题。</w:t>
      </w:r>
    </w:p>
    <w:p w:rsidR="00D92EEF" w:rsidRPr="00D92EEF" w:rsidP="00D92EEF" w14:paraId="419D5719" w14:textId="4D19AEB1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427220" cy="2042160"/>
            <wp:effectExtent l="0" t="0" r="0" b="0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2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22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C23254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中国空间站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首次太空授课时，地球运行至（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7B5B2F9F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A. 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B. 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C. 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D. 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</w:t>
      </w:r>
    </w:p>
    <w:p w:rsidR="00D92EEF" w:rsidRPr="00D92EEF" w:rsidP="00D92EEF" w14:paraId="743EE47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本次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结束后，北京市将迎来的节气是（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2BD087D2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春分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夏至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秋分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冬至</w:t>
      </w:r>
    </w:p>
    <w:p w:rsidR="00D92EEF" w:rsidRPr="00D92EEF" w:rsidP="00D92EEF" w14:paraId="79F7593B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纸上得来终觉浅，绝知此事要躬行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。在学习地图的相关知识后，小天和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约好国庆假期同去景山公园游览实践。读图，完成下面小题。</w:t>
      </w:r>
    </w:p>
    <w:p w:rsidR="00D92EEF" w:rsidRPr="00D92EEF" w:rsidP="00D92EEF" w14:paraId="21271363" w14:textId="786BB91C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747260" cy="2270760"/>
            <wp:effectExtent l="0" t="0" r="0" b="0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2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731F869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3.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小天从南门进入，向北登山抵达万春亭，发现万春亭所处的地形部位是（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1B7C4A72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山顶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山脊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鞍部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山谷</w:t>
      </w:r>
    </w:p>
    <w:p w:rsidR="00D92EEF" w:rsidRPr="00D92EEF" w:rsidP="00D92EEF" w14:paraId="0A40B26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4.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东门后，得知小天已经在万春亭，决定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经过周赏亭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、观妙亭，到万春亭去找小天。当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晓才到达周赏亭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时，两人所在地的相对高度大约（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F083191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A. 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B. 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C. 45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D. 90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</w:t>
      </w:r>
    </w:p>
    <w:p w:rsidR="00D92EEF" w:rsidRPr="00D92EEF" w:rsidP="00D92EEF" w14:paraId="28626AF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5.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与小天登山路线相比，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晓才登山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路线（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2AE0667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沿着山谷行进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路程较短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先向南再向东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坡度较小</w:t>
      </w:r>
    </w:p>
    <w:p w:rsidR="00D92EEF" w:rsidRPr="00D92EEF" w:rsidP="00D92EEF" w14:paraId="49388F9C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下图示意中国在地球上的位置。读图，完成下面小题。</w:t>
      </w:r>
    </w:p>
    <w:p w:rsidR="00D92EEF" w:rsidRPr="00D92EEF" w:rsidP="00D92EEF" w14:paraId="19EA269F" w14:textId="0D97379B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398520" cy="2933700"/>
            <wp:effectExtent l="0" t="0" r="0" b="0"/>
            <wp:docPr id="13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Picture 2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6D8582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6.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关于我国地理位置的正确叙述是（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74BAF1C9" w14:textId="77777777">
      <w:pPr>
        <w:tabs>
          <w:tab w:val="left" w:pos="4873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位于亚洲东部，太平洋西岸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国土跨热带、温带和北寒带</w:t>
      </w:r>
    </w:p>
    <w:p w:rsidR="00D92EEF" w:rsidRPr="00D92EEF" w:rsidP="00D92EEF" w14:paraId="42DAA481" w14:textId="77777777">
      <w:pPr>
        <w:tabs>
          <w:tab w:val="left" w:pos="4873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大部分国土地处中、高纬度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属于北半球、西半球的国家</w:t>
      </w:r>
    </w:p>
    <w:p w:rsidR="00D92EEF" w:rsidRPr="00D92EEF" w:rsidP="00D92EEF" w14:paraId="58E5C5B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7.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我国地理位置的优越性主要体现在（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1DE3FE5" w14:textId="77777777">
      <w:pPr>
        <w:tabs>
          <w:tab w:val="left" w:pos="4873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陆上国界线长，邻国较少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跨经度范围广，四季温暖</w:t>
      </w:r>
    </w:p>
    <w:p w:rsidR="00D92EEF" w:rsidRPr="00D92EEF" w:rsidP="00D92EEF" w14:paraId="4645DBD4" w14:textId="77777777">
      <w:pPr>
        <w:tabs>
          <w:tab w:val="left" w:pos="4873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幅员辽阔，山区面积较小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海陆兼备，对外交通便利</w:t>
      </w:r>
    </w:p>
    <w:p w:rsidR="00D92EEF" w:rsidRPr="00D92EEF" w:rsidP="00D92EEF" w14:paraId="010F313C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北京冬奥会将于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日在北京市和河北省张家口市联合举行。下图为某同学手绘冬奥会赛区示意图。下表为举办地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月气候资料。读图表，完成下面小题。</w:t>
      </w:r>
    </w:p>
    <w:p w:rsidR="00D92EEF" w:rsidRPr="00D92EEF" w:rsidP="00D92EEF" w14:paraId="3EE06D6A" w14:textId="3B6D663B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009900" cy="1607820"/>
            <wp:effectExtent l="0" t="0" r="0" b="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Picture 2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3240"/>
        <w:gridCol w:w="3240"/>
        <w:gridCol w:w="3255"/>
      </w:tblGrid>
      <w:tr w14:paraId="58E18F18" w14:textId="77777777" w:rsidTr="007F52D2">
        <w:tblPrEx>
          <w:tblW w:w="97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42D25233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2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月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19A859E7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北京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6A8DB18E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张家口</w:t>
            </w:r>
          </w:p>
        </w:tc>
      </w:tr>
      <w:tr w14:paraId="69DC1D91" w14:textId="77777777" w:rsidTr="007F52D2">
        <w:tblPrEx>
          <w:tblW w:w="973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603B64E2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平均气温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/°C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619A11C9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-0.7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6EA92422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-5</w:t>
            </w:r>
          </w:p>
        </w:tc>
      </w:tr>
      <w:tr w14:paraId="2165DF09" w14:textId="77777777" w:rsidTr="007F52D2">
        <w:tblPrEx>
          <w:tblW w:w="973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3C672F33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平均降水量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/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毫米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5D8A841A" w14:textId="6255D14B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4</w:t>
            </w:r>
            <w:r w:rsidRPr="00D92EEF">
              <w:rPr>
                <w:rFonts w:ascii="Times New Roman" w:hAnsi="Times New Roman" w:eastAsiaTheme="majorEastAsia" w:cs="Times New Roman"/>
                <w:bCs/>
                <w:noProof/>
                <w:color w:val="000000" w:themeColor="text1"/>
                <w:position w:val="-22"/>
                <w:sz w:val="21"/>
                <w:szCs w:val="21"/>
              </w:rPr>
              <w:drawing>
                <wp:inline distT="0" distB="0" distL="0" distR="0">
                  <wp:extent cx="30480" cy="91440"/>
                  <wp:effectExtent l="0" t="0" r="7620" b="3810"/>
                  <wp:docPr id="135" name="图片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9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25FACBB6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4.1</w:t>
            </w:r>
          </w:p>
        </w:tc>
      </w:tr>
    </w:tbl>
    <w:p w:rsidR="00D92EEF" w:rsidRPr="00D92EEF" w:rsidP="00D92EEF" w14:paraId="5C2A0E8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</w:p>
    <w:p w:rsidR="00D92EEF" w:rsidRPr="00D92EEF" w:rsidP="00D92EEF" w14:paraId="547CE62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8.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冬奥会举办地所在省级行政区域的简称分别是（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56954E96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京、张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京、冀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延、张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延、冀</w:t>
      </w:r>
    </w:p>
    <w:p w:rsidR="00D92EEF" w:rsidRPr="00D92EEF" w:rsidP="00D92EEF" w14:paraId="38F4BF1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9.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冬奥会举办期间，北京市的气候特点是（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20538CBB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昼短夜长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天气晴朗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寒冷干燥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大风降温</w:t>
      </w:r>
    </w:p>
    <w:p w:rsidR="00D92EEF" w:rsidRPr="00D92EEF" w:rsidP="00D92EEF" w14:paraId="404A9E5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10.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与北京赛区相比，张家口赛区主办雪上项目的优势有（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9A8BF6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山地，海拔高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气温低，积雪期长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平原，雪量大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服务好，科技发达</w:t>
      </w:r>
    </w:p>
    <w:p w:rsidR="00D92EEF" w:rsidRPr="00D92EEF" w:rsidP="00D92EEF" w14:paraId="29C49A4E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③④</w:t>
      </w:r>
    </w:p>
    <w:p w:rsidR="00D92EEF" w:rsidRPr="00D92EEF" w:rsidP="00D92EEF" w14:paraId="766076C7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日，我国大部分地区经历了寒潮。下图是北京故宫初雪景观。读图，完成下面小题。</w:t>
      </w:r>
    </w:p>
    <w:p w:rsidR="00D92EEF" w:rsidRPr="00D92EEF" w:rsidP="00D92EEF" w14:paraId="6DB9A554" w14:textId="45534731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278380" cy="1760220"/>
            <wp:effectExtent l="0" t="0" r="762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2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6087D3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11.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表示图中天气状况的符号是（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EB901B3" w14:textId="1694800A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12420" cy="228600"/>
            <wp:effectExtent l="0" t="0" r="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2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51460" cy="220980"/>
            <wp:effectExtent l="0" t="0" r="0" b="762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2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36220" cy="228600"/>
            <wp:effectExtent l="0" t="0" r="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2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95300" cy="220980"/>
            <wp:effectExtent l="0" t="0" r="0" b="7620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Picture 2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6A82EB8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12.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此次寒潮带来的积极影响有（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3B922FB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气温骤降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净化空气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阻碍交通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欣赏雪景</w:t>
      </w:r>
    </w:p>
    <w:p w:rsidR="00D92EEF" w:rsidRPr="00D92EEF" w:rsidP="00D92EEF" w14:paraId="723CAC75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③④</w:t>
      </w:r>
    </w:p>
    <w:p w:rsidR="00D92EEF" w:rsidRPr="00D92EEF" w:rsidP="00D92EEF" w14:paraId="1CB0FAD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13.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寒潮来临时，下列做法最合理的是（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C92F692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加强开窗通风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积极户外锻炼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注意添衣保暖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外出不戴口罩</w:t>
      </w:r>
    </w:p>
    <w:p w:rsidR="00D92EEF" w:rsidRPr="00D92EEF" w:rsidP="00D92EEF" w14:paraId="3D0A264A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下图示意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年中国四地红叶最佳观赏期。图中光雾山海拔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2507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米。读图，完成下面小题。</w:t>
      </w:r>
    </w:p>
    <w:p w:rsidR="00D92EEF" w:rsidRPr="00D92EEF" w:rsidP="00D92EEF" w14:paraId="496BCA43" w14:textId="4D3BE483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887980" cy="2255520"/>
            <wp:effectExtent l="0" t="0" r="7620" b="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2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980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73B3CF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14.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图中红叶最佳观赏期最晚的景区位于（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69E944A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沪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皖</w:t>
      </w:r>
    </w:p>
    <w:p w:rsidR="00D92EEF" w:rsidRPr="00D92EEF" w:rsidP="00D92EEF" w14:paraId="4CABBC7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15.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影响红叶最佳观赏期早晚的主要因素是（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7369018E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风力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气温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土壤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降水</w:t>
      </w:r>
    </w:p>
    <w:p w:rsidR="00D92EEF" w:rsidRPr="00D92EEF" w:rsidP="00D92EEF" w14:paraId="1E6DA1D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16.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巴中光雾山风景区比上海中山公园红叶最佳观赏期早，主要因为其（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EE79019" w14:textId="5D84F12A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position w:val="-22"/>
          <w:sz w:val="21"/>
          <w:szCs w:val="21"/>
        </w:rPr>
        <w:drawing>
          <wp:inline distT="0" distB="0" distL="0" distR="0">
            <wp:extent cx="30480" cy="91440"/>
            <wp:effectExtent l="0" t="0" r="7620" b="381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22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纬度低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距海远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海拔高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面积大</w:t>
      </w:r>
    </w:p>
    <w:p w:rsidR="00D92EEF" w:rsidRPr="00D92EEF" w:rsidP="00D92EEF" w14:paraId="448FEFBD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下图为中国年降水量分布图。读图，完成下面小题。</w:t>
      </w:r>
    </w:p>
    <w:p w:rsidR="00D92EEF" w:rsidRPr="00D92EEF" w:rsidP="00D92EEF" w14:paraId="60ED0BC9" w14:textId="13948395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994660" cy="2331720"/>
            <wp:effectExtent l="0" t="0" r="0" b="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22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0EA0DF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17. 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线表示的年等降水量是（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2E267E72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A. 200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B. 400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C. 800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D. 1600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</w:t>
      </w:r>
    </w:p>
    <w:p w:rsidR="00D92EEF" w:rsidRPr="00D92EEF" w:rsidP="00D92EEF" w14:paraId="15CD9A5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18.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下列城市中，年降水量最大的是（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BA76A38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武汉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兰州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乌鲁木齐</w:t>
      </w:r>
    </w:p>
    <w:p w:rsidR="00D92EEF" w:rsidRPr="00D92EEF" w:rsidP="00D92EEF" w14:paraId="30A2975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19.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我国年降水量的空间分布特征是（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893934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东部多，西部少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北部多，南部少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从东北平原向西南山地逐渐减少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从东南沿海向西北内陆逐渐减少</w:t>
      </w:r>
    </w:p>
    <w:p w:rsidR="00D92EEF" w:rsidRPr="00D92EEF" w:rsidP="00D92EEF" w14:paraId="0086816C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③④</w:t>
      </w:r>
    </w:p>
    <w:p w:rsidR="00D92EEF" w:rsidRPr="00D92EEF" w:rsidP="00D92EEF" w14:paraId="431FCDDF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年是中国共产党百年华诞，某校学生开展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云走长征路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的纪念活动，重温红军长征路上湘江战役、巧渡金沙江等重要事件。活动中同学们了解到都江堰灌区是我国历史最悠久的灌区之一。下图为长江流域图。读图，完成下面小题。</w:t>
      </w:r>
    </w:p>
    <w:p w:rsidR="00D92EEF" w:rsidRPr="00D92EEF" w:rsidP="00D92EEF" w14:paraId="3629C259" w14:textId="1A01EB3E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427220" cy="2217420"/>
            <wp:effectExtent l="0" t="0" r="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2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22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7B11A99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20.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关于湘江的正确叙述是（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FA32CB0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发源于洞庭湖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大致自北向南流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位于长江下游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长江南岸的支流</w:t>
      </w:r>
    </w:p>
    <w:p w:rsidR="00D92EEF" w:rsidRPr="00D92EEF" w:rsidP="00D92EEF" w14:paraId="61F6567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21.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诗句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金沙水拍云崖暖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描述了金沙江河段（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25F2CA7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山高谷深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降水量大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有结冰期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流速较缓</w:t>
      </w:r>
    </w:p>
    <w:p w:rsidR="00D92EEF" w:rsidRPr="00D92EEF" w:rsidP="00D92EEF" w14:paraId="5840E95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22.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都江堰的主要功能是（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D43C2C8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养殖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灌溉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航运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发电</w:t>
      </w:r>
    </w:p>
    <w:p w:rsidR="00D92EEF" w:rsidRPr="00D92EEF" w:rsidP="00D92EEF" w14:paraId="3B946440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黄河流域生态保护和高质量发展是重大国家战略之一。河南省开封市属于温带季风气候，雨热同期。下图示意开封市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。读图，完成下面小题。</w:t>
      </w:r>
    </w:p>
    <w:p w:rsidR="00D92EEF" w:rsidRPr="00D92EEF" w:rsidP="00D92EEF" w14:paraId="46D6ACD0" w14:textId="19A13BF5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023360" cy="1447800"/>
            <wp:effectExtent l="0" t="0" r="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2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34B07EE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23.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从降水角度推测，图示河段低水位的季节是（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7202425B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春季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夏季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秋季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冬季</w:t>
      </w:r>
    </w:p>
    <w:p w:rsidR="00D92EEF" w:rsidRPr="00D92EEF" w:rsidP="00D92EEF" w14:paraId="5BB88B5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24. 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河段易发生的自然灾害是（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51C6E3EB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地震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滑坡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洪涝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海冰</w:t>
      </w:r>
    </w:p>
    <w:p w:rsidR="00D92EEF" w:rsidRPr="00D92EEF" w:rsidP="00D92EEF" w14:paraId="5622A19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25. 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的主要形成过程依次是（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99EC57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泥沙淤积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河床高出地面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黄河下游水流缓慢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流经黄土高原，河流含沙量大</w:t>
      </w:r>
    </w:p>
    <w:p w:rsidR="00D92EEF" w:rsidRPr="00D92EEF" w:rsidP="00D92EEF" w14:paraId="2B099635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①②③④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①④③②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④②①③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④③①②</w:t>
      </w:r>
    </w:p>
    <w:p w:rsidR="00D92EEF" w:rsidRPr="00D92EEF" w:rsidP="00D92EEF" w14:paraId="29D44965" w14:textId="77777777">
      <w:pPr>
        <w:spacing w:after="0" w:line="360" w:lineRule="auto"/>
        <w:jc w:val="center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第二部分</w:t>
      </w:r>
    </w:p>
    <w:p w:rsidR="00D92EEF" w:rsidRPr="00D92EEF" w:rsidP="00D92EEF" w14:paraId="50106ED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本部分共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题，共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分。</w:t>
      </w:r>
    </w:p>
    <w:p w:rsidR="00D92EEF" w:rsidRPr="00D92EEF" w:rsidP="00D92EEF" w14:paraId="217A504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26. 2021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月，北京科学嘉年华在北京科学中心开幕。某校师生开展了实践活动。阅读图文资料，回答下列问题。</w:t>
      </w:r>
    </w:p>
    <w:p w:rsidR="00D92EEF" w:rsidRPr="00D92EEF" w:rsidP="00D92EEF" w14:paraId="6C66A9E1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活动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查询电子地图</w:t>
      </w:r>
    </w:p>
    <w:p w:rsidR="00D92EEF" w:rsidRPr="00D92EEF" w:rsidP="00D92EEF" w14:paraId="399000C5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同学们通过电子地图，查找到北京科学中心的位置。如下图所示。</w:t>
      </w:r>
    </w:p>
    <w:p w:rsidR="00D92EEF" w:rsidRPr="00D92EEF" w:rsidP="00D92EEF" w14:paraId="647A4BEC" w14:textId="5A4FA8C0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209800" cy="2316480"/>
            <wp:effectExtent l="0" t="0" r="0" b="762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2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2BF8C1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）与传统纸质地图相比，电子地图的优势有（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）。（双项选择题）</w:t>
      </w:r>
    </w:p>
    <w:p w:rsidR="00D92EEF" w:rsidRPr="00D92EEF" w:rsidP="00D92EEF" w14:paraId="496DB1F5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检索较为方便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更新数据较快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无需存储设备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比例尺无变化</w:t>
      </w:r>
    </w:p>
    <w:p w:rsidR="00D92EEF" w:rsidRPr="00D92EEF" w:rsidP="00D92EEF" w14:paraId="1050E3EA" w14:textId="2619EB74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）同学们乘坐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8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号线地铁前往北京科学中心东门，需从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站出，然后再向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（填方向）行走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position w:val="-12"/>
          <w:sz w:val="21"/>
          <w:szCs w:val="21"/>
        </w:rPr>
        <w:drawing>
          <wp:inline distT="0" distB="0" distL="0" distR="0">
            <wp:extent cx="129540" cy="76200"/>
            <wp:effectExtent l="0" t="0" r="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2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A444EAB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活动二感悟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小球大世界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</w:p>
    <w:p w:rsidR="00D92EEF" w:rsidRPr="00D92EEF" w:rsidP="00D92EEF" w14:paraId="798AB49C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参观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生命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·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生活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·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生存主题馆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时，同学们在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小球大世界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展厅重温认识地球形状及运用经纬网定位的重要性。如下图所示。</w:t>
      </w:r>
    </w:p>
    <w:p w:rsidR="00D92EEF" w:rsidRPr="00D92EEF" w:rsidP="00D92EEF" w14:paraId="593FB13E" w14:textId="4A0C7663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171700" cy="2308860"/>
            <wp:effectExtent l="0" t="0" r="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2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7B7F790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）地球是一个巨大的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；同学们仿佛看到太空中的地球自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自转；从北极上空观察，呈逆时针旋转；从南极上空观察，呈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旋转。</w:t>
      </w:r>
    </w:p>
    <w:p w:rsidR="00D92EEF" w:rsidRPr="00D92EEF" w:rsidP="00D92EEF" w14:paraId="6452014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）连接南北两极的半圆统称经线，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0°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经线称为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；与南北两极距离相等的最大圆圈是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；经线与纬线相互交织，构成了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，其有助于确定地球表面任何地点的经纬度，用于军事、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等方面。</w:t>
      </w:r>
    </w:p>
    <w:p w:rsidR="00D92EEF" w:rsidRPr="00D92EEF" w:rsidP="00D92EEF" w14:paraId="390768BE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活动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三制作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地球仪演示地球运动</w:t>
      </w:r>
    </w:p>
    <w:p w:rsidR="00D92EEF" w:rsidRPr="00D92EEF" w:rsidP="00D92EEF" w14:paraId="6C4A0F19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为了更好地学习和演示地球运动，同学们积极参与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小球大世界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地球仪制作评比活动，自制了各具特色的地球仪。如图所示。</w:t>
      </w:r>
    </w:p>
    <w:p w:rsidR="00D92EEF" w:rsidRPr="00D92EEF" w:rsidP="00D92EEF" w14:paraId="70321642" w14:textId="469FB186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251960" cy="1828800"/>
            <wp:effectExtent l="0" t="0" r="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2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C8CDCA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）用自制地球仪演示地球运动时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,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正确的做法是（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）。（双项选择题）</w:t>
      </w:r>
    </w:p>
    <w:p w:rsidR="00D92EEF" w:rsidRPr="00D92EEF" w:rsidP="00D92EEF" w14:paraId="52F91A0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演示地球自转时，拨动球体的速度尽可能先快后慢</w:t>
      </w:r>
    </w:p>
    <w:p w:rsidR="00D92EEF" w:rsidRPr="00D92EEF" w:rsidP="00D92EEF" w14:paraId="39685CF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从左向右方向，匀速拨动球体旋转，演示地球自转</w:t>
      </w:r>
    </w:p>
    <w:p w:rsidR="00D92EEF" w:rsidRPr="00D92EEF" w:rsidP="00D92EEF" w14:paraId="73C2D16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手持地球仪顺时针绕假设太阳旋转，演示地球公转</w:t>
      </w:r>
    </w:p>
    <w:p w:rsidR="00D92EEF" w:rsidRPr="00D92EEF" w:rsidP="00D92EEF" w14:paraId="13E7872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地轴遥指北极星，同时自转和公转，演示地球运动</w:t>
      </w:r>
    </w:p>
    <w:p w:rsidR="00D92EEF" w:rsidRPr="00D92EEF" w:rsidP="00D92EEF" w14:paraId="3438A209" w14:textId="00CF3D2B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6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）说出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号作品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137160" cy="175260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2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特色或需要改进的方面。</w:t>
      </w:r>
    </w:p>
    <w:p w:rsidR="00D92EEF" w:rsidRPr="00D92EEF" w:rsidP="00D92EEF" w14:paraId="7BACF5F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27.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下左图为中国人口密度分布图。右图为我国历次人口普查数据。阅读图文资料，回答下列问题。</w:t>
      </w:r>
    </w:p>
    <w:p w:rsidR="00D92EEF" w:rsidRPr="00D92EEF" w:rsidP="00D92EEF" w14:paraId="356484CE" w14:textId="18D9A856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528060" cy="2430780"/>
            <wp:effectExtent l="0" t="0" r="0" b="762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2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6C47B3B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）我国人口空间分布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（均匀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/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不均），西北部人口密度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。黑河一腾冲线是我国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地理界线。黑河位于黑龙江省，该省行政中心为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；腾冲位于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省，其简称为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15C66E5E" w14:textId="4687506A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581400" cy="1965960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2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7884BB6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）我国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1953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年人口总数是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万人，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年总人口数是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万人，人口总数持续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，目前居世界第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位。</w:t>
      </w:r>
    </w:p>
    <w:p w:rsidR="00D92EEF" w:rsidRPr="00D92EEF" w:rsidP="00D92EEF" w14:paraId="1717360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1982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年后，我国的人口增长变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（快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/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慢），这体现了计划生育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“____”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政策的成效（单项选择题）。</w:t>
      </w:r>
    </w:p>
    <w:p w:rsidR="00D92EEF" w:rsidRPr="00D92EEF" w:rsidP="00D92EEF" w14:paraId="7080F7C5" w14:textId="0D7ACEDF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position w:val="-22"/>
          <w:sz w:val="21"/>
          <w:szCs w:val="21"/>
        </w:rPr>
        <w:drawing>
          <wp:inline distT="0" distB="0" distL="0" distR="0">
            <wp:extent cx="30480" cy="91440"/>
            <wp:effectExtent l="0" t="0" r="7620" b="381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Picture 2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独生子女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B.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双独二孩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C.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全面二孩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D.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全面三孩</w:t>
      </w:r>
    </w:p>
    <w:p w:rsidR="00D92EEF" w:rsidRPr="00D92EEF" w:rsidP="00D92EEF" w14:paraId="1EAE2E1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）人口普查对于调整完善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，推动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优化，促进人口素质提升具有重要意义，有利于人口与资源、环境相协调，与经济社会发展相适应。（填序号）</w:t>
      </w:r>
    </w:p>
    <w:p w:rsidR="00D92EEF" w:rsidRPr="00D92EEF" w:rsidP="00D92EEF" w14:paraId="1B2BD79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人口结构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人口政策</w:t>
      </w:r>
    </w:p>
    <w:p w:rsidR="00D92EEF" w:rsidRPr="00D92EEF" w:rsidP="00D92EEF" w14:paraId="7BFA998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）在甲、乙两幅人口漫画中任选其一，说出其含义。</w:t>
      </w:r>
    </w:p>
    <w:p w:rsidR="00D92EEF" w:rsidRPr="00D92EEF" w:rsidP="00D92EEF" w14:paraId="57E038BD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（提示：从人口问题、应对措施两方面作答）</w:t>
      </w:r>
    </w:p>
    <w:p w:rsidR="00D92EEF" w:rsidRPr="00D92EEF" w:rsidP="00D92EEF" w14:paraId="4FED9821" w14:textId="50633E9F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954780" cy="1859280"/>
            <wp:effectExtent l="0" t="0" r="7620" b="762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2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68F2124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28. 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是中国目前最长的国道，堪称地球上最雄壮的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万千米。这是一条通天之路、万水之路、生灵之路，更是边防之路。图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位置图。图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示意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沿线海拔。阅读图文资料，回答下列问题。</w:t>
      </w:r>
    </w:p>
    <w:p w:rsidR="00D92EEF" w:rsidRPr="00D92EEF" w:rsidP="00D92EEF" w14:paraId="29B474BB" w14:textId="2A3D749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587240" cy="5242560"/>
            <wp:effectExtent l="0" t="0" r="381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2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524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AEEE73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南起东兴，北到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，在中国西部边境蜿蜒。沿途依次经过的省级行政区域有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、云南省、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。其中，东兴所在的省级行政区域的简称是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0A2965E1" w14:textId="7263297F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5105400" cy="1409700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2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713618F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直观反映出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起伏状况；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经过的甲地形区是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高原，翻越横断山脉，从我国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地势第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级阶梯进入第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级阶梯，来到青藏高原。下列景观中，途经横断山脉时能看到的是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（填序号）。</w:t>
      </w:r>
    </w:p>
    <w:p w:rsidR="00D92EEF" w:rsidRPr="00D92EEF" w:rsidP="00D92EEF" w14:paraId="4369A137" w14:textId="04F09BB4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411980" cy="1790700"/>
            <wp:effectExtent l="0" t="0" r="762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2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65A85D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途经的塔里木盆地和准噶尔盆地，深居内陆，远离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，沙漠广布；这里属于温带大陆性气候，冬季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，夏季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，气温年较差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（大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/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小），降水量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（大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/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小）；下列气温曲线和降水量柱状图中，符合该地气候特征的是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（填序号）。</w:t>
      </w:r>
    </w:p>
    <w:p w:rsidR="00D92EEF" w:rsidRPr="00D92EEF" w:rsidP="00D92EEF" w14:paraId="19CD27D4" w14:textId="36542CAA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5242560" cy="1722120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2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6E7DB59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经过我国多个少数民族聚居区。沿途常见的少数民族有（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）。（双项选择题）</w:t>
      </w:r>
    </w:p>
    <w:p w:rsidR="00D92EEF" w:rsidRPr="00D92EEF" w:rsidP="00D92EEF" w14:paraId="67AD8B25" w14:textId="21AE3305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907280" cy="1790700"/>
            <wp:effectExtent l="0" t="0" r="762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2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28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3424EAD9" w14:textId="21B77907">
      <w:pPr>
        <w:spacing w:after="0" w:line="360" w:lineRule="auto"/>
        <w:ind w:firstLine="284" w:firstLineChars="135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br w:type="page"/>
      </w:r>
    </w:p>
    <w:p w:rsidR="00D92EEF" w:rsidRPr="00D92EEF" w:rsidP="00D92EEF" w14:paraId="28EA03DB" w14:textId="69A65277">
      <w:pPr>
        <w:spacing w:after="0" w:line="360" w:lineRule="auto"/>
        <w:jc w:val="center"/>
        <w:textAlignment w:val="center"/>
        <w:rPr>
          <w:rFonts w:ascii="黑体" w:eastAsia="黑体" w:hAnsi="黑体" w:cs="Times New Roman"/>
          <w:bCs/>
          <w:color w:val="000000" w:themeColor="text1"/>
          <w:sz w:val="36"/>
          <w:szCs w:val="36"/>
        </w:rPr>
      </w:pPr>
      <w:r w:rsidRPr="00D92EEF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参考答案</w:t>
      </w:r>
    </w:p>
    <w:p w:rsidR="00D92EEF" w:rsidRPr="00D92EEF" w:rsidP="00D92EEF" w14:paraId="34A2C279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日，中国空间站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首次太空授课，北京市多所中学组织师生观看。下图为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授课画面及地球公转示意图。读图，完成下面小题。</w:t>
      </w:r>
    </w:p>
    <w:p w:rsidR="00D92EEF" w:rsidRPr="00D92EEF" w:rsidP="00D92EEF" w14:paraId="630B7498" w14:textId="38FCCBC9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427220" cy="2042160"/>
            <wp:effectExtent l="0" t="0" r="0" b="0"/>
            <wp:docPr id="159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Picture 27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22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984E6D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中国空间站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首次太空授课时，地球运行至（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A9907CC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A. 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B. 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C. 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D. 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</w:t>
      </w:r>
    </w:p>
    <w:p w:rsidR="00D92EEF" w:rsidRPr="00D92EEF" w:rsidP="00D92EEF" w14:paraId="2BCCE55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本次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结束后，北京市将迎来的节气是（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E871857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春分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夏至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秋分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冬至</w:t>
      </w:r>
    </w:p>
    <w:p w:rsidR="00D92EEF" w:rsidRPr="00D92EEF" w:rsidP="00D92EEF" w14:paraId="4FBDA45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1. C    2. D</w:t>
      </w:r>
    </w:p>
    <w:p w:rsidR="00D92EEF" w:rsidRPr="00D92EEF" w:rsidP="00D92EEF" w14:paraId="395746D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6445BC1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</w:t>
      </w:r>
    </w:p>
    <w:p w:rsidR="00D92EEF" w:rsidRPr="00D92EEF" w:rsidP="00D92EEF" w14:paraId="624E70B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7647D21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中国空间站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首次太空授课时是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号。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日介于秋分日（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日前后）与冬至日（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日前后）之间，也就是图上的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T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  <w:vertAlign w:val="subscript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段，此时北半球各地昼短夜长。故选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3C535E2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654FAEA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结合题意可知，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日中国空间站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首次太空授课，天宫课堂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结束后，地处北半球的我国北京即将迎来冬至日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(12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日前后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)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，故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3CEBDDC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【点睛】地球的公转方向是自西向东的，当太阳光直射在南回归线上时，这一天称为冬至日，为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日前后，北半球昼短夜长，北极圈及其以北地区有极夜现象；当太阳光直射在北回归线上时，这一天称为夏至日，为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6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日前后，北半球昼长夜短，北极圈及其以北地区有极昼现象。</w:t>
      </w:r>
    </w:p>
    <w:p w:rsidR="00D92EEF" w:rsidRPr="00D92EEF" w:rsidP="00D92EEF" w14:paraId="3FA84CCC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纸上得来终觉浅，绝知此事要躬行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。在学习地图的相关知识后，小天和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约好国庆假期同去景山公园游览实践。读图，完成下面小题。</w:t>
      </w:r>
    </w:p>
    <w:p w:rsidR="00D92EEF" w:rsidRPr="00D92EEF" w:rsidP="00D92EEF" w14:paraId="369713B7" w14:textId="643523B3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747260" cy="2270760"/>
            <wp:effectExtent l="0" t="0" r="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Picture 27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5CDC12A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3.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小天从南门进入，向北登山抵达万春亭，发现万春亭所处的地形部位是（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1C42281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山顶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山脊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鞍部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山谷</w:t>
      </w:r>
    </w:p>
    <w:p w:rsidR="00D92EEF" w:rsidRPr="00D92EEF" w:rsidP="00D92EEF" w14:paraId="5C6C6B2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4.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东门后，得知小天已经在万春亭，决定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经过周赏亭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、观妙亭，到万春亭去找小天。当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晓才到达周赏亭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时，两人所在地的相对高度大约（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658A605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A. 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B. 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C. 45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D. 90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</w:t>
      </w:r>
    </w:p>
    <w:p w:rsidR="00D92EEF" w:rsidRPr="00D92EEF" w:rsidP="00D92EEF" w14:paraId="51E5E44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5.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与小天登山路线相比，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晓才登山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路线（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7B738F85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沿着山谷行进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路程较短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先向南再向东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坡度较小</w:t>
      </w:r>
    </w:p>
    <w:p w:rsidR="00D92EEF" w:rsidRPr="00D92EEF" w:rsidP="00D92EEF" w14:paraId="1B55DAB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3. A    4. B    5. D</w:t>
      </w:r>
    </w:p>
    <w:p w:rsidR="00D92EEF" w:rsidRPr="00D92EEF" w:rsidP="00D92EEF" w14:paraId="47B3E8C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5BF52B3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</w:t>
      </w:r>
    </w:p>
    <w:p w:rsidR="00D92EEF" w:rsidRPr="00D92EEF" w:rsidP="00D92EEF" w14:paraId="678908B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0F2160B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等高线闭合且等高线数值中间高，四周低则为山顶。结合图示，万春亭位于山顶。故选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0E87A0A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042AD02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读图可知，等高距为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米，万春亭海拔在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90~100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米之间，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周赏亭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海拔在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70~80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米之间。两地相对高度在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10~30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米之间。故选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7981404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6E8D217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结合图示以及上一题来看，小天从南门向北登上万春亭，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东向西经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过周赏亭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观妙亭登上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万春亭，与小天登山路线相比，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晓才登山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路线是沿着山脊（等高线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向低处）行进，路程较远；根据图中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指向标指向北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可知，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晓才登山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路线大致是由东南向西北，等高线较稀疏，坡度较小，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ABC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3749BB5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【点睛】等高线的分布可以反映地表形态。闭合等高线中间高四周低为山顶，中间低四周高为盆地；等高线弯曲可以利用口诀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高为低，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低为高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帮助记忆山谷和山脊。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低为山脊，为分水岭，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高为山谷，可能发育有河流，河流流向低处；等高线相交处的地形为陡崖；等高线密集反映坡度较大，河流流速较快。</w:t>
      </w:r>
    </w:p>
    <w:p w:rsidR="00D92EEF" w:rsidRPr="00D92EEF" w:rsidP="00D92EEF" w14:paraId="22A565E8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下图示意中国在地球上的位置。读图，完成下面小题。</w:t>
      </w:r>
    </w:p>
    <w:p w:rsidR="00D92EEF" w:rsidRPr="00D92EEF" w:rsidP="00D92EEF" w14:paraId="3E433293" w14:textId="2E7CF5AA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398520" cy="2933700"/>
            <wp:effectExtent l="0" t="0" r="0" b="0"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Picture 27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32F7FB3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6.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关于我国地理位置的正确叙述是（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E6CF6DE" w14:textId="77777777">
      <w:pPr>
        <w:tabs>
          <w:tab w:val="left" w:pos="4873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位于亚洲东部，太平洋西岸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国土跨热带、温带和北寒带</w:t>
      </w:r>
    </w:p>
    <w:p w:rsidR="00D92EEF" w:rsidRPr="00D92EEF" w:rsidP="00D92EEF" w14:paraId="6547A1F3" w14:textId="77777777">
      <w:pPr>
        <w:tabs>
          <w:tab w:val="left" w:pos="4873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大部分国土地处中、高纬度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属于北半球、西半球的国家</w:t>
      </w:r>
    </w:p>
    <w:p w:rsidR="00D92EEF" w:rsidRPr="00D92EEF" w:rsidP="00D92EEF" w14:paraId="081CD87F" w14:textId="68101BA0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7.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我国地理位置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137160" cy="175260"/>
            <wp:effectExtent l="0" t="0" r="0" b="0"/>
            <wp:docPr id="156" name="图片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27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优越性主要体现在（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55AA4538" w14:textId="77777777">
      <w:pPr>
        <w:tabs>
          <w:tab w:val="left" w:pos="4873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陆上国界线长，邻国较少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跨经度范围广，四季温暖</w:t>
      </w:r>
    </w:p>
    <w:p w:rsidR="00D92EEF" w:rsidRPr="00D92EEF" w:rsidP="00D92EEF" w14:paraId="002E6152" w14:textId="77777777">
      <w:pPr>
        <w:tabs>
          <w:tab w:val="left" w:pos="4873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幅员辽阔，山区面积较小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海陆兼备，对外交通便利</w:t>
      </w:r>
    </w:p>
    <w:p w:rsidR="00D92EEF" w:rsidRPr="00D92EEF" w:rsidP="00D92EEF" w14:paraId="0E58307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6. A    7. D</w:t>
      </w:r>
    </w:p>
    <w:p w:rsidR="00D92EEF" w:rsidRPr="00D92EEF" w:rsidP="00D92EEF" w14:paraId="6847855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1AD25EF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</w:t>
      </w:r>
    </w:p>
    <w:p w:rsidR="00D92EEF" w:rsidRPr="00D92EEF" w:rsidP="00D92EEF" w14:paraId="1391A39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6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553D8F6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我国位于亚洲东部，太平洋西岸，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正确。我国国土跨热带、北温带，没有寒带，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错误。我国国土地处中、低纬度，大部分位于中纬度地区，没有高纬度，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错误。我国位于北半球、东半球，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35B2469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7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134A09B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我国陆上国界线长，邻国较多，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错误。我国跨热带和北温带，北温带四季变化明显，四季变化与跨经度无关，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错误。我国幅员辽阔，山区面积较大，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错误。我国是海陆兼备的国家，对外交通便利，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1A63473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【点睛】从东西半球来看，我国位于东半球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;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从南北半球来看，我国位于北半球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;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从海陆位置看，我国位于亚洲东部，太平洋的西岸，是海陆兼备的国家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;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从纬度位置看，我国领土南北跨纬度很广，大部分位于中纬度地区，属北温带，南部少数地区位于北回归线以南的热带，没有寒带。</w:t>
      </w:r>
    </w:p>
    <w:p w:rsidR="00D92EEF" w:rsidRPr="00D92EEF" w:rsidP="00D92EEF" w14:paraId="6DAFB004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北京冬奥会将于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日在北京市和河北省张家口市联合举行。下图为某同学手绘冬奥会赛区示意图。下表为举办地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月气候资料。读图表，完成下面小题。</w:t>
      </w:r>
    </w:p>
    <w:p w:rsidR="00D92EEF" w:rsidRPr="00D92EEF" w:rsidP="00D92EEF" w14:paraId="08007BA6" w14:textId="761DC19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009900" cy="1607820"/>
            <wp:effectExtent l="0" t="0" r="0" b="0"/>
            <wp:docPr id="155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Picture 27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3240"/>
        <w:gridCol w:w="3240"/>
        <w:gridCol w:w="3255"/>
      </w:tblGrid>
      <w:tr w14:paraId="51A9F6ED" w14:textId="77777777" w:rsidTr="007F52D2">
        <w:tblPrEx>
          <w:tblW w:w="97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15943BE4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2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月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72CA5039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北京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567495F7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张家口</w:t>
            </w:r>
          </w:p>
        </w:tc>
      </w:tr>
      <w:tr w14:paraId="58B41DB8" w14:textId="77777777" w:rsidTr="007F52D2">
        <w:tblPrEx>
          <w:tblW w:w="973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0072C5E8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平均气温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/°C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4E1F06A9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-0.7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174F4FC6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-5</w:t>
            </w:r>
          </w:p>
        </w:tc>
      </w:tr>
      <w:tr w14:paraId="289E3653" w14:textId="77777777" w:rsidTr="007F52D2">
        <w:tblPrEx>
          <w:tblW w:w="973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10E4FDEE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平均降水量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/</w:t>
            </w: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毫米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3BEE3E05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4.9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92EEF" w:rsidRPr="00D92EEF" w:rsidP="00D92EEF" w14:paraId="3DCE2640" w14:textId="77777777">
            <w:pPr>
              <w:widowControl w:val="0"/>
              <w:spacing w:after="0" w:line="360" w:lineRule="auto"/>
              <w:textAlignment w:val="center"/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D92EEF">
              <w:rPr>
                <w:rFonts w:ascii="Times New Roman" w:hAnsi="Times New Roman" w:eastAsiaTheme="majorEastAsia" w:cs="Times New Roman"/>
                <w:bCs/>
                <w:color w:val="000000" w:themeColor="text1"/>
                <w:kern w:val="2"/>
                <w:sz w:val="21"/>
                <w:szCs w:val="21"/>
              </w:rPr>
              <w:t>4.1</w:t>
            </w:r>
          </w:p>
        </w:tc>
      </w:tr>
    </w:tbl>
    <w:p w:rsidR="00D92EEF" w:rsidRPr="00D92EEF" w:rsidP="00D92EEF" w14:paraId="5896D62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</w:p>
    <w:p w:rsidR="00D92EEF" w:rsidRPr="00D92EEF" w:rsidP="00D92EEF" w14:paraId="2DA2ABB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8.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冬奥会举办地所在省级行政区域的简称分别是（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54A2C753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京、张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京、冀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延、张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延、冀</w:t>
      </w:r>
    </w:p>
    <w:p w:rsidR="00D92EEF" w:rsidRPr="00D92EEF" w:rsidP="00D92EEF" w14:paraId="03C5A34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9.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冬奥会举办期间，北京市的气候特点是（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5016AD3E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昼短夜长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天气晴朗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寒冷干燥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大风降温</w:t>
      </w:r>
    </w:p>
    <w:p w:rsidR="00D92EEF" w:rsidRPr="00D92EEF" w:rsidP="00D92EEF" w14:paraId="11010F6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10.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与北京赛区相比，张家口赛区主办雪上项目的优势有（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70B96B4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山地，海拔高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气温低，积雪期长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平原，雪量大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服务好，科技发达</w:t>
      </w:r>
    </w:p>
    <w:p w:rsidR="00D92EEF" w:rsidRPr="00D92EEF" w:rsidP="00D92EEF" w14:paraId="1455D38C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③④</w:t>
      </w:r>
    </w:p>
    <w:p w:rsidR="00D92EEF" w:rsidRPr="00D92EEF" w:rsidP="00D92EEF" w14:paraId="3BA1576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8. B    9. C    10. A</w:t>
      </w:r>
    </w:p>
    <w:p w:rsidR="00D92EEF" w:rsidRPr="00D92EEF" w:rsidP="00D92EEF" w14:paraId="37A4124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2C5EA05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</w:t>
      </w:r>
    </w:p>
    <w:p w:rsidR="00D92EEF" w:rsidRPr="00D92EEF" w:rsidP="00D92EEF" w14:paraId="4539DBF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8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57B8223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根据材料可知，北京冬奥会举办地所在省级行政区域分别是北京市和河北省，它们分别简称是京、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4E066F0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67DD41F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北京冬奥会将于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日在北京市和河北省张家口市联合举行，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日是北半球的冬季，北京市属于温带季风气候，其特点是夏季高温多雨，冬季寒冷干燥。因此冬奥会举办期间，北京市的气候特点是寒冷干燥，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正确；昼短夜长不是气候特点，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错误；天气晴朗、大风降温是天气，不是气候，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2E38A14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4D9121D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据图可知，张家口市地势西北高、东南低，地形以山地为主，受地形地势的影响，海拔高，气温低，造成张家口冬季平均气温较低，降雪量大，积雪时间更长，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错误；相对于张家口市，北京服务更好，科技更发达，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53CC6CF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【点睛】地形因素对气候的影响在海拔较高的山地和高原地区表现最为明显。（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）地形对气温的影响：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地势高，气温低。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地势低，气温高。（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）地形对降水的影响：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山地迎风坡，气流上升，降水多。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山地背风坡，气流下沉，降水少。</w:t>
      </w:r>
    </w:p>
    <w:p w:rsidR="00D92EEF" w:rsidRPr="00D92EEF" w:rsidP="00D92EEF" w14:paraId="647DA948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日，我国大部分地区经历了寒潮。下图是北京故宫初雪景观。读图，完成下面小题。</w:t>
      </w:r>
    </w:p>
    <w:p w:rsidR="00D92EEF" w:rsidRPr="00D92EEF" w:rsidP="00D92EEF" w14:paraId="43D40FAA" w14:textId="31C02A9C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278380" cy="1760220"/>
            <wp:effectExtent l="0" t="0" r="7620" b="0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Picture 28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3969C4C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11.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表示图中天气状况的符号是（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29AFB05C" w14:textId="0033AF21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12420" cy="228600"/>
            <wp:effectExtent l="0" t="0" r="0" b="0"/>
            <wp:docPr id="153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Picture 28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51460" cy="220980"/>
            <wp:effectExtent l="0" t="0" r="0" b="7620"/>
            <wp:docPr id="152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28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36220" cy="228600"/>
            <wp:effectExtent l="0" t="0" r="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28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95300" cy="220980"/>
            <wp:effectExtent l="0" t="0" r="0" b="762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28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540D82A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12.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此次寒潮带来的积极影响有（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25591FB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气温骤降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净化空气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阻碍交通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欣赏雪景</w:t>
      </w:r>
    </w:p>
    <w:p w:rsidR="00D92EEF" w:rsidRPr="00D92EEF" w:rsidP="00D92EEF" w14:paraId="6722CFC0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③④</w:t>
      </w:r>
    </w:p>
    <w:p w:rsidR="00D92EEF" w:rsidRPr="00D92EEF" w:rsidP="00D92EEF" w14:paraId="3D88E6E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13.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寒潮来临时，下列做法最合理的是（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80EB97B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加强开窗通风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积极户外锻炼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注意添衣保暖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外出不戴口罩</w:t>
      </w:r>
    </w:p>
    <w:p w:rsidR="00D92EEF" w:rsidRPr="00D92EEF" w:rsidP="00D92EEF" w14:paraId="77EE78C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11. D    12. C    13. C</w:t>
      </w:r>
    </w:p>
    <w:p w:rsidR="00D92EEF" w:rsidRPr="00D92EEF" w:rsidP="00D92EEF" w14:paraId="129D378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3466FA0D" w14:textId="674B7139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99060" cy="175260"/>
            <wp:effectExtent l="0" t="0" r="0" b="0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Picture 28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分析】</w:t>
      </w:r>
    </w:p>
    <w:p w:rsidR="00D92EEF" w:rsidRPr="00D92EEF" w:rsidP="00D92EEF" w14:paraId="6D93825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4EFB1CB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由图可知，图中所示的是故宫初雪景观，以上四个天气预报符号中，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表示的是沙尘暴，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表示的是大雾天气，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表示的是台风，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表示的是中雪，故选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128A6B3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634097D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一分为二看待事物，寒潮有时候也会带来有利影响。大风驱散雾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，净化空气；降雪不但可以欣赏雪景，降雪还能增加土壤的水分，低温冻死害虫和病菌等。不利影响有寒潮带来的大风和低温会导致北方气温骤降、阻碍交通。故选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400DF20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720B48C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寒潮来临，应关紧门窗、尽量不要外出、外出时戴口罩，及时添加衣物保暖等措施。故选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35F4617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【点睛】中国是气象灾害严重的国家，主要气象灾害有洪涝、干旱、寒潮、梅雨、台风、沙尘暴等。</w:t>
      </w:r>
    </w:p>
    <w:p w:rsidR="00D92EEF" w:rsidRPr="00D92EEF" w:rsidP="00D92EEF" w14:paraId="7B4B3A30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下图示意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年中国四地红叶最佳观赏期。图中光雾山海拔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2507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米。读图，完成下面小题。</w:t>
      </w:r>
    </w:p>
    <w:p w:rsidR="00D92EEF" w:rsidRPr="00D92EEF" w:rsidP="00D92EEF" w14:paraId="1004333C" w14:textId="07E335CC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887980" cy="2255520"/>
            <wp:effectExtent l="0" t="0" r="7620" b="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28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980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C2E389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14.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图中红叶最佳观赏期最晚的景区位于（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43D2695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沪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皖</w:t>
      </w:r>
    </w:p>
    <w:p w:rsidR="00D92EEF" w:rsidRPr="00D92EEF" w:rsidP="00D92EEF" w14:paraId="18FE116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15.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影响红叶最佳观赏期早晚的主要因素是（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5EE45C7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风力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气温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土壤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降水</w:t>
      </w:r>
    </w:p>
    <w:p w:rsidR="00D92EEF" w:rsidRPr="00D92EEF" w:rsidP="00D92EEF" w14:paraId="00F7C75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16.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巴中光雾山风景区比上海中山公园红叶最佳观赏期早，主要因为其（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3CA68170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纬度低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距海远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海拔高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面积大</w:t>
      </w:r>
    </w:p>
    <w:p w:rsidR="00D92EEF" w:rsidRPr="00D92EEF" w:rsidP="00D92EEF" w14:paraId="5AC067B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14. B    15. B    16. C</w:t>
      </w:r>
    </w:p>
    <w:p w:rsidR="00D92EEF" w:rsidRPr="00D92EEF" w:rsidP="00D92EEF" w14:paraId="2257244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04189BD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</w:t>
      </w:r>
    </w:p>
    <w:p w:rsidR="00D92EEF" w:rsidRPr="00D92EEF" w:rsidP="00D92EEF" w14:paraId="3F1FDA0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43FC249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由图可知，图中红叶最佳观赏期最晚的景区是韶关南岭国家公园，位于广东省北部，该省区简称粤，沪是上海市的简称，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渝是重庆市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的简称，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皖是安徽省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的简称，故选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3B14C43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26B7780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由题中图可以看出，纬度越高，观赏红叶的时间越早，原因是越往北气温达到树叶变红的温度越早，红叶观测时间早晚与风力、降水、土壤关系很小。故选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6783569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16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349CC5D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巴中光雾山风景区比上海中山公园红叶最佳观赏期早，主要因为其海拔高，气温较低，巴中光雾山风景区位于我国地势第二阶梯。两地的纬度相差很小，距海远近对温度的影响较小，不是主要原因，与面积大无关，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7D5F197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【点睛】我国冬季气温分布特点：南北温差很大，越往北气温越低。我国属季风气候区，冬夏气温分布差异很大，南北温差不大。</w:t>
      </w:r>
    </w:p>
    <w:p w:rsidR="00D92EEF" w:rsidRPr="00D92EEF" w:rsidP="00D92EEF" w14:paraId="446162FE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下图为中国年降水量分布图。读图，完成下面小题。</w:t>
      </w:r>
    </w:p>
    <w:p w:rsidR="00D92EEF" w:rsidRPr="00D92EEF" w:rsidP="00D92EEF" w14:paraId="671F85E9" w14:textId="40DA46BB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994660" cy="2331720"/>
            <wp:effectExtent l="0" t="0" r="0" b="0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28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3F611B1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17. 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线表示的年等降水量是（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B599E06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A. 200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B. 400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C. 800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>D. 1600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</w:t>
      </w:r>
    </w:p>
    <w:p w:rsidR="00D92EEF" w:rsidRPr="00D92EEF" w:rsidP="00D92EEF" w14:paraId="080FFD0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18.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下列城市中，年降水量最大的是（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86B063A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武汉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兰州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乌鲁木齐</w:t>
      </w:r>
    </w:p>
    <w:p w:rsidR="00D92EEF" w:rsidRPr="00D92EEF" w:rsidP="00D92EEF" w14:paraId="6CDAD59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19.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我国年降水量的空间分布特征是（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224182C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东部多，西部少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北部多，南部少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从东北平原向西南山地逐渐减少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从东南沿海向西北内陆逐渐减少</w:t>
      </w:r>
    </w:p>
    <w:p w:rsidR="00D92EEF" w:rsidRPr="00D92EEF" w:rsidP="00D92EEF" w14:paraId="46432D04" w14:textId="0614C17B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position w:val="-22"/>
          <w:sz w:val="21"/>
          <w:szCs w:val="21"/>
        </w:rPr>
        <w:drawing>
          <wp:inline distT="0" distB="0" distL="0" distR="0">
            <wp:extent cx="30480" cy="91440"/>
            <wp:effectExtent l="0" t="0" r="7620" b="381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28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③④</w:t>
      </w:r>
    </w:p>
    <w:p w:rsidR="00D92EEF" w:rsidRPr="00D92EEF" w:rsidP="00D92EEF" w14:paraId="1A22BDA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17. C    18. A    19. B</w:t>
      </w:r>
    </w:p>
    <w:p w:rsidR="00D92EEF" w:rsidRPr="00D92EEF" w:rsidP="00D92EEF" w14:paraId="41D3A42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6F4CAA1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</w:t>
      </w:r>
    </w:p>
    <w:p w:rsidR="00D92EEF" w:rsidRPr="00D92EEF" w:rsidP="00D92EEF" w14:paraId="6B25B98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17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214B380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读图可得，图中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线是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800mm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年等降水量线通过的地方，是我国湿润地区和半湿润地区的分界线，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毫米是半干旱区与干旱区的分界线，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毫米是半干旱区与半湿润区的分界线，故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5DB213A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18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13A7D73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由图可以看出，海口的年降水量在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1600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毫米以上，武汉的年降水量在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800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1600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毫米之间，兰州的年降水量是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毫米，乌鲁木齐的年降水量约为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毫米，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年隆水量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最大的是海口，故选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28F816A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5089A49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我国年降水量的空间分布不均，东部多、西部少，南部多，北部少，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错误；从东南沿海向西北内陆逐渐减少，西南山地的降水比东北平原更多，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正确。故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ACD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4B7BF6D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【点睛】我国各地受夏季风的影响，降水自东南沿海向西北内陆逐渐减少，且全年降水量集中在夏季，冬季降水一般不足全年的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10%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6DBA7D76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年是中国共产党百年华诞，某校学生开展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云走长征路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的纪念活动，重温红军长征路上湘江战役、巧渡金沙江等重要事件。活动中同学们了解到都江堰灌区是我国历史最悠久的灌区之一。下图为长江流域图。读图，完成下面小题。</w:t>
      </w:r>
    </w:p>
    <w:p w:rsidR="00D92EEF" w:rsidRPr="00D92EEF" w:rsidP="00D92EEF" w14:paraId="266BF767" w14:textId="74D898A3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427220" cy="2217420"/>
            <wp:effectExtent l="0" t="0" r="0" b="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Picture 28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22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16FEF4A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20.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关于湘江的正确叙述是（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DFD448C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发源于洞庭湖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大致自北向南流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位于长江下游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长江南岸的支流</w:t>
      </w:r>
    </w:p>
    <w:p w:rsidR="00D92EEF" w:rsidRPr="00D92EEF" w:rsidP="00D92EEF" w14:paraId="083B957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21.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诗句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金沙水拍云崖暖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描述了金沙江河段（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70E0B6B6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山高谷深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降水量大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有结冰期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流速较缓</w:t>
      </w:r>
    </w:p>
    <w:p w:rsidR="00D92EEF" w:rsidRPr="00D92EEF" w:rsidP="00D92EEF" w14:paraId="77CE59D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22.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都江堰的主要功能是（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25901A4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养殖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灌溉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航运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发电</w:t>
      </w:r>
    </w:p>
    <w:p w:rsidR="00D92EEF" w:rsidRPr="00D92EEF" w:rsidP="00D92EEF" w14:paraId="6BA0D28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20. D    21. A    22. B</w:t>
      </w:r>
    </w:p>
    <w:p w:rsidR="00D92EEF" w:rsidRPr="00D92EEF" w:rsidP="00D92EEF" w14:paraId="13B8AE9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2F0E263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</w:t>
      </w:r>
    </w:p>
    <w:p w:rsidR="00D92EEF" w:rsidRPr="00D92EEF" w:rsidP="00D92EEF" w14:paraId="4CDD5D5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63524CA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根据所学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知识读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图可知，湘江发源于湖南蓝山县野狗岭山脉东南侧，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错误；湘江大致自南向北流，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错误；湘江位于长江中游，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错误；湘江是长江南岸的支流，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正确；故选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6754C85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3A977C1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读图可知，长江的金沙江河段在高山峡谷中穿行，水流湍急。诗句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金沙水拍云崖暖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描述了金沙江河段山高谷深，水流湍急，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错误；没有描述降水量和结冰期，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608146B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5A81CC3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战国时期，秦国蜀郡太守李冰在岷江中游修筑的都江堰，它既能防洪，又能灌溉，它使成都平原变得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水旱从人，不知饥馑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，因而获得了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天府之国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的美称，两千多年来，都江堰一直造福于人民，都江堰水利工程的主要功能是防洪、灌溉，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正确；养殖、航运、发电不是其主要功能，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ACD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错误；故选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4083501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【点睛】长江支流纵多，有雅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砻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江、岷江、嘉陵江、乌江、湘江、汉水、赣江。其中汉江是长江最长的支流。长江流域的主要湖泊有鄱阳湖、洞庭湖、太湖、巢湖。</w:t>
      </w:r>
    </w:p>
    <w:p w:rsidR="00D92EEF" w:rsidRPr="00D92EEF" w:rsidP="00D92EEF" w14:paraId="08A539FC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黄河流域生态保护和高质量发展是重大国家战略之一。河南省开封市属于温带季风气候，雨热同期。下图示意开封市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。读图，完成下面小题。</w:t>
      </w:r>
    </w:p>
    <w:p w:rsidR="00D92EEF" w:rsidRPr="00D92EEF" w:rsidP="00D92EEF" w14:paraId="45AE3D08" w14:textId="642CA515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023360" cy="1447800"/>
            <wp:effectExtent l="0" t="0" r="0" b="0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29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868367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23.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从降水角度推测，图示河段低水位的季节是（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60FF70C3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春季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夏季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秋季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冬季</w:t>
      </w:r>
    </w:p>
    <w:p w:rsidR="00D92EEF" w:rsidRPr="00D92EEF" w:rsidP="00D92EEF" w14:paraId="4295E5B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24. 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河段易发生的自然灾害是（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0B9BA25D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地震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滑坡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洪涝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海冰</w:t>
      </w:r>
    </w:p>
    <w:p w:rsidR="00D92EEF" w:rsidRPr="00D92EEF" w:rsidP="00D92EEF" w14:paraId="6CB0725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25. 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的主要形成过程依次是（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</w:p>
    <w:p w:rsidR="00D92EEF" w:rsidRPr="00D92EEF" w:rsidP="00D92EEF" w14:paraId="481E97E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泥沙淤积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河床高出地面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黄河下游水流缓慢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流经黄土高原，河流含沙量大</w:t>
      </w:r>
    </w:p>
    <w:p w:rsidR="00D92EEF" w:rsidRPr="00D92EEF" w:rsidP="00D92EEF" w14:paraId="58B5F971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①②③④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①④③②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④②①③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④③①②</w:t>
      </w:r>
    </w:p>
    <w:p w:rsidR="00D92EEF" w:rsidRPr="00D92EEF" w:rsidP="00D92EEF" w14:paraId="582F484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23. D    24. C    25. D</w:t>
      </w:r>
    </w:p>
    <w:p w:rsidR="00D92EEF" w:rsidRPr="00D92EEF" w:rsidP="00D92EEF" w14:paraId="28F5B38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74F4F7B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</w:t>
      </w:r>
    </w:p>
    <w:p w:rsidR="00D92EEF" w:rsidRPr="00D92EEF" w:rsidP="00D92EEF" w14:paraId="74CF1D3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48A1823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图示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出现在黄河下游。黄河下游属于温带季风气候，夏季高温多雨，冬季温和干燥，因此从降水角度推测，图示河段低水位的季节是冬季，该季节降水少。故选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770CE50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44BAF2B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黄河下游流经华北平原，水流平缓，泥沙淤积，河床抬高，形成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，河堤易决口改道，引发洪涝灾害，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正确；地震多发生在板块交界处，滑坡多发生在山区，海冰主要发生在海域，排除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ABD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52FF3BA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题详解】</w:t>
      </w:r>
    </w:p>
    <w:p w:rsidR="00D92EEF" w:rsidRPr="00D92EEF" w:rsidP="00D92EEF" w14:paraId="24A0BE0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黄河中游流经黄土高原，由于水土流失严重，河流含沙量大增，黄河下游游荡在华北平原上，河床宽坦，水流缓慢，泥沙大量淤积，河床逐渐抬高，人们被迫不断加高堤坝，成为举世闻名的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，因此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的主要形成过程依次是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④③①②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ABC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45A6E12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【点睛】黄河上中下游河段的划分及特征：（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）上游：从源头到内蒙古河口。黄河上游多在高山、高原的峡谷中穿行，蕴藏着丰富的水能资源。（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）中游：河口到河南省郑州市的桃花峪。黄河中游水土流失严重。（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）下游：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桃花峪到入海口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。黄河下游流经平原，流速变缓，河水挟带的泥沙沉积在河床，使河床不断抬高，人们被迫不断加高堤坝，形成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地上河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。历史上黄河曾多次决堤改道，形成方圆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万平方千米的泛滥区，每遇洪灾，民不聊生。</w:t>
      </w:r>
    </w:p>
    <w:p w:rsidR="00D92EEF" w:rsidRPr="00D92EEF" w:rsidP="00D92EEF" w14:paraId="2E1810AC" w14:textId="77777777">
      <w:pPr>
        <w:spacing w:after="0" w:line="360" w:lineRule="auto"/>
        <w:jc w:val="center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第二部分</w:t>
      </w:r>
    </w:p>
    <w:p w:rsidR="00D92EEF" w:rsidRPr="00D92EEF" w:rsidP="00D92EEF" w14:paraId="6C44743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本部分共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题，共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分。</w:t>
      </w:r>
    </w:p>
    <w:p w:rsidR="00D92EEF" w:rsidRPr="00D92EEF" w:rsidP="00D92EEF" w14:paraId="192B6B1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26. 2021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月，北京科学嘉年华在北京科学中心开幕。某校师生开展了实践活动。阅读图文资料，回答下列问题。</w:t>
      </w:r>
    </w:p>
    <w:p w:rsidR="00D92EEF" w:rsidRPr="00D92EEF" w:rsidP="00D92EEF" w14:paraId="31B88782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活动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查询电子地图</w:t>
      </w:r>
    </w:p>
    <w:p w:rsidR="00D92EEF" w:rsidRPr="00D92EEF" w:rsidP="00D92EEF" w14:paraId="0F334F82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同学们通过电子地图，查找到北京科学中心的位置。如下图所示。</w:t>
      </w:r>
    </w:p>
    <w:p w:rsidR="00D92EEF" w:rsidRPr="00D92EEF" w:rsidP="00D92EEF" w14:paraId="3E7DFA6E" w14:textId="132C0620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209800" cy="2316480"/>
            <wp:effectExtent l="0" t="0" r="0" b="7620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29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1FD1D6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）与传统纸质地图相比，电子地图的优势有（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）。（双项选择题）</w:t>
      </w:r>
    </w:p>
    <w:p w:rsidR="00D92EEF" w:rsidRPr="00D92EEF" w:rsidP="00D92EEF" w14:paraId="665D271E" w14:textId="77777777">
      <w:pPr>
        <w:tabs>
          <w:tab w:val="left" w:pos="2436"/>
          <w:tab w:val="left" w:pos="4873"/>
          <w:tab w:val="left" w:pos="7309"/>
        </w:tabs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检索较为方便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更新数据较快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无需存储设备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ab/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比例尺无变化</w:t>
      </w:r>
    </w:p>
    <w:p w:rsidR="00D92EEF" w:rsidRPr="00D92EEF" w:rsidP="00D92EEF" w14:paraId="1EB2A70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）同学们乘坐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8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号线地铁前往北京科学中心东门，需从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站出，然后再向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（填方向）行走。</w:t>
      </w:r>
    </w:p>
    <w:p w:rsidR="00D92EEF" w:rsidRPr="00D92EEF" w:rsidP="00D92EEF" w14:paraId="46BEB56C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活动二感悟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小球大世界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</w:p>
    <w:p w:rsidR="00D92EEF" w:rsidRPr="00D92EEF" w:rsidP="00D92EEF" w14:paraId="4B8E64AC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参观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生命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·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生活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·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生存主题馆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时，同学们在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小球大世界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展厅重温认识地球形状及运用经纬网定位的重要性。如下图所示。</w:t>
      </w:r>
    </w:p>
    <w:p w:rsidR="00D92EEF" w:rsidRPr="00D92EEF" w:rsidP="00D92EEF" w14:paraId="30B900C3" w14:textId="19E10723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2171700" cy="2308860"/>
            <wp:effectExtent l="0" t="0" r="0" b="0"/>
            <wp:docPr id="174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Picture 3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45F105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）地球是一个巨大的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；同学们仿佛看到太空中的地球自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自转；从北极上空观察，呈逆时针旋转；从南极上空观察，呈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旋转。</w:t>
      </w:r>
    </w:p>
    <w:p w:rsidR="00D92EEF" w:rsidRPr="00D92EEF" w:rsidP="00D92EEF" w14:paraId="0E0352E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）连接南北两极的半圆统称经线，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0°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经线称为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；与南北两极距离相等的最大圆圈是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；经线与纬线相互交织，构成了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，其有助于确定地球表面任何地点的经纬度，用于军事、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等方面。</w:t>
      </w:r>
    </w:p>
    <w:p w:rsidR="00D92EEF" w:rsidRPr="00D92EEF" w:rsidP="00D92EEF" w14:paraId="308FDAE2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活动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三制作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地球仪演示地球运动</w:t>
      </w:r>
    </w:p>
    <w:p w:rsidR="00D92EEF" w:rsidRPr="00D92EEF" w:rsidP="00D92EEF" w14:paraId="19CCD2B7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为了更好地学习和演示地球运动，同学们积极参与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小球大世界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地球仪制作评比活动，自制了各具特色的地球仪。如图所示。</w:t>
      </w:r>
    </w:p>
    <w:p w:rsidR="00D92EEF" w:rsidRPr="00D92EEF" w:rsidP="00D92EEF" w14:paraId="61BC7C50" w14:textId="48903D75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251960" cy="1828800"/>
            <wp:effectExtent l="0" t="0" r="0" b="0"/>
            <wp:docPr id="17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Picture 3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16F9EDF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）用自制地球仪演示地球运动时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,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正确的做法是（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）。（双项选择题）</w:t>
      </w:r>
    </w:p>
    <w:p w:rsidR="00D92EEF" w:rsidRPr="00D92EEF" w:rsidP="00D92EEF" w14:paraId="0D2BF67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演示地球自转时，拨动球体的速度尽可能先快后慢</w:t>
      </w:r>
    </w:p>
    <w:p w:rsidR="00D92EEF" w:rsidRPr="00D92EEF" w:rsidP="00D92EEF" w14:paraId="6A9A771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B.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从左向右方向，匀速拨动球体旋转，演示地球自转</w:t>
      </w:r>
    </w:p>
    <w:p w:rsidR="00D92EEF" w:rsidRPr="00D92EEF" w:rsidP="00D92EEF" w14:paraId="42D6801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C.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手持地球仪顺时针绕假设太阳旋转，演示地球公转</w:t>
      </w:r>
    </w:p>
    <w:p w:rsidR="00D92EEF" w:rsidRPr="00D92EEF" w:rsidP="00D92EEF" w14:paraId="39FE00E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D.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地轴遥指北极星，同时自转和公转，演示地球运动</w:t>
      </w:r>
    </w:p>
    <w:p w:rsidR="00D92EEF" w:rsidRPr="00D92EEF" w:rsidP="00D92EEF" w14:paraId="6075570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6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）说出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号作品的特色或需要改进的方面。</w:t>
      </w:r>
    </w:p>
    <w:p w:rsidR="00D92EEF" w:rsidRPr="00D92EEF" w:rsidP="00D92EEF" w14:paraId="1097F7A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AB 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安华桥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北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</w:p>
    <w:p w:rsidR="00D92EEF" w:rsidRPr="00D92EEF" w:rsidP="00D92EEF" w14:paraId="31050BF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不规则的球体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顺时针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</w:p>
    <w:p w:rsidR="00D92EEF" w:rsidRPr="00D92EEF" w:rsidP="00D92EEF" w14:paraId="29A939C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本初子午线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赤道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经纬网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交通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BD    </w:t>
      </w:r>
    </w:p>
    <w:p w:rsidR="00D92EEF" w:rsidRPr="00D92EEF" w:rsidP="00D92EEF" w14:paraId="5C1A7DD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6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号作品制作符合要求，大洲大洋的位置和轮廓清晰。</w:t>
      </w:r>
    </w:p>
    <w:p w:rsidR="00D92EEF" w:rsidRPr="00D92EEF" w:rsidP="00D92EEF" w14:paraId="7F5A157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3DF756B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【分析】本题以地图为材料，涉及到电子地图的优点，如何判读地图、地球的形状、运动的定义及方向、经纬线及用途等内容，考查学生对地球与地图知识的理解与掌握程度。</w:t>
      </w:r>
    </w:p>
    <w:p w:rsidR="00D92EEF" w:rsidRPr="00D92EEF" w:rsidP="00D92EEF" w14:paraId="54C5AEE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3ED47FC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电子地图操作简单，检索方便，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正确。电子地图信息量大，需要存储设备，且保存时间长，数据可以随时更新，可以随意改变比例尺大小、任意范围的绘图输出，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7936F2A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4C079FB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同学们乘坐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8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号线地铁前往北京科学中心东门，需从安华桥站出，然后再向北行走。</w:t>
      </w:r>
    </w:p>
    <w:p w:rsidR="00D92EEF" w:rsidRPr="00D92EEF" w:rsidP="00D92EEF" w14:paraId="5B8758B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7264575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地球是一个巨大的不规则的球体，同学们仿佛看到太空中的地球自西向东自转，从北极上空观察，呈逆时针旋转；从南极上空观察，呈顺时针旋转。</w:t>
      </w:r>
    </w:p>
    <w:p w:rsidR="00D92EEF" w:rsidRPr="00D92EEF" w:rsidP="00D92EEF" w14:paraId="0E78DC5D" w14:textId="12A879D3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99060" cy="175260"/>
            <wp:effectExtent l="0" t="0" r="0" b="0"/>
            <wp:docPr id="172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Picture 3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4DAA913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连接南北两极的半圆统称经线，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0°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经线称为本初子午线；与南北两极距离相等的最大圆圈是赤道；经线与纬线相互交织，构成了经纬网，其有助于确定地球表面任何地点的经纬度，用于军事、交通等方面。</w:t>
      </w:r>
    </w:p>
    <w:p w:rsidR="00D92EEF" w:rsidRPr="00D92EEF" w:rsidP="00D92EEF" w14:paraId="23918BA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21A740A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演示地球自转时，应尽量匀速地拨动地球仪，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错误。从左向右方向，即自西向东，匀速拨动地球旋转可以演示地球自转，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正确。从北极俯视，手持地球仪逆时针绕假设太阳旋转来演示地球公转，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错误。地轴指向遥远的北极星，同时自转和公转，演示运动，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正确。故选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2867852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6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266D18F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对作品的评价是：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号作品制作符合地球仪的要求，大洲大洋的位置和轮廓清晰，比例适中，有助于我们认识地球。</w:t>
      </w:r>
    </w:p>
    <w:p w:rsidR="00D92EEF" w:rsidRPr="00D92EEF" w:rsidP="00D92EEF" w14:paraId="4264959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</w:t>
      </w:r>
    </w:p>
    <w:p w:rsidR="00D92EEF" w:rsidRPr="00D92EEF" w:rsidP="00D92EEF" w14:paraId="27CBF9C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27.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下左图为中国人口密度分布图。右图为我国历次人口普查数据。阅读图文资料，回答下列问题。</w:t>
      </w:r>
    </w:p>
    <w:p w:rsidR="00D92EEF" w:rsidRPr="00D92EEF" w:rsidP="00D92EEF" w14:paraId="573B2AE7" w14:textId="6B8BAE9E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528060" cy="2430780"/>
            <wp:effectExtent l="0" t="0" r="0" b="7620"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Picture 3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13E9BC4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）我国人口空间分布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（均匀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/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不均），西北部人口密度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。黑河一腾冲线是我国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地理界线。黑河位于黑龙江省，该省行政中心为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；腾冲位于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省，其简称为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08E9D4C1" w14:textId="72FC2E2E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581400" cy="1965960"/>
            <wp:effectExtent l="0" t="0" r="0" b="0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Picture 3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D93B07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）我国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1953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年人口总数是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万人，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年总人口数是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万人，人口总数持续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，目前居世界第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位。</w:t>
      </w:r>
    </w:p>
    <w:p w:rsidR="00D92EEF" w:rsidRPr="00D92EEF" w:rsidP="00D92EEF" w14:paraId="75E6134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1982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年后，我国的人口增长变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（快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/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慢），这体现了计划生育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“____”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政策的成效（单项选择题）。</w:t>
      </w:r>
    </w:p>
    <w:p w:rsidR="00D92EEF" w:rsidRPr="00D92EEF" w:rsidP="00D92EEF" w14:paraId="167E9EA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A.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独生子女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B.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双独二孩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C.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全面二孩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D.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全面三孩</w:t>
      </w:r>
    </w:p>
    <w:p w:rsidR="00D92EEF" w:rsidRPr="00D92EEF" w:rsidP="00D92EEF" w14:paraId="1298488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）人口普查对于调整完善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，推动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优化，促进人口素质提升具有重要意义，有利于人口与资源、环境相协调，与经济社会发展相适应。（填序号）</w:t>
      </w:r>
    </w:p>
    <w:p w:rsidR="00D92EEF" w:rsidRPr="00D92EEF" w:rsidP="00D92EEF" w14:paraId="7722314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人口结构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人口政策</w:t>
      </w:r>
    </w:p>
    <w:p w:rsidR="00D92EEF" w:rsidRPr="00D92EEF" w:rsidP="00D92EEF" w14:paraId="75CAA99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）在甲、乙两幅人口漫画中任选其一，说出其含义。</w:t>
      </w:r>
    </w:p>
    <w:p w:rsidR="00D92EEF" w:rsidRPr="00D92EEF" w:rsidP="00D92EEF" w14:paraId="7AD91CD5" w14:textId="77777777">
      <w:pPr>
        <w:spacing w:after="0" w:line="360" w:lineRule="auto"/>
        <w:ind w:firstLine="420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（提示：从人口问题、应对措施两方面作答）</w:t>
      </w:r>
    </w:p>
    <w:p w:rsidR="00D92EEF" w:rsidRPr="00D92EEF" w:rsidP="00D92EEF" w14:paraId="763417E1" w14:textId="6F951D8F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3954780" cy="1859280"/>
            <wp:effectExtent l="0" t="0" r="7620" b="7620"/>
            <wp:docPr id="169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Picture 3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4785005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不均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人口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哈尔滨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br/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云南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##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滇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</w:p>
    <w:p w:rsidR="00D92EEF" w:rsidRPr="00D92EEF" w:rsidP="00D92EEF" w14:paraId="546B995F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58260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141178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增长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1    </w:t>
      </w:r>
    </w:p>
    <w:p w:rsidR="00D92EEF" w:rsidRPr="00D92EEF" w:rsidP="00D92EEF" w14:paraId="3EE7A41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A    </w:t>
      </w:r>
    </w:p>
    <w:p w:rsidR="00D92EEF" w:rsidRPr="00D92EEF" w:rsidP="00D92EEF" w14:paraId="578E99E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br/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br/>
        <w:t xml:space="preserve">    </w:t>
      </w:r>
    </w:p>
    <w:p w:rsidR="00D92EEF" w:rsidRPr="00D92EEF" w:rsidP="00D92EEF" w14:paraId="14B3692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）选漫画甲，人口问题：我国劳动力出现短缺，出现用工荒。措施：放开生育政策、延迟退休等；选漫画乙，人口问题：人口老龄化严重。措施：放开生育政策、延迟退休、完善社会养老制度等。</w:t>
      </w:r>
    </w:p>
    <w:p w:rsidR="00D92EEF" w:rsidRPr="00D92EEF" w:rsidP="00D92EEF" w14:paraId="41D580B1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36B6CE6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【分析】本大题以中国人口密度分布图、我国历次人口普查数据为材料，涉及中国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个省级行政区域名称、行政中心、简称、我国的人口地理界线、人口分布、我国的人口数量、人口问题等相关知识，考查学生获取和解读地理信息、调动和运用地理知识的能力。</w:t>
      </w:r>
    </w:p>
    <w:p w:rsidR="00D92EEF" w:rsidRPr="00D92EEF" w:rsidP="00D92EEF" w14:paraId="1E18556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2691150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我国人口空间分布不均，东南部人口密度大，西北部人口密度小。黑河一腾冲线是我国人口地理界线。黑河位于黑龙江省，该省行政中心为哈尔滨，其简称为黑，腾冲位于云南省，该省行政中心为昆明，其简称为云或滇。</w:t>
      </w:r>
    </w:p>
    <w:p w:rsidR="00D92EEF" w:rsidRPr="00D92EEF" w:rsidP="00D92EEF" w14:paraId="26E17C4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336865A3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由图可知，我国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1953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年人口总数是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58260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万人，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2020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年总人口数是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141178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万人，人口总数持续增长，目前居世界第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位。</w:t>
      </w:r>
    </w:p>
    <w:p w:rsidR="00D92EEF" w:rsidRPr="00D92EEF" w:rsidP="00D92EEF" w14:paraId="470FF582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4A4A472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由图可知，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1982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年后，我国的人口年均增长率下降，说明人口增长变慢，主要是因为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1982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年我国将计划生育定为基本国策，提倡一对夫妇只生育一个孩子，这体现了计划生育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“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独生子女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”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政策的成效。故选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1E98959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5EAF5CF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人口普查对于调整完善人口政策，推动人口结构优化，促进人口素质提升具有重要意义，有利于人口与资源、环境相协调，与经济社会发展相适应。</w:t>
      </w:r>
    </w:p>
    <w:p w:rsidR="00D92EEF" w:rsidRPr="00D92EEF" w:rsidP="00D92EEF" w14:paraId="088ED996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6B3DFF2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任选一幅漫画说明含义即可。示例：选甲，漫画说明了我国劳动力出现短缺，出现用工荒。有利于缓解这一问题的措施是：放开生育政策、延迟退休等；选乙，漫画说明了我国现阶段人口老龄化严重。有利于缓解这一问题的措施是：放开生育政策、延迟退休、完善社会养老制度等。</w:t>
      </w:r>
    </w:p>
    <w:p w:rsidR="00D92EEF" w:rsidRPr="00D92EEF" w:rsidP="00D92EEF" w14:paraId="44721C5C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【点睛】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br/>
      </w:r>
    </w:p>
    <w:p w:rsidR="00D92EEF" w:rsidRPr="00D92EEF" w:rsidP="00D92EEF" w14:paraId="68B6E13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28. 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是中国目前最长的国道，堪称地球上最雄壮的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万千米。这是一条通天之路、万水之路、生灵之路，更是边防之路。图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位置图。图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示意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沿线海拔。阅读图文资料，回答下列问题。</w:t>
      </w:r>
    </w:p>
    <w:p w:rsidR="00D92EEF" w:rsidRPr="00D92EEF" w:rsidP="00D92EEF" w14:paraId="4AEBEFF9" w14:textId="560725FD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587240" cy="5242560"/>
            <wp:effectExtent l="0" t="0" r="3810" b="0"/>
            <wp:docPr id="168" name="图片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Picture 3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524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br/>
      </w:r>
    </w:p>
    <w:p w:rsidR="00D92EEF" w:rsidRPr="00D92EEF" w:rsidP="00D92EEF" w14:paraId="5862053D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南起东兴，北到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，在中国西部边境蜿蜒。沿途依次经过的省级行政区域有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、云南省、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。其中，东兴所在的省级行政区域的简称是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436FD093" w14:textId="5C449DE3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5105400" cy="1409700"/>
            <wp:effectExtent l="0" t="0" r="0" b="0"/>
            <wp:docPr id="167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Picture 3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33A161F5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直观反映出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沿线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起伏状况；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经过的甲地形区是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高原，翻越横断山脉，从我国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地势第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级阶梯进入第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级阶梯，来到青藏高原。下列景观中，途经横断山脉时能看到的是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（填序号）。</w:t>
      </w:r>
    </w:p>
    <w:p w:rsidR="00D92EEF" w:rsidRPr="00D92EEF" w:rsidP="00D92EEF" w14:paraId="5137C394" w14:textId="02A2CE14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411980" cy="1790700"/>
            <wp:effectExtent l="0" t="0" r="7620" b="0"/>
            <wp:docPr id="166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Picture 3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6356DAD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途经的塔里木盆地和准噶尔盆地，深居内陆，远离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，沙漠广布；这里属于温带大陆性气候，冬季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，夏季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，气温年较差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（大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/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小），降水量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（大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/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小）；下列气温曲线和降水量柱状图中，符合该地气候特征的是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____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（填序号）。</w:t>
      </w:r>
    </w:p>
    <w:p w:rsidR="00D92EEF" w:rsidRPr="00D92EEF" w:rsidP="00D92EEF" w14:paraId="1616F873" w14:textId="70B8CF4F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5242560" cy="1722120"/>
            <wp:effectExtent l="0" t="0" r="0" b="0"/>
            <wp:docPr id="165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3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A46150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经过我国多个少数民族聚居区。沿途常见的少数民族有（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）。（双项选择题）</w:t>
      </w:r>
    </w:p>
    <w:p w:rsidR="00D92EEF" w:rsidRPr="00D92EEF" w:rsidP="00D92EEF" w14:paraId="3DA2027D" w14:textId="5F9E645F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noProof/>
          <w:color w:val="000000" w:themeColor="text1"/>
          <w:sz w:val="21"/>
          <w:szCs w:val="21"/>
        </w:rPr>
        <w:drawing>
          <wp:inline distT="0" distB="0" distL="0" distR="0">
            <wp:extent cx="4907280" cy="1790700"/>
            <wp:effectExtent l="0" t="0" r="7620" b="0"/>
            <wp:docPr id="164" name="图片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3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28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EEF" w:rsidRPr="00D92EEF" w:rsidP="00D92EEF" w14:paraId="0B4657CB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【答案】（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喀纳斯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广西壮族自治区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西藏自治区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新疆维吾尔自治区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桂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</w:p>
    <w:p w:rsidR="00D92EEF" w:rsidRPr="00D92EEF" w:rsidP="00D92EEF" w14:paraId="24A2CD2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高低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云贵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一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br/>
        <w:t xml:space="preserve">    </w:t>
      </w:r>
    </w:p>
    <w:p w:rsidR="00D92EEF" w:rsidRPr="00D92EEF" w:rsidP="00D92EEF" w14:paraId="14A62DA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海洋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寒冷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高温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大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⑤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小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. 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 xml:space="preserve">    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（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AD</w:t>
      </w:r>
    </w:p>
    <w:p w:rsidR="00D92EEF" w:rsidRPr="00D92EEF" w:rsidP="00D92EEF" w14:paraId="46327EF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【解析】</w:t>
      </w:r>
    </w:p>
    <w:p w:rsidR="00D92EEF" w:rsidRPr="00D92EEF" w:rsidP="00D92EEF" w14:paraId="1A3DAA0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【分析】本大题以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位置图及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沿线海拔为材料，涉及中国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个省级行政区域名称、行政中心、简称、我国民族分布及其特点、我国地势三级阶梯的地形、海拔、我国的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5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种气候类型及其分布等相关知识，考查学生获取和解读地理信息、调动和运用地理知识的能力。</w:t>
      </w:r>
    </w:p>
    <w:p w:rsidR="00D92EEF" w:rsidRPr="00D92EEF" w:rsidP="00D92EEF" w14:paraId="4AB01E97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1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6192571A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读图可知，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南起东兴，北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到喀纳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斯，在中国西部边境蜿蜒。沿途依次经过的省级行政区域有广西壮族自治区、云南省、西藏自治区和新疆维吾尔自治区。其中，东兴所在的省级行政区域是广西壮族自治区，简称是桂。</w:t>
      </w:r>
    </w:p>
    <w:p w:rsidR="00D92EEF" w:rsidRPr="00D92EEF" w:rsidP="00D92EEF" w14:paraId="46246EE4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7EBEF0A0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图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2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是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沿线海拔，能直观反映出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沿线高低起伏状况，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经过的甲地形区是位于横断山区东侧的云贵高原，翻越横断山脉，从我国地势第二级阶梯进入第一级阶梯，来到青藏高原。下列景观中，途经横断山脉时能看到的是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丙中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洛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怒江第一湾，位于横断山区，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果子沟大桥、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麻扎大阪位于新疆维吾尔自治区，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日喀则陈塘镇位于西藏自治区，故选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7E22151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3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7C912EC9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途经的塔里木盆地和准噶尔盆地，深居内陆，远离海洋，海洋的水汽难以到达，降水稀少，沙漠广布；这里属于温带大陆性气候，大陆性特点突出，冬季寒冷，夏季高温，气温年较差大，降水量小；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①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图夏季凉爽，夏季降水较多，不符合题意；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②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夏季降水多，不符合题意；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④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夏季降水多，且冬季温和，不符合题意，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冬季寒冷，夏季高温，气温年较差大，降水量小，符合题意。因此符合该地气候特征的是</w:t>
      </w:r>
      <w:r w:rsidRPr="00D92EEF">
        <w:rPr>
          <w:rFonts w:ascii="宋体" w:eastAsia="宋体" w:hAnsi="宋体" w:cs="宋体" w:hint="eastAsia"/>
          <w:bCs/>
          <w:color w:val="000000" w:themeColor="text1"/>
          <w:sz w:val="21"/>
          <w:szCs w:val="21"/>
        </w:rPr>
        <w:t>③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D92EEF" w:rsidRPr="00D92EEF" w:rsidP="00D92EEF" w14:paraId="68BCBDD8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【小问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4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详解】</w:t>
      </w:r>
    </w:p>
    <w:p w:rsidR="00D92EEF" w:rsidRPr="00D92EEF" w:rsidP="00D92EEF" w14:paraId="2BCBE5CE" w14:textId="77777777">
      <w:pPr>
        <w:spacing w:after="0" w:line="360" w:lineRule="auto"/>
        <w:textAlignment w:val="center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G219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经过我国多个少数民族聚居区。沿途经过了云南省、西藏自治区，常见的少数民族有傣族、藏族，鄂伦春族主要分布在内蒙古自治区的东北部和黑龙江省，蒙古族主要分布在内蒙古自治区。故选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AD</w:t>
      </w:r>
      <w:r w:rsidRPr="00D92EEF"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  <w:t>。</w:t>
      </w:r>
    </w:p>
    <w:p w:rsidR="00416D12" w:rsidRPr="00D92EEF" w:rsidP="00D92EEF" w14:paraId="47C78A71" w14:textId="1572A472">
      <w:pPr>
        <w:spacing w:after="0" w:line="360" w:lineRule="auto"/>
        <w:rPr>
          <w:rFonts w:ascii="Times New Roman" w:hAnsi="Times New Roman" w:eastAsiaTheme="majorEastAsia" w:cs="Times New Roman"/>
          <w:bCs/>
          <w:color w:val="000000" w:themeColor="text1"/>
          <w:sz w:val="21"/>
          <w:szCs w:val="21"/>
        </w:rPr>
      </w:pPr>
    </w:p>
    <w:sectPr>
      <w:footerReference w:type="default" r:id="rId37"/>
      <w:pgSz w:w="11906" w:h="16838"/>
      <w:pgMar w:top="720" w:right="588" w:bottom="720" w:left="758" w:header="624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宋黑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平和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504511898"/>
      <w:docPartObj>
        <w:docPartGallery w:val="AutoText"/>
      </w:docPartObj>
    </w:sdtPr>
    <w:sdtContent>
      <w:sdt>
        <w:sdtPr>
          <w:id w:val="-650138924"/>
          <w:docPartObj>
            <w:docPartGallery w:val="AutoText"/>
          </w:docPartObj>
        </w:sdtPr>
        <w:sdtContent>
          <w:p w:rsidR="00E417C1" w14:paraId="1F58D009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963B3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963B3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4pt;height:11.4pt" o:bullet="t">
        <v:imagedata r:id="rId1" o:title=""/>
      </v:shape>
    </w:pict>
  </w:numPicBullet>
  <w:abstractNum w:abstractNumId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4BA7123"/>
    <w:multiLevelType w:val="multilevel"/>
    <w:tmpl w:val="04BA7123"/>
    <w:lvl w:ilvl="0">
      <w:start w:val="1"/>
      <w:numFmt w:val="decimal"/>
      <w:pStyle w:val="a9"/>
      <w:lvlText w:val="课堂练习%1."/>
      <w:lvlJc w:val="left"/>
      <w:pPr>
        <w:ind w:left="420" w:hanging="420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802E93"/>
    <w:multiLevelType w:val="multilevel"/>
    <w:tmpl w:val="0C802E93"/>
    <w:lvl w:ilvl="0">
      <w:start w:val="1"/>
      <w:numFmt w:val="bullet"/>
      <w:pStyle w:val="10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6322D4F"/>
    <w:multiLevelType w:val="multilevel"/>
    <w:tmpl w:val="16322D4F"/>
    <w:lvl w:ilvl="0">
      <w:start w:val="1"/>
      <w:numFmt w:val="chineseCountingThousand"/>
      <w:pStyle w:val="2"/>
      <w:lvlText w:val="%1."/>
      <w:lvlJc w:val="left"/>
      <w:pPr>
        <w:ind w:left="-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415" w:hanging="420"/>
      </w:pPr>
    </w:lvl>
    <w:lvl w:ilvl="2">
      <w:start w:val="1"/>
      <w:numFmt w:val="lowerRoman"/>
      <w:lvlText w:val="%3."/>
      <w:lvlJc w:val="right"/>
      <w:pPr>
        <w:ind w:left="835" w:hanging="420"/>
      </w:pPr>
    </w:lvl>
    <w:lvl w:ilvl="3">
      <w:start w:val="1"/>
      <w:numFmt w:val="decimal"/>
      <w:lvlText w:val="%4."/>
      <w:lvlJc w:val="left"/>
      <w:pPr>
        <w:ind w:left="1255" w:hanging="420"/>
      </w:pPr>
    </w:lvl>
    <w:lvl w:ilvl="4">
      <w:start w:val="1"/>
      <w:numFmt w:val="lowerLetter"/>
      <w:lvlText w:val="%5)"/>
      <w:lvlJc w:val="left"/>
      <w:pPr>
        <w:ind w:left="1675" w:hanging="420"/>
      </w:pPr>
    </w:lvl>
    <w:lvl w:ilvl="5">
      <w:start w:val="1"/>
      <w:numFmt w:val="lowerRoman"/>
      <w:lvlText w:val="%6."/>
      <w:lvlJc w:val="right"/>
      <w:pPr>
        <w:ind w:left="2095" w:hanging="420"/>
      </w:pPr>
    </w:lvl>
    <w:lvl w:ilvl="6">
      <w:start w:val="1"/>
      <w:numFmt w:val="decimal"/>
      <w:lvlText w:val="%7."/>
      <w:lvlJc w:val="left"/>
      <w:pPr>
        <w:ind w:left="2515" w:hanging="420"/>
      </w:pPr>
    </w:lvl>
    <w:lvl w:ilvl="7">
      <w:start w:val="1"/>
      <w:numFmt w:val="lowerLetter"/>
      <w:lvlText w:val="%8)"/>
      <w:lvlJc w:val="left"/>
      <w:pPr>
        <w:ind w:left="2935" w:hanging="420"/>
      </w:pPr>
    </w:lvl>
    <w:lvl w:ilvl="8">
      <w:start w:val="1"/>
      <w:numFmt w:val="lowerRoman"/>
      <w:lvlText w:val="%9."/>
      <w:lvlJc w:val="right"/>
      <w:pPr>
        <w:ind w:left="3355" w:hanging="420"/>
      </w:pPr>
    </w:lvl>
  </w:abstractNum>
  <w:abstractNum w:abstractNumId="4">
    <w:nsid w:val="1D6C7D56"/>
    <w:multiLevelType w:val="multilevel"/>
    <w:tmpl w:val="1D6C7D56"/>
    <w:lvl w:ilvl="0">
      <w:start w:val="1"/>
      <w:numFmt w:val="decimal"/>
      <w:pStyle w:val="a5"/>
      <w:suff w:val="nothing"/>
      <w:lvlText w:val="习题%1."/>
      <w:lvlJc w:val="left"/>
      <w:pPr>
        <w:ind w:left="851" w:hanging="851"/>
      </w:pPr>
      <w:rPr>
        <w:rFonts w:ascii="Times New Roman" w:eastAsia="黑体" w:hAnsi="Times New Roman" w:hint="default"/>
        <w:kern w:val="2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5">
    <w:nsid w:val="1F7C012D"/>
    <w:multiLevelType w:val="multilevel"/>
    <w:tmpl w:val="1F7C012D"/>
    <w:lvl w:ilvl="0">
      <w:start w:val="1"/>
      <w:numFmt w:val="decimal"/>
      <w:pStyle w:val="a2"/>
      <w:suff w:val="nothing"/>
      <w:lvlText w:val="【例%1】"/>
      <w:lvlJc w:val="left"/>
      <w:pPr>
        <w:ind w:left="1833" w:hanging="851"/>
      </w:pPr>
      <w:rPr>
        <w:rFonts w:ascii="黑体" w:eastAsia="黑体" w:hAnsi="黑体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lang w:val="en-US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</w:rPr>
    </w:lvl>
    <w:lvl w:ilvl="1">
      <w:start w:val="1"/>
      <w:numFmt w:val="decimal"/>
      <w:lvlText w:val="【例%2】"/>
      <w:lvlJc w:val="left"/>
      <w:pPr>
        <w:tabs>
          <w:tab w:val="left" w:pos="1123"/>
        </w:tabs>
        <w:ind w:left="1123" w:hanging="851"/>
      </w:pPr>
      <w:rPr>
        <w:rFonts w:ascii="宋体" w:eastAsia="宋体" w:hAnsi="宋体" w:cs="Times New Roman" w:hint="eastAsia"/>
        <w:b/>
        <w:i w:val="0"/>
        <w:sz w:val="21"/>
        <w:szCs w:val="24"/>
      </w:rPr>
    </w:lvl>
    <w:lvl w:ilvl="2">
      <w:start w:val="1"/>
      <w:numFmt w:val="decimalEnclosedCircle"/>
      <w:lvlText w:val="%3"/>
      <w:lvlJc w:val="left"/>
      <w:pPr>
        <w:tabs>
          <w:tab w:val="left" w:pos="632"/>
        </w:tabs>
        <w:ind w:left="632" w:hanging="360"/>
      </w:pPr>
      <w:rPr>
        <w:rFonts w:hint="eastAsia"/>
      </w:rPr>
    </w:lvl>
    <w:lvl w:ilvl="3">
      <w:start w:val="1"/>
      <w:numFmt w:val="upperLetter"/>
      <w:lvlText w:val="%4."/>
      <w:lvlJc w:val="left"/>
      <w:pPr>
        <w:tabs>
          <w:tab w:val="left" w:pos="-232"/>
        </w:tabs>
        <w:ind w:left="-232" w:hanging="42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left" w:pos="488"/>
        </w:tabs>
        <w:ind w:left="488" w:hanging="72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left" w:pos="608"/>
        </w:tabs>
        <w:ind w:left="608" w:hanging="420"/>
      </w:pPr>
      <w:rPr>
        <w:rFonts w:hint="eastAsia"/>
      </w:rPr>
    </w:lvl>
    <w:lvl w:ilvl="6">
      <w:start w:val="1"/>
      <w:numFmt w:val="decimal"/>
      <w:lvlText w:val="（%7）"/>
      <w:lvlJc w:val="left"/>
      <w:pPr>
        <w:tabs>
          <w:tab w:val="left" w:pos="1328"/>
        </w:tabs>
        <w:ind w:left="1328" w:hanging="720"/>
      </w:pPr>
      <w:rPr>
        <w:rFonts w:hint="eastAsia"/>
      </w:rPr>
    </w:lvl>
    <w:lvl w:ilvl="7">
      <w:start w:val="1"/>
      <w:numFmt w:val="decimal"/>
      <w:lvlText w:val="（%8）"/>
      <w:lvlJc w:val="left"/>
      <w:pPr>
        <w:tabs>
          <w:tab w:val="left" w:pos="1592"/>
        </w:tabs>
        <w:ind w:left="1592" w:hanging="420"/>
      </w:pPr>
      <w:rPr>
        <w:rFonts w:hint="eastAsia"/>
        <w:b/>
        <w:i w:val="0"/>
        <w:sz w:val="21"/>
        <w:szCs w:val="21"/>
      </w:rPr>
    </w:lvl>
    <w:lvl w:ilvl="8">
      <w:start w:val="1"/>
      <w:numFmt w:val="decimal"/>
      <w:lvlText w:val="%9．"/>
      <w:lvlJc w:val="left"/>
      <w:pPr>
        <w:tabs>
          <w:tab w:val="left" w:pos="1808"/>
        </w:tabs>
        <w:ind w:left="1808" w:hanging="360"/>
      </w:pPr>
      <w:rPr>
        <w:rFonts w:hint="eastAsia"/>
      </w:rPr>
    </w:lvl>
  </w:abstractNum>
  <w:abstractNum w:abstractNumId="6">
    <w:nsid w:val="3F5C6229"/>
    <w:multiLevelType w:val="multilevel"/>
    <w:tmpl w:val="3F5C6229"/>
    <w:lvl w:ilvl="0">
      <w:start w:val="1"/>
      <w:numFmt w:val="decimal"/>
      <w:pStyle w:val="20"/>
      <w:lvlText w:val="【例%1】"/>
      <w:lvlJc w:val="left"/>
      <w:pPr>
        <w:ind w:left="420" w:hanging="420"/>
      </w:pPr>
      <w:rPr>
        <w:rFonts w:ascii="Times New Roman" w:eastAsia="黑体" w:hAnsi="Times New Roman" w:hint="default"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45D1AED"/>
    <w:multiLevelType w:val="multilevel"/>
    <w:tmpl w:val="645D1AED"/>
    <w:lvl w:ilvl="0">
      <w:start w:val="1"/>
      <w:numFmt w:val="decimal"/>
      <w:pStyle w:val="a10"/>
      <w:lvlText w:val="考点%1"/>
      <w:lvlJc w:val="left"/>
      <w:pPr>
        <w:ind w:left="704" w:hanging="420"/>
      </w:pPr>
      <w:rPr>
        <w:rFonts w:ascii="Times New Roman" w:hAnsi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8">
    <w:nsid w:val="658A3C11"/>
    <w:multiLevelType w:val="multilevel"/>
    <w:tmpl w:val="658A3C11"/>
    <w:lvl w:ilvl="0">
      <w:start w:val="9"/>
      <w:numFmt w:val="none"/>
      <w:pStyle w:val="a3"/>
      <w:suff w:val="nothing"/>
      <w:lvlText w:val="【解析】"/>
      <w:lvlJc w:val="left"/>
      <w:pPr>
        <w:ind w:left="2270" w:hanging="851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</w:rPr>
    </w:lvl>
    <w:lvl w:ilvl="1">
      <w:start w:val="5"/>
      <w:numFmt w:val="decimal"/>
      <w:lvlText w:val="【例%2】"/>
      <w:lvlJc w:val="left"/>
      <w:pPr>
        <w:tabs>
          <w:tab w:val="left" w:pos="2551"/>
        </w:tabs>
        <w:ind w:left="2551" w:hanging="851"/>
      </w:pPr>
      <w:rPr>
        <w:rFonts w:ascii="宋体" w:eastAsia="宋体" w:hAnsi="宋体" w:cs="Times New Roman" w:hint="eastAsia"/>
        <w:b/>
        <w:i w:val="0"/>
        <w:sz w:val="21"/>
        <w:szCs w:val="24"/>
      </w:rPr>
    </w:lvl>
    <w:lvl w:ilvl="2">
      <w:start w:val="1"/>
      <w:numFmt w:val="decimalEnclosedCircle"/>
      <w:lvlText w:val="%3"/>
      <w:lvlJc w:val="left"/>
      <w:pPr>
        <w:tabs>
          <w:tab w:val="left" w:pos="2060"/>
        </w:tabs>
        <w:ind w:left="2060" w:hanging="360"/>
      </w:pPr>
      <w:rPr>
        <w:rFonts w:hint="eastAsia"/>
      </w:rPr>
    </w:lvl>
    <w:lvl w:ilvl="3">
      <w:start w:val="1"/>
      <w:numFmt w:val="upperLetter"/>
      <w:lvlText w:val="%4."/>
      <w:lvlJc w:val="left"/>
      <w:pPr>
        <w:tabs>
          <w:tab w:val="left" w:pos="1196"/>
        </w:tabs>
        <w:ind w:left="1196" w:hanging="42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left" w:pos="1916"/>
        </w:tabs>
        <w:ind w:left="1916" w:hanging="72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left" w:pos="2036"/>
        </w:tabs>
        <w:ind w:left="2036" w:hanging="420"/>
      </w:pPr>
      <w:rPr>
        <w:rFonts w:hint="eastAsia"/>
      </w:rPr>
    </w:lvl>
    <w:lvl w:ilvl="6">
      <w:start w:val="1"/>
      <w:numFmt w:val="decimal"/>
      <w:lvlText w:val="（%7）"/>
      <w:lvlJc w:val="left"/>
      <w:pPr>
        <w:tabs>
          <w:tab w:val="left" w:pos="2756"/>
        </w:tabs>
        <w:ind w:left="2756" w:hanging="720"/>
      </w:pPr>
      <w:rPr>
        <w:rFonts w:hint="eastAsia"/>
      </w:rPr>
    </w:lvl>
    <w:lvl w:ilvl="7">
      <w:start w:val="1"/>
      <w:numFmt w:val="decimal"/>
      <w:lvlText w:val="（%8）"/>
      <w:lvlJc w:val="left"/>
      <w:pPr>
        <w:tabs>
          <w:tab w:val="left" w:pos="3020"/>
        </w:tabs>
        <w:ind w:left="3020" w:hanging="420"/>
      </w:pPr>
      <w:rPr>
        <w:rFonts w:hint="eastAsia"/>
        <w:b/>
        <w:i w:val="0"/>
        <w:sz w:val="21"/>
        <w:szCs w:val="21"/>
      </w:rPr>
    </w:lvl>
    <w:lvl w:ilvl="8">
      <w:start w:val="1"/>
      <w:numFmt w:val="decimal"/>
      <w:lvlText w:val="%9．"/>
      <w:lvlJc w:val="left"/>
      <w:pPr>
        <w:tabs>
          <w:tab w:val="left" w:pos="3236"/>
        </w:tabs>
        <w:ind w:left="3236" w:hanging="360"/>
      </w:pPr>
      <w:rPr>
        <w:rFonts w:hint="eastAsia"/>
      </w:rPr>
    </w:lvl>
  </w:abstractNum>
  <w:abstractNum w:abstractNumId="9">
    <w:nsid w:val="781A59C2"/>
    <w:multiLevelType w:val="multilevel"/>
    <w:tmpl w:val="781A59C2"/>
    <w:lvl w:ilvl="0">
      <w:start w:val="1"/>
      <w:numFmt w:val="decimal"/>
      <w:pStyle w:val="a1"/>
      <w:lvlText w:val="测试%1."/>
      <w:lvlJc w:val="left"/>
      <w:pPr>
        <w:ind w:left="42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CB4E36"/>
    <w:multiLevelType w:val="multilevel"/>
    <w:tmpl w:val="78CB4E36"/>
    <w:lvl w:ilvl="0">
      <w:start w:val="1"/>
      <w:numFmt w:val="decimal"/>
      <w:pStyle w:val="3"/>
      <w:lvlText w:val="%1."/>
      <w:lvlJc w:val="left"/>
      <w:pPr>
        <w:ind w:left="32" w:hanging="420"/>
      </w:pPr>
    </w:lvl>
    <w:lvl w:ilvl="1">
      <w:start w:val="1"/>
      <w:numFmt w:val="lowerLetter"/>
      <w:lvlText w:val="%2)"/>
      <w:lvlJc w:val="left"/>
      <w:pPr>
        <w:ind w:left="452" w:hanging="420"/>
      </w:pPr>
    </w:lvl>
    <w:lvl w:ilvl="2">
      <w:start w:val="1"/>
      <w:numFmt w:val="lowerRoman"/>
      <w:lvlText w:val="%3."/>
      <w:lvlJc w:val="right"/>
      <w:pPr>
        <w:ind w:left="872" w:hanging="420"/>
      </w:pPr>
    </w:lvl>
    <w:lvl w:ilvl="3">
      <w:start w:val="1"/>
      <w:numFmt w:val="decimal"/>
      <w:lvlText w:val="%4."/>
      <w:lvlJc w:val="left"/>
      <w:pPr>
        <w:ind w:left="1292" w:hanging="420"/>
      </w:pPr>
    </w:lvl>
    <w:lvl w:ilvl="4">
      <w:start w:val="1"/>
      <w:numFmt w:val="lowerLetter"/>
      <w:lvlText w:val="%5)"/>
      <w:lvlJc w:val="left"/>
      <w:pPr>
        <w:ind w:left="1712" w:hanging="420"/>
      </w:pPr>
    </w:lvl>
    <w:lvl w:ilvl="5">
      <w:start w:val="1"/>
      <w:numFmt w:val="lowerRoman"/>
      <w:lvlText w:val="%6."/>
      <w:lvlJc w:val="right"/>
      <w:pPr>
        <w:ind w:left="2132" w:hanging="420"/>
      </w:pPr>
    </w:lvl>
    <w:lvl w:ilvl="6">
      <w:start w:val="1"/>
      <w:numFmt w:val="decimal"/>
      <w:lvlText w:val="%7."/>
      <w:lvlJc w:val="left"/>
      <w:pPr>
        <w:ind w:left="2552" w:hanging="420"/>
      </w:pPr>
    </w:lvl>
    <w:lvl w:ilvl="7">
      <w:start w:val="1"/>
      <w:numFmt w:val="lowerLetter"/>
      <w:lvlText w:val="%8)"/>
      <w:lvlJc w:val="left"/>
      <w:pPr>
        <w:ind w:left="2972" w:hanging="420"/>
      </w:pPr>
    </w:lvl>
    <w:lvl w:ilvl="8">
      <w:start w:val="1"/>
      <w:numFmt w:val="lowerRoman"/>
      <w:lvlText w:val="%9."/>
      <w:lvlJc w:val="right"/>
      <w:pPr>
        <w:ind w:left="3392" w:hanging="420"/>
      </w:p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5"/>
  </w:num>
  <w:num w:numId="5">
    <w:abstractNumId w:val="8"/>
  </w:num>
  <w:num w:numId="6">
    <w:abstractNumId w:val="3"/>
  </w:num>
  <w:num w:numId="7">
    <w:abstractNumId w:val="10"/>
  </w:num>
  <w:num w:numId="8">
    <w:abstractNumId w:val="4"/>
    <w:lvlOverride w:ilvl="0">
      <w:lvl w:ilvl="0" w:tentative="1">
        <w:start w:val="1"/>
        <w:numFmt w:val="decimal"/>
        <w:pStyle w:val="a5"/>
        <w:suff w:val="nothing"/>
        <w:lvlText w:val="习题%1."/>
        <w:lvlJc w:val="left"/>
        <w:pPr>
          <w:ind w:left="1418" w:hanging="851"/>
        </w:pPr>
        <w:rPr>
          <w:rFonts w:ascii="Times New Roman" w:eastAsia="黑体" w:hAnsi="Times New Roman" w:hint="default"/>
          <w:b/>
          <w:kern w:val="2"/>
          <w:sz w:val="22"/>
          <w:szCs w:val="22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tabs>
            <w:tab w:val="left" w:pos="840"/>
          </w:tabs>
          <w:ind w:left="840" w:hanging="420"/>
        </w:pPr>
        <w:rPr>
          <w:rFonts w:hint="eastAsia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left" w:pos="1260"/>
          </w:tabs>
          <w:ind w:left="1260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left" w:pos="1680"/>
          </w:tabs>
          <w:ind w:left="1680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tabs>
            <w:tab w:val="left" w:pos="2100"/>
          </w:tabs>
          <w:ind w:left="2100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left" w:pos="2520"/>
          </w:tabs>
          <w:ind w:left="2520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left" w:pos="2940"/>
          </w:tabs>
          <w:ind w:left="2940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tabs>
            <w:tab w:val="left" w:pos="3360"/>
          </w:tabs>
          <w:ind w:left="3360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left" w:pos="3780"/>
          </w:tabs>
          <w:ind w:left="3780" w:hanging="420"/>
        </w:pPr>
        <w:rPr>
          <w:rFonts w:hint="eastAsia"/>
        </w:rPr>
      </w:lvl>
    </w:lvlOverride>
  </w:num>
  <w:num w:numId="9">
    <w:abstractNumId w:val="6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19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50"/>
    <w:rsid w:val="00006617"/>
    <w:rsid w:val="00034FED"/>
    <w:rsid w:val="000439AB"/>
    <w:rsid w:val="0004788B"/>
    <w:rsid w:val="00067812"/>
    <w:rsid w:val="00097E45"/>
    <w:rsid w:val="000C6F68"/>
    <w:rsid w:val="0012618C"/>
    <w:rsid w:val="00131072"/>
    <w:rsid w:val="00134454"/>
    <w:rsid w:val="00165B43"/>
    <w:rsid w:val="00166E63"/>
    <w:rsid w:val="00171E16"/>
    <w:rsid w:val="0017437C"/>
    <w:rsid w:val="00175298"/>
    <w:rsid w:val="00176C6A"/>
    <w:rsid w:val="001860B7"/>
    <w:rsid w:val="001B3A3D"/>
    <w:rsid w:val="00207617"/>
    <w:rsid w:val="0022176E"/>
    <w:rsid w:val="002352CD"/>
    <w:rsid w:val="00246CDF"/>
    <w:rsid w:val="00252C08"/>
    <w:rsid w:val="00267F2A"/>
    <w:rsid w:val="002C05EC"/>
    <w:rsid w:val="002C36BD"/>
    <w:rsid w:val="002D7FDD"/>
    <w:rsid w:val="002F706E"/>
    <w:rsid w:val="002F7495"/>
    <w:rsid w:val="003178EC"/>
    <w:rsid w:val="00323B43"/>
    <w:rsid w:val="00335892"/>
    <w:rsid w:val="00344C59"/>
    <w:rsid w:val="00365A60"/>
    <w:rsid w:val="00367CDE"/>
    <w:rsid w:val="00382E37"/>
    <w:rsid w:val="00394DB8"/>
    <w:rsid w:val="003D37D8"/>
    <w:rsid w:val="003D40E5"/>
    <w:rsid w:val="003E09BB"/>
    <w:rsid w:val="003E4E00"/>
    <w:rsid w:val="003F2300"/>
    <w:rsid w:val="00416D12"/>
    <w:rsid w:val="00426133"/>
    <w:rsid w:val="004358AB"/>
    <w:rsid w:val="0048091F"/>
    <w:rsid w:val="004963B3"/>
    <w:rsid w:val="004A5E69"/>
    <w:rsid w:val="004B6F8D"/>
    <w:rsid w:val="004F08EC"/>
    <w:rsid w:val="004F5556"/>
    <w:rsid w:val="005104BF"/>
    <w:rsid w:val="00513C6F"/>
    <w:rsid w:val="00525CD8"/>
    <w:rsid w:val="00565F80"/>
    <w:rsid w:val="005710C0"/>
    <w:rsid w:val="0057287B"/>
    <w:rsid w:val="00604D77"/>
    <w:rsid w:val="00610D4C"/>
    <w:rsid w:val="006B25FF"/>
    <w:rsid w:val="006F335F"/>
    <w:rsid w:val="007135BA"/>
    <w:rsid w:val="007A4773"/>
    <w:rsid w:val="00806360"/>
    <w:rsid w:val="00816199"/>
    <w:rsid w:val="00850F95"/>
    <w:rsid w:val="00851056"/>
    <w:rsid w:val="00851F48"/>
    <w:rsid w:val="008B7726"/>
    <w:rsid w:val="00901A04"/>
    <w:rsid w:val="0093046F"/>
    <w:rsid w:val="00973888"/>
    <w:rsid w:val="009810FF"/>
    <w:rsid w:val="009905A1"/>
    <w:rsid w:val="00994E19"/>
    <w:rsid w:val="009D379E"/>
    <w:rsid w:val="009F0814"/>
    <w:rsid w:val="00A34E02"/>
    <w:rsid w:val="00A45AC9"/>
    <w:rsid w:val="00A52424"/>
    <w:rsid w:val="00A76320"/>
    <w:rsid w:val="00AB061B"/>
    <w:rsid w:val="00AF665D"/>
    <w:rsid w:val="00B077A2"/>
    <w:rsid w:val="00B2093C"/>
    <w:rsid w:val="00B225E3"/>
    <w:rsid w:val="00B443F4"/>
    <w:rsid w:val="00BA7C9A"/>
    <w:rsid w:val="00BC54EA"/>
    <w:rsid w:val="00BD4369"/>
    <w:rsid w:val="00C03C63"/>
    <w:rsid w:val="00C068F2"/>
    <w:rsid w:val="00C136AA"/>
    <w:rsid w:val="00C438B0"/>
    <w:rsid w:val="00CB5C1A"/>
    <w:rsid w:val="00CF4368"/>
    <w:rsid w:val="00D01FCF"/>
    <w:rsid w:val="00D06954"/>
    <w:rsid w:val="00D24F1E"/>
    <w:rsid w:val="00D31D50"/>
    <w:rsid w:val="00D44446"/>
    <w:rsid w:val="00D8233B"/>
    <w:rsid w:val="00D82AA3"/>
    <w:rsid w:val="00D92EEF"/>
    <w:rsid w:val="00D93657"/>
    <w:rsid w:val="00DA1520"/>
    <w:rsid w:val="00DA7783"/>
    <w:rsid w:val="00DB23A5"/>
    <w:rsid w:val="00DB3A56"/>
    <w:rsid w:val="00DE0F99"/>
    <w:rsid w:val="00DF5F76"/>
    <w:rsid w:val="00E0096C"/>
    <w:rsid w:val="00E06A69"/>
    <w:rsid w:val="00E417C1"/>
    <w:rsid w:val="00E45DD9"/>
    <w:rsid w:val="00E6645E"/>
    <w:rsid w:val="00E771AD"/>
    <w:rsid w:val="00EC1CE4"/>
    <w:rsid w:val="00ED4E9B"/>
    <w:rsid w:val="00F06353"/>
    <w:rsid w:val="00F16849"/>
    <w:rsid w:val="00F52293"/>
    <w:rsid w:val="00F858C6"/>
    <w:rsid w:val="00FA4735"/>
    <w:rsid w:val="00FB44DD"/>
    <w:rsid w:val="00FB5A6B"/>
    <w:rsid w:val="02A073FA"/>
    <w:rsid w:val="18B37FCE"/>
    <w:rsid w:val="55801B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1B2B21"/>
  <w15:docId w15:val="{96067832-1F87-4706-96B6-4E56FD3A4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iPriority="0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Heading1">
    <w:name w:val="heading 1"/>
    <w:basedOn w:val="Normal"/>
    <w:next w:val="Normal"/>
    <w:link w:val="1"/>
    <w:qFormat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2"/>
    <w:unhideWhenUsed/>
    <w:qFormat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eading3">
    <w:name w:val="heading 3"/>
    <w:basedOn w:val="Normal"/>
    <w:next w:val="Normal"/>
    <w:link w:val="30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"/>
    <w:qFormat/>
    <w:pPr>
      <w:keepNext/>
      <w:keepLines/>
      <w:widowControl w:val="0"/>
      <w:adjustRightInd/>
      <w:snapToGrid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qFormat/>
    <w:pPr>
      <w:widowControl w:val="0"/>
      <w:numPr>
        <w:numId w:val="1"/>
      </w:numPr>
      <w:adjustRightInd/>
      <w:snapToGrid/>
      <w:spacing w:after="0"/>
      <w:contextualSpacing/>
      <w:jc w:val="both"/>
    </w:pPr>
    <w:rPr>
      <w:rFonts w:ascii="Calibri" w:eastAsia="宋体" w:hAnsi="Calibri" w:cs="Times New Roman"/>
      <w:kern w:val="2"/>
      <w:sz w:val="21"/>
    </w:rPr>
  </w:style>
  <w:style w:type="paragraph" w:styleId="CommentText">
    <w:name w:val="annotation text"/>
    <w:basedOn w:val="Normal"/>
    <w:link w:val="a20"/>
    <w:uiPriority w:val="99"/>
    <w:unhideWhenUsed/>
    <w:qFormat/>
    <w:pPr>
      <w:widowControl w:val="0"/>
      <w:adjustRightInd/>
      <w:snapToGrid/>
      <w:spacing w:after="0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BodyText">
    <w:name w:val="Body Text"/>
    <w:basedOn w:val="Normal"/>
    <w:link w:val="114"/>
    <w:uiPriority w:val="99"/>
    <w:unhideWhenUsed/>
    <w:qFormat/>
    <w:pPr>
      <w:spacing w:after="120"/>
    </w:pPr>
  </w:style>
  <w:style w:type="paragraph" w:styleId="PlainText">
    <w:name w:val="Plain Text"/>
    <w:basedOn w:val="Normal"/>
    <w:link w:val="a4"/>
    <w:qFormat/>
    <w:pPr>
      <w:widowControl w:val="0"/>
      <w:adjustRightInd/>
      <w:snapToGrid/>
      <w:spacing w:after="0"/>
      <w:jc w:val="both"/>
    </w:pPr>
    <w:rPr>
      <w:rFonts w:ascii="宋体" w:eastAsia="黑体" w:hAnsi="Courier New" w:cs="Courier New"/>
      <w:kern w:val="2"/>
      <w:sz w:val="24"/>
      <w:szCs w:val="21"/>
    </w:rPr>
  </w:style>
  <w:style w:type="paragraph" w:styleId="Date">
    <w:name w:val="Date"/>
    <w:basedOn w:val="Normal"/>
    <w:next w:val="Normal"/>
    <w:link w:val="a18"/>
    <w:uiPriority w:val="99"/>
    <w:semiHidden/>
    <w:unhideWhenUsed/>
    <w:pPr>
      <w:widowControl w:val="0"/>
      <w:adjustRightInd/>
      <w:snapToGrid/>
      <w:spacing w:after="0"/>
      <w:ind w:left="100" w:leftChars="2500"/>
      <w:jc w:val="both"/>
    </w:pPr>
    <w:rPr>
      <w:rFonts w:ascii="Calibri" w:eastAsia="宋体" w:hAnsi="Calibri" w:cs="Times New Roman"/>
      <w:kern w:val="2"/>
      <w:sz w:val="21"/>
    </w:rPr>
  </w:style>
  <w:style w:type="paragraph" w:styleId="EndnoteText">
    <w:name w:val="endnote text"/>
    <w:basedOn w:val="Normal"/>
    <w:link w:val="a13"/>
    <w:semiHidden/>
    <w:pPr>
      <w:widowControl w:val="0"/>
      <w:adjustRightInd/>
      <w:spacing w:after="0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BalloonText">
    <w:name w:val="Balloon Text"/>
    <w:basedOn w:val="Normal"/>
    <w:link w:val="a11"/>
    <w:qFormat/>
    <w:pPr>
      <w:widowControl w:val="0"/>
      <w:adjustRightInd/>
      <w:snapToGrid/>
      <w:spacing w:after="0"/>
      <w:jc w:val="both"/>
    </w:pPr>
    <w:rPr>
      <w:rFonts w:asciiTheme="minorHAnsi" w:hAnsiTheme="minorHAnsi"/>
      <w:sz w:val="18"/>
      <w:szCs w:val="18"/>
    </w:rPr>
  </w:style>
  <w:style w:type="paragraph" w:styleId="Footer">
    <w:name w:val="footer"/>
    <w:basedOn w:val="Normal"/>
    <w:link w:val="a0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a23"/>
    <w:qFormat/>
    <w:pPr>
      <w:widowControl w:val="0"/>
      <w:tabs>
        <w:tab w:val="left" w:pos="2520"/>
        <w:tab w:val="left" w:pos="4620"/>
        <w:tab w:val="left" w:pos="6720"/>
      </w:tabs>
      <w:adjustRightInd/>
      <w:spacing w:before="240" w:after="60" w:line="312" w:lineRule="auto"/>
      <w:jc w:val="center"/>
      <w:outlineLvl w:val="1"/>
    </w:pPr>
    <w:rPr>
      <w:rFonts w:ascii="Cambria" w:hAnsi="Cambria"/>
      <w:b/>
      <w:bCs/>
      <w:color w:val="000000"/>
      <w:kern w:val="28"/>
      <w:sz w:val="32"/>
      <w:szCs w:val="32"/>
    </w:rPr>
  </w:style>
  <w:style w:type="paragraph" w:styleId="HTMLPreformatted">
    <w:name w:val="HTML Preformatted"/>
    <w:basedOn w:val="Normal"/>
    <w:link w:val="HTM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styleId="NormalWeb">
    <w:name w:val="Normal (Web)"/>
    <w:basedOn w:val="Normal"/>
    <w:link w:val="16"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Title">
    <w:name w:val="Title"/>
    <w:basedOn w:val="Normal"/>
    <w:next w:val="Normal"/>
    <w:link w:val="a22"/>
    <w:qFormat/>
    <w:pPr>
      <w:widowControl w:val="0"/>
      <w:adjustRightInd/>
      <w:snapToGrid/>
      <w:spacing w:before="240" w:after="60"/>
      <w:jc w:val="center"/>
      <w:outlineLvl w:val="0"/>
    </w:pPr>
    <w:rPr>
      <w:rFonts w:eastAsia="宋体" w:asciiTheme="minorHAnsi" w:hAnsiTheme="minorHAns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21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rFonts w:ascii="Times New Roman" w:hAnsi="Times New Roman" w:cs="Times New Roman" w:hint="default"/>
      <w:b/>
      <w:bCs/>
    </w:rPr>
  </w:style>
  <w:style w:type="character" w:styleId="PageNumber">
    <w:name w:val="page number"/>
    <w:qFormat/>
    <w:rPr>
      <w:rFonts w:cs="Times New Roman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rFonts w:ascii="Tahoma" w:hAnsi="Tahoma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rFonts w:ascii="Tahoma" w:hAnsi="Tahoma"/>
      <w:sz w:val="18"/>
      <w:szCs w:val="18"/>
    </w:rPr>
  </w:style>
  <w:style w:type="character" w:customStyle="1" w:styleId="1">
    <w:name w:val="标题 1 字符"/>
    <w:basedOn w:val="DefaultParagraphFont"/>
    <w:link w:val="Heading1"/>
    <w:rPr>
      <w:rFonts w:eastAsiaTheme="minorEastAsia"/>
      <w:b/>
      <w:bCs/>
      <w:kern w:val="44"/>
      <w:sz w:val="44"/>
      <w:szCs w:val="44"/>
    </w:rPr>
  </w:style>
  <w:style w:type="character" w:customStyle="1" w:styleId="4">
    <w:name w:val="标题 4 字符"/>
    <w:basedOn w:val="DefaultParagraphFont"/>
    <w:link w:val="Heading4"/>
    <w:rPr>
      <w:rFonts w:ascii="Arial" w:eastAsia="黑体" w:hAnsi="Arial" w:cs="Times New Roman"/>
      <w:b/>
      <w:bCs/>
      <w:kern w:val="2"/>
      <w:sz w:val="28"/>
      <w:szCs w:val="28"/>
    </w:rPr>
  </w:style>
  <w:style w:type="paragraph" w:customStyle="1" w:styleId="10">
    <w:name w:val="讲义标题1"/>
    <w:basedOn w:val="Normal"/>
    <w:link w:val="1Char"/>
    <w:pPr>
      <w:widowControl w:val="0"/>
      <w:numPr>
        <w:numId w:val="2"/>
      </w:numPr>
      <w:adjustRightInd/>
      <w:snapToGrid/>
      <w:spacing w:after="0" w:line="276" w:lineRule="auto"/>
      <w:ind w:left="0" w:firstLine="0"/>
      <w:jc w:val="both"/>
      <w:textAlignment w:val="center"/>
    </w:pPr>
    <w:rPr>
      <w:rFonts w:ascii="Times New Roman" w:eastAsia="方正宋黑简体" w:hAnsi="Times New Roman"/>
      <w:kern w:val="2"/>
      <w:sz w:val="28"/>
      <w:szCs w:val="28"/>
    </w:rPr>
  </w:style>
  <w:style w:type="character" w:customStyle="1" w:styleId="1Char">
    <w:name w:val="讲义标题1 Char"/>
    <w:link w:val="10"/>
    <w:rPr>
      <w:rFonts w:ascii="Times New Roman" w:eastAsia="方正宋黑简体" w:hAnsi="Times New Roman"/>
      <w:kern w:val="2"/>
      <w:sz w:val="28"/>
      <w:szCs w:val="28"/>
    </w:rPr>
  </w:style>
  <w:style w:type="paragraph" w:customStyle="1" w:styleId="a1">
    <w:name w:val="课前测试"/>
    <w:basedOn w:val="Normal"/>
    <w:link w:val="Char"/>
    <w:qFormat/>
    <w:pPr>
      <w:widowControl w:val="0"/>
      <w:numPr>
        <w:numId w:val="3"/>
      </w:numPr>
      <w:tabs>
        <w:tab w:val="left" w:pos="360"/>
      </w:tabs>
      <w:wordWrap w:val="0"/>
      <w:adjustRightInd/>
      <w:spacing w:after="0" w:line="276" w:lineRule="auto"/>
      <w:ind w:left="1134" w:hanging="851" w:hangingChars="405"/>
      <w:jc w:val="both"/>
      <w:textAlignment w:val="center"/>
    </w:pPr>
    <w:rPr>
      <w:rFonts w:ascii="Times New Roman" w:eastAsia="黑体" w:hAnsi="Times New Roman"/>
      <w:kern w:val="2"/>
    </w:rPr>
  </w:style>
  <w:style w:type="character" w:customStyle="1" w:styleId="Char">
    <w:name w:val="课前测试 Char"/>
    <w:basedOn w:val="DefaultParagraphFont"/>
    <w:link w:val="a1"/>
    <w:rPr>
      <w:rFonts w:ascii="Times New Roman" w:eastAsia="黑体" w:hAnsi="Times New Roman"/>
      <w:kern w:val="2"/>
    </w:rPr>
  </w:style>
  <w:style w:type="paragraph" w:customStyle="1" w:styleId="a2">
    <w:name w:val="例题"/>
    <w:basedOn w:val="Normal"/>
    <w:link w:val="CharChar"/>
    <w:pPr>
      <w:widowControl w:val="0"/>
      <w:numPr>
        <w:numId w:val="4"/>
      </w:numPr>
      <w:adjustRightInd/>
      <w:snapToGrid/>
      <w:spacing w:after="0" w:line="276" w:lineRule="auto"/>
      <w:ind w:left="0" w:firstLine="0"/>
      <w:textAlignment w:val="center"/>
    </w:pPr>
    <w:rPr>
      <w:rFonts w:ascii="Times New Roman" w:eastAsia="黑体" w:hAnsi="Times New Roman"/>
      <w:bCs/>
      <w:kern w:val="2"/>
      <w:szCs w:val="21"/>
    </w:rPr>
  </w:style>
  <w:style w:type="paragraph" w:customStyle="1" w:styleId="a3">
    <w:name w:val="解析"/>
    <w:basedOn w:val="Normal"/>
    <w:link w:val="Char0"/>
    <w:qFormat/>
    <w:pPr>
      <w:widowControl w:val="0"/>
      <w:numPr>
        <w:numId w:val="5"/>
      </w:numPr>
      <w:wordWrap w:val="0"/>
      <w:topLinePunct/>
      <w:adjustRightInd/>
      <w:spacing w:after="0" w:line="276" w:lineRule="auto"/>
      <w:jc w:val="both"/>
      <w:textAlignment w:val="center"/>
    </w:pPr>
    <w:rPr>
      <w:rFonts w:ascii="Times New Roman" w:eastAsia="楷体_GB2312" w:hAnsi="Times New Roman"/>
      <w:kern w:val="2"/>
      <w:szCs w:val="21"/>
    </w:rPr>
  </w:style>
  <w:style w:type="character" w:customStyle="1" w:styleId="Char0">
    <w:name w:val="解析 Char"/>
    <w:link w:val="a3"/>
    <w:rPr>
      <w:rFonts w:ascii="Times New Roman" w:eastAsia="楷体_GB2312" w:hAnsi="Times New Roman"/>
      <w:kern w:val="2"/>
      <w:szCs w:val="21"/>
    </w:rPr>
  </w:style>
  <w:style w:type="character" w:customStyle="1" w:styleId="CharChar">
    <w:name w:val="例题 Char Char"/>
    <w:link w:val="a2"/>
    <w:qFormat/>
    <w:rPr>
      <w:rFonts w:ascii="Times New Roman" w:eastAsia="黑体" w:hAnsi="Times New Roman"/>
      <w:bCs/>
      <w:kern w:val="2"/>
      <w:szCs w:val="21"/>
    </w:rPr>
  </w:style>
  <w:style w:type="character" w:customStyle="1" w:styleId="Char1">
    <w:name w:val="纯文本 Char"/>
    <w:basedOn w:val="DefaultParagraphFont"/>
    <w:rPr>
      <w:rFonts w:ascii="宋体" w:eastAsia="宋体" w:hAnsi="Courier New" w:cs="Courier New"/>
      <w:sz w:val="21"/>
      <w:szCs w:val="21"/>
    </w:rPr>
  </w:style>
  <w:style w:type="character" w:customStyle="1" w:styleId="a4">
    <w:name w:val="纯文本 字符"/>
    <w:basedOn w:val="DefaultParagraphFont"/>
    <w:link w:val="PlainText"/>
    <w:rPr>
      <w:rFonts w:ascii="宋体" w:eastAsia="黑体" w:hAnsi="Courier New" w:cs="Courier New"/>
      <w:kern w:val="2"/>
      <w:sz w:val="24"/>
      <w:szCs w:val="21"/>
    </w:rPr>
  </w:style>
  <w:style w:type="paragraph" w:customStyle="1" w:styleId="2">
    <w:name w:val="讲义标题2"/>
    <w:basedOn w:val="Normal"/>
    <w:link w:val="2Char"/>
    <w:qFormat/>
    <w:pPr>
      <w:widowControl w:val="0"/>
      <w:numPr>
        <w:numId w:val="6"/>
      </w:numPr>
      <w:adjustRightInd/>
      <w:spacing w:after="0" w:line="360" w:lineRule="auto"/>
      <w:ind w:hanging="202" w:hangingChars="202"/>
      <w:textAlignment w:val="center"/>
    </w:pPr>
    <w:rPr>
      <w:rFonts w:ascii="Times New Roman" w:hAnsi="Times New Roman"/>
      <w:kern w:val="2"/>
      <w:sz w:val="24"/>
      <w:szCs w:val="21"/>
    </w:rPr>
  </w:style>
  <w:style w:type="paragraph" w:customStyle="1" w:styleId="3">
    <w:name w:val="讲义标题3"/>
    <w:basedOn w:val="2"/>
    <w:qFormat/>
    <w:pPr>
      <w:numPr>
        <w:numId w:val="7"/>
      </w:numPr>
      <w:ind w:left="100" w:leftChars="100"/>
    </w:pPr>
    <w:rPr>
      <w:rFonts w:eastAsia="黑体"/>
      <w:sz w:val="21"/>
    </w:rPr>
  </w:style>
  <w:style w:type="paragraph" w:customStyle="1" w:styleId="a5">
    <w:name w:val="就是习题"/>
    <w:basedOn w:val="Normal"/>
    <w:link w:val="Char2"/>
    <w:pPr>
      <w:widowControl w:val="0"/>
      <w:numPr>
        <w:numId w:val="8"/>
      </w:numPr>
      <w:wordWrap w:val="0"/>
      <w:adjustRightInd/>
      <w:spacing w:after="0" w:line="276" w:lineRule="auto"/>
      <w:ind w:left="0" w:hanging="405" w:hangingChars="405"/>
      <w:jc w:val="both"/>
      <w:textAlignment w:val="center"/>
    </w:pPr>
    <w:rPr>
      <w:rFonts w:ascii="Times New Roman" w:eastAsia="黑体" w:hAnsi="Times New Roman"/>
      <w:kern w:val="2"/>
      <w:szCs w:val="21"/>
    </w:rPr>
  </w:style>
  <w:style w:type="character" w:customStyle="1" w:styleId="Char2">
    <w:name w:val="就是习题 Char"/>
    <w:link w:val="a5"/>
    <w:rPr>
      <w:rFonts w:ascii="Times New Roman" w:eastAsia="黑体" w:hAnsi="Times New Roman"/>
      <w:kern w:val="2"/>
      <w:szCs w:val="21"/>
    </w:rPr>
  </w:style>
  <w:style w:type="paragraph" w:customStyle="1" w:styleId="a6">
    <w:name w:val="三级"/>
    <w:basedOn w:val="Normal"/>
    <w:qFormat/>
    <w:pPr>
      <w:widowControl w:val="0"/>
      <w:adjustRightInd/>
      <w:spacing w:after="0" w:line="360" w:lineRule="auto"/>
      <w:ind w:hanging="425" w:hangingChars="202"/>
      <w:textAlignment w:val="center"/>
    </w:pPr>
    <w:rPr>
      <w:rFonts w:ascii="Times New Roman" w:hAnsi="Times New Roman"/>
      <w:kern w:val="2"/>
      <w:sz w:val="24"/>
      <w:szCs w:val="21"/>
    </w:rPr>
  </w:style>
  <w:style w:type="paragraph" w:customStyle="1" w:styleId="0">
    <w:name w:val="正文0"/>
    <w:basedOn w:val="Normal"/>
    <w:qFormat/>
    <w:pPr>
      <w:widowControl w:val="0"/>
      <w:adjustRightInd/>
      <w:spacing w:after="0" w:line="288" w:lineRule="auto"/>
      <w:ind w:firstLine="200" w:firstLineChars="200"/>
    </w:pPr>
    <w:rPr>
      <w:rFonts w:ascii="Times New Roman" w:eastAsia="宋体" w:hAnsi="Times New Roman"/>
      <w:kern w:val="2"/>
      <w:sz w:val="21"/>
      <w:szCs w:val="21"/>
    </w:rPr>
  </w:style>
  <w:style w:type="paragraph" w:customStyle="1" w:styleId="a7">
    <w:name w:val="就是楷体"/>
    <w:basedOn w:val="Normal"/>
    <w:link w:val="Char3"/>
    <w:pPr>
      <w:widowControl w:val="0"/>
      <w:adjustRightInd/>
      <w:spacing w:after="0" w:line="276" w:lineRule="auto"/>
      <w:ind w:left="850"/>
      <w:jc w:val="both"/>
    </w:pPr>
    <w:rPr>
      <w:rFonts w:ascii="Times New Roman" w:eastAsia="楷体_GB2312" w:hAnsi="Times New Roman"/>
      <w:kern w:val="2"/>
      <w:szCs w:val="21"/>
    </w:rPr>
  </w:style>
  <w:style w:type="character" w:customStyle="1" w:styleId="Char3">
    <w:name w:val="就是楷体 Char"/>
    <w:link w:val="a7"/>
    <w:rPr>
      <w:rFonts w:ascii="Times New Roman" w:eastAsia="楷体_GB2312" w:hAnsi="Times New Roman"/>
      <w:kern w:val="2"/>
      <w:szCs w:val="21"/>
    </w:rPr>
  </w:style>
  <w:style w:type="character" w:customStyle="1" w:styleId="mi">
    <w:name w:val="mi"/>
    <w:basedOn w:val="DefaultParagraphFont"/>
  </w:style>
  <w:style w:type="character" w:customStyle="1" w:styleId="mo">
    <w:name w:val="mo"/>
    <w:basedOn w:val="DefaultParagraphFont"/>
  </w:style>
  <w:style w:type="character" w:customStyle="1" w:styleId="mn">
    <w:name w:val="mn"/>
    <w:basedOn w:val="DefaultParagraphFont"/>
  </w:style>
  <w:style w:type="character" w:customStyle="1" w:styleId="msqrt">
    <w:name w:val="msqrt"/>
    <w:basedOn w:val="DefaultParagraphFont"/>
  </w:style>
  <w:style w:type="paragraph" w:customStyle="1" w:styleId="20">
    <w:name w:val="例题2"/>
    <w:basedOn w:val="Normal"/>
    <w:qFormat/>
    <w:pPr>
      <w:widowControl w:val="0"/>
      <w:numPr>
        <w:numId w:val="9"/>
      </w:numPr>
      <w:adjustRightInd/>
      <w:spacing w:after="0" w:line="288" w:lineRule="auto"/>
      <w:ind w:left="0" w:hanging="200" w:hangingChars="200"/>
    </w:pPr>
    <w:rPr>
      <w:rFonts w:ascii="Times New Roman" w:eastAsia="黑体" w:hAnsi="Times New Roman"/>
      <w:kern w:val="2"/>
      <w:sz w:val="24"/>
      <w:szCs w:val="21"/>
    </w:rPr>
  </w:style>
  <w:style w:type="paragraph" w:styleId="ListParagraph">
    <w:name w:val="List Paragraph"/>
    <w:basedOn w:val="Normal"/>
    <w:link w:val="a8"/>
    <w:uiPriority w:val="34"/>
    <w:qFormat/>
    <w:pPr>
      <w:widowControl w:val="0"/>
      <w:adjustRightInd/>
      <w:snapToGrid/>
      <w:spacing w:after="0"/>
      <w:ind w:firstLine="420" w:firstLineChars="200"/>
      <w:jc w:val="both"/>
    </w:pPr>
    <w:rPr>
      <w:rFonts w:asciiTheme="minorHAnsi" w:eastAsiaTheme="minorEastAsia" w:hAnsiTheme="minorHAnsi"/>
      <w:kern w:val="2"/>
      <w:sz w:val="21"/>
    </w:rPr>
  </w:style>
  <w:style w:type="character" w:customStyle="1" w:styleId="a8">
    <w:name w:val="列表段落 字符"/>
    <w:link w:val="ListParagraph"/>
    <w:locked/>
    <w:rPr>
      <w:rFonts w:eastAsiaTheme="minorEastAsia"/>
      <w:kern w:val="2"/>
      <w:sz w:val="21"/>
    </w:rPr>
  </w:style>
  <w:style w:type="character" w:customStyle="1" w:styleId="apple-style-span">
    <w:name w:val="apple-style-span"/>
  </w:style>
  <w:style w:type="paragraph" w:customStyle="1" w:styleId="0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11">
    <w:name w:val="列出段落1"/>
    <w:basedOn w:val="Normal"/>
    <w:qFormat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a9">
    <w:name w:val="课堂练习"/>
    <w:basedOn w:val="a5"/>
    <w:qFormat/>
    <w:pPr>
      <w:numPr>
        <w:numId w:val="10"/>
      </w:numPr>
      <w:textAlignment w:val="auto"/>
    </w:pPr>
    <w:rPr>
      <w:szCs w:val="22"/>
    </w:rPr>
  </w:style>
  <w:style w:type="paragraph" w:customStyle="1" w:styleId="MTDisplayEquation">
    <w:name w:val="MTDisplayEquation"/>
    <w:basedOn w:val="Heading1"/>
    <w:next w:val="Normal"/>
    <w:link w:val="MTDisplayEquationChar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1"/>
    <w:link w:val="MTDisplayEquation"/>
    <w:qFormat/>
    <w:rPr>
      <w:rFonts w:eastAsiaTheme="minorEastAsia"/>
      <w:b/>
      <w:bCs/>
      <w:kern w:val="44"/>
      <w:sz w:val="44"/>
      <w:szCs w:val="44"/>
    </w:rPr>
  </w:style>
  <w:style w:type="character" w:customStyle="1" w:styleId="2Char">
    <w:name w:val="讲义标题2 Char"/>
    <w:basedOn w:val="DefaultParagraphFont"/>
    <w:link w:val="2"/>
    <w:qFormat/>
    <w:rPr>
      <w:rFonts w:ascii="Times New Roman" w:hAnsi="Times New Roman"/>
      <w:kern w:val="2"/>
      <w:sz w:val="24"/>
      <w:szCs w:val="21"/>
    </w:rPr>
  </w:style>
  <w:style w:type="paragraph" w:customStyle="1" w:styleId="a10">
    <w:name w:val="考点"/>
    <w:basedOn w:val="2"/>
    <w:link w:val="Char4"/>
    <w:qFormat/>
    <w:pPr>
      <w:numPr>
        <w:numId w:val="11"/>
      </w:numPr>
    </w:pPr>
    <w:rPr>
      <w:rFonts w:eastAsia="仿宋"/>
      <w:b/>
    </w:rPr>
  </w:style>
  <w:style w:type="character" w:customStyle="1" w:styleId="Char4">
    <w:name w:val="考点 Char"/>
    <w:basedOn w:val="2Char"/>
    <w:link w:val="a10"/>
    <w:rPr>
      <w:rFonts w:ascii="Times New Roman" w:eastAsia="仿宋" w:hAnsi="Times New Roman"/>
      <w:b/>
      <w:kern w:val="2"/>
      <w:sz w:val="24"/>
      <w:szCs w:val="21"/>
    </w:rPr>
  </w:style>
  <w:style w:type="paragraph" w:customStyle="1" w:styleId="1115">
    <w:name w:val="样式 讲义标题1 + 行距: 多倍行距 1.15 字行"/>
    <w:basedOn w:val="Normal"/>
    <w:pPr>
      <w:widowControl w:val="0"/>
      <w:adjustRightInd/>
      <w:snapToGrid/>
      <w:spacing w:after="0" w:line="276" w:lineRule="auto"/>
      <w:jc w:val="both"/>
    </w:pPr>
    <w:rPr>
      <w:rFonts w:ascii="Times New Roman" w:eastAsia="方正平和简体" w:hAnsi="Times New Roman" w:cs="Times New Roman"/>
      <w:kern w:val="2"/>
      <w:sz w:val="28"/>
      <w:szCs w:val="28"/>
    </w:rPr>
  </w:style>
  <w:style w:type="character" w:customStyle="1" w:styleId="a11">
    <w:name w:val="批注框文本 字符"/>
    <w:link w:val="BalloonText"/>
    <w:uiPriority w:val="99"/>
    <w:rPr>
      <w:sz w:val="18"/>
      <w:szCs w:val="18"/>
    </w:rPr>
  </w:style>
  <w:style w:type="paragraph" w:customStyle="1" w:styleId="a12">
    <w:name w:val="样式 例题 + 宋体"/>
    <w:basedOn w:val="a2"/>
    <w:pPr>
      <w:numPr>
        <w:numId w:val="0"/>
      </w:numPr>
      <w:tabs>
        <w:tab w:val="left" w:pos="360"/>
      </w:tabs>
      <w:ind w:left="420"/>
      <w:jc w:val="both"/>
      <w:textAlignment w:val="auto"/>
    </w:pPr>
    <w:rPr>
      <w:rFonts w:ascii="宋体" w:hAnsi="宋体" w:cs="Times New Roman"/>
      <w:szCs w:val="22"/>
    </w:rPr>
  </w:style>
  <w:style w:type="character" w:customStyle="1" w:styleId="Char10">
    <w:name w:val="批注框文本 Char1"/>
    <w:basedOn w:val="DefaultParagraphFont"/>
    <w:uiPriority w:val="99"/>
    <w:semiHidden/>
    <w:rPr>
      <w:rFonts w:ascii="Tahoma" w:hAnsi="Tahoma"/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Times New Roman"/>
      <w:sz w:val="21"/>
      <w:szCs w:val="20"/>
      <w:lang w:eastAsia="en-US"/>
    </w:rPr>
  </w:style>
  <w:style w:type="character" w:customStyle="1" w:styleId="HTML">
    <w:name w:val="HTML 预设格式 字符"/>
    <w:basedOn w:val="DefaultParagraphFont"/>
    <w:link w:val="HTMLPreformatted"/>
    <w:rPr>
      <w:rFonts w:ascii="宋体" w:eastAsia="宋体" w:hAnsi="宋体" w:cs="宋体"/>
      <w:sz w:val="24"/>
      <w:szCs w:val="24"/>
    </w:rPr>
  </w:style>
  <w:style w:type="character" w:customStyle="1" w:styleId="a13">
    <w:name w:val="尾注文本 字符"/>
    <w:basedOn w:val="DefaultParagraphFont"/>
    <w:link w:val="EndnoteText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styleId="NoSpacing">
    <w:name w:val="No Spacing"/>
    <w:link w:val="a17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1">
    <w:name w:val="页眉 Char1"/>
    <w:basedOn w:val="DefaultParagraphFont"/>
    <w:uiPriority w:val="99"/>
    <w:semiHidden/>
    <w:rPr>
      <w:rFonts w:ascii="Times New Roman" w:eastAsia="宋体" w:hAnsi="Times New Roman" w:cs="宋体" w:hint="default"/>
      <w:sz w:val="18"/>
      <w:szCs w:val="18"/>
    </w:rPr>
  </w:style>
  <w:style w:type="character" w:customStyle="1" w:styleId="Char12">
    <w:name w:val="页脚 Char1"/>
    <w:basedOn w:val="DefaultParagraphFont"/>
    <w:uiPriority w:val="99"/>
    <w:semiHidden/>
    <w:rPr>
      <w:rFonts w:ascii="Times New Roman" w:eastAsia="宋体" w:hAnsi="Times New Roman" w:cs="宋体" w:hint="default"/>
      <w:sz w:val="18"/>
      <w:szCs w:val="18"/>
    </w:rPr>
  </w:style>
  <w:style w:type="character" w:customStyle="1" w:styleId="12">
    <w:name w:val="纯文本 字符1"/>
    <w:basedOn w:val="DefaultParagraphFont"/>
    <w:semiHidden/>
    <w:rPr>
      <w:rFonts w:eastAsia="等线" w:hAnsi="Courier New" w:asciiTheme="minorEastAsia" w:cs="Courier New" w:hint="eastAsia"/>
      <w:szCs w:val="24"/>
    </w:rPr>
  </w:style>
  <w:style w:type="paragraph" w:customStyle="1" w:styleId="Normal52">
    <w:name w:val="Normal_5_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13">
    <w:name w:val="样式1"/>
    <w:basedOn w:val="a3"/>
    <w:link w:val="1Char0"/>
    <w:qFormat/>
    <w:pPr>
      <w:wordWrap/>
      <w:ind w:left="891" w:hanging="891"/>
    </w:pPr>
  </w:style>
  <w:style w:type="paragraph" w:customStyle="1" w:styleId="Normal50">
    <w:name w:val="Normal_5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1Char0">
    <w:name w:val="样式1 Char"/>
    <w:basedOn w:val="Char0"/>
    <w:link w:val="13"/>
    <w:qFormat/>
    <w:rPr>
      <w:rFonts w:ascii="Times New Roman" w:eastAsia="楷体_GB2312" w:hAnsi="Times New Roman"/>
      <w:kern w:val="2"/>
      <w:szCs w:val="21"/>
    </w:rPr>
  </w:style>
  <w:style w:type="paragraph" w:customStyle="1" w:styleId="Normal5">
    <w:name w:val="Normal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ListParagraph1">
    <w:name w:val="List Paragraph1"/>
    <w:basedOn w:val="Normal"/>
    <w:qFormat/>
    <w:pPr>
      <w:adjustRightInd/>
      <w:snapToGrid/>
      <w:spacing w:line="276" w:lineRule="auto"/>
      <w:ind w:left="720"/>
    </w:pPr>
    <w:rPr>
      <w:rFonts w:ascii="Calibri" w:eastAsia="宋体" w:hAnsi="Calibri" w:cs="Calibri"/>
    </w:rPr>
  </w:style>
  <w:style w:type="paragraph" w:customStyle="1" w:styleId="a14">
    <w:name w:val="核心问题"/>
    <w:basedOn w:val="2"/>
    <w:link w:val="Char5"/>
    <w:qFormat/>
    <w:pPr>
      <w:numPr>
        <w:numId w:val="0"/>
      </w:numPr>
      <w:ind w:left="420" w:hanging="420" w:hangingChars="202"/>
    </w:pPr>
    <w:rPr>
      <w:rFonts w:eastAsia="仿宋"/>
      <w:b/>
      <w:sz w:val="21"/>
    </w:rPr>
  </w:style>
  <w:style w:type="character" w:customStyle="1" w:styleId="Char5">
    <w:name w:val="核心问题 Char"/>
    <w:basedOn w:val="2Char"/>
    <w:link w:val="a14"/>
    <w:rPr>
      <w:rFonts w:ascii="Times New Roman" w:eastAsia="仿宋" w:hAnsi="Times New Roman"/>
      <w:b/>
      <w:kern w:val="2"/>
      <w:sz w:val="21"/>
      <w:szCs w:val="21"/>
    </w:rPr>
  </w:style>
  <w:style w:type="paragraph" w:customStyle="1" w:styleId="JX">
    <w:name w:val="JX"/>
    <w:basedOn w:val="a3"/>
    <w:link w:val="JXChar"/>
    <w:qFormat/>
    <w:pPr>
      <w:ind w:left="0" w:hanging="890" w:hangingChars="351"/>
    </w:pPr>
  </w:style>
  <w:style w:type="character" w:customStyle="1" w:styleId="14">
    <w:name w:val="明显强调1"/>
    <w:uiPriority w:val="21"/>
    <w:qFormat/>
    <w:rPr>
      <w:i/>
      <w:iCs/>
      <w:color w:val="4F81BD"/>
    </w:rPr>
  </w:style>
  <w:style w:type="character" w:customStyle="1" w:styleId="JXChar">
    <w:name w:val="JX Char"/>
    <w:basedOn w:val="Char0"/>
    <w:link w:val="JX"/>
    <w:rPr>
      <w:rFonts w:ascii="Times New Roman" w:eastAsia="楷体_GB2312" w:hAnsi="Times New Roman"/>
      <w:kern w:val="2"/>
      <w:szCs w:val="21"/>
    </w:rPr>
  </w:style>
  <w:style w:type="paragraph" w:customStyle="1" w:styleId="21">
    <w:name w:val="列出段落2"/>
    <w:basedOn w:val="Normal"/>
    <w:qFormat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15">
    <w:name w:val="正文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Normal4">
    <w:name w:val="Normal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15">
    <w:name w:val="解答题问题 字符"/>
    <w:link w:val="a16"/>
    <w:rPr>
      <w:rFonts w:ascii="Times New Roman" w:eastAsia="宋体" w:hAnsi="Times New Roman" w:cs="Times New Roman"/>
    </w:rPr>
  </w:style>
  <w:style w:type="paragraph" w:customStyle="1" w:styleId="a16">
    <w:name w:val="解答题问题"/>
    <w:basedOn w:val="Normal"/>
    <w:link w:val="a15"/>
    <w:qFormat/>
    <w:pPr>
      <w:tabs>
        <w:tab w:val="left" w:pos="420"/>
      </w:tabs>
      <w:adjustRightInd/>
      <w:snapToGrid/>
      <w:spacing w:beforeLines="50" w:after="0" w:afterLines="50" w:line="360" w:lineRule="auto"/>
      <w:ind w:left="630" w:hanging="630" w:hangingChars="300"/>
    </w:pPr>
    <w:rPr>
      <w:rFonts w:ascii="Times New Roman" w:eastAsia="宋体" w:hAnsi="Times New Roman" w:cs="Times New Roman"/>
    </w:rPr>
  </w:style>
  <w:style w:type="character" w:customStyle="1" w:styleId="a17">
    <w:name w:val="无间隔 字符"/>
    <w:basedOn w:val="DefaultParagraphFont"/>
    <w:link w:val="NoSpacing"/>
    <w:uiPriority w:val="1"/>
    <w:qFormat/>
    <w:rPr>
      <w:rFonts w:ascii="Calibri" w:eastAsia="宋体" w:hAnsi="Calibri" w:cs="Times New Roman"/>
      <w:kern w:val="2"/>
      <w:sz w:val="2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a18">
    <w:name w:val="日期 字符"/>
    <w:basedOn w:val="DefaultParagraphFont"/>
    <w:link w:val="Date"/>
    <w:uiPriority w:val="99"/>
    <w:semiHidden/>
    <w:rPr>
      <w:rFonts w:ascii="Calibri" w:eastAsia="宋体" w:hAnsi="Calibri" w:cs="Times New Roman"/>
      <w:kern w:val="2"/>
      <w:sz w:val="21"/>
    </w:rPr>
  </w:style>
  <w:style w:type="paragraph" w:customStyle="1" w:styleId="DefaultParagraph">
    <w:name w:val="DefaultParagraph"/>
    <w:link w:val="DefaultParagraphCharChar"/>
    <w:qFormat/>
    <w:rPr>
      <w:rFonts w:ascii="Times New Roman" w:eastAsia="宋体" w:hAnsi="Calibri" w:cs="Times New Roman"/>
      <w:kern w:val="2"/>
      <w:sz w:val="21"/>
      <w:szCs w:val="22"/>
    </w:rPr>
  </w:style>
  <w:style w:type="paragraph" w:customStyle="1" w:styleId="Normal0">
    <w:name w:val="Normal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0">
    <w:name w:val="Normal_0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">
    <w:name w:val="Normal_0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">
    <w:name w:val="Normal_0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">
    <w:name w:val="Normal_0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6">
    <w:name w:val="Normal_0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7">
    <w:name w:val="Normal_0_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8">
    <w:name w:val="Normal_0_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_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_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9">
    <w:name w:val="Normal_0_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_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0">
    <w:name w:val="Normal_0_1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_1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1">
    <w:name w:val="Normal_0_1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1">
    <w:name w:val="Normal_4_1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2">
    <w:name w:val="Normal_0_1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2">
    <w:name w:val="Normal_4_1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3">
    <w:name w:val="Normal_4_1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4">
    <w:name w:val="Normal_4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5">
    <w:name w:val="Normal_4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6">
    <w:name w:val="Normal_4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1">
    <w:name w:val="Normal_0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4">
    <w:name w:val="Normal_0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7">
    <w:name w:val="Normal_0_3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0">
    <w:name w:val="Normal_0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30">
    <w:name w:val="标题 3 字符"/>
    <w:basedOn w:val="DefaultParagraphFont"/>
    <w:link w:val="Heading3"/>
    <w:uiPriority w:val="9"/>
    <w:qFormat/>
    <w:rPr>
      <w:rFonts w:ascii="Tahoma" w:hAnsi="Tahoma"/>
      <w:b/>
      <w:bCs/>
      <w:sz w:val="32"/>
      <w:szCs w:val="32"/>
    </w:rPr>
  </w:style>
  <w:style w:type="character" w:customStyle="1" w:styleId="22">
    <w:name w:val="标题 2 字符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23">
    <w:name w:val="样式2"/>
    <w:basedOn w:val="Normal"/>
    <w:next w:val="Normal"/>
    <w:link w:val="2Char0"/>
    <w:qFormat/>
    <w:pPr>
      <w:widowControl w:val="0"/>
      <w:adjustRightInd/>
      <w:snapToGrid/>
      <w:spacing w:after="0" w:line="360" w:lineRule="auto"/>
      <w:jc w:val="both"/>
    </w:pPr>
    <w:rPr>
      <w:rFonts w:ascii="Calibri" w:hAnsi="Calibri" w:cs="Times New Roman"/>
      <w:color w:val="00B050"/>
      <w:kern w:val="2"/>
      <w:sz w:val="21"/>
      <w:szCs w:val="24"/>
    </w:rPr>
  </w:style>
  <w:style w:type="character" w:customStyle="1" w:styleId="2Char0">
    <w:name w:val="样式2 Char"/>
    <w:link w:val="23"/>
    <w:qFormat/>
    <w:rPr>
      <w:rFonts w:ascii="Calibri" w:hAnsi="Calibri" w:cs="Times New Roman"/>
      <w:color w:val="00B050"/>
      <w:kern w:val="2"/>
      <w:sz w:val="21"/>
      <w:szCs w:val="24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1">
    <w:name w:val="Normal_1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1">
    <w:name w:val="Normal_5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2">
    <w:name w:val="Normal_1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2">
    <w:name w:val="Normal_5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3">
    <w:name w:val="Normal_1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3">
    <w:name w:val="Normal_5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4">
    <w:name w:val="Normal_1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4">
    <w:name w:val="Normal_5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5">
    <w:name w:val="Normal_1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5">
    <w:name w:val="Normal_5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6">
    <w:name w:val="Normal_1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7">
    <w:name w:val="Normal_4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6">
    <w:name w:val="Normal_5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7">
    <w:name w:val="Normal_1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8">
    <w:name w:val="Normal_4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7">
    <w:name w:val="Normal_5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8">
    <w:name w:val="Normal_1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9">
    <w:name w:val="Normal_1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2">
    <w:name w:val="Normal_1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3">
    <w:name w:val="Normal_1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4">
    <w:name w:val="Normal_1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6">
    <w:name w:val="Normal_1_2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7">
    <w:name w:val="Normal_1_2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8">
    <w:name w:val="Normal_1_2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_3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1">
    <w:name w:val="Normal_1_3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7">
    <w:name w:val="Normal_4_2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6">
    <w:name w:val="Normal_5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1">
    <w:name w:val="Normal_4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3">
    <w:name w:val="Normal_4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2">
    <w:name w:val="Normal_5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3">
    <w:name w:val="Normal_1_3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4">
    <w:name w:val="Normal_4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3">
    <w:name w:val="Normal_5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9">
    <w:name w:val="Normal_4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8">
    <w:name w:val="Normal_5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_2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9">
    <w:name w:val="Normal_5_1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1">
    <w:name w:val="Normal_4_2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_2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3">
    <w:name w:val="Normal_4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2">
    <w:name w:val="Normal_5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5">
    <w:name w:val="Normal_4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4">
    <w:name w:val="Normal_5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9">
    <w:name w:val="Normal_4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8">
    <w:name w:val="Normal_5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9">
    <w:name w:val="Normal_5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6">
    <w:name w:val="Normal_4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5">
    <w:name w:val="Normal_5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8">
    <w:name w:val="Normal_4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7">
    <w:name w:val="Normal_5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2">
    <w:name w:val="Normal_4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1">
    <w:name w:val="Normal_5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2">
    <w:name w:val="Normal_4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1">
    <w:name w:val="Normal_5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3">
    <w:name w:val="Normal_5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4">
    <w:name w:val="Normal_4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16">
    <w:name w:val="普通(网站) 字符1"/>
    <w:link w:val="NormalWeb"/>
    <w:qFormat/>
    <w:locked/>
    <w:rPr>
      <w:rFonts w:ascii="宋体" w:eastAsia="宋体" w:hAnsi="宋体" w:cs="宋体"/>
      <w:sz w:val="24"/>
      <w:szCs w:val="24"/>
    </w:rPr>
  </w:style>
  <w:style w:type="paragraph" w:customStyle="1" w:styleId="Style239">
    <w:name w:val="_Style 239"/>
    <w:basedOn w:val="Normal"/>
    <w:next w:val="ListParagraph"/>
    <w:link w:val="Char6"/>
    <w:qFormat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6">
    <w:name w:val="列出段落 Char"/>
    <w:basedOn w:val="DefaultParagraphFont"/>
    <w:link w:val="Style239"/>
    <w:qFormat/>
    <w:locked/>
    <w:rPr>
      <w:rFonts w:ascii="Calibri" w:eastAsia="宋体" w:hAnsi="Calibri" w:cs="Times New Roman"/>
      <w:kern w:val="2"/>
      <w:sz w:val="21"/>
      <w:szCs w:val="22"/>
    </w:rPr>
  </w:style>
  <w:style w:type="paragraph" w:customStyle="1" w:styleId="basics3abody-txt-ni-rag">
    <w:name w:val="basics%3abody-txt-ni-rag"/>
    <w:basedOn w:val="Normal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asics3abody-txt-ind-rag">
    <w:name w:val="basics%3abody-txt-ind-rag"/>
    <w:basedOn w:val="Normal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17">
    <w:name w:val="页眉 字符1"/>
    <w:basedOn w:val="DefaultParagraphFont"/>
    <w:uiPriority w:val="99"/>
    <w:qFormat/>
    <w:rPr>
      <w:rFonts w:ascii="Tahoma" w:hAnsi="Tahoma"/>
      <w:sz w:val="18"/>
      <w:szCs w:val="18"/>
    </w:rPr>
  </w:style>
  <w:style w:type="character" w:customStyle="1" w:styleId="18">
    <w:name w:val="页脚 字符1"/>
    <w:basedOn w:val="DefaultParagraphFont"/>
    <w:uiPriority w:val="99"/>
    <w:qFormat/>
    <w:rPr>
      <w:rFonts w:ascii="Tahoma" w:hAnsi="Tahoma"/>
      <w:sz w:val="18"/>
      <w:szCs w:val="18"/>
    </w:rPr>
  </w:style>
  <w:style w:type="character" w:customStyle="1" w:styleId="19">
    <w:name w:val="批注框文本 字符1"/>
    <w:basedOn w:val="DefaultParagraphFont"/>
    <w:qFormat/>
    <w:rPr>
      <w:rFonts w:ascii="Tahoma" w:hAnsi="Tahoma"/>
      <w:sz w:val="18"/>
      <w:szCs w:val="18"/>
    </w:rPr>
  </w:style>
  <w:style w:type="character" w:customStyle="1" w:styleId="1Char1">
    <w:name w:val="标题 1 Char"/>
    <w:basedOn w:val="DefaultParagraphFont"/>
    <w:uiPriority w:val="9"/>
    <w:qFormat/>
    <w:rPr>
      <w:rFonts w:ascii="Tahoma" w:hAnsi="Tahoma"/>
      <w:b/>
      <w:bCs/>
      <w:kern w:val="44"/>
      <w:sz w:val="44"/>
      <w:szCs w:val="44"/>
    </w:rPr>
  </w:style>
  <w:style w:type="character" w:customStyle="1" w:styleId="2Char1">
    <w:name w:val="标题 2 Char"/>
    <w:basedOn w:val="DefaultParagraphFont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uiPriority w:val="9"/>
    <w:semiHidden/>
    <w:qFormat/>
    <w:rPr>
      <w:rFonts w:ascii="Tahoma" w:hAnsi="Tahoma"/>
      <w:b/>
      <w:bCs/>
      <w:sz w:val="32"/>
      <w:szCs w:val="32"/>
    </w:rPr>
  </w:style>
  <w:style w:type="character" w:customStyle="1" w:styleId="4Char">
    <w:name w:val="标题 4 Char"/>
    <w:basedOn w:val="DefaultParagraphFont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19">
    <w:name w:val="普通(网站) 字符"/>
    <w:qFormat/>
    <w:rPr>
      <w:rFonts w:ascii="宋体" w:hAnsi="宋体" w:cs="宋体"/>
      <w:sz w:val="24"/>
      <w:szCs w:val="24"/>
    </w:rPr>
  </w:style>
  <w:style w:type="character" w:customStyle="1" w:styleId="DefaultParagraphCharChar">
    <w:name w:val="DefaultParagraph Char Char"/>
    <w:link w:val="DefaultParagraph"/>
    <w:qFormat/>
    <w:locked/>
    <w:rPr>
      <w:rFonts w:ascii="Times New Roman" w:eastAsia="宋体" w:hAnsi="Calibri" w:cs="Times New Roman"/>
      <w:kern w:val="2"/>
      <w:sz w:val="21"/>
    </w:rPr>
  </w:style>
  <w:style w:type="character" w:customStyle="1" w:styleId="ucqobject1">
    <w:name w:val="uc_q_object1"/>
    <w:qFormat/>
    <w:rPr>
      <w:rFonts w:ascii="Times" w:hAnsi="Times" w:cs="Times" w:hint="default"/>
      <w:sz w:val="21"/>
      <w:szCs w:val="21"/>
    </w:rPr>
  </w:style>
  <w:style w:type="character" w:customStyle="1" w:styleId="a20">
    <w:name w:val="批注文字 字符"/>
    <w:basedOn w:val="DefaultParagraphFont"/>
    <w:link w:val="CommentText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批注文字 Char"/>
    <w:basedOn w:val="DefaultParagraphFont"/>
    <w:uiPriority w:val="99"/>
    <w:semiHidden/>
    <w:qFormat/>
    <w:rPr>
      <w:rFonts w:ascii="Tahoma" w:hAnsi="Tahoma"/>
    </w:rPr>
  </w:style>
  <w:style w:type="character" w:customStyle="1" w:styleId="a21">
    <w:name w:val="批注主题 字符"/>
    <w:basedOn w:val="a20"/>
    <w:link w:val="CommentSubject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8">
    <w:name w:val="批注主题 Char"/>
    <w:basedOn w:val="Char7"/>
    <w:uiPriority w:val="99"/>
    <w:semiHidden/>
    <w:qFormat/>
    <w:rPr>
      <w:rFonts w:ascii="Tahoma" w:hAnsi="Tahoma"/>
      <w:b/>
      <w:bCs/>
    </w:rPr>
  </w:style>
  <w:style w:type="paragraph" w:customStyle="1" w:styleId="41">
    <w:name w:val="标题 41"/>
    <w:basedOn w:val="Normal"/>
    <w:next w:val="Normal"/>
    <w:semiHidden/>
    <w:unhideWhenUsed/>
    <w:qFormat/>
    <w:pPr>
      <w:keepNext/>
      <w:keepLines/>
      <w:widowControl w:val="0"/>
      <w:adjustRightInd/>
      <w:snapToGrid/>
      <w:spacing w:before="280" w:after="290" w:line="376" w:lineRule="auto"/>
      <w:jc w:val="both"/>
      <w:outlineLvl w:val="3"/>
    </w:pPr>
    <w:rPr>
      <w:rFonts w:ascii="Calibri Light" w:eastAsia="宋体" w:hAnsi="Calibri Light" w:cs="Times New Roman"/>
      <w:b/>
      <w:bCs/>
      <w:kern w:val="2"/>
      <w:sz w:val="28"/>
      <w:szCs w:val="28"/>
    </w:rPr>
  </w:style>
  <w:style w:type="character" w:customStyle="1" w:styleId="410">
    <w:name w:val="标题 4 字符1"/>
    <w:uiPriority w:val="9"/>
    <w:semiHidden/>
    <w:qFormat/>
    <w:rPr>
      <w:rFonts w:ascii="等线 Light" w:eastAsia="等线 Light" w:hAnsi="等线 Light" w:cs="Times New Roman"/>
      <w:b/>
      <w:bCs/>
      <w:kern w:val="2"/>
      <w:sz w:val="28"/>
      <w:szCs w:val="28"/>
    </w:rPr>
  </w:style>
  <w:style w:type="character" w:customStyle="1" w:styleId="prefix">
    <w:name w:val="prefix"/>
    <w:basedOn w:val="DefaultParagraphFont"/>
  </w:style>
  <w:style w:type="character" w:customStyle="1" w:styleId="apple-converted-space">
    <w:name w:val="apple-converted-space"/>
    <w:uiPriority w:val="99"/>
    <w:rPr>
      <w:rFonts w:cs="Times New Roman"/>
    </w:rPr>
  </w:style>
  <w:style w:type="character" w:customStyle="1" w:styleId="Char13">
    <w:name w:val="副标题 Char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22">
    <w:name w:val="标题 字符"/>
    <w:basedOn w:val="DefaultParagraphFont"/>
    <w:link w:val="Title"/>
    <w:qFormat/>
    <w:rPr>
      <w:rFonts w:eastAsia="宋体"/>
      <w:b/>
      <w:bCs/>
      <w:sz w:val="32"/>
      <w:szCs w:val="32"/>
    </w:rPr>
  </w:style>
  <w:style w:type="character" w:customStyle="1" w:styleId="110">
    <w:name w:val="标题 字符1"/>
    <w:basedOn w:val="DefaultParagraphFont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0">
    <w:name w:val="15"/>
    <w:basedOn w:val="DefaultParagraphFont"/>
    <w:rPr>
      <w:rFonts w:ascii="Times New Roman" w:hAnsi="Times New Roman" w:cs="Times New Roman" w:hint="default"/>
      <w:color w:val="0000FF"/>
      <w:u w:val="single"/>
    </w:rPr>
  </w:style>
  <w:style w:type="character" w:customStyle="1" w:styleId="a23">
    <w:name w:val="副标题 字符"/>
    <w:link w:val="Subtitle"/>
    <w:rPr>
      <w:rFonts w:ascii="Cambria" w:hAnsi="Cambria"/>
      <w:b/>
      <w:bCs/>
      <w:color w:val="000000"/>
      <w:kern w:val="28"/>
      <w:sz w:val="32"/>
      <w:szCs w:val="32"/>
    </w:rPr>
  </w:style>
  <w:style w:type="character" w:customStyle="1" w:styleId="111">
    <w:name w:val="副标题 字符1"/>
    <w:basedOn w:val="DefaultParagraphFont"/>
    <w:uiPriority w:val="11"/>
    <w:qFormat/>
    <w:rPr>
      <w:rFonts w:eastAsiaTheme="minorEastAsia"/>
      <w:b/>
      <w:bCs/>
      <w:kern w:val="28"/>
      <w:sz w:val="32"/>
      <w:szCs w:val="32"/>
    </w:rPr>
  </w:style>
  <w:style w:type="character" w:customStyle="1" w:styleId="opdicttext2">
    <w:name w:val="op_dict_text2"/>
    <w:basedOn w:val="DefaultParagraphFont"/>
    <w:qFormat/>
  </w:style>
  <w:style w:type="character" w:customStyle="1" w:styleId="DefaultParagraphChar">
    <w:name w:val="DefaultParagraph Char"/>
    <w:rPr>
      <w:kern w:val="2"/>
      <w:sz w:val="21"/>
      <w:szCs w:val="22"/>
      <w:lang w:bidi="ar-SA"/>
    </w:rPr>
  </w:style>
  <w:style w:type="character" w:customStyle="1" w:styleId="Char14">
    <w:name w:val="标题 Char1"/>
    <w:basedOn w:val="DefaultParagraphFont"/>
    <w:uiPriority w:val="10"/>
    <w:qFormat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Char20">
    <w:name w:val="副标题 Char2"/>
    <w:basedOn w:val="DefaultParagraphFont"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customStyle="1" w:styleId="a24">
    <w:name w:val="图"/>
    <w:qFormat/>
    <w:pPr>
      <w:framePr w:wrap="notBeside" w:vAnchor="text" w:hAnchor="text" w:xAlign="right" w:y="1"/>
    </w:pPr>
    <w:rPr>
      <w:rFonts w:ascii="Times New Roman" w:eastAsia="方正小标宋简体" w:hAnsi="Times New Roman" w:cs="Times New Roman"/>
      <w:color w:val="000000"/>
      <w:kern w:val="2"/>
      <w:sz w:val="32"/>
      <w:szCs w:val="24"/>
    </w:rPr>
  </w:style>
  <w:style w:type="paragraph" w:customStyle="1" w:styleId="112">
    <w:name w:val="1级标题"/>
    <w:qFormat/>
    <w:pPr>
      <w:jc w:val="center"/>
    </w:pPr>
    <w:rPr>
      <w:rFonts w:ascii="Times New Roman" w:eastAsia="方正小标宋简体" w:hAnsi="Times New Roman" w:cs="Times New Roman"/>
      <w:color w:val="000000"/>
      <w:kern w:val="2"/>
      <w:sz w:val="32"/>
      <w:szCs w:val="24"/>
    </w:rPr>
  </w:style>
  <w:style w:type="paragraph" w:customStyle="1" w:styleId="24">
    <w:name w:val="2级标题"/>
    <w:qFormat/>
    <w:pPr>
      <w:jc w:val="center"/>
    </w:pPr>
    <w:rPr>
      <w:rFonts w:ascii="Times New Roman" w:eastAsia="黑体" w:hAnsi="Times New Roman" w:cs="Times New Roman"/>
      <w:color w:val="000000"/>
      <w:kern w:val="2"/>
      <w:sz w:val="28"/>
      <w:szCs w:val="24"/>
    </w:rPr>
  </w:style>
  <w:style w:type="paragraph" w:customStyle="1" w:styleId="113">
    <w:name w:val="无间隔1"/>
    <w:qFormat/>
    <w:pPr>
      <w:ind w:left="150" w:hanging="150" w:hangingChars="150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2CharCharChar">
    <w:name w:val="Char2 Char Char Char"/>
    <w:basedOn w:val="Normal"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Times New Roman"/>
      <w:sz w:val="21"/>
      <w:szCs w:val="20"/>
      <w:lang w:eastAsia="en-US"/>
    </w:rPr>
  </w:style>
  <w:style w:type="paragraph" w:customStyle="1" w:styleId="p0">
    <w:name w:val="p0"/>
    <w:basedOn w:val="Normal"/>
    <w:qFormat/>
    <w:pPr>
      <w:adjustRightInd/>
      <w:snapToGrid/>
      <w:spacing w:after="0"/>
      <w:jc w:val="both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3Char">
    <w:name w:val="Char3 Char"/>
    <w:basedOn w:val="Normal"/>
    <w:qFormat/>
    <w:pPr>
      <w:adjustRightInd/>
      <w:snapToGrid/>
      <w:spacing w:after="0" w:line="300" w:lineRule="auto"/>
      <w:ind w:firstLine="200" w:firstLineChars="200"/>
      <w:jc w:val="both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CharCharCharCharCharCharCharChar">
    <w:name w:val="Char Char Char Char Char Char Char Char Char"/>
    <w:basedOn w:val="Normal"/>
    <w:pPr>
      <w:adjustRightInd/>
      <w:snapToGrid/>
      <w:spacing w:after="0" w:line="300" w:lineRule="auto"/>
      <w:ind w:firstLine="200" w:firstLineChars="200"/>
      <w:jc w:val="both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30">
    <w:name w:val="Char3"/>
    <w:basedOn w:val="Normal"/>
    <w:qFormat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Times New Roman"/>
      <w:sz w:val="21"/>
      <w:szCs w:val="20"/>
      <w:lang w:eastAsia="en-US"/>
    </w:rPr>
  </w:style>
  <w:style w:type="paragraph" w:customStyle="1" w:styleId="Char2CharCharChar0">
    <w:name w:val="Char2 Char Char Char_0"/>
    <w:basedOn w:val="Normal"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Times New Roman"/>
      <w:sz w:val="21"/>
      <w:szCs w:val="20"/>
      <w:lang w:eastAsia="en-US"/>
    </w:rPr>
  </w:style>
  <w:style w:type="paragraph" w:customStyle="1" w:styleId="Char3CharCharCharCharCharChar">
    <w:name w:val="Char3 Char Char Char Char Char Char"/>
    <w:basedOn w:val="Normal"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Times New Roman"/>
      <w:sz w:val="21"/>
      <w:szCs w:val="20"/>
      <w:lang w:eastAsia="en-US"/>
    </w:rPr>
  </w:style>
  <w:style w:type="paragraph" w:customStyle="1" w:styleId="CharCharCharCharCharCharCharCharChar0">
    <w:name w:val="Char Char Char Char Char Char Char Char Char_0"/>
    <w:basedOn w:val="Normal"/>
    <w:pPr>
      <w:adjustRightInd/>
      <w:snapToGrid/>
      <w:spacing w:after="0" w:line="300" w:lineRule="auto"/>
      <w:ind w:firstLine="200" w:firstLineChars="200"/>
      <w:jc w:val="both"/>
    </w:pPr>
    <w:rPr>
      <w:rFonts w:ascii="Times New Roman" w:eastAsia="宋体" w:hAnsi="Times New Roman" w:cs="Times New Roman"/>
      <w:sz w:val="21"/>
      <w:szCs w:val="20"/>
    </w:rPr>
  </w:style>
  <w:style w:type="paragraph" w:customStyle="1" w:styleId="ItemQDescSpecialMathIndent2">
    <w:name w:val="ItemQDescSpecialMathIndent2"/>
    <w:basedOn w:val="Normal"/>
    <w:pPr>
      <w:tabs>
        <w:tab w:val="left" w:pos="613"/>
      </w:tabs>
      <w:adjustRightInd/>
      <w:snapToGrid/>
      <w:spacing w:after="0" w:line="312" w:lineRule="auto"/>
      <w:ind w:left="292" w:hanging="158" w:leftChars="134" w:hangingChars="158"/>
      <w:jc w:val="both"/>
    </w:pPr>
    <w:rPr>
      <w:rFonts w:asciiTheme="minorHAnsi" w:eastAsiaTheme="minorEastAsia" w:hAnsiTheme="minorHAnsi"/>
      <w:sz w:val="21"/>
      <w:szCs w:val="21"/>
    </w:rPr>
  </w:style>
  <w:style w:type="paragraph" w:customStyle="1" w:styleId="ItemQDescSpecialMathIndent2Indent1">
    <w:name w:val="ItemQDescSpecialMathIndent2Indent1"/>
    <w:basedOn w:val="Normal"/>
    <w:qFormat/>
    <w:pPr>
      <w:tabs>
        <w:tab w:val="left" w:pos="895"/>
      </w:tabs>
      <w:adjustRightInd/>
      <w:snapToGrid/>
      <w:spacing w:after="0" w:line="312" w:lineRule="auto"/>
      <w:ind w:left="446" w:hanging="160" w:leftChars="286" w:hangingChars="160"/>
      <w:jc w:val="both"/>
    </w:pPr>
    <w:rPr>
      <w:rFonts w:asciiTheme="minorHAnsi" w:eastAsiaTheme="minorEastAsia" w:hAnsiTheme="minorHAnsi"/>
      <w:sz w:val="21"/>
      <w:szCs w:val="21"/>
    </w:rPr>
  </w:style>
  <w:style w:type="paragraph" w:customStyle="1" w:styleId="ItemAnswer">
    <w:name w:val="ItemAnswer"/>
    <w:basedOn w:val="Normal"/>
    <w:pPr>
      <w:adjustRightInd/>
      <w:snapToGrid/>
      <w:spacing w:after="0" w:line="312" w:lineRule="auto"/>
    </w:pPr>
    <w:rPr>
      <w:rFonts w:asciiTheme="minorHAnsi" w:eastAsiaTheme="minorEastAsia" w:hAnsiTheme="minorHAnsi"/>
      <w:sz w:val="21"/>
      <w:szCs w:val="21"/>
    </w:rPr>
  </w:style>
  <w:style w:type="paragraph" w:customStyle="1" w:styleId="Char2CharCharChar1">
    <w:name w:val="Char2 Char Char Char_1"/>
    <w:basedOn w:val="Normal"/>
    <w:qFormat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Times New Roman"/>
      <w:sz w:val="21"/>
      <w:szCs w:val="20"/>
      <w:lang w:eastAsia="en-US"/>
    </w:rPr>
  </w:style>
  <w:style w:type="paragraph" w:customStyle="1" w:styleId="CharCharCharCharCharCharCharCharChar1">
    <w:name w:val="Char Char Char Char Char Char Char Char Char_1"/>
    <w:basedOn w:val="Normal"/>
    <w:qFormat/>
    <w:pPr>
      <w:adjustRightInd/>
      <w:snapToGrid/>
      <w:spacing w:after="0" w:line="300" w:lineRule="auto"/>
      <w:ind w:firstLine="200" w:firstLineChars="200"/>
      <w:jc w:val="both"/>
    </w:pPr>
    <w:rPr>
      <w:rFonts w:ascii="Times New Roman" w:eastAsia="宋体" w:hAnsi="Times New Roman" w:cs="Times New Roman"/>
      <w:sz w:val="21"/>
      <w:szCs w:val="20"/>
    </w:rPr>
  </w:style>
  <w:style w:type="paragraph" w:customStyle="1" w:styleId="Body">
    <w:name w:val="Body"/>
    <w:rPr>
      <w:rFonts w:ascii="Helvetica Neue" w:eastAsia="宋体" w:hAnsi="Helvetica Neue" w:cs="Arial Unicode MS"/>
      <w:color w:val="000000"/>
      <w:sz w:val="22"/>
      <w:szCs w:val="22"/>
      <w:lang w:val="zh-CN"/>
    </w:rPr>
  </w:style>
  <w:style w:type="character" w:customStyle="1" w:styleId="a25">
    <w:name w:val="正文文本 字符"/>
    <w:basedOn w:val="DefaultParagraphFont"/>
    <w:uiPriority w:val="99"/>
    <w:semiHidden/>
    <w:qFormat/>
    <w:rPr>
      <w:rFonts w:ascii="Tahoma" w:hAnsi="Tahoma"/>
    </w:rPr>
  </w:style>
  <w:style w:type="character" w:customStyle="1" w:styleId="114">
    <w:name w:val="正文文本 字符1"/>
    <w:basedOn w:val="DefaultParagraphFont"/>
    <w:link w:val="BodyText"/>
    <w:uiPriority w:val="99"/>
    <w:rPr>
      <w:rFonts w:ascii="Tahoma" w:hAnsi="Tahoma"/>
    </w:rPr>
  </w:style>
  <w:style w:type="paragraph" w:customStyle="1" w:styleId="a26">
    <w:name w:val="简单回函地址"/>
    <w:basedOn w:val="Normal"/>
    <w:qFormat/>
    <w:rPr>
      <w:rFonts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wmf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wmf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wmf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wmf" /><Relationship Id="rId35" Type="http://schemas.openxmlformats.org/officeDocument/2006/relationships/image" Target="media/image30.wmf" /><Relationship Id="rId36" Type="http://schemas.openxmlformats.org/officeDocument/2006/relationships/image" Target="media/image31.wmf" /><Relationship Id="rId37" Type="http://schemas.openxmlformats.org/officeDocument/2006/relationships/footer" Target="footer1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_rels/numbering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C563F-8406-48DC-AD5C-4924A978A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