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科技管理部门和开发商如何通过AI+数智应用突破当前系统局限提升科技管理效能？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科技飞速发展的时代，科技成果转化的“最后一公里”却如同顽固的瓶颈，制约着科技创新向现实生产力的跃升。面对这一挑战，科技管理部门与开发商亟需探索新路径，而AI+数智应用的兴起，为破解这一难题提供了前所未有的机遇。本文将深入剖析当前科技成果转化的困境，探讨AI+数智应用如何以其独特的优势，重塑科技管理效能，推动科技成果高效转化。</w:t>
      </w:r>
    </w:p>
    <w:p>
      <w:pPr>
        <w:ind w:firstLine="480"/>
      </w:pPr>
      <w:r>
        <w:t xml:space="preserve"> 一、现状分析：科技成果转化的“最后一公里”之困</w:t>
      </w:r>
    </w:p>
    <w:p>
      <w:pPr>
        <w:ind w:firstLine="480"/>
      </w:pPr>
      <w:r>
        <w:t>科技成果转化，作为连接科研与产业的桥梁，其重要性不言而喻。然而，在实际推进过程中，这“最后一公里”却充满了荆棘。政策衔接不畅、科研与产业需求脱节、成果评估定价难、服务生态不完善等问题交织在一起，形成了一道道难以逾越的障碍。特别是对于高校、科研院所而言，尽管拥有丰富的科研成果，但在转化过程中往往面临成本高、周期长、风险大等挑战，导致大量成果束之高阁，无法有效转化为现实生产力。</w:t>
      </w:r>
    </w:p>
    <w:p>
      <w:pPr>
        <w:ind w:firstLine="480"/>
      </w:pPr>
      <w:r>
        <w:t xml:space="preserve"> 二、问题剖析：传统模式的局限性与痛点</w:t>
      </w:r>
    </w:p>
    <w:p>
      <w:pPr>
        <w:ind w:firstLine="480"/>
      </w:pPr>
      <w:r>
        <w:t>传统科技成果转化模式依赖于人工匹配、线下活动等单一渠道，效率低下且信息不对称问题严重。高校、科研院所与企业之间缺乏深度沟通与合作机制，导致科研方向与市场需求错位。同时，成果评估定价缺乏科学依据，权利归属不明确，收益分配不合理，进一步加剧了转化难度。此外，技术转移服务机构专业化水平不高，市场化运作能力不足，难以提供全方位、多层次的服务支持。</w:t>
      </w:r>
    </w:p>
    <w:p>
      <w:pPr>
        <w:ind w:firstLine="480"/>
      </w:pPr>
      <w:r>
        <w:t xml:space="preserve"> 三、模式创新：AI+数智应用引领科技管理效能提升</w:t>
      </w:r>
    </w:p>
    <w:p>
      <w:pPr>
        <w:ind w:firstLine="480"/>
      </w:pPr>
      <w:r>
        <w:t xml:space="preserve"> 1. 科技成果评估评价快筛：智能化助力精准决策</w:t>
      </w:r>
    </w:p>
    <w:p>
      <w:pPr>
        <w:ind w:firstLine="480"/>
      </w:pPr>
      <w:r>
        <w:t>针对传统成果评估耗时长、成本高、主观性强的问题，AI+技术转移通过构建多维度评估模型，实现科技成果的快速筛选与精准评价。依托“成果评价分析系统”，能够自动化分析科技成果的科学价值、技术价值、市场价值及转化潜力，生成详尽的评价报告。同时，“成果快筛智能系统”能够批量处理科技成果，通过客观评分赋值，帮助用户迅速锁定优质成果，大幅提升比选效率。这种智能化评估评价方式，不仅降低了成本，还拓宽了应用场景，为科技成果的高效转化奠定了坚实基础。</w:t>
      </w:r>
    </w:p>
    <w:p>
      <w:pPr>
        <w:ind w:firstLine="480"/>
      </w:pPr>
      <w:r>
        <w:t xml:space="preserve"> 2. 需求挖掘：智能洞察引领前瞻性战略布局</w:t>
      </w:r>
    </w:p>
    <w:p>
      <w:pPr>
        <w:ind w:firstLine="480"/>
      </w:pPr>
      <w:r>
        <w:t>在科技成果转化过程中，准确把握市场需求是关键。AI+技术转移通过“企业需求分析系统”和“技术需求智慧系统”，能够智能挖掘企业及行业的潜在技术需求，洞察未来发展趋势。这些系统不仅能够分析识别现有优势与不足，还能基于大数据和人工智能技术，预测未来可能的技术发展方向和市场趋势，生成技术需求建议清单。通过对比明确最终需求，并借助“解决路径分析系统”提供自主研发或合作研发的建议，以及详尽的技术解决方案，为企业制定前瞻性战略决策提供有力支持。</w:t>
      </w:r>
    </w:p>
    <w:p>
      <w:pPr>
        <w:ind w:firstLine="480"/>
      </w:pPr>
      <w:r>
        <w:t xml:space="preserve"> 3. 经纪平台：数智赋能降低从业门槛，壮大技术经纪队伍</w:t>
      </w:r>
    </w:p>
    <w:p>
      <w:pPr>
        <w:ind w:firstLine="480"/>
      </w:pPr>
      <w:r>
        <w:t>技术经纪人是科技成果转化的重要推手，但其从业过程中常面临信息不对称、资源整合难等堵点。AI+技术转移通过构建经纪平台，提供系列数智应用产品，如资源整合加工、需求挖掘分析、资源搜索配置等，有效赋能技术经纪工作。平台还能根据技术经纪人的服务场景，个性化集成配置资源及服务，降低从业门槛，提升服务效率。同时，通过培养壮大区域技术经纪队伍，形成专业化的服务力量，为科技成果转化提供有力支撑。</w:t>
      </w:r>
    </w:p>
    <w:p>
      <w:pPr>
        <w:ind w:firstLine="480"/>
      </w:pPr>
      <w:r>
        <w:t xml:space="preserve"> 4. 成果平台：重构架构，实现个性化服务与高效转化</w:t>
      </w:r>
    </w:p>
    <w:p>
      <w:pPr>
        <w:ind w:firstLine="480"/>
      </w:pPr>
      <w:r>
        <w:t>成果平台是科技成果转化的重要载体。AI+技术转移通过重构平台架构，以“任务型智能体”为主入口，以体系性的数智产品为主驱动，以个性化服务方案为主场景，打造全新的成果转化生态。例如，“成果转化智能顾问”能够通过对话式交互，协助用户完成成果评价、应用分析、优质成果筛选等复杂任务；“成果栏目”则能在成果发布时实现数据的自动化标注、智能化加工与价值评估，提升对接精准度与转化效率。此外，平台还能根据不同用户主体的需求，提供“一企一案”、“一校一案”等个性化服务方案，真正实现精准对接与高效转化。</w:t>
      </w:r>
    </w:p>
    <w:p>
      <w:pPr>
        <w:ind w:firstLine="480"/>
      </w:pPr>
      <w:r>
        <w:t xml:space="preserve"> 四、宏观论述：AI+数智应用推动科技管理效能提升</w:t>
      </w:r>
    </w:p>
    <w:p>
      <w:pPr>
        <w:ind w:firstLine="480"/>
      </w:pPr>
      <w:r>
        <w:t>AI+数智应用的引入，不仅解决了科技成果转化过程中的具体问题，更在宏观层面上推动了科技管理效能的全面提升。通过智能化、数字化的手段，科技管理部门能够更加精准地把握科研动态与市场需求，优化资源配置，提高决策效率。同时，AI+技术转移还能够促进高校、科研院所与企业之间的深度合作与交流，形成协同创新的良好生态。这种生态的构建，不仅有助于提升科技成果的转化效率与质量，还能够激发创新活力，推动产业升级与经济高质量发展。</w:t>
      </w:r>
    </w:p>
    <w:p>
      <w:pPr>
        <w:ind w:firstLine="480"/>
      </w:pPr>
      <w:r>
        <w:t xml:space="preserve"> 五、微观产品价值：聚焦核心卖点，解决实际痛点</w:t>
      </w:r>
    </w:p>
    <w:p>
      <w:pPr>
        <w:ind w:firstLine="480"/>
      </w:pPr>
      <w:r>
        <w:t>在上述宏观论述的基础上，AI+技术转移的数智化产品以其独特的核心卖点，解决了科技成果转化过程中的实际痛点。例如，通过智能化评估评价系统，降低了成果评价的成本与时间成本；通过需求挖掘系统，准确把握市场需求，为科研方向提供有力指引；通过经纪平台与成果平台的建设，降低了技术转移的门槛与难度，提高了转化效率与成功率。这些产品的应用，不仅提升了科技管理效能，还促进了科技成果的高效转化与产业化应用。</w:t>
      </w:r>
    </w:p>
    <w:p>
      <w:pPr>
        <w:ind w:firstLine="480"/>
      </w:pPr>
      <w:r>
        <w:t xml:space="preserve"> 六、结论与展望</w:t>
      </w:r>
    </w:p>
    <w:p>
      <w:pPr>
        <w:ind w:firstLine="480"/>
      </w:pPr>
      <w:r>
        <w:t>AI+数智应用为科技成果转化的“最后一公里”提供了破局之道。通过智能化评估评价、需求挖掘、经纪平台与成果平台的建设，科技管理部门与开发商能够更加高效地推动科技成果的转化与应用，实现科研与产业的深度融合。未来，随着技术的不断进步与应用的不断深化，AI+技术转移有望在更多领域发挥重要作用，为科技创新与产业升级贡献更大力量。让我们共同期待一个更加智能、高效、协同的科技成果转化新时代的到来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