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Sip中继是什么产品？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sip是一个基于文本的应用层控制协议，用于创建、修改和释放一个或多个参与者的会话，同时也是一种源于互联网的IP语音会话控制协议。</w:t>
      </w:r>
    </w:p>
    <w:p>
      <w:pPr>
        <w:pStyle w:val="2"/>
        <w:bidi w:val="0"/>
        <w:rPr>
          <w:rFonts w:hint="eastAsia"/>
          <w:b/>
          <w:bCs w:val="0"/>
          <w:lang w:val="en-US" w:eastAsia="zh-CN"/>
        </w:rPr>
      </w:pPr>
      <w:r>
        <w:rPr>
          <w:rFonts w:hint="eastAsia"/>
          <w:b/>
          <w:bCs w:val="0"/>
          <w:lang w:val="en-US" w:eastAsia="zh-CN"/>
        </w:rPr>
        <w:t>Sip中继的功能用途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SIP中继也可以用作SIP网关，它可以将SIP信号转换为其他协议的信号，如H.323、MGCP等。这种转换可以让不同的协议之间进行通信，在网络稳定的情况下，提高通信效率。</w:t>
      </w:r>
    </w:p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Sip中继的优势价值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SIP连接较为灵活，扩展性强，不管是同时的通话数量还是号码的数量都是可以随时扩展的，激发了Internet以及固定和移动IP网络推出新一代服务的威力。是现代企业办公的最好的选择。</w:t>
      </w:r>
    </w:p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国内SIP中继的分类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84747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84747"/>
          <w:spacing w:val="0"/>
          <w:sz w:val="24"/>
          <w:szCs w:val="24"/>
          <w:shd w:val="clear" w:fill="FFFFFF"/>
          <w:vertAlign w:val="baseline"/>
        </w:rPr>
        <w:t>国内的运营商目前提供2种SIP中继连接方式：本地SIP中继和云端SIP中继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84747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84747"/>
          <w:spacing w:val="0"/>
          <w:sz w:val="24"/>
          <w:szCs w:val="24"/>
          <w:shd w:val="clear" w:fill="FFFFFF"/>
          <w:vertAlign w:val="baseline"/>
        </w:rPr>
        <w:t>本地SIP中继由于是私有网络连接，适合于对安全要求比较高的企业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84747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84747"/>
          <w:spacing w:val="0"/>
          <w:sz w:val="24"/>
          <w:szCs w:val="24"/>
          <w:shd w:val="clear" w:fill="FFFFFF"/>
          <w:vertAlign w:val="baseline"/>
        </w:rPr>
        <w:t>云端SIP中继通过互联网接入，简单易用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484747"/>
          <w:spacing w:val="0"/>
          <w:sz w:val="24"/>
          <w:szCs w:val="24"/>
          <w:shd w:val="clear" w:fill="FFFFFF"/>
          <w:vertAlign w:val="baseline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84747"/>
          <w:spacing w:val="0"/>
          <w:sz w:val="24"/>
          <w:szCs w:val="24"/>
          <w:shd w:val="clear" w:fill="FFFFFF"/>
          <w:vertAlign w:val="baseline"/>
          <w:lang w:eastAsia="zh-CN"/>
        </w:rPr>
        <w:drawing>
          <wp:inline distT="0" distB="0" distL="114300" distR="114300">
            <wp:extent cx="5269230" cy="4483100"/>
            <wp:effectExtent l="0" t="0" r="7620" b="12700"/>
            <wp:docPr id="1" name="图片 1" descr="sip对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ip对比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48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云SIP中继的优势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1、云部署，弹性按需扩展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2、纯软，虚拟化先进架构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3、云服务器：按需订阅，扩容方便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4、无需布线：现有网线或者WIFI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5、无需准备机房机柜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6、无需专门的电话模块和电话线跳线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7、无需自己维护：供应商提供整个系统的维护</w:t>
      </w:r>
    </w:p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结语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default"/>
          <w:lang w:val="en-US" w:eastAsia="zh-CN"/>
        </w:rPr>
        <w:t>SIP中继是一种用于连接不同SIP网络的设备，它可以将SIP信号从一个网络传输到另一个网络。SIP中继详细的介绍请参考www.ciucts.com.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hNzNjZDExZWZjYmM5ZmYxNDc2NDU3ZjM5OTQ3MWMifQ=="/>
  </w:docVars>
  <w:rsids>
    <w:rsidRoot w:val="436E24DC"/>
    <w:rsid w:val="01683860"/>
    <w:rsid w:val="10CF38A5"/>
    <w:rsid w:val="10F03B80"/>
    <w:rsid w:val="16357DB6"/>
    <w:rsid w:val="23BF6A1A"/>
    <w:rsid w:val="35001FC3"/>
    <w:rsid w:val="3B614E1C"/>
    <w:rsid w:val="436E24DC"/>
    <w:rsid w:val="46916310"/>
    <w:rsid w:val="47DF2036"/>
    <w:rsid w:val="4A01096B"/>
    <w:rsid w:val="5B2C5DEC"/>
    <w:rsid w:val="5FC4674B"/>
    <w:rsid w:val="6DC23C66"/>
    <w:rsid w:val="7E464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2023-09-07T03:23:00Z</dcterms:created>
  <dc:creator>Administrator</dc:creator>
  <cp:lastModifiedBy>WPS_1694053839</cp:lastModifiedBy>
  <dcterms:modified xsi:type="dcterms:W3CDTF">2023-10-31T02:01:43Z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A4388A6F223D4E54A58ACF37D3E34424_11</vt:lpwstr>
  </property>
</Properties>
</file>