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46" w:x="6085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萨缪尔森《经济学》</w:t>
      </w:r>
      <w:r>
        <w:rPr>
          <w:rFonts w:ascii="Times New Roman"/>
          <w:color w:val="000000"/>
          <w:spacing w:val="1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读书笔记</w:t>
      </w:r>
    </w:p>
    <w:p>
      <w:pPr>
        <w:framePr w:w="2161" w:x="8692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Hei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0"/>
          <w:sz w:val="48"/>
        </w:rPr>
        <w:t>简</w:t>
      </w:r>
      <w:r>
        <w:rPr>
          <w:rFonts w:ascii="SimHei"/>
          <w:color w:val="000000"/>
          <w:spacing w:val="242"/>
          <w:sz w:val="48"/>
        </w:rPr>
        <w:t xml:space="preserve"> </w:t>
      </w:r>
      <w:r>
        <w:rPr>
          <w:rFonts w:ascii="SimHei" w:hAnsi="SimHei" w:cs="SimHei"/>
          <w:color w:val="000000"/>
          <w:spacing w:val="0"/>
          <w:sz w:val="48"/>
        </w:rPr>
        <w:t>述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保罗·萨缪尔森</w:t>
      </w:r>
      <w:r>
        <w:rPr>
          <w:rFonts w:ascii="SimHei"/>
          <w:color w:val="000000"/>
          <w:spacing w:val="-2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1915</w:t>
      </w:r>
      <w:r>
        <w:rPr>
          <w:rFonts w:ascii="SimHei"/>
          <w:color w:val="000000"/>
          <w:spacing w:val="-75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SimHei"/>
          <w:color w:val="000000"/>
          <w:spacing w:val="-68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5</w:t>
      </w:r>
      <w:r>
        <w:rPr>
          <w:rFonts w:ascii="SimHei"/>
          <w:color w:val="000000"/>
          <w:spacing w:val="-7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SimHei"/>
          <w:color w:val="000000"/>
          <w:spacing w:val="-69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15</w:t>
      </w:r>
      <w:r>
        <w:rPr>
          <w:rFonts w:ascii="SimHei"/>
          <w:color w:val="000000"/>
          <w:spacing w:val="-7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日生于美国印第安纳州的加里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(Gary)城。20</w:t>
      </w:r>
      <w:r>
        <w:rPr>
          <w:rFonts w:ascii="SimHei"/>
          <w:color w:val="000000"/>
          <w:spacing w:val="-7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岁时，以</w:t>
      </w:r>
      <w:r>
        <w:rPr>
          <w:rFonts w:ascii="SimHei"/>
          <w:color w:val="000000"/>
          <w:spacing w:val="-72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GPA</w:t>
      </w:r>
      <w:r>
        <w:rPr>
          <w:rFonts w:ascii="SimHei"/>
          <w:color w:val="000000"/>
          <w:spacing w:val="-75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为</w:t>
      </w:r>
      <w:r>
        <w:rPr>
          <w:rFonts w:ascii="SimHei"/>
          <w:color w:val="000000"/>
          <w:spacing w:val="-69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A</w:t>
      </w:r>
      <w:r>
        <w:rPr>
          <w:rFonts w:ascii="SimHei"/>
          <w:color w:val="000000"/>
          <w:spacing w:val="-7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的成绩毕业于芝加哥大学；翌年，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又获得哈佛大学文学硕士.)学位；5</w:t>
      </w:r>
      <w:r>
        <w:rPr>
          <w:rFonts w:ascii="SimHei"/>
          <w:color w:val="000000"/>
          <w:spacing w:val="-107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年后获得哈佛大学博士.)学位。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在</w:t>
      </w:r>
      <w:r>
        <w:rPr>
          <w:rFonts w:ascii="SimHei"/>
          <w:color w:val="000000"/>
          <w:spacing w:val="-69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1947</w:t>
      </w:r>
      <w:r>
        <w:rPr>
          <w:rFonts w:ascii="SimHei"/>
          <w:color w:val="000000"/>
          <w:spacing w:val="-7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年美国经济学年会上，保罗·道格拉斯以学会会长的身份把</w:t>
      </w:r>
    </w:p>
    <w:p>
      <w:pPr>
        <w:framePr w:w="14531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美国第一届克拉克(John</w:t>
      </w:r>
      <w:r>
        <w:rPr>
          <w:rFonts w:ascii="SimHei"/>
          <w:color w:val="000000"/>
          <w:spacing w:val="-76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Bates</w:t>
      </w:r>
      <w:r>
        <w:rPr>
          <w:rFonts w:ascii="SimHei"/>
          <w:color w:val="000000"/>
          <w:spacing w:val="-7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Clak)奖章授予了当时未满</w:t>
      </w:r>
      <w:r>
        <w:rPr>
          <w:rFonts w:ascii="SimHei"/>
          <w:color w:val="000000"/>
          <w:spacing w:val="-107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40</w:t>
      </w:r>
      <w:r>
        <w:rPr>
          <w:rFonts w:ascii="SimHei"/>
          <w:color w:val="000000"/>
          <w:spacing w:val="-11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岁的萨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缪尔森，并预言萨缪尔森在经济学领域将有无可限量的前途。果然，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3"/>
          <w:sz w:val="42"/>
        </w:rPr>
        <w:t>萨缪尔森不负所望，23</w:t>
      </w:r>
      <w:r>
        <w:rPr>
          <w:rFonts w:ascii="SimHei"/>
          <w:color w:val="000000"/>
          <w:spacing w:val="-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年后便获得了世界经济学的最高奖，诺贝尔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经济学奖。</w:t>
      </w:r>
    </w:p>
    <w:p>
      <w:pPr>
        <w:framePr w:w="14531" w:x="2701" w:y="11399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萨缪尔森作为新古典经济学和凯恩斯经济学综合的代表人物，其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理论观点体现了西方经济学整整一代的正统的理论观点，并且成了西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方国家政府制定经济政策的理论基础。萨缪尔森在经济学领域中可以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说是无处不在，被称为经济学界的最后一个通才。正如美国着名经济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学家斯坦利·费希尔介绍萨缪尔森时所说的：“萨缪尔森对经济理论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的几乎所有方面都做了根本性的贡献”。我正是带着对大师的崇拜与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敬意通篇阅读了《经济学》这本书。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萨缪尔森的《经济学》囊括了经济学中各个方面的问题，并进行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了深入浅出的分析讨论，是西方最流行的经济学科学教书和读物。60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年来，《经济学》历经挑战和考验，但仍然无人能撼动其地位。萨缪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尔森不仅开创性地为现人经济学设立了框架和标准，而且</w:t>
      </w:r>
      <w:r>
        <w:rPr>
          <w:rFonts w:ascii="SimHei"/>
          <w:color w:val="000000"/>
          <w:spacing w:val="-99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60</w:t>
      </w:r>
      <w:r>
        <w:rPr>
          <w:rFonts w:ascii="SimHei"/>
          <w:color w:val="000000"/>
          <w:spacing w:val="-7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年来孜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Hei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孜不倦，将经济学的基本原理锤炼得近乎完美。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93" w:x="3662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一、写作思路</w:t>
      </w:r>
    </w:p>
    <w:p>
      <w:pPr>
        <w:framePr w:w="14531" w:x="2701" w:y="297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首先这本书留给我印象最深的就是其写作思路，在讲每一章节的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过程中都会秉承一种思路：先整体叙述一下每一章节的背景，然后针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对所要叙述的内容进行数据的搜集，经过对搜集到的数据进行整理，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得到数据在进行进一步整理，使其成我们熟悉的折线图、柱状图、数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据表等形式，让我们有直观的了解，最后还会给出经过分析得到的结</w:t>
      </w:r>
    </w:p>
    <w:p>
      <w:pPr>
        <w:framePr w:w="14531" w:x="2701" w:y="297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论，这样一种看似简单易行，却写得处处细心、耐读的一种写法、思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路，实则让人佩服，并且给读者一个条理很清晰的脉络。从第一章绪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论开始我就感觉到这本书并不像我先前所想象的那样语言晦涩难懂，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而是以自然明了的辞藻将本应繁杂的理论娓娓道来，甚至在描述上比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我的课本更简单，越是大师，就越能用浅显易懂的文字表达原本复杂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的经济学原理。此书的一大特点是萨缪尔森和诺德豪斯根据世界范围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内的形势发展以及随着人类科技不断进步而使生活的方方面面都持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续着天翻地覆的改变，把各种涉及到经济学的新元素都加入到最新版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《经济学》里，使读者能够足不出户就可将当今社会上影响人类生活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包括经济现象、环境变化、世界经济和整个社会的变动趋势与经济学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基础识知相结合进行初步的了解。</w:t>
      </w:r>
    </w:p>
    <w:p>
      <w:pPr>
        <w:framePr w:w="3593" w:x="3662" w:y="178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二、内容编排</w:t>
      </w:r>
    </w:p>
    <w:p>
      <w:pPr>
        <w:framePr w:w="15016" w:x="2701" w:y="18889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这本书的编排基本上能满足各个层次读者的需求，较高深的内容</w:t>
      </w:r>
    </w:p>
    <w:p>
      <w:pPr>
        <w:framePr w:w="15016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在附录或特别标明的小节里单独安排。第一编是基本概念，主要介绍</w:t>
      </w:r>
    </w:p>
    <w:p>
      <w:pPr>
        <w:framePr w:w="15016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了一下学习经济学的一些必备基础知识。第二编是微观经济学：供给、</w:t>
      </w:r>
    </w:p>
    <w:p>
      <w:pPr>
        <w:framePr w:w="15016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需求和产品市场，第三编是要素市场：劳动、土地和资本，以上两篇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也是我们在任一本微观经济学的书本中都能看到的主题。第四篇从微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观的角度主要讨论了下国际贸易、政府以及环境，第五篇至第七篇全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面讲述了宏观经济学的相关知识。读此书没有特别明显的吃力而泛味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地看普通教科书的感觉，简单的文字，甚至有时略带幽默的语言，仿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佛是在阅读剧情引人入胜的小说一样让人有一发不可收拾地看下去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的冲动，对理论的讲述间或会结合实际加入些许评价，更是让人浮想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联翩。纵观全书，萨缪尔森的《经济学》在让我领略了大师风采的同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时更让我通过对经济学的学习以及和实际相联系从而产生了强烈的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责任感，我想这也是老人家坚持不懈所想达到的目的吧。好读书，读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好书，读完好书，学到知识，我们要怀着一颗热忱的心去为这个社会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造福。</w:t>
      </w:r>
    </w:p>
    <w:p>
      <w:pPr>
        <w:framePr w:w="3593" w:x="3662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三、内容细说</w:t>
      </w:r>
    </w:p>
    <w:p>
      <w:pPr>
        <w:framePr w:w="6057" w:x="3665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（一）对理论假设的理解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所有的经济理论都建立在三大假设上面：稀缺性假设，经济人假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设，理性人假设。稀缺性假设是经济学的核心理论，可以说是放之四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海而皆准的真理，至今没有人对其产生过怀疑。但经济人假设与理性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人假设则从理论和实践上备受质疑。经济人假设与理性人假设可以归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结为“理性经济人”假设。其基本含义有两点：自利与理性行为。古</w:t>
      </w:r>
    </w:p>
    <w:p>
      <w:pPr>
        <w:framePr w:w="14531" w:x="2701" w:y="1420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典的“经济人”假设以完全理性为条件，即经济人无所不知，可以眼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观六路耳听八方，上通天文下知地理，市场方面也是一路绿灯，就是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说处于完全竞争状态且产权明晰。这显然超出了经济人的能力范围。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西蒙则把完全理性修正为有限理性，也就是添加了约束条件，比如人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的自身理性能力的限制，信息的不对称，环境的不确定性和复杂性。</w:t>
      </w:r>
    </w:p>
    <w:p>
      <w:pPr>
        <w:framePr w:w="14531" w:x="2701" w:y="2038"/>
        <w:widowControl w:val="0"/>
        <w:autoSpaceDE w:val="0"/>
        <w:autoSpaceDN w:val="0"/>
        <w:spacing w:before="429" w:after="0" w:line="479" w:lineRule="exact"/>
        <w:ind w:left="96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（二）对供求曲线的理解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当我开始看到供求曲线这章时，脑中不再充斥各种斜率不同的线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条以及一成不变的坐标图，我所想到的是各种经济关系受供求关系这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一亘古不变的原理影响的现实生活中的一幅幅栩栩如生的鲜艳画面。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雪灾时湖南江西个别停水停电的政府部门管制不严厉的小城市里，纯</w:t>
      </w:r>
    </w:p>
    <w:p>
      <w:pPr>
        <w:framePr w:w="14531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净水、蔬菜、蜡烛、大米短时间内涨价数十倍，春运时的火车及高速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公路的汽车上一包方便面售价五十元，虽说有些夸张，但这些现象都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不难理解，物价短时间内上涨了一些这也都是正常的，只要此后物价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恢复正常就行了，实际上必定也会回到原来的价位。适度的进行管制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2"/>
          <w:sz w:val="42"/>
        </w:rPr>
        <w:t>允许物价在一定范围内浮动才是明智之举.我们都知道消费物价指数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CPI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在不断上涨，长期的物价上涨是无法改变的事实，短期的由供求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关系造成的物价上涨也如此。</w:t>
      </w:r>
    </w:p>
    <w:p>
      <w:pPr>
        <w:framePr w:w="6057" w:x="3665" w:y="1413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（三）效用论和产品市场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在我看到有关效用论及产品市场的篇章时，我没有想要把关于消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费者效用最大化条件的各个公式、可变生产要素的生产函数的产量曲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3"/>
          <w:sz w:val="42"/>
        </w:rPr>
        <w:t>线图、MC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曲线与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AC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曲线之间关系的数学推导过程、完全竞争市场的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条件、垄断竞争市场的定义、规模报酬递增的定义等全部记下来的愿</w:t>
      </w:r>
    </w:p>
    <w:p>
      <w:pPr>
        <w:framePr w:w="14531" w:x="2701" w:y="1514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望，取而代之的是在书本中举出的大量实例让我对他们的现实意义有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了更深的了解。关于商品的价值是否和实体有关，也就是说商品的价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值是否具有客观性，有一定的争论。价值的客观论可以分为两派，一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派是温和客观论，一派是极端客观论。温和客观论认为离开主体，客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体自身并不存在价值，客体是其存在的源泉，主体是其存在的条件。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极端客观论则认为一切价值都是客观的，也就是说，它们是独立于欲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望和意志而存在的，价值是一种独立的存在。个人赞成温和客观论的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观点，因为商品的价值如果是一种独立的存在，那么其价值的大小是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“天赋”，与人的主观需要没有关系，我很难想象没有需求的商品，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其价值如何实现。“发光的金子”具有很高的价值，首先是要他本身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能够发光，也就是客观存在是价值的源泉。</w:t>
      </w:r>
    </w:p>
    <w:p>
      <w:pPr>
        <w:framePr w:w="6057" w:x="3665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（四）公平与效率的关系</w:t>
      </w:r>
    </w:p>
    <w:p>
      <w:pPr>
        <w:framePr w:w="15016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真正的智者是能够正确认识客观规律，而不是整天掩耳盗铃。关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于效率与公平的关系，它是一个长期存在严重分歧、争论不休的问题。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有人认为偏重于公平，如罗尔斯，有人认为偏重于效率，如诺齐克，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2"/>
          <w:sz w:val="42"/>
        </w:rPr>
        <w:t>还有坚持“第三条路线”的，如阿瑟.奥肯，他的观点是“在平等中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注入一些合理性，在效率中注入一些人道”。连保罗·萨缪尔森这样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资深的资本主义经济学家都不得不正视现实，承认市场经济不是万能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的，即使是自由竞争条件下，也会因为财富分布的不公平加重收入分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配的不公平。在这本书的第四编里讲到了我比较感兴趣的洛伦兹曲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线、基尼系数的知识和对公平与效率这个永恒话题的讨论。大量的数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据和图表很直观地让我了解到世界各个角落的国民收入分配现状。收</w:t>
      </w:r>
    </w:p>
    <w:p>
      <w:pPr>
        <w:framePr w:w="15016" w:x="2701" w:y="9527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入分配问题的严峻性在这些年来我国大刀阔斧摧枯拉朽式的经济发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展中渐渐浮出了水面，收入分配是否和谐是整个社会是否和谐的一个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非常关键的构成。不管怎样，公平与效率之间的冲突是无法避免的，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尤其在经济政策的实践过程中，为了追求效率不顾公平，为了实现公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平牺牲效率，这些都不利于社会的发展，所以我国提出了“效率优先，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兼顾公平”的价值目标，而且实践证明这是正确的。效率优先指的是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在制定经济政策时，要优先考虑它对经济效率的影响，尽可能选择最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能促进经济增长的经济政策。兼顾公平指的是在制定政策时，要考虑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到它对社会的影响，为了消除贫困，缓解社会矛盾，改善社会底层的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生活状况，值得以一定的社会效率为代价。</w:t>
      </w:r>
    </w:p>
    <w:p>
      <w:pPr>
        <w:framePr w:w="5508" w:x="3665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（五）总需求与总共给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在宏观经济学方面，萨缪尔森的新古典综合学派理论体系是以马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歇尔为代表的传统经济学的宏观理论和凯恩斯主义的混合物。萨伊定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律的核心思想是"供给创造其自身的需求"。它包含三个要点：①产品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生产本身能创造自己的需求；②由于市场经济的自我调节作用，不可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能产生遍及国民经济所有部门的普遍性生产过剩，而只能在国民经济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的个别部门出现供求失衡的现象，而且即使这也是暂的；③货币仅仅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是流通的媒介，商品的买和卖不会脱节。根据萨伊定律，在一个完全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自由的市场经济中，由于供给会创造自己的需求，因而社会的总需求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始终等于总供给。</w:t>
      </w:r>
    </w:p>
    <w:p>
      <w:pPr>
        <w:framePr w:w="4550" w:x="3665" w:y="1693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（六）凯恩斯理论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世纪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5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年代末的经济危机使萨伊定律在理论和政治上都陷入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危机。传统经济学家认为国家不应该干预经济生活。而凯恩斯则认为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国家应该干预经济以此为经济掌舵。以萨缪尔森为代表的新古典综合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学派认为传统的宏观经济学应该和凯恩斯主义相结合。在总需求方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面，新古典综合学派接受了凯恩斯的理论。①作为宏观经济运行成果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度量国际收入的大小主要取决于总需求的大小。②总需求由消费需求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与投资需求构成。③消费取决于已有的收入和消费倾向。④投资取决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于利息率和资本的边际效率的比较，利息率取决于货币供给与货币需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的均衡，其中货币需求由交易动机、预防动机和投机动机引起。资本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的边际效率则取决于厂商预期收益和资本品的供给价格。当资本的边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际效率超过利息率时，资本家才会进行投资。</w:t>
      </w:r>
    </w:p>
    <w:p>
      <w:pPr>
        <w:framePr w:w="15016" w:x="2701" w:y="765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在供给方面，新古典综合学派在基本保留传统的观点的基础之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上，把凯恩斯的劳动市场的理论纳入到传统劳动力市场理论之中。庇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古认为，如果市场上存在过剩的产品或者失业的劳动者，在经济自由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放任的情况下，竞争会迫使工资或者价格下降。价格下降则意味着人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们手中的流动性资产如货币的购买力提高。也就是说，随着价格的下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降，人们会变得越来越富有。这样，富有的人们就会增加消费和投资，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则社会上过剩的消费品会越来越少，直到过剩消费品消失时为止。因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此来讲，国家不干预经济生活的理论政策也是正确的。然而，这个时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期的工会的力量已经是十分的强大了，工会在协议工资时的力量迫使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工资和价格的下降受到了极大的阻碍。在这种情况下，凯恩斯的劳动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供给曲线机会发生作用。资本主义社会同样也会出现失业现象。为了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解决这一问题，国家就有必要对经济进行干预。萨缪尔森认为，国家</w:t>
      </w:r>
    </w:p>
    <w:p>
      <w:pPr>
        <w:framePr w:w="15016" w:x="2701" w:y="7655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是否干预经济都是有充分的理由的，是否干预经济应该在不同的经济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条件下进行。</w:t>
      </w:r>
    </w:p>
    <w:p>
      <w:pPr>
        <w:framePr w:w="10462" w:x="3662" w:y="2068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四、萨缪尔森经济学对国家发展轨迹的影响</w:t>
      </w:r>
    </w:p>
    <w:p>
      <w:pPr>
        <w:framePr w:w="13563" w:x="3539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萨缪尔森的在“宏观经济学”中，对经济落后国家的经济发展的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轨迹进行了研究，并指出了经济得以持续发展的四个重要的因素，即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人力资源、自然资源、资本和技术。他指出，如何积累资本以求得持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续高速发展是经济落后国家面临的主要问题。因为这些国家的产出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少，可能刚刚能解决生存的问题，无法进行积累以求得未来的发展；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而有的国家也许产出较高，但也存在将产出中的多少用于当期的消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费，又有多少用于投资的问题。这些国家应当尽量减少当期消费，把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尽量多的产出继续投入，使经济获得持续发展的动力，进入一种良性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循环。在国际贸易理论方面，萨缪尔森补充了比较成本学说的“赫克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谢尔-俄林定理”，对贸易国之间的生产要素价格趋向均等的条件作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了严密论证，被西方人士公认为“赫克谢尔—俄林—萨缪尔森模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型”。他论述了国际贸易对贸易国利益的影响，被各资本主义国家认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为是现代国际贸易理论的一项重要发展。</w:t>
      </w:r>
    </w:p>
    <w:p>
      <w:pPr>
        <w:framePr w:w="8259" w:x="3662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五、对萨缪尔森《经济学》的评价</w:t>
      </w:r>
    </w:p>
    <w:p>
      <w:pPr>
        <w:framePr w:w="15016" w:x="2701" w:y="1420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萨缪尔森的整个经济学逻辑体系并非完美无缺，随着岁月的流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逝，对其《经济学》批判的声音一直没有停止过。凯恩斯主义者批评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其过于为自由放任的市场制度辩护，而斯密的追随者则又批评其过于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追随凯恩斯。斯蒂格利茨更是毫不客气地指出，现代经济学被人为分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割为“宏观”和“微观”是患了精神分裂症，但是他提出了很多着名</w:t>
      </w:r>
    </w:p>
    <w:p>
      <w:pPr>
        <w:framePr w:w="15016" w:x="2701" w:y="1420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的理论，为后人留下了思考的空间，值得后人认真揣摩学习的。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经过半个世纪的风雨历练，萨缪尔森的《经济学》已经不只是美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国的经济学教科书，它已经成为全球范围内经济学着作的经典—博大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7"/>
          <w:sz w:val="42"/>
        </w:rPr>
        <w:t>精深，与时俱进！凯恩斯曾说，“从长期来看，我们都要死去。”萨缪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尔森虽逝，但其非凡的成就以及那本不朽的着作必将永久地教导一代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又一代学人，并继续影响着这个世界。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读此书没有特别明显的吃力而乏味地看普通教科书的感觉，简单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的文字，甚至有时略带幽默的语言，仿佛是在阅读剧情引人入胜的小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说一样让人有一发不可收拾地看下去的冲动，对理论的讲述间或会结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合实际加入些许评价，更是让人浮想联翩。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纵观全书，萨缪尔森的《经济学》在让我领略了大师风采的同时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更让我通过对经济学的学习以及和实际相联系，从而产生了强烈的责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任感，我想这也是老人家坚持不懈所想达到的目的吧。好读书，读好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书，读完好书，学到知识，我们要怀着一颗热忱的心去为这个社会造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福。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F0F8D2D-8D8E-4977-9990-D4315DA1128B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83C68800-4E61-4C55-9523-B5D4488E809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CEACB41-98E7-482A-BA41-2F550DFB471B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933F693-9B62-48AB-B484-B12FCBAF9182}"/>
  </w:font>
  <w:font w:name="Cambria">
    <w:charset w:val="00"/>
    <w:family w:val="auto"/>
    <w:pitch w:val="default"/>
    <w:embedRegular r:id="rId5" w:fontKey="{0B37DF9D-5F7D-45DB-BB5D-23DEC61E74F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217</Words>
  <Characters>5077</Characters>
  <Application>Microsoft Office Word</Application>
  <DocSecurity>0</DocSecurity>
  <Lines>187</Lines>
  <Paragraphs>187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2023-02-06T21:17:51Z</dcterms:created>
  <dcterms:modified xsi:type="dcterms:W3CDTF">2023-02-06T21:17:51Z</dcterms:modified>
</cp:coreProperties>
</file>