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E5495" w:rsidRDefault="00912ED1" w:rsidP="00912ED1">
      <w:pPr>
        <w:pStyle w:val="1"/>
        <w:jc w:val="center"/>
      </w:pPr>
      <w:r>
        <w:t>《青山不老》复习资料</w:t>
      </w:r>
    </w:p>
    <w:p w:rsidR="003E5495" w:rsidRDefault="00912ED1">
      <w:pPr>
        <w:pStyle w:val="2"/>
      </w:pPr>
      <w:r>
        <w:t>一、学习内容介绍</w:t>
      </w:r>
      <w:r>
        <w:t xml:space="preserve"> </w:t>
      </w:r>
    </w:p>
    <w:p w:rsidR="003E5495" w:rsidRDefault="00912ED1">
      <w:pPr>
        <w:pStyle w:val="20"/>
      </w:pPr>
      <w:r>
        <w:t>《青山不老》是一篇精读课文。文章向我们描绘了一位山野老农，面对自然条件的恶劣和生活条件的艰辛，义无反顾地投身到植树造林工作中，用</w:t>
      </w:r>
      <w:r>
        <w:t xml:space="preserve"> 15 </w:t>
      </w:r>
      <w:r>
        <w:t>年的时间在晋西北奇迹般地创造了一片绿洲，实现了自己的人生价值，造福于后代的故事。通过学习这篇课文，学生能够体会到老人与恶劣环境做斗争的不屈精神，感受他造福后代的无私情怀，同时增强环保意识。</w:t>
      </w:r>
      <w:r>
        <w:t xml:space="preserve"> </w:t>
      </w:r>
    </w:p>
    <w:p w:rsidR="003E5495" w:rsidRDefault="00912ED1">
      <w:pPr>
        <w:pStyle w:val="2"/>
      </w:pPr>
      <w:r>
        <w:t>二、知识点介绍</w:t>
      </w:r>
      <w:r>
        <w:t xml:space="preserve"> </w:t>
      </w:r>
    </w:p>
    <w:p w:rsidR="003E5495" w:rsidRDefault="00912ED1">
      <w:pPr>
        <w:pStyle w:val="3"/>
      </w:pPr>
      <w:r>
        <w:t>（一）生字</w:t>
      </w:r>
      <w:r>
        <w:t xml:space="preserve"> </w:t>
      </w:r>
    </w:p>
    <w:p w:rsidR="003E5495" w:rsidRDefault="00912ED1">
      <w:pPr>
        <w:pStyle w:val="20"/>
        <w:numPr>
          <w:ilvl w:val="0"/>
          <w:numId w:val="1"/>
        </w:numPr>
      </w:pPr>
      <w:proofErr w:type="gramStart"/>
      <w:r>
        <w:rPr>
          <w:b/>
          <w:bCs/>
        </w:rPr>
        <w:t>虐</w:t>
      </w:r>
      <w:proofErr w:type="gramEnd"/>
      <w:r>
        <w:t>：读音</w:t>
      </w:r>
      <w:r>
        <w:t xml:space="preserve"> “</w:t>
      </w:r>
      <w:proofErr w:type="spellStart"/>
      <w:r>
        <w:t>nüè</w:t>
      </w:r>
      <w:proofErr w:type="spellEnd"/>
      <w:r>
        <w:t>”</w:t>
      </w:r>
      <w:r>
        <w:t>，半包围结构，部首</w:t>
      </w:r>
      <w:r>
        <w:t xml:space="preserve"> “</w:t>
      </w:r>
      <w:r>
        <w:t>虍</w:t>
      </w:r>
      <w:r>
        <w:t>”</w:t>
      </w:r>
      <w:r>
        <w:t>。字义为残暴，侵害。例如</w:t>
      </w:r>
      <w:r>
        <w:t xml:space="preserve"> “</w:t>
      </w:r>
      <w:r>
        <w:t>肆虐</w:t>
      </w:r>
      <w:r>
        <w:t>”</w:t>
      </w:r>
      <w:r>
        <w:t>，文中指西伯利亚大风经常吹刮，给当地造成很大的破坏和损失</w:t>
      </w:r>
      <w:r>
        <w:t xml:space="preserve"> </w:t>
      </w:r>
      <w:r>
        <w:t>。</w:t>
      </w:r>
      <w:r>
        <w:t xml:space="preserve"> </w:t>
      </w:r>
    </w:p>
    <w:p w:rsidR="003E5495" w:rsidRDefault="00912ED1">
      <w:pPr>
        <w:pStyle w:val="20"/>
        <w:numPr>
          <w:ilvl w:val="0"/>
          <w:numId w:val="1"/>
        </w:numPr>
      </w:pPr>
      <w:r>
        <w:rPr>
          <w:b/>
          <w:bCs/>
        </w:rPr>
        <w:t>踞</w:t>
      </w:r>
      <w:r>
        <w:t>：读音</w:t>
      </w:r>
      <w:r>
        <w:t xml:space="preserve"> “</w:t>
      </w:r>
      <w:proofErr w:type="spellStart"/>
      <w:r>
        <w:t>jù</w:t>
      </w:r>
      <w:proofErr w:type="spellEnd"/>
      <w:r>
        <w:t>”</w:t>
      </w:r>
      <w:r>
        <w:t>，左右结构，部首</w:t>
      </w:r>
      <w:r>
        <w:t xml:space="preserve"> “</w:t>
      </w:r>
      <w:r>
        <w:t>足</w:t>
      </w:r>
      <w:r>
        <w:t>”</w:t>
      </w:r>
      <w:r>
        <w:t>。意思是蹲或坐，在文中</w:t>
      </w:r>
      <w:r>
        <w:t xml:space="preserve"> “</w:t>
      </w:r>
      <w:r>
        <w:t>盘踞</w:t>
      </w:r>
      <w:r>
        <w:t xml:space="preserve">” </w:t>
      </w:r>
      <w:r>
        <w:t>一词中，表示非法占据、霸占（地方），如文中指这儿经常发生干旱、霜冻、沙尘暴等灾害，就像被</w:t>
      </w:r>
      <w:r>
        <w:t xml:space="preserve"> “</w:t>
      </w:r>
      <w:r>
        <w:t>怪物</w:t>
      </w:r>
      <w:r>
        <w:t xml:space="preserve">” </w:t>
      </w:r>
      <w:r>
        <w:t>盘踞着</w:t>
      </w:r>
      <w:r>
        <w:t xml:space="preserve"> </w:t>
      </w:r>
      <w:r>
        <w:t>。</w:t>
      </w:r>
      <w:r>
        <w:t xml:space="preserve"> </w:t>
      </w:r>
    </w:p>
    <w:p w:rsidR="003E5495" w:rsidRDefault="00912ED1">
      <w:pPr>
        <w:pStyle w:val="20"/>
        <w:numPr>
          <w:ilvl w:val="0"/>
          <w:numId w:val="1"/>
        </w:numPr>
      </w:pPr>
      <w:r>
        <w:rPr>
          <w:b/>
          <w:bCs/>
        </w:rPr>
        <w:t>淤</w:t>
      </w:r>
      <w:r>
        <w:t>：读音</w:t>
      </w:r>
      <w:r>
        <w:t xml:space="preserve"> “</w:t>
      </w:r>
      <w:proofErr w:type="spellStart"/>
      <w:r>
        <w:t>yū</w:t>
      </w:r>
      <w:proofErr w:type="spellEnd"/>
      <w:r>
        <w:t>”</w:t>
      </w:r>
      <w:r>
        <w:t>，左右结构，部首</w:t>
      </w:r>
      <w:r>
        <w:t xml:space="preserve"> “</w:t>
      </w:r>
      <w:r>
        <w:t>氵</w:t>
      </w:r>
      <w:r>
        <w:t>”</w:t>
      </w:r>
      <w:r>
        <w:t>。右边是两个点，上小下大。有淤积、淤泥等意思，如</w:t>
      </w:r>
      <w:r>
        <w:t xml:space="preserve"> “</w:t>
      </w:r>
      <w:r>
        <w:t>淤泥</w:t>
      </w:r>
      <w:r>
        <w:t xml:space="preserve">” </w:t>
      </w:r>
      <w:r>
        <w:t>指河流、湖沼、水库、池塘中沉积的泥沙，文中指树下堆积的泥土</w:t>
      </w:r>
      <w:r>
        <w:t xml:space="preserve"> </w:t>
      </w:r>
      <w:r>
        <w:t>。</w:t>
      </w:r>
      <w:r>
        <w:t xml:space="preserve"> </w:t>
      </w:r>
    </w:p>
    <w:p w:rsidR="003E5495" w:rsidRDefault="00912ED1">
      <w:pPr>
        <w:pStyle w:val="20"/>
        <w:numPr>
          <w:ilvl w:val="0"/>
          <w:numId w:val="1"/>
        </w:numPr>
      </w:pPr>
      <w:r>
        <w:rPr>
          <w:b/>
          <w:bCs/>
        </w:rPr>
        <w:t>锹</w:t>
      </w:r>
      <w:r>
        <w:t>：读音</w:t>
      </w:r>
      <w:r>
        <w:t xml:space="preserve"> “</w:t>
      </w:r>
      <w:proofErr w:type="spellStart"/>
      <w:r>
        <w:t>qiāo</w:t>
      </w:r>
      <w:proofErr w:type="spellEnd"/>
      <w:r>
        <w:t>”</w:t>
      </w:r>
      <w:r>
        <w:t>，左右结构，部首</w:t>
      </w:r>
      <w:r>
        <w:t xml:space="preserve"> “</w:t>
      </w:r>
      <w:r>
        <w:t>钅</w:t>
      </w:r>
      <w:r>
        <w:t>”</w:t>
      </w:r>
      <w:r>
        <w:t>。是用来挖土</w:t>
      </w:r>
      <w:proofErr w:type="gramStart"/>
      <w:r>
        <w:t>或铲其他</w:t>
      </w:r>
      <w:proofErr w:type="gramEnd"/>
      <w:r>
        <w:t>东西的器具，如</w:t>
      </w:r>
      <w:r>
        <w:t xml:space="preserve"> “</w:t>
      </w:r>
      <w:r>
        <w:t>铁锹</w:t>
      </w:r>
      <w:r>
        <w:t xml:space="preserve">” </w:t>
      </w:r>
      <w:r>
        <w:t>。</w:t>
      </w:r>
      <w:r>
        <w:t xml:space="preserve"> </w:t>
      </w:r>
    </w:p>
    <w:p w:rsidR="003E5495" w:rsidRDefault="00912ED1">
      <w:pPr>
        <w:pStyle w:val="20"/>
        <w:numPr>
          <w:ilvl w:val="0"/>
          <w:numId w:val="1"/>
        </w:numPr>
      </w:pPr>
      <w:r>
        <w:rPr>
          <w:b/>
          <w:bCs/>
        </w:rPr>
        <w:t>漾</w:t>
      </w:r>
      <w:r>
        <w:t>：读音</w:t>
      </w:r>
      <w:r>
        <w:t xml:space="preserve"> “</w:t>
      </w:r>
      <w:proofErr w:type="spellStart"/>
      <w:r>
        <w:t>yàng</w:t>
      </w:r>
      <w:proofErr w:type="spellEnd"/>
      <w:r>
        <w:t>”</w:t>
      </w:r>
      <w:r>
        <w:t>，左右结构，部首</w:t>
      </w:r>
      <w:r>
        <w:t xml:space="preserve"> “</w:t>
      </w:r>
      <w:r>
        <w:t>氵</w:t>
      </w:r>
      <w:r>
        <w:t>”</w:t>
      </w:r>
      <w:r>
        <w:t>。上面不是</w:t>
      </w:r>
      <w:r>
        <w:t xml:space="preserve"> “</w:t>
      </w:r>
      <w:r>
        <w:t>羊</w:t>
      </w:r>
      <w:r>
        <w:t>”</w:t>
      </w:r>
      <w:r>
        <w:t>，竖落到横上。有水面微微动荡、液体太满而向外流等意思，文中</w:t>
      </w:r>
      <w:r>
        <w:t xml:space="preserve"> “</w:t>
      </w:r>
      <w:r>
        <w:t>荡漾</w:t>
      </w:r>
      <w:r>
        <w:t xml:space="preserve">” </w:t>
      </w:r>
      <w:r>
        <w:t>指（水波）一起一伏地动，文中指老人的院子里到处充满着绿色，仿佛绿色的水波在荡漾</w:t>
      </w:r>
      <w:r>
        <w:t xml:space="preserve"> </w:t>
      </w:r>
      <w:r>
        <w:t>。</w:t>
      </w:r>
      <w:r>
        <w:t xml:space="preserve"> </w:t>
      </w:r>
    </w:p>
    <w:p w:rsidR="003E5495" w:rsidRDefault="00912ED1">
      <w:pPr>
        <w:pStyle w:val="20"/>
        <w:numPr>
          <w:ilvl w:val="0"/>
          <w:numId w:val="1"/>
        </w:numPr>
      </w:pPr>
      <w:r>
        <w:rPr>
          <w:b/>
          <w:bCs/>
        </w:rPr>
        <w:t>炕</w:t>
      </w:r>
      <w:r>
        <w:t>：读音</w:t>
      </w:r>
      <w:r>
        <w:t xml:space="preserve"> “</w:t>
      </w:r>
      <w:proofErr w:type="spellStart"/>
      <w:r>
        <w:t>kàng</w:t>
      </w:r>
      <w:proofErr w:type="spellEnd"/>
      <w:r>
        <w:t>”</w:t>
      </w:r>
      <w:r>
        <w:t>，左右结构，部首</w:t>
      </w:r>
      <w:r>
        <w:t xml:space="preserve"> “</w:t>
      </w:r>
      <w:r>
        <w:t>火</w:t>
      </w:r>
      <w:r>
        <w:t>”</w:t>
      </w:r>
      <w:r>
        <w:t>。北方人用土坯或砖砌成的睡觉用的长方台，上面铺席，下面有孔道，跟烟囱相通，可以烧火取暖</w:t>
      </w:r>
      <w:r>
        <w:t xml:space="preserve"> </w:t>
      </w:r>
      <w:r>
        <w:t>。</w:t>
      </w:r>
      <w:r>
        <w:t xml:space="preserve"> </w:t>
      </w:r>
    </w:p>
    <w:p w:rsidR="003E5495" w:rsidRDefault="00912ED1">
      <w:pPr>
        <w:pStyle w:val="20"/>
        <w:numPr>
          <w:ilvl w:val="0"/>
          <w:numId w:val="1"/>
        </w:numPr>
      </w:pPr>
      <w:r>
        <w:rPr>
          <w:b/>
          <w:bCs/>
        </w:rPr>
        <w:t>迈</w:t>
      </w:r>
      <w:r>
        <w:t>：读音</w:t>
      </w:r>
      <w:r>
        <w:t xml:space="preserve"> “</w:t>
      </w:r>
      <w:proofErr w:type="spellStart"/>
      <w:r>
        <w:t>mài</w:t>
      </w:r>
      <w:proofErr w:type="spellEnd"/>
      <w:r>
        <w:t>”</w:t>
      </w:r>
      <w:r>
        <w:t>，半包围结构，部首</w:t>
      </w:r>
      <w:r>
        <w:t xml:space="preserve"> “</w:t>
      </w:r>
      <w:r>
        <w:t>辶</w:t>
      </w:r>
      <w:r>
        <w:t>”</w:t>
      </w:r>
      <w:r>
        <w:t>。有抬起腿来跨步、老</w:t>
      </w:r>
      <w:r>
        <w:t>等意思，如</w:t>
      </w:r>
      <w:r>
        <w:t xml:space="preserve"> “</w:t>
      </w:r>
      <w:r>
        <w:t>迈步</w:t>
      </w:r>
      <w:r>
        <w:t xml:space="preserve">” </w:t>
      </w:r>
      <w:r>
        <w:t>。</w:t>
      </w:r>
      <w:r>
        <w:t xml:space="preserve"> </w:t>
      </w:r>
    </w:p>
    <w:p w:rsidR="003E5495" w:rsidRDefault="00912ED1">
      <w:pPr>
        <w:pStyle w:val="3"/>
      </w:pPr>
      <w:r>
        <w:t>（二）生词</w:t>
      </w:r>
      <w:r>
        <w:t xml:space="preserve"> </w:t>
      </w:r>
    </w:p>
    <w:p w:rsidR="003E5495" w:rsidRDefault="00912ED1">
      <w:pPr>
        <w:pStyle w:val="20"/>
        <w:numPr>
          <w:ilvl w:val="0"/>
          <w:numId w:val="2"/>
        </w:numPr>
      </w:pPr>
      <w:r>
        <w:rPr>
          <w:b/>
          <w:bCs/>
        </w:rPr>
        <w:t>参天</w:t>
      </w:r>
      <w:r>
        <w:t>：</w:t>
      </w:r>
      <w:r>
        <w:t>(</w:t>
      </w:r>
      <w:r>
        <w:t>树木等）高耸在天空中。例如：这片森林里的树木棵棵参天。</w:t>
      </w:r>
      <w:r>
        <w:t xml:space="preserve"> </w:t>
      </w:r>
    </w:p>
    <w:p w:rsidR="003E5495" w:rsidRDefault="00912ED1">
      <w:pPr>
        <w:pStyle w:val="20"/>
        <w:numPr>
          <w:ilvl w:val="0"/>
          <w:numId w:val="2"/>
        </w:numPr>
      </w:pPr>
      <w:r>
        <w:rPr>
          <w:b/>
          <w:bCs/>
        </w:rPr>
        <w:t>肆虐</w:t>
      </w:r>
      <w:r>
        <w:t>：任意残杀或迫害；起破坏作用。文中指西伯利亚大风经常吹刮，给当地造成很大的破坏和损失。如：台风肆虐，给沿海地区带来了巨大的灾难。</w:t>
      </w:r>
      <w:r>
        <w:t xml:space="preserve"> </w:t>
      </w:r>
    </w:p>
    <w:p w:rsidR="003E5495" w:rsidRDefault="00912ED1">
      <w:pPr>
        <w:pStyle w:val="20"/>
        <w:numPr>
          <w:ilvl w:val="0"/>
          <w:numId w:val="2"/>
        </w:numPr>
      </w:pPr>
      <w:r>
        <w:rPr>
          <w:b/>
          <w:bCs/>
        </w:rPr>
        <w:lastRenderedPageBreak/>
        <w:t>盘踞</w:t>
      </w:r>
      <w:r>
        <w:t>：非法占据；霸占</w:t>
      </w:r>
      <w:r>
        <w:t xml:space="preserve"> (</w:t>
      </w:r>
      <w:r>
        <w:t>地方</w:t>
      </w:r>
      <w:r>
        <w:t>)</w:t>
      </w:r>
      <w:r>
        <w:t>。文中指这儿经常受到干旱、霜冻、沙尘暴等灾害，就好像被某种恶势力霸占着。例如：敌人盘踞在山头，负隅顽抗。</w:t>
      </w:r>
      <w:r>
        <w:t xml:space="preserve"> </w:t>
      </w:r>
    </w:p>
    <w:p w:rsidR="003E5495" w:rsidRDefault="00912ED1">
      <w:pPr>
        <w:pStyle w:val="20"/>
        <w:numPr>
          <w:ilvl w:val="0"/>
          <w:numId w:val="2"/>
        </w:numPr>
      </w:pPr>
      <w:r>
        <w:rPr>
          <w:b/>
          <w:bCs/>
        </w:rPr>
        <w:t>归宿</w:t>
      </w:r>
      <w:r>
        <w:t>：人或事物最终的着落。文中指青山是老人奋斗一生的地方，是他生命的最终归宿。如：经过多年漂泊，他终于找到了心灵的归宿。</w:t>
      </w:r>
      <w:r>
        <w:t xml:space="preserve"> </w:t>
      </w:r>
    </w:p>
    <w:p w:rsidR="003E5495" w:rsidRDefault="00912ED1">
      <w:pPr>
        <w:pStyle w:val="20"/>
        <w:numPr>
          <w:ilvl w:val="0"/>
          <w:numId w:val="2"/>
        </w:numPr>
      </w:pPr>
      <w:r>
        <w:rPr>
          <w:b/>
          <w:bCs/>
        </w:rPr>
        <w:t>风雨同</w:t>
      </w:r>
      <w:r>
        <w:rPr>
          <w:b/>
          <w:bCs/>
        </w:rPr>
        <w:t>舟</w:t>
      </w:r>
      <w:r>
        <w:t>：比喻共同度过困难。就像在狂风暴雨中的船只，大家齐心协力，共同抵御风雨。例如：在困难面前，我们要风雨同舟，共渡难关。</w:t>
      </w:r>
      <w:r>
        <w:t xml:space="preserve"> </w:t>
      </w:r>
    </w:p>
    <w:p w:rsidR="003E5495" w:rsidRDefault="00912ED1">
      <w:pPr>
        <w:pStyle w:val="20"/>
        <w:numPr>
          <w:ilvl w:val="0"/>
          <w:numId w:val="2"/>
        </w:numPr>
      </w:pPr>
      <w:r>
        <w:rPr>
          <w:b/>
          <w:bCs/>
        </w:rPr>
        <w:t>劲挺</w:t>
      </w:r>
      <w:r>
        <w:t>：坚韧挺拔。文中指在山洼山腰里的杨树、柳树挺立着，生命力非常旺盛，坚强有力地挺立在那里。如：那棵松树在悬崖边劲挺，展现出顽强的生命力。</w:t>
      </w:r>
      <w:r>
        <w:t xml:space="preserve"> </w:t>
      </w:r>
    </w:p>
    <w:p w:rsidR="003E5495" w:rsidRDefault="00912ED1">
      <w:pPr>
        <w:pStyle w:val="20"/>
        <w:numPr>
          <w:ilvl w:val="0"/>
          <w:numId w:val="2"/>
        </w:numPr>
      </w:pPr>
      <w:r>
        <w:rPr>
          <w:b/>
          <w:bCs/>
        </w:rPr>
        <w:t>三番五次</w:t>
      </w:r>
      <w:r>
        <w:t>：形容次数很多，次数频繁。例如：老师三番五次地教导我们要遵守纪律</w:t>
      </w:r>
      <w:r>
        <w:t xml:space="preserve"> </w:t>
      </w:r>
      <w:r>
        <w:t>。</w:t>
      </w:r>
      <w:r>
        <w:t xml:space="preserve"> </w:t>
      </w:r>
    </w:p>
    <w:p w:rsidR="003E5495" w:rsidRDefault="00912ED1">
      <w:pPr>
        <w:pStyle w:val="20"/>
        <w:numPr>
          <w:ilvl w:val="0"/>
          <w:numId w:val="2"/>
        </w:numPr>
      </w:pPr>
      <w:r>
        <w:rPr>
          <w:b/>
          <w:bCs/>
        </w:rPr>
        <w:t>不紧不慢</w:t>
      </w:r>
      <w:r>
        <w:t>：形容心情平静，行动从容。他不紧不慢地走着，似乎在享受着这宁静的时光</w:t>
      </w:r>
      <w:r>
        <w:t xml:space="preserve"> </w:t>
      </w:r>
      <w:r>
        <w:t>。</w:t>
      </w:r>
      <w:r>
        <w:t xml:space="preserve"> </w:t>
      </w:r>
    </w:p>
    <w:p w:rsidR="003E5495" w:rsidRDefault="00912ED1">
      <w:pPr>
        <w:pStyle w:val="3"/>
      </w:pPr>
      <w:r>
        <w:t>（三）修辞手法</w:t>
      </w:r>
      <w:r>
        <w:t xml:space="preserve"> </w:t>
      </w:r>
    </w:p>
    <w:p w:rsidR="003E5495" w:rsidRDefault="00912ED1">
      <w:pPr>
        <w:pStyle w:val="20"/>
        <w:numPr>
          <w:ilvl w:val="0"/>
          <w:numId w:val="3"/>
        </w:numPr>
      </w:pPr>
      <w:r>
        <w:rPr>
          <w:b/>
          <w:bCs/>
        </w:rPr>
        <w:t>比喻</w:t>
      </w:r>
      <w:r>
        <w:t>：</w:t>
      </w:r>
      <w:r>
        <w:t>“</w:t>
      </w:r>
      <w:r>
        <w:t>我们盘腿坐在土炕上，就像坐在船上，四周全是绿色的波浪，风一</w:t>
      </w:r>
      <w:r>
        <w:t>吹，树梢卷过涛声，叶间闪着粼粼的波光。</w:t>
      </w:r>
      <w:r>
        <w:t xml:space="preserve">” </w:t>
      </w:r>
      <w:r>
        <w:t>把窗外满山浓密葱郁的杨柳比作海上的波浪，生动形象地描绘出漫山遍野绿意盎然，林间松涛阵阵、叶间微泛绿波的画面，喻</w:t>
      </w:r>
      <w:proofErr w:type="gramStart"/>
      <w:r>
        <w:t>示着</w:t>
      </w:r>
      <w:proofErr w:type="gramEnd"/>
      <w:r>
        <w:t>老人投身山林、为改造山沟所</w:t>
      </w:r>
      <w:proofErr w:type="gramStart"/>
      <w:r>
        <w:t>作出</w:t>
      </w:r>
      <w:proofErr w:type="gramEnd"/>
      <w:r>
        <w:t>的巨大贡献</w:t>
      </w:r>
      <w:r>
        <w:t xml:space="preserve"> </w:t>
      </w:r>
      <w:r>
        <w:t>。</w:t>
      </w:r>
      <w:r>
        <w:t xml:space="preserve"> </w:t>
      </w:r>
    </w:p>
    <w:p w:rsidR="003E5495" w:rsidRDefault="00912ED1">
      <w:pPr>
        <w:pStyle w:val="20"/>
        <w:numPr>
          <w:ilvl w:val="0"/>
          <w:numId w:val="3"/>
        </w:numPr>
      </w:pPr>
      <w:r>
        <w:rPr>
          <w:b/>
          <w:bCs/>
        </w:rPr>
        <w:t>拟人</w:t>
      </w:r>
      <w:r>
        <w:t>：</w:t>
      </w:r>
      <w:r>
        <w:t>“</w:t>
      </w:r>
      <w:r>
        <w:t>杨树、柳树，如臂如股，劲挺在山洼山腰。</w:t>
      </w:r>
      <w:r>
        <w:t xml:space="preserve">” </w:t>
      </w:r>
      <w:r>
        <w:t>将杨树、柳树当作人来写，</w:t>
      </w:r>
      <w:r>
        <w:t>“</w:t>
      </w:r>
      <w:r>
        <w:t>如臂如股</w:t>
      </w:r>
      <w:r>
        <w:t>”“</w:t>
      </w:r>
      <w:r>
        <w:t>劲挺</w:t>
      </w:r>
      <w:r>
        <w:t xml:space="preserve">” </w:t>
      </w:r>
      <w:r>
        <w:t>赋予它们人的形态和动作，生动地表现出树的坚韧挺拔，充满生命力，侧面体现了老人植树造林的成果</w:t>
      </w:r>
      <w:r>
        <w:t xml:space="preserve"> </w:t>
      </w:r>
      <w:r>
        <w:t>。</w:t>
      </w:r>
      <w:r>
        <w:t xml:space="preserve"> </w:t>
      </w:r>
    </w:p>
    <w:p w:rsidR="003E5495" w:rsidRDefault="00912ED1">
      <w:pPr>
        <w:pStyle w:val="3"/>
      </w:pPr>
      <w:r>
        <w:t>（四）语法</w:t>
      </w:r>
      <w:r>
        <w:t xml:space="preserve"> </w:t>
      </w:r>
    </w:p>
    <w:p w:rsidR="003E5495" w:rsidRDefault="00912ED1">
      <w:pPr>
        <w:pStyle w:val="20"/>
      </w:pPr>
      <w:r>
        <w:t>文中</w:t>
      </w:r>
      <w:r>
        <w:t xml:space="preserve"> “</w:t>
      </w:r>
      <w:r>
        <w:t>是的，保住了这黄土，我们才有这绿树；有了这绿树，我们才守住了这片土。</w:t>
      </w:r>
      <w:r>
        <w:t xml:space="preserve">” </w:t>
      </w:r>
      <w:r>
        <w:t>这句话运用了回环的修</w:t>
      </w:r>
      <w:r>
        <w:t>辞手法，从语法角度看，它通过语序的巧妙安排，强调了黄土和绿树之间相互依存、不可分割的关系。同时，也暗示了人与自然和谐共生的紧密联系，富有哲理。</w:t>
      </w:r>
      <w:r>
        <w:t xml:space="preserve"> </w:t>
      </w:r>
    </w:p>
    <w:p w:rsidR="003E5495" w:rsidRDefault="00912ED1">
      <w:pPr>
        <w:pStyle w:val="3"/>
      </w:pPr>
      <w:r>
        <w:t>（五）问题解疑</w:t>
      </w:r>
      <w:r>
        <w:t xml:space="preserve"> </w:t>
      </w:r>
    </w:p>
    <w:p w:rsidR="003E5495" w:rsidRDefault="00912ED1">
      <w:pPr>
        <w:pStyle w:val="20"/>
        <w:numPr>
          <w:ilvl w:val="0"/>
          <w:numId w:val="4"/>
        </w:numPr>
      </w:pPr>
      <w:r>
        <w:rPr>
          <w:b/>
          <w:bCs/>
        </w:rPr>
        <w:t>文中的老人创造了怎样的奇迹？</w:t>
      </w:r>
    </w:p>
    <w:p w:rsidR="003E5495" w:rsidRDefault="00912ED1">
      <w:pPr>
        <w:pStyle w:val="20"/>
      </w:pPr>
      <w:r>
        <w:t>文中的老人用十五年的时间，绿化了八条沟，造了七条防风林带，三千七百亩林网，将原来狂风肆虐、沙暴盘踞的山沟改造成了绿意盎然的青山</w:t>
      </w:r>
      <w:r>
        <w:t xml:space="preserve"> </w:t>
      </w:r>
      <w:r>
        <w:t>。</w:t>
      </w:r>
      <w:r>
        <w:t xml:space="preserve"> </w:t>
      </w:r>
    </w:p>
    <w:p w:rsidR="003E5495" w:rsidRDefault="00912ED1">
      <w:pPr>
        <w:pStyle w:val="20"/>
        <w:numPr>
          <w:ilvl w:val="0"/>
          <w:numId w:val="4"/>
        </w:numPr>
      </w:pPr>
      <w:r>
        <w:rPr>
          <w:b/>
          <w:bCs/>
        </w:rPr>
        <w:t>老人是在什么样的条件下创造奇迹的？</w:t>
      </w:r>
    </w:p>
    <w:p w:rsidR="003E5495" w:rsidRDefault="00912ED1">
      <w:pPr>
        <w:pStyle w:val="20"/>
        <w:numPr>
          <w:ilvl w:val="1"/>
          <w:numId w:val="5"/>
        </w:numPr>
      </w:pPr>
      <w:r>
        <w:rPr>
          <w:b/>
          <w:bCs/>
        </w:rPr>
        <w:t>自然环境恶劣</w:t>
      </w:r>
      <w:r>
        <w:t>：山沟所在的晋西北，是西伯利亚大风常来肆虐的地方，干旱、霜冻、沙尘暴等与生命作对的怪物盘踞之地，县志载：</w:t>
      </w:r>
      <w:r>
        <w:t>“</w:t>
      </w:r>
      <w:r>
        <w:t>风大作时，能逆吹牛马</w:t>
      </w:r>
      <w:r>
        <w:lastRenderedPageBreak/>
        <w:t>使倒行，或擎之高二三丈而坠。</w:t>
      </w:r>
      <w:r>
        <w:t xml:space="preserve">” </w:t>
      </w:r>
      <w:r>
        <w:t>这样恶劣的大环境给植树造林带来极大困难</w:t>
      </w:r>
      <w:r>
        <w:t xml:space="preserve"> </w:t>
      </w:r>
      <w:r>
        <w:t>。</w:t>
      </w:r>
      <w:r>
        <w:t xml:space="preserve"> </w:t>
      </w:r>
    </w:p>
    <w:p w:rsidR="003E5495" w:rsidRDefault="00912ED1">
      <w:pPr>
        <w:pStyle w:val="20"/>
        <w:numPr>
          <w:ilvl w:val="1"/>
          <w:numId w:val="5"/>
        </w:numPr>
      </w:pPr>
      <w:r>
        <w:rPr>
          <w:b/>
          <w:bCs/>
        </w:rPr>
        <w:t>生活条件艰苦</w:t>
      </w:r>
      <w:r>
        <w:t>：老人生活俭朴，院子里的小环境虽绿意葱茏，但他每日的生活日出而作日落而息。并且他遭遇了诸多生活变故，五位老汉离世、老伴静静过世、女儿三番五次接他遭拒，即便如此，他依然坚守山沟</w:t>
      </w:r>
      <w:r>
        <w:t xml:space="preserve"> </w:t>
      </w:r>
      <w:r>
        <w:t>。</w:t>
      </w:r>
      <w:r>
        <w:t xml:space="preserve"> </w:t>
      </w:r>
    </w:p>
    <w:p w:rsidR="003E5495" w:rsidRDefault="00912ED1" w:rsidP="00912ED1">
      <w:pPr>
        <w:pStyle w:val="20"/>
        <w:numPr>
          <w:ilvl w:val="0"/>
          <w:numId w:val="5"/>
        </w:numPr>
      </w:pPr>
      <w:r>
        <w:rPr>
          <w:b/>
          <w:bCs/>
        </w:rPr>
        <w:t>课文为什么以</w:t>
      </w:r>
      <w:r>
        <w:rPr>
          <w:b/>
          <w:bCs/>
        </w:rPr>
        <w:t xml:space="preserve"> “</w:t>
      </w:r>
      <w:r>
        <w:rPr>
          <w:b/>
          <w:bCs/>
        </w:rPr>
        <w:t>青山不老</w:t>
      </w:r>
      <w:r>
        <w:rPr>
          <w:b/>
          <w:bCs/>
        </w:rPr>
        <w:t xml:space="preserve">” </w:t>
      </w:r>
      <w:r>
        <w:rPr>
          <w:b/>
          <w:bCs/>
        </w:rPr>
        <w:t>为题？</w:t>
      </w:r>
    </w:p>
    <w:p w:rsidR="003E5495" w:rsidRDefault="00912ED1">
      <w:pPr>
        <w:pStyle w:val="20"/>
      </w:pPr>
      <w:r>
        <w:t>“</w:t>
      </w:r>
      <w:r>
        <w:t>青山不老</w:t>
      </w:r>
      <w:r>
        <w:t xml:space="preserve">” </w:t>
      </w:r>
      <w:r>
        <w:t>一方面指老人创造的这片青山，历经岁月依然生机勃勃；另一方面，更象</w:t>
      </w:r>
      <w:r>
        <w:t>征着老人植树造林、保护环境、造福后代的精神像青山一样永远不会消逝。老人用自己有限的生命创造了无限的价值，他的生命意义在这茫茫绿洲中得到延伸，他的精神与青山共存，永垂不朽</w:t>
      </w:r>
      <w:r>
        <w:t xml:space="preserve"> </w:t>
      </w:r>
      <w:r>
        <w:t>。</w:t>
      </w:r>
      <w:r>
        <w:t xml:space="preserve"> </w:t>
      </w:r>
    </w:p>
    <w:p w:rsidR="003E5495" w:rsidRDefault="00912ED1">
      <w:pPr>
        <w:pStyle w:val="3"/>
      </w:pPr>
      <w:r>
        <w:t>（六）中心思想</w:t>
      </w:r>
      <w:r>
        <w:t xml:space="preserve"> </w:t>
      </w:r>
    </w:p>
    <w:p w:rsidR="003E5495" w:rsidRDefault="00912ED1">
      <w:pPr>
        <w:pStyle w:val="20"/>
      </w:pPr>
      <w:r>
        <w:t>本文通过讲述一位山野老农，面对恶劣的自然环境和艰辛的生活条件，义无反顾地投身到植树造林工作中，用十五年时间在晋西北创造出一片绿洲的故事，赞扬了老人与环境做斗争的不屈精神和造福后代的高尚情怀，也启示人们要树立环保意识，保护我们赖以生存的环境</w:t>
      </w:r>
      <w:r>
        <w:t xml:space="preserve"> </w:t>
      </w:r>
      <w:r>
        <w:t>。</w:t>
      </w:r>
      <w:r>
        <w:t xml:space="preserve"> </w:t>
      </w:r>
    </w:p>
    <w:p w:rsidR="003E5495" w:rsidRDefault="00912ED1">
      <w:pPr>
        <w:pStyle w:val="2"/>
      </w:pPr>
      <w:r>
        <w:t>三、测试题</w:t>
      </w:r>
      <w:r>
        <w:t xml:space="preserve"> </w:t>
      </w:r>
    </w:p>
    <w:p w:rsidR="003E5495" w:rsidRDefault="00912ED1">
      <w:pPr>
        <w:pStyle w:val="3"/>
      </w:pPr>
      <w:r>
        <w:t>（一）基础知识</w:t>
      </w:r>
      <w:r>
        <w:t xml:space="preserve"> </w:t>
      </w:r>
    </w:p>
    <w:p w:rsidR="003E5495" w:rsidRDefault="00912ED1">
      <w:pPr>
        <w:pStyle w:val="20"/>
        <w:numPr>
          <w:ilvl w:val="0"/>
          <w:numId w:val="7"/>
        </w:numPr>
      </w:pPr>
      <w:r>
        <w:t>看拼音，写词语。</w:t>
      </w:r>
      <w:r>
        <w:t xml:space="preserve"> </w:t>
      </w:r>
    </w:p>
    <w:p w:rsidR="003E5495" w:rsidRDefault="00912ED1">
      <w:pPr>
        <w:pStyle w:val="20"/>
      </w:pPr>
      <w:proofErr w:type="spellStart"/>
      <w:proofErr w:type="gramStart"/>
      <w:r>
        <w:t>nüè</w:t>
      </w:r>
      <w:proofErr w:type="spellEnd"/>
      <w:r>
        <w:t xml:space="preserve">  </w:t>
      </w:r>
      <w:proofErr w:type="spellStart"/>
      <w:r>
        <w:t>dài</w:t>
      </w:r>
      <w:proofErr w:type="spellEnd"/>
      <w:proofErr w:type="gramEnd"/>
      <w:r>
        <w:t xml:space="preserve">  </w:t>
      </w:r>
      <w:r>
        <w:t xml:space="preserve">  </w:t>
      </w:r>
      <w:proofErr w:type="spellStart"/>
      <w:r>
        <w:t>jù</w:t>
      </w:r>
      <w:proofErr w:type="spellEnd"/>
      <w:r>
        <w:t xml:space="preserve">  </w:t>
      </w:r>
      <w:proofErr w:type="spellStart"/>
      <w:r>
        <w:t>jí</w:t>
      </w:r>
      <w:proofErr w:type="spellEnd"/>
      <w:r>
        <w:t xml:space="preserve">    </w:t>
      </w:r>
      <w:proofErr w:type="spellStart"/>
      <w:r>
        <w:t>yū</w:t>
      </w:r>
      <w:proofErr w:type="spellEnd"/>
      <w:r>
        <w:t xml:space="preserve">  </w:t>
      </w:r>
      <w:proofErr w:type="spellStart"/>
      <w:r>
        <w:t>ní</w:t>
      </w:r>
      <w:proofErr w:type="spellEnd"/>
      <w:r>
        <w:t xml:space="preserve">    </w:t>
      </w:r>
      <w:proofErr w:type="spellStart"/>
      <w:r>
        <w:t>qiāo</w:t>
      </w:r>
      <w:proofErr w:type="spellEnd"/>
      <w:r>
        <w:t xml:space="preserve">  </w:t>
      </w:r>
      <w:proofErr w:type="spellStart"/>
      <w:r>
        <w:t>zi</w:t>
      </w:r>
      <w:proofErr w:type="spellEnd"/>
      <w:r>
        <w:t xml:space="preserve">    </w:t>
      </w:r>
      <w:proofErr w:type="spellStart"/>
      <w:r>
        <w:t>dàng</w:t>
      </w:r>
      <w:proofErr w:type="spellEnd"/>
      <w:r>
        <w:t xml:space="preserve">  </w:t>
      </w:r>
      <w:proofErr w:type="spellStart"/>
      <w:r>
        <w:t>yàng</w:t>
      </w:r>
      <w:proofErr w:type="spellEnd"/>
      <w:r>
        <w:t xml:space="preserve">    </w:t>
      </w:r>
      <w:proofErr w:type="spellStart"/>
      <w:r>
        <w:t>kàng</w:t>
      </w:r>
      <w:proofErr w:type="spellEnd"/>
      <w:r>
        <w:t xml:space="preserve">  </w:t>
      </w:r>
      <w:proofErr w:type="spellStart"/>
      <w:r>
        <w:t>shàng</w:t>
      </w:r>
      <w:proofErr w:type="spellEnd"/>
      <w:r>
        <w:t xml:space="preserve">    </w:t>
      </w:r>
      <w:proofErr w:type="spellStart"/>
      <w:r>
        <w:t>mài</w:t>
      </w:r>
      <w:proofErr w:type="spellEnd"/>
      <w:r>
        <w:t xml:space="preserve">  </w:t>
      </w:r>
      <w:proofErr w:type="spellStart"/>
      <w:r>
        <w:t>bù</w:t>
      </w:r>
      <w:proofErr w:type="spellEnd"/>
      <w:r>
        <w:t xml:space="preserve"> </w:t>
      </w:r>
    </w:p>
    <w:p w:rsidR="003E5495" w:rsidRDefault="00912ED1">
      <w:pPr>
        <w:pStyle w:val="20"/>
      </w:pPr>
      <w:r>
        <w:t>（</w:t>
      </w:r>
      <w:r>
        <w:t xml:space="preserve">       </w:t>
      </w:r>
      <w:r>
        <w:t>）</w:t>
      </w:r>
      <w:r>
        <w:t xml:space="preserve"> </w:t>
      </w:r>
      <w:r>
        <w:t>（</w:t>
      </w:r>
      <w:r>
        <w:t xml:space="preserve">       </w:t>
      </w:r>
      <w:r>
        <w:t>）</w:t>
      </w:r>
      <w:r>
        <w:t xml:space="preserve"> </w:t>
      </w:r>
      <w:r>
        <w:t>（</w:t>
      </w:r>
      <w:r>
        <w:t xml:space="preserve">       </w:t>
      </w:r>
      <w:r>
        <w:t>）</w:t>
      </w:r>
      <w:r>
        <w:t xml:space="preserve"> </w:t>
      </w:r>
      <w:r>
        <w:t>（</w:t>
      </w:r>
      <w:r>
        <w:t xml:space="preserve">       </w:t>
      </w:r>
      <w:r>
        <w:t>）</w:t>
      </w:r>
      <w:r>
        <w:t xml:space="preserve"> </w:t>
      </w:r>
      <w:r>
        <w:t>（</w:t>
      </w:r>
      <w:r>
        <w:t xml:space="preserve">       </w:t>
      </w:r>
      <w:r>
        <w:t>）</w:t>
      </w:r>
      <w:r>
        <w:t xml:space="preserve"> </w:t>
      </w:r>
      <w:r>
        <w:t>（</w:t>
      </w:r>
      <w:r>
        <w:t xml:space="preserve">       </w:t>
      </w:r>
      <w:r>
        <w:t>）</w:t>
      </w:r>
      <w:r>
        <w:t xml:space="preserve"> </w:t>
      </w:r>
      <w:r>
        <w:t>（</w:t>
      </w:r>
      <w:r>
        <w:t xml:space="preserve">       </w:t>
      </w:r>
      <w:r>
        <w:t>）</w:t>
      </w:r>
      <w:r>
        <w:t xml:space="preserve"> </w:t>
      </w:r>
    </w:p>
    <w:p w:rsidR="003E5495" w:rsidRDefault="00912ED1">
      <w:pPr>
        <w:pStyle w:val="20"/>
        <w:numPr>
          <w:ilvl w:val="0"/>
          <w:numId w:val="7"/>
        </w:numPr>
      </w:pPr>
      <w:r>
        <w:t>给下列多音字组词。</w:t>
      </w:r>
      <w:r>
        <w:t xml:space="preserve"> </w:t>
      </w:r>
    </w:p>
    <w:p w:rsidR="003E5495" w:rsidRDefault="00912ED1">
      <w:pPr>
        <w:pStyle w:val="20"/>
      </w:pPr>
      <w:r>
        <w:t>卷</w:t>
      </w:r>
      <w:r>
        <w:t xml:space="preserve"> </w:t>
      </w:r>
      <w:proofErr w:type="spellStart"/>
      <w:r>
        <w:t>juǎn</w:t>
      </w:r>
      <w:proofErr w:type="spellEnd"/>
      <w:r>
        <w:t>（</w:t>
      </w:r>
      <w:r>
        <w:t xml:space="preserve">      </w:t>
      </w:r>
      <w:r>
        <w:t>）</w:t>
      </w:r>
      <w:r>
        <w:t xml:space="preserve"> </w:t>
      </w:r>
      <w:proofErr w:type="spellStart"/>
      <w:r>
        <w:t>juàn</w:t>
      </w:r>
      <w:proofErr w:type="spellEnd"/>
      <w:r>
        <w:t>（</w:t>
      </w:r>
      <w:r>
        <w:t xml:space="preserve">      </w:t>
      </w:r>
      <w:r>
        <w:t>）</w:t>
      </w:r>
      <w:r>
        <w:t xml:space="preserve">   </w:t>
      </w:r>
      <w:r>
        <w:t>劲</w:t>
      </w:r>
      <w:r>
        <w:t xml:space="preserve"> </w:t>
      </w:r>
      <w:proofErr w:type="spellStart"/>
      <w:r>
        <w:t>jìng</w:t>
      </w:r>
      <w:proofErr w:type="spellEnd"/>
      <w:r>
        <w:t>（</w:t>
      </w:r>
      <w:r>
        <w:t xml:space="preserve">      </w:t>
      </w:r>
      <w:r>
        <w:t>）</w:t>
      </w:r>
      <w:r>
        <w:t xml:space="preserve"> </w:t>
      </w:r>
      <w:proofErr w:type="spellStart"/>
      <w:r>
        <w:t>jìn</w:t>
      </w:r>
      <w:proofErr w:type="spellEnd"/>
      <w:r>
        <w:t>（</w:t>
      </w:r>
      <w:r>
        <w:t xml:space="preserve">      </w:t>
      </w:r>
      <w:r>
        <w:t>）</w:t>
      </w:r>
      <w:r>
        <w:t xml:space="preserve"> </w:t>
      </w:r>
    </w:p>
    <w:p w:rsidR="003E5495" w:rsidRDefault="00912ED1">
      <w:pPr>
        <w:pStyle w:val="20"/>
      </w:pPr>
      <w:r>
        <w:t>恶</w:t>
      </w:r>
      <w:r>
        <w:t xml:space="preserve"> è</w:t>
      </w:r>
      <w:r>
        <w:t>（</w:t>
      </w:r>
      <w:r>
        <w:t xml:space="preserve">      </w:t>
      </w:r>
      <w:r>
        <w:t>）</w:t>
      </w:r>
      <w:r>
        <w:t xml:space="preserve"> ě</w:t>
      </w:r>
      <w:r>
        <w:t>（</w:t>
      </w:r>
      <w:r>
        <w:t xml:space="preserve">      </w:t>
      </w:r>
      <w:r>
        <w:t>）</w:t>
      </w:r>
      <w:r>
        <w:t xml:space="preserve"> </w:t>
      </w:r>
      <w:proofErr w:type="spellStart"/>
      <w:r>
        <w:t>wù</w:t>
      </w:r>
      <w:proofErr w:type="spellEnd"/>
      <w:r>
        <w:t>（</w:t>
      </w:r>
      <w:r>
        <w:t xml:space="preserve">      </w:t>
      </w:r>
      <w:r>
        <w:t>）</w:t>
      </w:r>
      <w:r>
        <w:t xml:space="preserve"> </w:t>
      </w:r>
      <w:r>
        <w:t>宿</w:t>
      </w:r>
      <w:r>
        <w:t xml:space="preserve"> </w:t>
      </w:r>
      <w:proofErr w:type="spellStart"/>
      <w:r>
        <w:t>sù</w:t>
      </w:r>
      <w:proofErr w:type="spellEnd"/>
      <w:r>
        <w:t>（</w:t>
      </w:r>
      <w:r>
        <w:t xml:space="preserve">      </w:t>
      </w:r>
      <w:r>
        <w:t>）</w:t>
      </w:r>
      <w:r>
        <w:t xml:space="preserve"> </w:t>
      </w:r>
      <w:proofErr w:type="spellStart"/>
      <w:r>
        <w:t>xiǔ</w:t>
      </w:r>
      <w:proofErr w:type="spellEnd"/>
      <w:r>
        <w:t>（</w:t>
      </w:r>
      <w:r>
        <w:t xml:space="preserve">      </w:t>
      </w:r>
      <w:r>
        <w:t>）</w:t>
      </w:r>
      <w:r>
        <w:t xml:space="preserve"> </w:t>
      </w:r>
      <w:proofErr w:type="spellStart"/>
      <w:r>
        <w:t>xiù</w:t>
      </w:r>
      <w:proofErr w:type="spellEnd"/>
      <w:r>
        <w:t>（</w:t>
      </w:r>
      <w:r>
        <w:t xml:space="preserve">      </w:t>
      </w:r>
      <w:r>
        <w:t>）</w:t>
      </w:r>
      <w:r>
        <w:t xml:space="preserve"> </w:t>
      </w:r>
    </w:p>
    <w:p w:rsidR="003E5495" w:rsidRDefault="00912ED1">
      <w:pPr>
        <w:pStyle w:val="20"/>
        <w:numPr>
          <w:ilvl w:val="0"/>
          <w:numId w:val="7"/>
        </w:numPr>
      </w:pPr>
      <w:r>
        <w:t>写出下列词语的近义词。</w:t>
      </w:r>
      <w:r>
        <w:t xml:space="preserve"> </w:t>
      </w:r>
    </w:p>
    <w:p w:rsidR="003E5495" w:rsidRDefault="00912ED1">
      <w:pPr>
        <w:pStyle w:val="20"/>
      </w:pPr>
      <w:r>
        <w:t>肆虐</w:t>
      </w:r>
      <w:r>
        <w:t xml:space="preserve"> ——</w:t>
      </w:r>
      <w:r>
        <w:t>（</w:t>
      </w:r>
      <w:r>
        <w:t xml:space="preserve">      </w:t>
      </w:r>
      <w:r>
        <w:t>）</w:t>
      </w:r>
      <w:r>
        <w:t xml:space="preserve">  </w:t>
      </w:r>
      <w:r>
        <w:t>盘踞</w:t>
      </w:r>
      <w:r>
        <w:t xml:space="preserve"> ——</w:t>
      </w:r>
      <w:r>
        <w:t>（</w:t>
      </w:r>
      <w:r>
        <w:t xml:space="preserve">      </w:t>
      </w:r>
      <w:r>
        <w:t>）</w:t>
      </w:r>
      <w:r>
        <w:t xml:space="preserve">  </w:t>
      </w:r>
      <w:r>
        <w:t>恭敬</w:t>
      </w:r>
      <w:r>
        <w:t xml:space="preserve"> ——</w:t>
      </w:r>
      <w:r>
        <w:t>（</w:t>
      </w:r>
      <w:r>
        <w:t xml:space="preserve">      </w:t>
      </w:r>
      <w:r>
        <w:t>）</w:t>
      </w:r>
      <w:r>
        <w:t xml:space="preserve">  </w:t>
      </w:r>
      <w:r>
        <w:t>劲挺</w:t>
      </w:r>
      <w:r>
        <w:t xml:space="preserve"> ——</w:t>
      </w:r>
      <w:r>
        <w:t>（</w:t>
      </w:r>
      <w:r>
        <w:t xml:space="preserve">      </w:t>
      </w:r>
      <w:r>
        <w:t>）</w:t>
      </w:r>
      <w:r>
        <w:t xml:space="preserve"> </w:t>
      </w:r>
    </w:p>
    <w:p w:rsidR="003E5495" w:rsidRDefault="00912ED1">
      <w:pPr>
        <w:pStyle w:val="20"/>
        <w:numPr>
          <w:ilvl w:val="0"/>
          <w:numId w:val="7"/>
        </w:numPr>
      </w:pPr>
      <w:r>
        <w:t>写出下列词语的反义词。</w:t>
      </w:r>
      <w:r>
        <w:t xml:space="preserve"> </w:t>
      </w:r>
    </w:p>
    <w:p w:rsidR="003E5495" w:rsidRDefault="00912ED1">
      <w:pPr>
        <w:pStyle w:val="20"/>
      </w:pPr>
      <w:r>
        <w:t>干旱</w:t>
      </w:r>
      <w:r>
        <w:t xml:space="preserve"> ——</w:t>
      </w:r>
      <w:r>
        <w:t>（</w:t>
      </w:r>
      <w:r>
        <w:t xml:space="preserve">      </w:t>
      </w:r>
      <w:r>
        <w:t>）</w:t>
      </w:r>
      <w:r>
        <w:t xml:space="preserve">  </w:t>
      </w:r>
      <w:r>
        <w:t>险恶</w:t>
      </w:r>
      <w:r>
        <w:t xml:space="preserve"> ——</w:t>
      </w:r>
      <w:r>
        <w:t>（</w:t>
      </w:r>
      <w:r>
        <w:t xml:space="preserve">      </w:t>
      </w:r>
      <w:r>
        <w:t>）</w:t>
      </w:r>
      <w:r>
        <w:t xml:space="preserve">  </w:t>
      </w:r>
      <w:r>
        <w:t>勇敢</w:t>
      </w:r>
      <w:r>
        <w:t xml:space="preserve"> ——</w:t>
      </w:r>
      <w:r>
        <w:t>（</w:t>
      </w:r>
      <w:r>
        <w:t xml:space="preserve">      </w:t>
      </w:r>
      <w:r>
        <w:t>）</w:t>
      </w:r>
      <w:r>
        <w:t xml:space="preserve">  </w:t>
      </w:r>
      <w:r>
        <w:t>风雨同舟</w:t>
      </w:r>
      <w:r>
        <w:t xml:space="preserve"> ——</w:t>
      </w:r>
      <w:r>
        <w:t>（</w:t>
      </w:r>
      <w:r>
        <w:t xml:space="preserve">      </w:t>
      </w:r>
      <w:r>
        <w:t>）</w:t>
      </w:r>
      <w:r>
        <w:t xml:space="preserve"> </w:t>
      </w:r>
    </w:p>
    <w:p w:rsidR="003E5495" w:rsidRDefault="00912ED1">
      <w:pPr>
        <w:pStyle w:val="3"/>
      </w:pPr>
      <w:r>
        <w:t>（二）句子练习</w:t>
      </w:r>
      <w:r>
        <w:t xml:space="preserve"> </w:t>
      </w:r>
    </w:p>
    <w:p w:rsidR="003E5495" w:rsidRDefault="00912ED1">
      <w:pPr>
        <w:pStyle w:val="20"/>
        <w:numPr>
          <w:ilvl w:val="0"/>
          <w:numId w:val="8"/>
        </w:numPr>
      </w:pPr>
      <w:r>
        <w:t>我们盘腿坐在土炕上，就像坐在船上，四周全是绿色的波浪，风</w:t>
      </w:r>
      <w:r>
        <w:t>一吹，树梢卷过涛声，叶间闪着粼粼的波光。（仿写比喻句）</w:t>
      </w:r>
      <w:r>
        <w:t xml:space="preserve"> </w:t>
      </w:r>
    </w:p>
    <w:p w:rsidR="003E5495" w:rsidRDefault="003E5495">
      <w:pPr>
        <w:pStyle w:val="20"/>
      </w:pPr>
    </w:p>
    <w:p w:rsidR="003E5495" w:rsidRDefault="003E5495">
      <w:pPr>
        <w:pBdr>
          <w:bottom w:val="single" w:sz="6" w:space="1" w:color="auto"/>
        </w:pBdr>
      </w:pPr>
    </w:p>
    <w:p w:rsidR="003E5495" w:rsidRDefault="00912ED1" w:rsidP="00912ED1">
      <w:pPr>
        <w:pStyle w:val="20"/>
        <w:numPr>
          <w:ilvl w:val="0"/>
          <w:numId w:val="8"/>
        </w:numPr>
      </w:pPr>
      <w:r>
        <w:t>他已经将自己的生命转化为另一种东西。（改为反问句）</w:t>
      </w:r>
      <w:r>
        <w:t xml:space="preserve"> </w:t>
      </w:r>
    </w:p>
    <w:p w:rsidR="003E5495" w:rsidRDefault="003E5495">
      <w:pPr>
        <w:pStyle w:val="20"/>
      </w:pPr>
    </w:p>
    <w:p w:rsidR="003E5495" w:rsidRDefault="003E5495">
      <w:pPr>
        <w:pBdr>
          <w:bottom w:val="single" w:sz="6" w:space="1" w:color="auto"/>
        </w:pBdr>
      </w:pPr>
    </w:p>
    <w:p w:rsidR="003E5495" w:rsidRDefault="00912ED1">
      <w:pPr>
        <w:pStyle w:val="3"/>
      </w:pPr>
      <w:r>
        <w:t>（三）阅读理解</w:t>
      </w:r>
      <w:r>
        <w:t xml:space="preserve"> </w:t>
      </w:r>
    </w:p>
    <w:p w:rsidR="003E5495" w:rsidRDefault="00912ED1">
      <w:pPr>
        <w:pStyle w:val="20"/>
      </w:pPr>
      <w:r>
        <w:t>阅读课文片段，回答问题。</w:t>
      </w:r>
      <w:r>
        <w:t xml:space="preserve"> </w:t>
      </w:r>
    </w:p>
    <w:p w:rsidR="003E5495" w:rsidRDefault="00912ED1">
      <w:pPr>
        <w:pStyle w:val="20"/>
      </w:pPr>
      <w:r>
        <w:t>他觉得种树是命运的选择，屋后的青山就是生命的归宿。他敲着旱烟锅不紧不慢地说着，村干部在旁边恭敬地补充着</w:t>
      </w:r>
      <w:r>
        <w:t xml:space="preserve">…… </w:t>
      </w:r>
      <w:r>
        <w:t>十五年啊，绿化了八条沟，造了七条防风林带，三千七百亩林网，这是多么了不起的奇迹。去年冬天，他用林业收入资助每户村民买了一台电视机</w:t>
      </w:r>
      <w:r>
        <w:t xml:space="preserve"> —— </w:t>
      </w:r>
      <w:r>
        <w:t>他还有宏伟设想，还要栽树，直到自己爬不起来为止。</w:t>
      </w:r>
      <w:r>
        <w:t xml:space="preserve"> </w:t>
      </w:r>
    </w:p>
    <w:p w:rsidR="003E5495" w:rsidRDefault="00912ED1">
      <w:pPr>
        <w:pStyle w:val="20"/>
        <w:numPr>
          <w:ilvl w:val="0"/>
          <w:numId w:val="10"/>
        </w:numPr>
      </w:pPr>
      <w:r>
        <w:t>“</w:t>
      </w:r>
      <w:r>
        <w:t>他觉得种树是命运的选择，屋后的青山就是生命的归宿。</w:t>
      </w:r>
      <w:r>
        <w:t xml:space="preserve">” </w:t>
      </w:r>
      <w:r>
        <w:t>对这句话理解正确的一项是（</w:t>
      </w:r>
      <w:r>
        <w:t xml:space="preserve">   </w:t>
      </w:r>
      <w:r>
        <w:t>）</w:t>
      </w:r>
      <w:r>
        <w:t xml:space="preserve"> </w:t>
      </w:r>
    </w:p>
    <w:p w:rsidR="003E5495" w:rsidRDefault="00912ED1">
      <w:pPr>
        <w:pStyle w:val="20"/>
      </w:pPr>
      <w:r>
        <w:t xml:space="preserve">A. </w:t>
      </w:r>
      <w:r>
        <w:t>老人热爱种树，把种树当作了自己一生的使命，他要把自己的生命奉献给这片青山。</w:t>
      </w:r>
      <w:r>
        <w:t xml:space="preserve"> </w:t>
      </w:r>
    </w:p>
    <w:p w:rsidR="003E5495" w:rsidRDefault="00912ED1">
      <w:pPr>
        <w:pStyle w:val="20"/>
      </w:pPr>
      <w:r>
        <w:t xml:space="preserve">B. </w:t>
      </w:r>
      <w:r>
        <w:t>老人没有其他事情可做，只能选择种树。</w:t>
      </w:r>
      <w:r>
        <w:t xml:space="preserve"> </w:t>
      </w:r>
    </w:p>
    <w:p w:rsidR="003E5495" w:rsidRDefault="00912ED1">
      <w:pPr>
        <w:pStyle w:val="20"/>
      </w:pPr>
      <w:r>
        <w:t xml:space="preserve">C. </w:t>
      </w:r>
      <w:r>
        <w:t>老人觉得种树是一件很有趣的事情，所以把它当作了自己的归宿。</w:t>
      </w:r>
      <w:r>
        <w:t xml:space="preserve"> </w:t>
      </w:r>
    </w:p>
    <w:p w:rsidR="003E5495" w:rsidRDefault="00912ED1">
      <w:pPr>
        <w:pStyle w:val="20"/>
        <w:numPr>
          <w:ilvl w:val="0"/>
          <w:numId w:val="10"/>
        </w:numPr>
      </w:pPr>
      <w:r>
        <w:t>文中</w:t>
      </w:r>
      <w:r>
        <w:t xml:space="preserve"> “</w:t>
      </w:r>
      <w:r>
        <w:t>了不起的奇迹</w:t>
      </w:r>
      <w:r>
        <w:t xml:space="preserve">” </w:t>
      </w:r>
      <w:r>
        <w:t>指的是什么？</w:t>
      </w:r>
      <w:r>
        <w:t xml:space="preserve"> </w:t>
      </w:r>
    </w:p>
    <w:p w:rsidR="003E5495" w:rsidRDefault="003E5495">
      <w:pPr>
        <w:pStyle w:val="20"/>
      </w:pPr>
    </w:p>
    <w:p w:rsidR="003E5495" w:rsidRDefault="003E5495">
      <w:pPr>
        <w:pBdr>
          <w:bottom w:val="single" w:sz="6" w:space="1" w:color="auto"/>
        </w:pBdr>
      </w:pPr>
    </w:p>
    <w:p w:rsidR="003E5495" w:rsidRDefault="00912ED1" w:rsidP="00912ED1">
      <w:pPr>
        <w:pStyle w:val="20"/>
        <w:numPr>
          <w:ilvl w:val="0"/>
          <w:numId w:val="10"/>
        </w:numPr>
      </w:pPr>
      <w:r>
        <w:t>从老人的</w:t>
      </w:r>
      <w:r>
        <w:t xml:space="preserve"> “</w:t>
      </w:r>
      <w:r>
        <w:t>宏伟设想</w:t>
      </w:r>
      <w:r>
        <w:t xml:space="preserve">” </w:t>
      </w:r>
      <w:r>
        <w:t>中，你体会到了什么？</w:t>
      </w:r>
      <w:r>
        <w:t xml:space="preserve"> </w:t>
      </w:r>
    </w:p>
    <w:p w:rsidR="003E5495" w:rsidRDefault="003E5495">
      <w:pPr>
        <w:pStyle w:val="20"/>
      </w:pPr>
    </w:p>
    <w:p w:rsidR="003E5495" w:rsidRDefault="003E5495">
      <w:pPr>
        <w:pBdr>
          <w:bottom w:val="single" w:sz="6" w:space="1" w:color="auto"/>
        </w:pBdr>
      </w:pPr>
    </w:p>
    <w:p w:rsidR="003E5495" w:rsidRDefault="00912ED1">
      <w:pPr>
        <w:pStyle w:val="3"/>
      </w:pPr>
      <w:r>
        <w:t>（四）写作</w:t>
      </w:r>
      <w:r>
        <w:t xml:space="preserve"> </w:t>
      </w:r>
    </w:p>
    <w:p w:rsidR="003E5495" w:rsidRDefault="00912ED1">
      <w:pPr>
        <w:pStyle w:val="20"/>
      </w:pPr>
      <w:r>
        <w:t>请你写一段话，呼吁大家保护环境，字数在</w:t>
      </w:r>
      <w:r>
        <w:t xml:space="preserve"> 150 </w:t>
      </w:r>
      <w:r>
        <w:t>字左右。</w:t>
      </w:r>
      <w:r>
        <w:t xml:space="preserve"> </w:t>
      </w:r>
    </w:p>
    <w:p w:rsidR="003E5495" w:rsidRDefault="003E5495">
      <w:pPr>
        <w:pStyle w:val="20"/>
      </w:pPr>
    </w:p>
    <w:p w:rsidR="003E5495" w:rsidRDefault="003E5495">
      <w:pPr>
        <w:pBdr>
          <w:bottom w:val="single" w:sz="6" w:space="1" w:color="auto"/>
        </w:pBdr>
      </w:pPr>
      <w:bookmarkStart w:id="0" w:name="_GoBack"/>
      <w:bookmarkEnd w:id="0"/>
    </w:p>
    <w:sectPr w:rsidR="003E5495">
      <w:pgSz w:w="11906" w:h="16838"/>
      <w:pgMar w:top="1440" w:right="1440" w:bottom="1440" w:left="144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D275B28"/>
    <w:multiLevelType w:val="multilevel"/>
    <w:tmpl w:val="FF1224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 w15:restartNumberingAfterBreak="0">
    <w:nsid w:val="61C05B86"/>
    <w:multiLevelType w:val="hybridMultilevel"/>
    <w:tmpl w:val="000E903E"/>
    <w:lvl w:ilvl="0" w:tplc="29BEC3B0">
      <w:start w:val="1"/>
      <w:numFmt w:val="bullet"/>
      <w:lvlText w:val="●"/>
      <w:lvlJc w:val="left"/>
      <w:pPr>
        <w:ind w:left="720" w:hanging="360"/>
      </w:pPr>
    </w:lvl>
    <w:lvl w:ilvl="1" w:tplc="ECF62F6A">
      <w:start w:val="1"/>
      <w:numFmt w:val="bullet"/>
      <w:lvlText w:val="○"/>
      <w:lvlJc w:val="left"/>
      <w:pPr>
        <w:ind w:left="1440" w:hanging="360"/>
      </w:pPr>
    </w:lvl>
    <w:lvl w:ilvl="2" w:tplc="52840E3A">
      <w:start w:val="1"/>
      <w:numFmt w:val="bullet"/>
      <w:lvlText w:val="■"/>
      <w:lvlJc w:val="left"/>
      <w:pPr>
        <w:ind w:left="2160" w:hanging="360"/>
      </w:pPr>
    </w:lvl>
    <w:lvl w:ilvl="3" w:tplc="297CCB14">
      <w:start w:val="1"/>
      <w:numFmt w:val="bullet"/>
      <w:lvlText w:val="●"/>
      <w:lvlJc w:val="left"/>
      <w:pPr>
        <w:ind w:left="2880" w:hanging="360"/>
      </w:pPr>
    </w:lvl>
    <w:lvl w:ilvl="4" w:tplc="3A4CF16E">
      <w:start w:val="1"/>
      <w:numFmt w:val="bullet"/>
      <w:lvlText w:val="○"/>
      <w:lvlJc w:val="left"/>
      <w:pPr>
        <w:ind w:left="3600" w:hanging="360"/>
      </w:pPr>
    </w:lvl>
    <w:lvl w:ilvl="5" w:tplc="9814B67C">
      <w:start w:val="1"/>
      <w:numFmt w:val="bullet"/>
      <w:lvlText w:val="■"/>
      <w:lvlJc w:val="left"/>
      <w:pPr>
        <w:ind w:left="4320" w:hanging="360"/>
      </w:pPr>
    </w:lvl>
    <w:lvl w:ilvl="6" w:tplc="4754C9CA">
      <w:start w:val="1"/>
      <w:numFmt w:val="bullet"/>
      <w:lvlText w:val="●"/>
      <w:lvlJc w:val="left"/>
      <w:pPr>
        <w:ind w:left="5040" w:hanging="360"/>
      </w:pPr>
    </w:lvl>
    <w:lvl w:ilvl="7" w:tplc="CC183CE8">
      <w:start w:val="1"/>
      <w:numFmt w:val="bullet"/>
      <w:lvlText w:val="●"/>
      <w:lvlJc w:val="left"/>
      <w:pPr>
        <w:ind w:left="5760" w:hanging="360"/>
      </w:pPr>
    </w:lvl>
    <w:lvl w:ilvl="8" w:tplc="FCBC69B4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bordersDoNotSurroundHeader/>
  <w:bordersDoNotSurroundFooter/>
  <w:proofState w:spelling="clean" w:grammar="clean"/>
  <w:defaultTabStop w:val="4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5495"/>
    <w:rsid w:val="003E5495"/>
    <w:rsid w:val="00912E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C71D26F8-B231-4928-B0B9-BAC25045A8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qFormat/>
    <w:pPr>
      <w:spacing w:before="380" w:after="140" w:line="288" w:lineRule="auto"/>
      <w:outlineLvl w:val="0"/>
    </w:pPr>
    <w:rPr>
      <w:rFonts w:ascii="Arial" w:eastAsia="等线" w:hAnsi="Arial" w:cs="Arial"/>
      <w:b/>
      <w:bCs/>
      <w:sz w:val="36"/>
      <w:szCs w:val="36"/>
    </w:rPr>
  </w:style>
  <w:style w:type="paragraph" w:styleId="2">
    <w:name w:val="heading 2"/>
    <w:qFormat/>
    <w:pPr>
      <w:spacing w:before="320" w:after="120" w:line="288" w:lineRule="auto"/>
      <w:outlineLvl w:val="1"/>
    </w:pPr>
    <w:rPr>
      <w:rFonts w:ascii="Arial" w:eastAsia="等线" w:hAnsi="Arial" w:cs="Arial"/>
      <w:b/>
      <w:bCs/>
      <w:sz w:val="32"/>
      <w:szCs w:val="32"/>
    </w:rPr>
  </w:style>
  <w:style w:type="paragraph" w:styleId="3">
    <w:name w:val="heading 3"/>
    <w:qFormat/>
    <w:pPr>
      <w:spacing w:before="300" w:after="120" w:line="288" w:lineRule="auto"/>
      <w:outlineLvl w:val="2"/>
    </w:pPr>
    <w:rPr>
      <w:rFonts w:ascii="Arial" w:eastAsia="等线" w:hAnsi="Arial" w:cs="Arial"/>
      <w:b/>
      <w:bCs/>
      <w:sz w:val="30"/>
      <w:szCs w:val="30"/>
    </w:rPr>
  </w:style>
  <w:style w:type="paragraph" w:styleId="4">
    <w:name w:val="heading 4"/>
    <w:qFormat/>
    <w:pPr>
      <w:spacing w:before="260" w:after="120" w:line="288" w:lineRule="auto"/>
      <w:outlineLvl w:val="3"/>
    </w:pPr>
    <w:rPr>
      <w:rFonts w:ascii="Arial" w:eastAsia="等线" w:hAnsi="Arial" w:cs="Arial"/>
      <w:b/>
      <w:bCs/>
      <w:sz w:val="28"/>
      <w:szCs w:val="28"/>
    </w:rPr>
  </w:style>
  <w:style w:type="paragraph" w:styleId="5">
    <w:name w:val="heading 5"/>
    <w:qFormat/>
    <w:pPr>
      <w:spacing w:before="240" w:after="120" w:line="288" w:lineRule="auto"/>
      <w:outlineLvl w:val="4"/>
    </w:pPr>
    <w:rPr>
      <w:rFonts w:ascii="Arial" w:eastAsia="等线" w:hAnsi="Arial" w:cs="Arial"/>
      <w:b/>
      <w:bCs/>
      <w:sz w:val="24"/>
      <w:szCs w:val="24"/>
    </w:rPr>
  </w:style>
  <w:style w:type="paragraph" w:styleId="6">
    <w:name w:val="heading 6"/>
    <w:qFormat/>
    <w:pPr>
      <w:spacing w:before="240" w:after="120" w:line="288" w:lineRule="auto"/>
      <w:outlineLvl w:val="5"/>
    </w:pPr>
    <w:rPr>
      <w:rFonts w:ascii="Arial" w:eastAsia="等线" w:hAnsi="Arial" w:cs="Arial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qFormat/>
    <w:pPr>
      <w:spacing w:before="480" w:after="480" w:line="288" w:lineRule="auto"/>
    </w:pPr>
    <w:rPr>
      <w:rFonts w:ascii="Arial" w:eastAsia="等线" w:hAnsi="Arial" w:cs="Arial"/>
      <w:b/>
      <w:bCs/>
      <w:sz w:val="52"/>
      <w:szCs w:val="52"/>
    </w:rPr>
  </w:style>
  <w:style w:type="paragraph" w:customStyle="1" w:styleId="10">
    <w:name w:val="要点1"/>
    <w:qFormat/>
    <w:rPr>
      <w:b/>
      <w:bCs/>
    </w:rPr>
  </w:style>
  <w:style w:type="paragraph" w:styleId="a4">
    <w:name w:val="List Paragraph"/>
    <w:qFormat/>
  </w:style>
  <w:style w:type="character" w:styleId="a5">
    <w:name w:val="Hyperlink"/>
    <w:uiPriority w:val="99"/>
    <w:unhideWhenUsed/>
    <w:rPr>
      <w:color w:val="0563C1"/>
      <w:u w:val="single"/>
    </w:rPr>
  </w:style>
  <w:style w:type="character" w:styleId="a6">
    <w:name w:val="footnote reference"/>
    <w:uiPriority w:val="99"/>
    <w:semiHidden/>
    <w:unhideWhenUsed/>
    <w:rPr>
      <w:vertAlign w:val="superscript"/>
    </w:rPr>
  </w:style>
  <w:style w:type="paragraph" w:styleId="a7">
    <w:name w:val="footnote text"/>
    <w:link w:val="a8"/>
    <w:uiPriority w:val="99"/>
    <w:semiHidden/>
    <w:unhideWhenUsed/>
  </w:style>
  <w:style w:type="character" w:customStyle="1" w:styleId="a8">
    <w:name w:val="脚注文本 字符"/>
    <w:link w:val="a7"/>
    <w:uiPriority w:val="99"/>
    <w:semiHidden/>
    <w:unhideWhenUsed/>
    <w:rPr>
      <w:sz w:val="20"/>
      <w:szCs w:val="20"/>
    </w:rPr>
  </w:style>
  <w:style w:type="paragraph" w:customStyle="1" w:styleId="20">
    <w:name w:val="2"/>
    <w:pPr>
      <w:spacing w:before="120" w:after="120" w:line="288" w:lineRule="auto"/>
    </w:pPr>
    <w:rPr>
      <w:rFonts w:ascii="Arial" w:eastAsia="等线" w:hAnsi="Arial" w:cs="Arial"/>
      <w:sz w:val="22"/>
      <w:szCs w:val="22"/>
    </w:rPr>
  </w:style>
  <w:style w:type="paragraph" w:customStyle="1" w:styleId="11">
    <w:name w:val="1"/>
    <w:pPr>
      <w:spacing w:before="120" w:after="120" w:line="288" w:lineRule="auto"/>
    </w:pPr>
    <w:rPr>
      <w:rFonts w:ascii="Arial" w:eastAsia="等线" w:hAnsi="Arial" w:cs="Arial"/>
      <w:color w:val="8F959E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464</Words>
  <Characters>2650</Characters>
  <Application>Microsoft Office Word</Application>
  <DocSecurity>0</DocSecurity>
  <Lines>22</Lines>
  <Paragraphs>6</Paragraphs>
  <ScaleCrop>false</ScaleCrop>
  <Company>Micorosoft</Company>
  <LinksUpToDate>false</LinksUpToDate>
  <CharactersWithSpaces>3108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Windows 用户</cp:lastModifiedBy>
  <cp:revision>1</cp:revision>
  <dcterms:created xsi:type="dcterms:W3CDTF">2025-06-16T03:51:00Z</dcterms:created>
  <dcterms:modified xsi:type="dcterms:W3CDTF">2025-06-16T04:25:00Z</dcterms:modified>
</cp:coreProperties>
</file>