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firstLine="0"/>
        <w:rPr>
          <w:rFonts w:ascii="Segoe UI" w:hAnsi="Segoe UI" w:eastAsia="Segoe UI" w:cs="Segoe UI"/>
          <w:i w:val="0"/>
          <w:iCs w:val="0"/>
          <w:caps w:val="0"/>
          <w:color w:val="05073B"/>
          <w:spacing w:val="0"/>
          <w:sz w:val="22"/>
          <w:szCs w:val="22"/>
        </w:rPr>
      </w:pPr>
      <w:bookmarkStart w:id="0" w:name="_GoBack"/>
      <w:r>
        <w:rPr>
          <w:rStyle w:val="5"/>
          <w:rFonts w:hint="default" w:ascii="Segoe UI" w:hAnsi="Segoe UI" w:eastAsia="Segoe UI" w:cs="Segoe UI"/>
          <w:b/>
          <w:bCs/>
          <w:i w:val="0"/>
          <w:iCs w:val="0"/>
          <w:caps w:val="0"/>
          <w:color w:val="05073B"/>
          <w:spacing w:val="0"/>
          <w:sz w:val="22"/>
          <w:szCs w:val="22"/>
          <w:bdr w:val="none" w:color="auto" w:sz="0" w:space="0"/>
        </w:rPr>
        <w:t>E-电子玻璃纤维纱与粗纱：未来市场的繁荣与挑战</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在高科技材料的领域中，E-电子玻璃纤维纱与粗纱以其独特的物理和化学特性，成为了众多行业的基石。这种由极细玻璃纤维组成的材料，经过精心编织和加工，被广泛应用于纱线、织物、绝缘体以及结构物体或部件的制造中，被誉为现代工业的“纺织玻璃”。</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bdr w:val="none" w:color="auto" w:sz="0" w:space="0"/>
        </w:rPr>
      </w:pPr>
      <w:r>
        <w:rPr>
          <w:rFonts w:hint="default" w:ascii="Segoe UI" w:hAnsi="Segoe UI" w:eastAsia="Segoe UI" w:cs="Segoe UI"/>
          <w:i w:val="0"/>
          <w:iCs w:val="0"/>
          <w:caps w:val="0"/>
          <w:color w:val="05073B"/>
          <w:spacing w:val="0"/>
          <w:sz w:val="22"/>
          <w:szCs w:val="22"/>
          <w:bdr w:val="none" w:color="auto" w:sz="0" w:space="0"/>
        </w:rPr>
        <w:t>电子玻璃纤维纱的独特之处在于其“E”字标识，这一名称源于其最初的电气应用。这种玻璃配方不含碱，是制造连续长丝的理想选择，如今已占据了全球玻璃纤维产量的主导地位，并成为全球最大的硼矿物消费国。然而，值得注意的是，由于其易受氯离子侵蚀的特性，E-电子玻璃纤维纱并不适用于海洋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ascii="微软雅黑" w:hAnsi="微软雅黑" w:eastAsia="微软雅黑" w:cs="微软雅黑"/>
          <w:i w:val="0"/>
          <w:iCs w:val="0"/>
          <w:caps w:val="0"/>
          <w:color w:val="333333"/>
          <w:spacing w:val="0"/>
          <w:sz w:val="21"/>
          <w:szCs w:val="21"/>
          <w:bdr w:val="none" w:color="auto" w:sz="0" w:space="0"/>
          <w:shd w:val="clear" w:fill="FFFFFF"/>
        </w:rPr>
      </w:pPr>
      <w:r>
        <w:rPr>
          <w:rFonts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144135" cy="5991225"/>
            <wp:effectExtent l="0" t="0" r="18415" b="9525"/>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4"/>
                    <a:stretch>
                      <a:fillRect/>
                    </a:stretch>
                  </pic:blipFill>
                  <pic:spPr>
                    <a:xfrm>
                      <a:off x="0" y="0"/>
                      <a:ext cx="5144135" cy="59912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在E-电子玻璃纤维纱和粗纱的供应链结构中，原材料供应、生产加工、产品销售三个环节紧密相连，共同构成了完整的产业链。原材料主要包括石英砂、硼钙石等矿物原料，经过高温熔融、拉丝等复杂工艺，转化为纤细而坚韧的玻璃纤维纱和粗纱。在生产加工环节，纤维经过切割、捻制、编织等工艺，被加工成满足电子工业需求的特定规格产品。最终，这些产品通过电子材料分销商、PCB制造商等渠道，流入终端电子产品制造商的手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据QYResearch调研团队发布的最新报告“全球E-电子玻璃纤维纱和粗纱市场报告2024-2030”显示，预计未来几年内，全球E-电子玻璃纤维纱和粗纱市场规模将持续扩大，到2030年有望达到92.2亿美元，年复合增长率高达4.9%。这一预测凸显了E-电子玻璃纤维纱和粗纱市场的巨大潜力和广阔前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在市场竞争方面，全球范围内涌现出了一批实力雄厚的E-电子玻璃纤维纱和粗纱生产商，如Owens Corning、Jushi Group、Taishan Fiberglass（Sinoma）等。这些企业通过技术创新、品质提升和市场拓展等手段，不断提升自身的竞争力和市场份额。其中，Jushi Group作为全球最大的玻璃纤维生产企业之一，在E-电子玻璃纤维纱和粗纱领域具有显著的竞争优势；Owens Corning凭借强大的研发实力和生产能力，在市场中占据重要地位；Taishan Fiberglass则凭借其高品质的产品和良好的市场口碑，赢得了众多客户的青睐。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E-电子玻璃纤维纱和粗纱的广泛应用不仅推动了相关产业的发展，也为节能减排、环保等事业做出了积极贡献。在建筑行业中，E-玻璃纤维因其尺寸稳定性和耐高温性而备受青睐；在航空航天领域，其轻质高强、耐高温等特性也使其成为了不可或缺的材料。此外，E-电子玻璃纤维纱和粗纱的天然不燃特性也使其在防火领域具有广阔的应用前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然而，E-电子玻璃纤维纱和粗纱在生产和使用过程中也存在一些潜在的风险和挑战。在加工过程中产生的玻璃纤维粉尘对人体和环境都有一定的危害；长期接触这些粉尘可能会导致眼睛发炎、皮肤不适等问题；同时，随着员工健康和安全法规的日益严格，企业也面临着越来越大的成本压力。然而，这些挑战也为企业提供了创新和改进的机会。通过采用更环保的生产工艺、提高产品质量和性能等方式，企业可以进一步拓展市场、提升竞争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pPr>
      <w:r>
        <w:rPr>
          <w:rFonts w:hint="default" w:ascii="Segoe UI" w:hAnsi="Segoe UI" w:eastAsia="Segoe UI" w:cs="Segoe UI"/>
          <w:i w:val="0"/>
          <w:iCs w:val="0"/>
          <w:caps w:val="0"/>
          <w:color w:val="05073B"/>
          <w:spacing w:val="0"/>
          <w:sz w:val="22"/>
          <w:szCs w:val="22"/>
          <w:bdr w:val="none" w:color="auto" w:sz="0" w:space="0"/>
        </w:rPr>
        <w:t>总的来说，E-电子玻璃纤维纱与粗纱作为一种高性能的复合材料，将在未来的市场中持续发挥重要作用。随着技术的不断进步和应用领域的不断拓展，我们有理由相信，E-电子玻璃纤维纱与粗纱的市场前景将更加广阔和美好。</w:t>
      </w:r>
    </w:p>
    <w:p>
      <w:pPr>
        <w:rPr>
          <w:rFonts w:hint="eastAsia"/>
          <w:lang w:eastAsia="zh-CN"/>
        </w:rPr>
      </w:pPr>
      <w:r>
        <w:rPr>
          <w:rStyle w:val="5"/>
          <w:rFonts w:ascii="微软雅黑" w:hAnsi="微软雅黑" w:eastAsia="微软雅黑" w:cs="微软雅黑"/>
          <w:i w:val="0"/>
          <w:iCs w:val="0"/>
          <w:caps w:val="0"/>
          <w:spacing w:val="0"/>
          <w:sz w:val="21"/>
          <w:szCs w:val="21"/>
          <w:u w:val="none"/>
          <w:shd w:val="clear" w:fill="FFFFFF"/>
        </w:rPr>
        <w:fldChar w:fldCharType="begin"/>
      </w:r>
      <w:r>
        <w:rPr>
          <w:rStyle w:val="5"/>
          <w:rFonts w:ascii="微软雅黑" w:hAnsi="微软雅黑" w:eastAsia="微软雅黑" w:cs="微软雅黑"/>
          <w:i w:val="0"/>
          <w:iCs w:val="0"/>
          <w:caps w:val="0"/>
          <w:spacing w:val="0"/>
          <w:sz w:val="21"/>
          <w:szCs w:val="21"/>
          <w:u w:val="none"/>
          <w:shd w:val="clear" w:fill="FFFFFF"/>
        </w:rPr>
        <w:instrText xml:space="preserve"> HYPERLINK "https://www.qyresearch.com.cn/report-categories" </w:instrText>
      </w:r>
      <w:r>
        <w:rPr>
          <w:rStyle w:val="5"/>
          <w:rFonts w:ascii="微软雅黑" w:hAnsi="微软雅黑" w:eastAsia="微软雅黑" w:cs="微软雅黑"/>
          <w:i w:val="0"/>
          <w:iCs w:val="0"/>
          <w:caps w:val="0"/>
          <w:spacing w:val="0"/>
          <w:sz w:val="21"/>
          <w:szCs w:val="21"/>
          <w:u w:val="none"/>
          <w:shd w:val="clear" w:fill="FFFFFF"/>
        </w:rPr>
        <w:fldChar w:fldCharType="separate"/>
      </w:r>
      <w:r>
        <w:rPr>
          <w:rStyle w:val="6"/>
          <w:rFonts w:hint="eastAsia" w:ascii="微软雅黑" w:hAnsi="微软雅黑" w:eastAsia="微软雅黑" w:cs="微软雅黑"/>
          <w:i w:val="0"/>
          <w:iCs w:val="0"/>
          <w:caps w:val="0"/>
          <w:spacing w:val="0"/>
          <w:sz w:val="21"/>
          <w:szCs w:val="21"/>
          <w:u w:val="none"/>
          <w:shd w:val="clear" w:fill="FFFFFF"/>
        </w:rPr>
        <w:t>QYResearch</w:t>
      </w:r>
      <w:r>
        <w:rPr>
          <w:rStyle w:val="5"/>
          <w:rFonts w:hint="eastAsia" w:ascii="微软雅黑" w:hAnsi="微软雅黑" w:eastAsia="微软雅黑" w:cs="微软雅黑"/>
          <w:i w:val="0"/>
          <w:iCs w:val="0"/>
          <w:caps w:val="0"/>
          <w:spacing w:val="0"/>
          <w:sz w:val="21"/>
          <w:szCs w:val="21"/>
          <w:u w:val="none"/>
          <w:shd w:val="clear" w:fill="FFFFFF"/>
        </w:rPr>
        <w:fldChar w:fldCharType="end"/>
      </w:r>
      <w: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r>
        <w:rPr>
          <w:rStyle w:val="5"/>
          <w:rFonts w:ascii="微软雅黑" w:hAnsi="微软雅黑" w:eastAsia="微软雅黑" w:cs="微软雅黑"/>
          <w:i w:val="0"/>
          <w:iCs w:val="0"/>
          <w:caps w:val="0"/>
          <w:spacing w:val="0"/>
          <w:sz w:val="21"/>
          <w:szCs w:val="21"/>
          <w:u w:val="none"/>
          <w:shd w:val="clear" w:fill="FFFFFF"/>
        </w:rPr>
        <w:fldChar w:fldCharType="begin"/>
      </w:r>
      <w:r>
        <w:rPr>
          <w:rStyle w:val="5"/>
          <w:rFonts w:ascii="微软雅黑" w:hAnsi="微软雅黑" w:eastAsia="微软雅黑" w:cs="微软雅黑"/>
          <w:i w:val="0"/>
          <w:iCs w:val="0"/>
          <w:caps w:val="0"/>
          <w:spacing w:val="0"/>
          <w:sz w:val="21"/>
          <w:szCs w:val="21"/>
          <w:u w:val="none"/>
          <w:shd w:val="clear" w:fill="FFFFFF"/>
        </w:rPr>
        <w:instrText xml:space="preserve"> HYPERLINK "https://www.qyresearch.com.cn/report-categories" </w:instrText>
      </w:r>
      <w:r>
        <w:rPr>
          <w:rStyle w:val="5"/>
          <w:rFonts w:ascii="微软雅黑" w:hAnsi="微软雅黑" w:eastAsia="微软雅黑" w:cs="微软雅黑"/>
          <w:i w:val="0"/>
          <w:iCs w:val="0"/>
          <w:caps w:val="0"/>
          <w:spacing w:val="0"/>
          <w:sz w:val="21"/>
          <w:szCs w:val="21"/>
          <w:u w:val="none"/>
          <w:shd w:val="clear" w:fill="FFFFFF"/>
        </w:rPr>
        <w:fldChar w:fldCharType="separate"/>
      </w:r>
      <w:r>
        <w:rPr>
          <w:rStyle w:val="6"/>
          <w:rFonts w:hint="eastAsia" w:ascii="微软雅黑" w:hAnsi="微软雅黑" w:eastAsia="微软雅黑" w:cs="微软雅黑"/>
          <w:i w:val="0"/>
          <w:iCs w:val="0"/>
          <w:caps w:val="0"/>
          <w:spacing w:val="0"/>
          <w:sz w:val="21"/>
          <w:szCs w:val="21"/>
          <w:u w:val="none"/>
          <w:shd w:val="clear" w:fill="FFFFFF"/>
        </w:rPr>
        <w:t>QYResearch</w:t>
      </w:r>
      <w:r>
        <w:rPr>
          <w:rStyle w:val="5"/>
          <w:rFonts w:hint="eastAsia" w:ascii="微软雅黑" w:hAnsi="微软雅黑" w:eastAsia="微软雅黑" w:cs="微软雅黑"/>
          <w:i w:val="0"/>
          <w:iCs w:val="0"/>
          <w:caps w:val="0"/>
          <w:spacing w:val="0"/>
          <w:sz w:val="21"/>
          <w:szCs w:val="21"/>
          <w:u w:val="none"/>
          <w:shd w:val="clear" w:fill="FFFFFF"/>
        </w:rPr>
        <w:fldChar w:fldCharType="end"/>
      </w:r>
      <w:r>
        <w:rPr>
          <w:rFonts w:ascii="宋体" w:hAnsi="宋体" w:eastAsia="宋体" w:cs="宋体"/>
          <w:sz w:val="24"/>
          <w:szCs w:val="24"/>
        </w:rPr>
        <w:t>专注为企业提供专业的市场调查报告、市场研究报告、可行性研究、IPO咨询、商业计划书、制造业单项冠军申请和专精特新“小巨人”申请、市占率证明等服务。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E5A868"/>
    <w:multiLevelType w:val="singleLevel"/>
    <w:tmpl w:val="F9E5A868"/>
    <w:lvl w:ilvl="0" w:tentative="0">
      <w:start w:val="5"/>
      <w:numFmt w:val="upperLetter"/>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00B12F40"/>
    <w:rsid w:val="1844627D"/>
    <w:rsid w:val="1FC91240"/>
    <w:rsid w:val="24F92E4A"/>
    <w:rsid w:val="2E9C18AA"/>
    <w:rsid w:val="30F56177"/>
    <w:rsid w:val="4C212E6C"/>
    <w:rsid w:val="58310F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uiPriority w:val="0"/>
    <w:pPr>
      <w:spacing w:before="0" w:beforeAutospacing="1" w:after="0" w:afterAutospacing="1"/>
      <w:ind w:left="0" w:right="0"/>
      <w:jc w:val="left"/>
    </w:pPr>
    <w:rPr>
      <w:kern w:val="0"/>
      <w:sz w:val="24"/>
      <w:lang w:val="en-US" w:eastAsia="zh-CN" w:bidi="ar"/>
    </w:rPr>
  </w:style>
  <w:style w:type="character" w:styleId="5">
    <w:name w:val="Strong"/>
    <w:basedOn w:val="4"/>
    <w:autoRedefine/>
    <w:qFormat/>
    <w:uiPriority w:val="0"/>
    <w:rPr>
      <w:b/>
    </w:rPr>
  </w:style>
  <w:style w:type="character" w:styleId="6">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2024-03-19T02:41:00Z</dcterms:created>
  <dc:creator>Administrator</dc:creator>
  <cp:lastModifiedBy>*星*空夜@话</cp:lastModifiedBy>
  <dcterms:modified xsi:type="dcterms:W3CDTF">2024-05-31T09:00:12Z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7DA24DE19FFC45AABFF932599D532B17_12</vt:lpwstr>
  </property>
</Properties>
</file>