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499EB6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</w:pPr>
      <w:r>
        <w:rPr>
          <w:rFonts w:hint="eastAsia"/>
        </w:rPr>
        <w:t>2025年中型制造企业项目工具选型指南：从“救火式管理”到“流程化协作”，这3类工具解决90%协作难题</w:t>
      </w:r>
    </w:p>
    <w:p w14:paraId="42E30329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在中型制造企业（100-300人规模）做项目管理和流程优化12年。从最早用Excel表追踪生产进度，到后来尝试各种协作工具，踩过不少坑：比如买了“高大上”的通用工具，结果车间工人嫌复杂不愿用；或者上了ERP系统，却发现生产任务和采购进度还是“两张皮”，天天靠微信群催进度。</w:t>
      </w:r>
    </w:p>
    <w:p w14:paraId="48123C67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2025年的制造企业，早已不是“靠经验拍脑袋”的时代——客户催交期、原材料价格波动、生产工艺迭代快，“协同效率”成了降本增效的核心。但工具选型不能盲目跟风，100人左右的制造企业，既不需要集团级的复杂系统，也不能满足于“微信群+Excel”的原始模式。</w:t>
      </w:r>
    </w:p>
    <w:p w14:paraId="28165CCA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基于我服务过20+家同类企业的经验，今天想从“真实协作场景”出发，推荐几款能解决实际问题的工具，尤其适合100人左右制造企业的“任务-流程-进度”协同需求。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br w:type="textWrapping"/>
      </w:r>
    </w:p>
    <w:p w14:paraId="208A945B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/>
        </w:rPr>
      </w:pPr>
      <w:r>
        <w:rPr>
          <w:rFonts w:hint="eastAsia"/>
        </w:rPr>
        <w:t>二、中型制造企业的3大“协作死结”：你是不是也在天天“救火”？</w:t>
      </w:r>
    </w:p>
    <w:p w14:paraId="60341D3B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先别急着看工具推荐，我们先聊聊制造企业的协作痛点——这些问题不解决，再好的工具也只是“摆设”。</w:t>
      </w:r>
    </w:p>
    <w:p w14:paraId="54A41DC5"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/>
        </w:rPr>
      </w:pPr>
      <w:r>
        <w:rPr>
          <w:rFonts w:hint="eastAsia"/>
        </w:rPr>
        <w:t>1. 生产计划与执行“两层皮”，进度永远“滞后一天”</w:t>
      </w:r>
    </w:p>
    <w:p w14:paraId="611E73B1">
      <w:pPr>
        <w:pStyle w:val="6"/>
        <w:keepNext w:val="0"/>
        <w:keepLines w:val="0"/>
        <w:pageBreakBefore w:val="0"/>
        <w:widowControl/>
        <w:numPr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leftChars="0" w:right="0" w:rightChars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场景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：生产部排了月度计划，但采购部的物料到料时间延迟3天，车间主任直到开工前才发现没物料；或者车间任务分配下去，执行者不清楚“先做A批次还是B批次”，导致紧急订单被耽误。</w:t>
      </w:r>
    </w:p>
    <w:p w14:paraId="5A9EAD50">
      <w:pPr>
        <w:pStyle w:val="6"/>
        <w:keepNext w:val="0"/>
        <w:keepLines w:val="0"/>
        <w:pageBreakBefore w:val="0"/>
        <w:widowControl/>
        <w:numPr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leftChars="0" w:right="0" w:rightChars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本质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：任务没有关联“依赖关系”，进度缺乏实时同步，管理者只能靠“每天开会催进度”。</w:t>
      </w:r>
    </w:p>
    <w:p w14:paraId="111B9017">
      <w:pPr>
        <w:pStyle w:val="6"/>
        <w:keepNext w:val="0"/>
        <w:keepLines w:val="0"/>
        <w:pageBreakBefore w:val="0"/>
        <w:widowControl/>
        <w:numPr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leftChars="0" w:right="0" w:rightChars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</w:pPr>
    </w:p>
    <w:p w14:paraId="5B77E850">
      <w:pPr>
        <w:pStyle w:val="3"/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/>
        </w:rPr>
      </w:pPr>
      <w:r>
        <w:rPr>
          <w:rFonts w:hint="eastAsia"/>
        </w:rPr>
        <w:t>跨部门流程“靠嘴传”，出错率高达30%</w:t>
      </w:r>
    </w:p>
    <w:p w14:paraId="50C1BFE4">
      <w:pPr>
        <w:pStyle w:val="3"/>
        <w:keepNext w:val="0"/>
        <w:keepLines w:val="0"/>
        <w:pageBreakBefore w:val="0"/>
        <w:numPr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outlineLvl w:val="1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场景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：新产品试生产需要“设计部出图→采购部买料→生产部试制→质检部检测”，但每个环节的交接标准不明确：设计图没标注关键工艺参数，采购物料少了质检要求，最后产品不合格，各部门互相甩锅。</w:t>
      </w:r>
    </w:p>
    <w:p w14:paraId="0FC2A057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spacing w:val="5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本质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：核心流程没有“固化”，每个环节的“输入/输出标准”“负责人”“时效要求”不清晰，依赖人工记忆容易出错。</w:t>
      </w:r>
    </w:p>
    <w:p w14:paraId="4146BE8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baseline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</w:pPr>
    </w:p>
    <w:p w14:paraId="295D2DBC"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/>
        </w:rPr>
      </w:pPr>
      <w:r>
        <w:rPr>
          <w:rFonts w:hint="eastAsia"/>
        </w:rPr>
        <w:t>3. 进度追踪“拍脑袋”，老板问“今天能产出多少”只能“猜”</w:t>
      </w:r>
    </w:p>
    <w:p w14:paraId="315E44BE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场景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：老板上午问“这批订单今天能完成多少”，生产经理只能打电话给车间组长，组长说“差不多80%”，下午实际只完成60%——因为中间有台设备突发故障，但信息没及时同步。</w:t>
      </w:r>
    </w:p>
    <w:p w14:paraId="0252721C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spacing w:val="5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  <w:lang w:val="en-US" w:eastAsia="zh-CN"/>
        </w:rPr>
        <w:t>本质：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缺乏实时可视化的进度看板，异常情况无法及时预警，管理层拿不到“准数据”，决策全靠“经验判断”。</w:t>
      </w:r>
    </w:p>
    <w:p w14:paraId="03CE45E6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leftChars="0" w:right="0" w:rightChars="0"/>
        <w:jc w:val="both"/>
        <w:textAlignment w:val="baseline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</w:p>
    <w:p w14:paraId="2739B752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/>
        </w:rPr>
      </w:pPr>
      <w:r>
        <w:rPr>
          <w:rFonts w:hint="eastAsia"/>
        </w:rPr>
        <w:t>三、工具推荐：从“单点解决”到“系统协同”，3类工具覆盖制造全流程</w:t>
      </w:r>
    </w:p>
    <w:p w14:paraId="317A09C4"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/>
        </w:rPr>
      </w:pPr>
      <w:r>
        <w:rPr>
          <w:rFonts w:hint="eastAsia"/>
        </w:rPr>
        <w:t>（一）日事清：“任务-流程-进度”三合一，制造企业的“协作中枢”</w:t>
      </w:r>
    </w:p>
    <w:p w14:paraId="391FF126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作为专注协同办公的SaaS工具，日事清在100人左右制造企业的场景中，最核心的价值是把“任务拆解、流程固化、进度追踪”整合到一个平台，避免“任务用A工具，流程用B工具，进度用C工具”的碎片化协同。</w:t>
      </w:r>
    </w:p>
    <w:p w14:paraId="22BEF977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/>
        </w:rPr>
        <w:t>1. 核心功能：贴合制造场景的“三大引擎”</w:t>
      </w:r>
    </w:p>
    <w:p w14:paraId="6E11A3A8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spacing w:val="5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① 任务管理：拆解生产全链条，让“每个动作都有人负责”</w:t>
      </w:r>
    </w:p>
    <w:p w14:paraId="3FF23F2A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制造场景适配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：将复杂项目拆分为“可执行的最小任务单元”，比如“订单生产”拆分为“图纸确认（设计部）→物料采购（采购部）→车间加工（生产部）→质检入库（质检部）”，每个任务设置：</w:t>
      </w:r>
    </w:p>
    <w:p w14:paraId="3BC5FDA5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负责人+参与人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：明确“谁来做”（如采购任务负责人是采购经理，参与人是采购员）；</w:t>
      </w:r>
    </w:p>
    <w:p w14:paraId="22653BEE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依赖关系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：比如“车间加工”必须依赖“物料采购完成”，前序任务没完成，后序任务自动锁定，避免“没料先开工”的浪费；</w:t>
      </w:r>
    </w:p>
    <w:p w14:paraId="4EA715B5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spacing w:val="5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优先级+截止时间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：紧急订单标记“优先级1”，系统自动在执行者工作台置顶，避免“重要的事被琐事耽误”。</w:t>
      </w:r>
    </w:p>
    <w:p w14:paraId="4C6240E8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举个例子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某汽车零部件企业用日事后，将“变速箱壳体加工”任务拆分为“粗加工（张三，6h）→精加工（李四，8h）→热处理（王五，4h）”，每个任务完成后自动通知下一个负责人，任务延期前1小时系统自动提醒，生产效率提升25%。</w:t>
      </w:r>
    </w:p>
    <w:p w14:paraId="78D97C05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center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drawing>
          <wp:inline distT="0" distB="0" distL="114300" distR="114300">
            <wp:extent cx="3719195" cy="2092325"/>
            <wp:effectExtent l="0" t="0" r="1905" b="317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19195" cy="2092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78A3E34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spacing w:val="5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② 流程管理：固化核心流程，让“协作标准不再靠嘴说”</w:t>
      </w:r>
    </w:p>
    <w:p w14:paraId="76DA235C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制造场景适配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：将重复执行的流程（如质检流程、领料流程）做成“模板”，每次启动自动按标准流转，避免“新人不会做，老人凭经验”的问题。</w:t>
      </w:r>
    </w:p>
    <w:p w14:paraId="22211235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  <w:lang w:val="en-US" w:eastAsia="zh-CN"/>
        </w:rPr>
        <w:t>·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比如“来料质检流程”模板：固定节点为“仓库收货（扫码上传送货单）→质检员取样（填写取样数量）→检测（填写尺寸/硬度等参数）→合格入库/不合格退货”，每个节点必须上传“凭证”（如检测报告照片），否则无法进入下一环节；</w:t>
      </w:r>
    </w:p>
    <w:p w14:paraId="3719818A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  <w:lang w:val="en-US" w:eastAsia="zh-CN"/>
        </w:rPr>
        <w:t>·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支持“条件分支”：比如物料抽检合格率≥98%自动通过，＜98%触发“复检流程”，避免人为判断的随意性。</w:t>
      </w:r>
    </w:p>
    <w:p w14:paraId="05B43F47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举个例子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：某电子厂将“产品入库质检”流程固化后，质检报告的错误率从28%降到5%以下，因为每个检测项都有“必填字段”和“标准范围提示”，执行者只需按模板填写，无需记忆复杂标准。</w:t>
      </w:r>
    </w:p>
    <w:p w14:paraId="64D7996A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center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drawing>
          <wp:inline distT="0" distB="0" distL="114300" distR="114300">
            <wp:extent cx="3830320" cy="2155190"/>
            <wp:effectExtent l="0" t="0" r="5080" b="381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30320" cy="2155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AC76FA2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③ 进度管理：实时看板+异常预警，让“进度看得见、问题早发现”</w:t>
      </w:r>
    </w:p>
    <w:p w14:paraId="3C18309F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spacing w:val="5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制造场景适配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：通过“甘特图+看板+数据报表”三重视图，实时追踪任务进度：</w:t>
      </w:r>
    </w:p>
    <w:p w14:paraId="068D63A7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spacing w:val="5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甘特图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：展示“订单生产全周期”的时间线，红色标记延期任务，管理层一眼看清“哪些订单有风险”；</w:t>
      </w:r>
    </w:p>
    <w:p w14:paraId="655E566A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spacing w:val="5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车间看板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：按产线/设备分类，显示当前正在执行的任务、剩余工时、异常状态（如“设备故障：3号车床停机，预计2h恢复”），车间组长随时调整排期；</w:t>
      </w:r>
    </w:p>
    <w:p w14:paraId="2BC9070A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数据报表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：自动统计“任务按时完成率”“各部门协作效率”“异常处理时长”，为管理层提供优化依据（如发现“采购部物料延误率最高”，针对性改进采购流程）。</w:t>
      </w:r>
    </w:p>
    <w:p w14:paraId="5769BE61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drawing>
          <wp:inline distT="0" distB="0" distL="114300" distR="114300">
            <wp:extent cx="3743325" cy="2106295"/>
            <wp:effectExtent l="0" t="0" r="3175" b="190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2106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4675F5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baseline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</w:pPr>
    </w:p>
    <w:p w14:paraId="690C9A0C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/>
        </w:rPr>
        <w:t>2. 为什么适合100人制造企业？</w:t>
      </w:r>
    </w:p>
    <w:p w14:paraId="2AC6FDD9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中文协作体验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：功能命名符合制造企业习惯（如“生产工单”“工艺流程”），操作界面简洁，工人无需培训即可上手；</w:t>
      </w:r>
    </w:p>
    <w:p w14:paraId="08E990FF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轻量化集成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：支持与ERP系统（如用友、金蝶）、设备管理系统（如MES）的数据对接，无需替换现有系统，只需将“任务进度”“流程数据”同步到日事清，避免重复录入；</w:t>
      </w:r>
    </w:p>
    <w:p w14:paraId="2548D033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性价比高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：按用户数付费，100人团队年费不到5万元，低于同类工具30%以上，中小企业负担得起。</w:t>
      </w:r>
    </w:p>
    <w:p w14:paraId="2B2F921A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</w:pPr>
    </w:p>
    <w:p w14:paraId="0A0D63EB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/>
        </w:rPr>
      </w:pPr>
      <w:r>
        <w:rPr>
          <w:rFonts w:hint="eastAsia"/>
        </w:rPr>
        <w:t>3. 局限性：不适合“纯数据统计”场景</w:t>
      </w:r>
    </w:p>
    <w:p w14:paraId="453E3336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日事清的核心是“协作”，如果需要复杂的“生产数据建模”（如产能优化算法、供应链成本分析），建议搭配专业ERP或BI工具使用（后文会推荐）。</w:t>
      </w:r>
    </w:p>
    <w:p w14:paraId="2DCACE1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baseline"/>
        <w:rPr>
          <w:rStyle w:val="10"/>
          <w:rFonts w:hint="eastAsia"/>
          <w:b/>
          <w:bCs/>
        </w:rPr>
      </w:pPr>
      <w:r>
        <w:rPr>
          <w:rStyle w:val="10"/>
          <w:rFonts w:hint="eastAsia"/>
          <w:b/>
          <w:bCs/>
        </w:rPr>
        <w:t>（二）辅助工具1：Smartsheet——“表格+协作”，搞定采购/库存数据管理</w:t>
      </w:r>
    </w:p>
    <w:p w14:paraId="07510C1D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Smartsheet是一款“带协作功能的表格工具”，本质是“Excel的升级版”，适合制造企业中“需要多人实时编辑数据”的场景，比如采购明细表、库存台账、设备维护记录等。</w:t>
      </w:r>
    </w:p>
    <w:p w14:paraId="175D1018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/>
        </w:rPr>
      </w:pPr>
      <w:r>
        <w:rPr>
          <w:rFonts w:hint="eastAsia"/>
        </w:rPr>
        <w:t>1. 核心价值：用“动态表格”替代“静态Excel”</w:t>
      </w:r>
    </w:p>
    <w:p w14:paraId="24B8028A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实时协同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：采购部填物料需求，仓库实时看到库存数量，避免“重复采购”；</w:t>
      </w:r>
    </w:p>
    <w:p w14:paraId="11F3686C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自动计算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：设置公式自动统计“物料总金额”“库存周转率”，减少人工算错；</w:t>
      </w:r>
    </w:p>
    <w:p w14:paraId="29639FFC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附件关联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：表格中直接插入“采购合同扫描件”“供应商资质文件”，无需单独用U盘存储。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br w:type="textWrapping"/>
      </w:r>
    </w:p>
    <w:p w14:paraId="31FC45AC">
      <w:pPr>
        <w:pStyle w:val="4"/>
        <w:keepNext w:val="0"/>
        <w:keepLines w:val="0"/>
        <w:pageBreakBefore w:val="0"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 w:leftChars="0" w:firstLine="0" w:firstLineChars="0"/>
        <w:jc w:val="both"/>
        <w:rPr>
          <w:rFonts w:hint="eastAsia"/>
        </w:rPr>
      </w:pPr>
      <w:r>
        <w:rPr>
          <w:rFonts w:hint="eastAsia"/>
        </w:rPr>
        <w:t>制造企业适配场景：采购物料跟踪表</w:t>
      </w:r>
    </w:p>
    <w:p w14:paraId="6E540465">
      <w:pPr>
        <w:pStyle w:val="4"/>
        <w:keepNext w:val="0"/>
        <w:keepLines w:val="0"/>
        <w:pageBreakBefore w:val="0"/>
        <w:numPr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Chars="0"/>
        <w:jc w:val="both"/>
        <w:outlineLvl w:val="2"/>
        <w:rPr>
          <w:rFonts w:hint="eastAsia"/>
        </w:rPr>
      </w:pPr>
      <w:r>
        <w:drawing>
          <wp:inline distT="0" distB="0" distL="114300" distR="114300">
            <wp:extent cx="5267325" cy="973455"/>
            <wp:effectExtent l="0" t="0" r="3175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97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</w:p>
    <w:p w14:paraId="37B4F4DE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/>
        </w:rPr>
      </w:pPr>
      <w:r>
        <w:rPr>
          <w:rFonts w:hint="eastAsia"/>
        </w:rPr>
        <w:t>3. 与日事清的配合：数据为任务提供“依据”</w:t>
      </w:r>
    </w:p>
    <w:p w14:paraId="49B042DD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Smartsheet中的“物料到料进度”可以通过API同步到日事清的“生产任务”中，当“轴承A”实际到料后，日事清自动解锁“车间加工”任务，实现“数据驱动任务自动流转”。</w:t>
      </w:r>
    </w:p>
    <w:p w14:paraId="166EB119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</w:pPr>
    </w:p>
    <w:p w14:paraId="69138E62"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/>
        </w:rPr>
      </w:pPr>
      <w:r>
        <w:rPr>
          <w:rFonts w:hint="eastAsia"/>
        </w:rPr>
        <w:t>（三）辅助工具2：用友U9 Cloud——“ERP系统”，搞定资源与成本管理</w:t>
      </w:r>
    </w:p>
    <w:p w14:paraId="4F73C889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用友U9 Cloud是面向中型制造企业的ERP系统，核心解决“资源规划”（如产能、人力、设备）和“成本核算”（如物料成本、人工成本）问题，与日事清的“协作管理”形成互补。</w:t>
      </w:r>
    </w:p>
    <w:p w14:paraId="2CF9628E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/>
        </w:rPr>
      </w:pPr>
      <w:r>
        <w:rPr>
          <w:rFonts w:hint="eastAsia"/>
        </w:rPr>
        <w:t>1. 核心价值：让“资源分配”更精准</w:t>
      </w:r>
    </w:p>
    <w:p w14:paraId="6616564B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产能规划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：根据订单量自动计算“各产线负荷率”，避免“有的产线忙死，有的闲置”；</w:t>
      </w:r>
    </w:p>
    <w:p w14:paraId="1B6FF23A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spacing w:val="5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成本核算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：自动归集“物料消耗+人工工时+设备折旧”，算出“单产品成本”，为定价提供依据。</w:t>
      </w:r>
    </w:p>
    <w:p w14:paraId="05044182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leftChars="0" w:right="0" w:rightChars="0"/>
        <w:jc w:val="both"/>
        <w:textAlignment w:val="baseline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</w:p>
    <w:p w14:paraId="535A8A7B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/>
        </w:rPr>
      </w:pPr>
      <w:r>
        <w:rPr>
          <w:rFonts w:hint="eastAsia"/>
        </w:rPr>
        <w:t>2. 与日事清的关系：“资源数据”支撑“任务排期”</w:t>
      </w:r>
    </w:p>
    <w:p w14:paraId="3FA80F5A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用友U9 Cloud的“产能数据”可以同步到日事清，帮助日事清在“拆分任务”时更精准：比如产线A当前负荷率90%，则任务“产品B生产”自动分配给负荷率60%的产线B，避免“任务排期超出实际产能”。</w:t>
      </w:r>
    </w:p>
    <w:p w14:paraId="092ED189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</w:pPr>
    </w:p>
    <w:p w14:paraId="0D4E6452"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/>
        </w:rPr>
      </w:pPr>
      <w:r>
        <w:rPr>
          <w:rFonts w:hint="eastAsia"/>
        </w:rPr>
        <w:t>（四）辅助工具3：飞书 docs——“知识库+流程库”，让“经验沉淀不再靠老人”</w:t>
      </w:r>
    </w:p>
    <w:p w14:paraId="1DEFBDE4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飞书 docs是一款多人协作的文档工具，适合制造企业沉淀“非结构化知识”，比如工艺标准、设备操作手册、故障处理经验等。</w:t>
      </w:r>
    </w:p>
    <w:p w14:paraId="2EA5616D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/>
        </w:rPr>
      </w:pPr>
      <w:r>
        <w:rPr>
          <w:rFonts w:hint="eastAsia"/>
        </w:rPr>
        <w:t>1. 核心价值：把“隐性经验”变成“显性文档”</w:t>
      </w:r>
    </w:p>
    <w:p w14:paraId="32349D41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版本管理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：工艺文件修改后自动保存历史版本，避免“新人改丢旧版标准”；</w:t>
      </w:r>
    </w:p>
    <w:p w14:paraId="7148CFD2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权限控制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：核心工艺只对“技术部+生产部”开放编辑权限，普通工人只读，保证数据安全；</w:t>
      </w:r>
    </w:p>
    <w:p w14:paraId="6174B8D3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spacing w:val="5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嵌入日事清任务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：在日事清任务中直接插入飞书 docs链接，执行者点击即可查看“操作手册”，无需单独找文档。</w:t>
      </w:r>
    </w:p>
    <w:p w14:paraId="008D17A1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leftChars="0" w:right="0" w:rightChars="0"/>
        <w:jc w:val="both"/>
        <w:textAlignment w:val="baseline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</w:p>
    <w:p w14:paraId="3765AE62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/>
        </w:rPr>
      </w:pPr>
      <w:r>
        <w:rPr>
          <w:rFonts w:hint="eastAsia"/>
        </w:rPr>
        <w:t>2. 制造企业适配场景：设备故障处理手册</w:t>
      </w:r>
    </w:p>
    <w:p w14:paraId="441BDBD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baseline"/>
      </w:pPr>
      <w:r>
        <w:drawing>
          <wp:inline distT="0" distB="0" distL="114300" distR="114300">
            <wp:extent cx="5267325" cy="900430"/>
            <wp:effectExtent l="0" t="0" r="3175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90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389D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/>
        </w:rPr>
      </w:pPr>
    </w:p>
    <w:p w14:paraId="0660BE19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ind w:left="0"/>
        <w:jc w:val="both"/>
        <w:rPr>
          <w:rFonts w:hint="eastAsia"/>
        </w:rPr>
      </w:pPr>
      <w:r>
        <w:rPr>
          <w:rFonts w:hint="eastAsia"/>
        </w:rPr>
        <w:t>四、选型总结：100人制造企业的“工具组合公式”</w:t>
      </w:r>
    </w:p>
    <w:p w14:paraId="2B7FB7C8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核心协作中枢（日事清）+ 专项辅助工具（Smartsheet+用友U9+飞书 docs）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，既能解决“任务-流程-进度”的协同问题，又能兼顾数据管理、资源规划和知识沉淀。</w:t>
      </w:r>
    </w:p>
    <w:p w14:paraId="36491FD3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如果你的企业更关注“跨部门协作效率”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：首选日事清，用“任务依赖+流程模板+进度看板”解决80%的协作痛点；</w:t>
      </w:r>
    </w:p>
    <w:p w14:paraId="64166C87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如果你的企业“数据统计需求多”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：搭配Smartsheet，让表格数据实时协同；</w:t>
      </w:r>
    </w:p>
    <w:p w14:paraId="52ED4107">
      <w:pPr>
        <w:pStyle w:val="6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rPr>
          <w:rFonts w:hint="eastAsia" w:ascii="宋体" w:hAnsi="宋体" w:eastAsia="宋体" w:cs="宋体"/>
          <w:spacing w:val="5"/>
          <w:sz w:val="21"/>
          <w:szCs w:val="21"/>
        </w:rPr>
      </w:pP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  <w:lang w:val="en-US" w:eastAsia="zh-CN"/>
        </w:rPr>
        <w:t>·</w:t>
      </w:r>
      <w:r>
        <w:rPr>
          <w:rStyle w:val="9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5"/>
          <w:sz w:val="21"/>
          <w:szCs w:val="21"/>
          <w:bdr w:val="none" w:color="auto" w:sz="0" w:space="0"/>
          <w:shd w:val="clear" w:fill="FFFFFF"/>
          <w:vertAlign w:val="baseline"/>
        </w:rPr>
        <w:t>如果你的企业“已上ERP系统”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5"/>
          <w:sz w:val="21"/>
          <w:szCs w:val="21"/>
          <w:shd w:val="clear" w:fill="FFFFFF"/>
          <w:vertAlign w:val="baseline"/>
        </w:rPr>
        <w:t>：用日事清对接ERP，把“资源数据”转化为“可执行的任务”，避免系统孤岛。</w:t>
      </w:r>
    </w:p>
    <w:p w14:paraId="5F2C0CB3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-360" w:leftChars="0" w:right="0" w:rightChars="0"/>
        <w:jc w:val="both"/>
        <w:textAlignment w:val="baseline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</w:p>
    <w:p w14:paraId="1F75D985">
      <w:pPr>
        <w:pStyle w:val="2"/>
        <w:bidi w:val="0"/>
        <w:rPr>
          <w:rFonts w:hint="eastAsia"/>
        </w:rPr>
      </w:pPr>
      <w:r>
        <w:rPr>
          <w:rFonts w:hint="eastAsia"/>
        </w:rPr>
        <w:t>五、Q&amp;A：100人制造企业工具落地常见问题解答</w:t>
      </w:r>
    </w:p>
    <w:p w14:paraId="442AB935">
      <w:pPr>
        <w:pStyle w:val="3"/>
        <w:bidi w:val="0"/>
        <w:rPr>
          <w:rFonts w:hint="eastAsia"/>
        </w:rPr>
      </w:pPr>
      <w:r>
        <w:rPr>
          <w:rFonts w:hint="eastAsia"/>
        </w:rPr>
        <w:t>1. 问：车间工人年龄大，不会用复杂工具怎么办？</w:t>
      </w:r>
    </w:p>
    <w:p w14:paraId="3AEAE0AC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答：日事清支持“极简操作模式”：工人只需在移动端接收“待办任务”，点击“开始执行”“完成”，遇到问题点击“上报异常”（如“物料不足”），全程3步操作；同时支持“扫码更新进度”，车间张贴任务二维码，工人扫码即可填写完成数量，无需打字。</w:t>
      </w:r>
    </w:p>
    <w:p w14:paraId="4417B3B0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2. 问：日事清和ERP系统都有“任务管理”，会重复吗？</w:t>
      </w:r>
    </w:p>
    <w:p w14:paraId="2CB68813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答：不重复。ERP的任务管理更侧重“资源分配”（如“给产线A分配100个订单”），日事清更侧重“执行过程”（如“产线A的100个订单拆解为‘领料-加工-质检’3个步骤，每个步骤明确负责人和标准”）。两者数据打通后，ERP的“大任务”自动同步到日事清变成“可执行的小任务”，实现“规划-执行-反馈”闭环。</w:t>
      </w:r>
    </w:p>
    <w:p w14:paraId="60C8C9B9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3. 问：工具上线后，员工抵触不用怎么办？</w:t>
      </w:r>
    </w:p>
    <w:p w14:paraId="53C752D3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答：分3步推进：① 先从“老板关注的核心流程”（如订单生产）切入，管理层带头用，给员工做示范；② 选“流程最痛苦的部门”（如采购部常因进度被投诉）优先试点，让他们先尝到“进度自动同步”的甜头；③ 设置“使用积分”，每月评选“协作达人”，给予小奖励（如购物卡），降低抵触心理。</w:t>
      </w:r>
    </w:p>
    <w:p w14:paraId="296A66BA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4. 问：100人制造企业预算有限，必须买这么多工具吗？</w:t>
      </w:r>
    </w:p>
    <w:p w14:paraId="246145AE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答：不一定。日事清可以作为“最小闭环”单独使用，其自带的“表格视图”（替代Smartsheet基础功能）、“文档模块”（替代飞书 docs轻量需求）能满足60%以上的需求。等企业规模扩大或需求更细分后，再逐步添加专项工具。</w:t>
      </w:r>
    </w:p>
    <w:p w14:paraId="4CEFFE8C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5. 问：如何判断工具是否真正“落地”了？</w:t>
      </w:r>
    </w:p>
    <w:p w14:paraId="43A247D0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答：看3个指标：① 任务按时完成率是否提升（目标：从60%→85%+）；② 跨部门协作沟通成本是否下降（目标：每周协作会议时间减少50%）；③ 异常情况处理时长是否缩短（目标：设备故障从“2h发现→1h处理”缩短到“0.5h发现→0.5h处理”）。日事清的“数据报表”功能可以自动统计这些指标，帮你验证效果。</w:t>
      </w:r>
    </w:p>
    <w:p w14:paraId="2A6C5744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6. 问：制造企业流程经常变，工具能灵活调整吗？</w:t>
      </w:r>
    </w:p>
    <w:p w14:paraId="1E6EA806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答：日事清支持“流程模板随时修改”。比如客户突然要求“增加环保检测环节”，只需在现有“生产流程”中插入“环保检测”节点，设置负责人和标准，下次启动任务自动应用新流程，无需IT人员开发，业务部门自己就能改。</w:t>
      </w:r>
    </w:p>
    <w:p w14:paraId="40BD9A1A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7. 问：担心数据安全，比如工艺文件泄露怎么办？</w:t>
      </w:r>
    </w:p>
    <w:p w14:paraId="25C50044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答：日事清通过“国家三级等保认证”，数据传输全程加密；同时支持“细粒度权限控制”：工艺文件仅对“技术部经理+生产总监”开放下载权限，普通员工只能在线查看，且操作记录全程可追溯，确保数据安全。</w:t>
      </w:r>
    </w:p>
    <w:p w14:paraId="353EBC39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</w:pPr>
    </w:p>
    <w:p w14:paraId="77C0C936">
      <w:pPr>
        <w:pStyle w:val="2"/>
        <w:bidi w:val="0"/>
        <w:rPr>
          <w:rFonts w:hint="eastAsia"/>
        </w:rPr>
      </w:pPr>
      <w:r>
        <w:rPr>
          <w:rFonts w:hint="eastAsia"/>
        </w:rPr>
        <w:t>写在最后</w:t>
      </w:r>
    </w:p>
    <w:p w14:paraId="6928699D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100人左右的制造企业，工具选型的核心不是“选最贵的”，而是“选最贴合自己协作习惯的”。日事清作为“任务-流程-进度”三合一的协作平台，最大的优势就是“懂制造企业的协作痛点”——从车间任务分配到跨部门流程协同，从实时进度追踪到异常预警，让每个环节都“看得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见、管得着、可追溯”。</w:t>
      </w:r>
    </w:p>
    <w:p w14:paraId="49CA48C4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5"/>
          <w:sz w:val="21"/>
          <w:szCs w:val="21"/>
          <w:shd w:val="clear" w:fill="FFFFFF"/>
        </w:rPr>
        <w:t>如果你的企业也在被“任务混乱、流程不清、进度滞后”困扰，不妨试试用日事清搭建“协同中枢”，让管理从“天天救火”变成“流程化运转”。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464194"/>
    <w:multiLevelType w:val="singleLevel"/>
    <w:tmpl w:val="9C464194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4F4C6202"/>
    <w:multiLevelType w:val="singleLevel"/>
    <w:tmpl w:val="4F4C6202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6A6640"/>
    <w:rsid w:val="085F6D72"/>
    <w:rsid w:val="08AE231F"/>
    <w:rsid w:val="2B0F45C8"/>
    <w:rsid w:val="379E11AD"/>
    <w:rsid w:val="5F28482B"/>
    <w:rsid w:val="676A6640"/>
    <w:rsid w:val="75FE283B"/>
    <w:rsid w:val="76285B0A"/>
    <w:rsid w:val="7AEA15E0"/>
    <w:rsid w:val="7B591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link w:val="10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标题 2 Char"/>
    <w:link w:val="3"/>
    <w:uiPriority w:val="0"/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2025-09-24T03:08:00Z</dcterms:created>
  <dc:creator>拼了！</dc:creator>
  <cp:lastModifiedBy>拼了！</cp:lastModifiedBy>
  <dcterms:modified xsi:type="dcterms:W3CDTF">2025-09-24T03:31:55Z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A587D5299B464D6299CC64E8422C2096_11</vt:lpwstr>
  </property>
  <property fmtid="{D5CDD505-2E9C-101B-9397-08002B2CF9AE}" pid="4" name="KSOTemplateDocerSaveRecord">
    <vt:lpwstr>eyJoZGlkIjoiMjlhYTE3NjIyZmEwZTkzZDYxYjAyY2QyMTA2YzM2ODkiLCJ1c2VySWQiOiI2MzYxMTc0NDAifQ==</vt:lpwstr>
  </property>
</Properties>
</file>