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437E73" w14:textId="6F64D6F2" w:rsidR="00075993" w:rsidRPr="00075993" w:rsidRDefault="00075993" w:rsidP="00075993">
      <w:pPr>
        <w:rPr>
          <w:sz w:val="24"/>
          <w:szCs w:val="24"/>
        </w:rPr>
      </w:pPr>
      <w:r w:rsidRPr="00075993">
        <w:rPr>
          <w:rFonts w:ascii="Arial" w:hAnsi="Arial" w:cs="Arial"/>
          <w:color w:val="191919"/>
          <w:sz w:val="24"/>
          <w:szCs w:val="24"/>
          <w:shd w:val="clear" w:color="auto" w:fill="FFFFFF"/>
        </w:rPr>
        <w:t>什么是制造业的数字化车间，在企业数字化转型中，数字化车间的存在至关重要，其意思就是将制造业车间里所有的工作流程数字化，实现设备、生产流程、工人等各环节之间的数字化管理与协同，全面提升制造业企业的生产效率和产品质量。</w:t>
      </w:r>
    </w:p>
    <w:p w14:paraId="5ACF31F5" w14:textId="0D7732B0" w:rsidR="00075993" w:rsidRDefault="00003995" w:rsidP="00075993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598B7737" wp14:editId="65E220A4">
            <wp:extent cx="5274310" cy="2587625"/>
            <wp:effectExtent l="0" t="0" r="2540" b="3175"/>
            <wp:docPr id="1873860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8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BC898" w14:textId="78578AE3" w:rsidR="00075993" w:rsidRPr="00075993" w:rsidRDefault="00075993" w:rsidP="00075993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一、</w:t>
      </w:r>
      <w:r w:rsidRPr="00075993">
        <w:rPr>
          <w:rFonts w:hint="eastAsia"/>
          <w:b/>
          <w:bCs/>
          <w:sz w:val="24"/>
          <w:szCs w:val="24"/>
        </w:rPr>
        <w:t>数字化车间的基本要求：</w:t>
      </w:r>
    </w:p>
    <w:p w14:paraId="6425A3F7" w14:textId="2EA46537" w:rsidR="00075993" w:rsidRDefault="00075993" w:rsidP="00075993">
      <w:pPr>
        <w:rPr>
          <w:sz w:val="24"/>
          <w:szCs w:val="24"/>
        </w:rPr>
      </w:pPr>
      <w:r w:rsidRPr="00075993">
        <w:rPr>
          <w:rFonts w:hint="eastAsia"/>
          <w:sz w:val="24"/>
          <w:szCs w:val="24"/>
        </w:rPr>
        <w:t>①数字化，包括制造设备数字化、生产信息的采集、生产资源的识别、生产现场可视化和工艺设计数字化。</w:t>
      </w:r>
    </w:p>
    <w:p w14:paraId="6BC0ED66" w14:textId="77777777" w:rsidR="00075993" w:rsidRDefault="00075993" w:rsidP="00075993">
      <w:pPr>
        <w:rPr>
          <w:sz w:val="24"/>
          <w:szCs w:val="24"/>
        </w:rPr>
      </w:pPr>
      <w:r w:rsidRPr="00075993">
        <w:rPr>
          <w:rFonts w:hint="eastAsia"/>
          <w:sz w:val="24"/>
          <w:szCs w:val="24"/>
        </w:rPr>
        <w:t>②网络化，数字化车间应兼有互联互通的网络，可实现设备、生产资源与系统之间的信息交互。</w:t>
      </w:r>
    </w:p>
    <w:p w14:paraId="7F5C411F" w14:textId="77777777" w:rsidR="00075993" w:rsidRDefault="00075993" w:rsidP="00075993">
      <w:pPr>
        <w:rPr>
          <w:sz w:val="24"/>
          <w:szCs w:val="24"/>
        </w:rPr>
      </w:pPr>
      <w:r w:rsidRPr="00075993">
        <w:rPr>
          <w:rFonts w:hint="eastAsia"/>
          <w:sz w:val="24"/>
          <w:szCs w:val="24"/>
        </w:rPr>
        <w:t>③系统化，数字化车间应建有制造执行系统或其他的信息化生产管理系统，支撑制造运营管理的功能。</w:t>
      </w:r>
    </w:p>
    <w:p w14:paraId="2A9F7353" w14:textId="77777777" w:rsidR="00075993" w:rsidRDefault="00075993" w:rsidP="00075993">
      <w:pPr>
        <w:rPr>
          <w:sz w:val="24"/>
          <w:szCs w:val="24"/>
        </w:rPr>
      </w:pPr>
      <w:r w:rsidRPr="00075993">
        <w:rPr>
          <w:rFonts w:hint="eastAsia"/>
          <w:sz w:val="24"/>
          <w:szCs w:val="24"/>
        </w:rPr>
        <w:t>④集成化，数字化车间应实现执行层与基础层、执行层与管理层系统间的信息集成。</w:t>
      </w:r>
    </w:p>
    <w:p w14:paraId="5AD50CCB" w14:textId="113B4A56" w:rsidR="00075993" w:rsidRDefault="00075993" w:rsidP="00075993">
      <w:pPr>
        <w:rPr>
          <w:sz w:val="24"/>
          <w:szCs w:val="24"/>
        </w:rPr>
      </w:pPr>
      <w:r w:rsidRPr="00075993">
        <w:rPr>
          <w:rFonts w:hint="eastAsia"/>
          <w:sz w:val="24"/>
          <w:szCs w:val="24"/>
        </w:rPr>
        <w:t>⑤安全要求，应开展危险分析和风险评估，提出车间安全控制和数字化管理方案，并实施数字化生产安全管控。</w:t>
      </w:r>
    </w:p>
    <w:p w14:paraId="5667AF88" w14:textId="22769DA7" w:rsidR="00003995" w:rsidRPr="00075993" w:rsidRDefault="00003995" w:rsidP="00075993">
      <w:pPr>
        <w:rPr>
          <w:rFonts w:hint="eastAsia"/>
          <w:sz w:val="24"/>
          <w:szCs w:val="24"/>
        </w:rPr>
      </w:pPr>
      <w:r w:rsidRPr="00003995">
        <w:rPr>
          <w:noProof/>
          <w:sz w:val="24"/>
          <w:szCs w:val="24"/>
        </w:rPr>
        <w:lastRenderedPageBreak/>
        <w:drawing>
          <wp:inline distT="0" distB="0" distL="0" distR="0" wp14:anchorId="168E0F2A" wp14:editId="0A19617D">
            <wp:extent cx="5274310" cy="2721610"/>
            <wp:effectExtent l="0" t="0" r="2540" b="2540"/>
            <wp:docPr id="4398170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2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FEFF8" w14:textId="5FD25041" w:rsidR="00075993" w:rsidRPr="00075993" w:rsidRDefault="00075993" w:rsidP="00075993">
      <w:pPr>
        <w:widowControl/>
        <w:shd w:val="clear" w:color="auto" w:fill="FFFFFF"/>
        <w:spacing w:before="151" w:after="432" w:line="570" w:lineRule="atLeast"/>
        <w:jc w:val="left"/>
        <w:outlineLvl w:val="0"/>
        <w:rPr>
          <w:rFonts w:ascii="Arial" w:eastAsia="宋体" w:hAnsi="Arial" w:cs="Arial"/>
          <w:b/>
          <w:bCs/>
          <w:color w:val="191919"/>
          <w:kern w:val="36"/>
          <w:sz w:val="24"/>
          <w:szCs w:val="24"/>
        </w:rPr>
      </w:pPr>
      <w:r>
        <w:rPr>
          <w:rFonts w:ascii="Arial" w:eastAsia="宋体" w:hAnsi="Arial" w:cs="Arial" w:hint="eastAsia"/>
          <w:b/>
          <w:bCs/>
          <w:color w:val="191919"/>
          <w:kern w:val="36"/>
          <w:sz w:val="24"/>
          <w:szCs w:val="24"/>
        </w:rPr>
        <w:t>二</w:t>
      </w:r>
      <w:r w:rsidRPr="00075993">
        <w:rPr>
          <w:rFonts w:ascii="Arial" w:eastAsia="宋体" w:hAnsi="Arial" w:cs="Arial"/>
          <w:b/>
          <w:bCs/>
          <w:color w:val="191919"/>
          <w:kern w:val="36"/>
          <w:sz w:val="24"/>
          <w:szCs w:val="24"/>
        </w:rPr>
        <w:t>、数字化车间的重要组成组成部分</w:t>
      </w:r>
    </w:p>
    <w:p w14:paraId="57B5BCB5" w14:textId="77777777" w:rsidR="00075993" w:rsidRPr="00075993" w:rsidRDefault="00075993" w:rsidP="00075993">
      <w:pPr>
        <w:widowControl/>
        <w:shd w:val="clear" w:color="auto" w:fill="FFFFFF"/>
        <w:jc w:val="left"/>
        <w:rPr>
          <w:rFonts w:ascii="Arial" w:eastAsia="宋体" w:hAnsi="Arial" w:cs="Arial"/>
          <w:color w:val="191919"/>
          <w:kern w:val="0"/>
          <w:sz w:val="24"/>
          <w:szCs w:val="24"/>
        </w:rPr>
      </w:pPr>
      <w:r w:rsidRPr="00075993">
        <w:rPr>
          <w:rFonts w:ascii="Arial" w:eastAsia="宋体" w:hAnsi="Arial" w:cs="Arial"/>
          <w:b/>
          <w:bCs/>
          <w:color w:val="191919"/>
          <w:kern w:val="0"/>
          <w:sz w:val="24"/>
          <w:szCs w:val="24"/>
          <w:bdr w:val="none" w:sz="0" w:space="0" w:color="auto" w:frame="1"/>
        </w:rPr>
        <w:t>1</w:t>
      </w:r>
      <w:r w:rsidRPr="00075993">
        <w:rPr>
          <w:rFonts w:ascii="Arial" w:eastAsia="宋体" w:hAnsi="Arial" w:cs="Arial"/>
          <w:b/>
          <w:bCs/>
          <w:color w:val="191919"/>
          <w:kern w:val="0"/>
          <w:sz w:val="24"/>
          <w:szCs w:val="24"/>
          <w:bdr w:val="none" w:sz="0" w:space="0" w:color="auto" w:frame="1"/>
        </w:rPr>
        <w:t>：</w:t>
      </w:r>
      <w:r w:rsidRPr="00075993">
        <w:rPr>
          <w:rFonts w:ascii="Arial" w:eastAsia="宋体" w:hAnsi="Arial" w:cs="Arial"/>
          <w:b/>
          <w:bCs/>
          <w:color w:val="191919"/>
          <w:kern w:val="0"/>
          <w:sz w:val="24"/>
          <w:szCs w:val="24"/>
          <w:bdr w:val="none" w:sz="0" w:space="0" w:color="auto" w:frame="1"/>
        </w:rPr>
        <w:t>MES</w:t>
      </w:r>
      <w:r w:rsidRPr="00075993">
        <w:rPr>
          <w:rFonts w:ascii="Arial" w:eastAsia="宋体" w:hAnsi="Arial" w:cs="Arial"/>
          <w:b/>
          <w:bCs/>
          <w:color w:val="191919"/>
          <w:kern w:val="0"/>
          <w:sz w:val="24"/>
          <w:szCs w:val="24"/>
          <w:bdr w:val="none" w:sz="0" w:space="0" w:color="auto" w:frame="1"/>
        </w:rPr>
        <w:t>系统</w:t>
      </w:r>
    </w:p>
    <w:p w14:paraId="72154DC2" w14:textId="77777777" w:rsidR="00075993" w:rsidRPr="00075993" w:rsidRDefault="00075993" w:rsidP="00075993">
      <w:pPr>
        <w:widowControl/>
        <w:shd w:val="clear" w:color="auto" w:fill="FFFFFF"/>
        <w:spacing w:before="151" w:after="432"/>
        <w:jc w:val="left"/>
        <w:rPr>
          <w:rFonts w:ascii="Arial" w:eastAsia="宋体" w:hAnsi="Arial" w:cs="Arial"/>
          <w:color w:val="191919"/>
          <w:kern w:val="0"/>
          <w:sz w:val="24"/>
          <w:szCs w:val="24"/>
        </w:rPr>
      </w:pPr>
      <w:r w:rsidRPr="00075993">
        <w:rPr>
          <w:rFonts w:ascii="Arial" w:eastAsia="宋体" w:hAnsi="Arial" w:cs="Arial"/>
          <w:color w:val="191919"/>
          <w:kern w:val="0"/>
          <w:sz w:val="24"/>
          <w:szCs w:val="24"/>
        </w:rPr>
        <w:t>数字化车间中的</w:t>
      </w:r>
      <w:r w:rsidRPr="00075993">
        <w:rPr>
          <w:rFonts w:ascii="Arial" w:eastAsia="宋体" w:hAnsi="Arial" w:cs="Arial"/>
          <w:color w:val="191919"/>
          <w:kern w:val="0"/>
          <w:sz w:val="24"/>
          <w:szCs w:val="24"/>
        </w:rPr>
        <w:t>MES</w:t>
      </w:r>
      <w:r w:rsidRPr="00075993">
        <w:rPr>
          <w:rFonts w:ascii="Arial" w:eastAsia="宋体" w:hAnsi="Arial" w:cs="Arial"/>
          <w:color w:val="191919"/>
          <w:kern w:val="0"/>
          <w:sz w:val="24"/>
          <w:szCs w:val="24"/>
        </w:rPr>
        <w:t>系统是制造执行系统的缩写。</w:t>
      </w:r>
      <w:r w:rsidRPr="00075993">
        <w:rPr>
          <w:rFonts w:ascii="Arial" w:eastAsia="宋体" w:hAnsi="Arial" w:cs="Arial"/>
          <w:color w:val="191919"/>
          <w:kern w:val="0"/>
          <w:sz w:val="24"/>
          <w:szCs w:val="24"/>
        </w:rPr>
        <w:t>MES</w:t>
      </w:r>
      <w:r w:rsidRPr="00075993">
        <w:rPr>
          <w:rFonts w:ascii="Arial" w:eastAsia="宋体" w:hAnsi="Arial" w:cs="Arial"/>
          <w:color w:val="191919"/>
          <w:kern w:val="0"/>
          <w:sz w:val="24"/>
          <w:szCs w:val="24"/>
        </w:rPr>
        <w:t>系统主要用于监控、控制和管理制造过程中的生产活动。它可以监测设备状态、控制生产流程、收集数据、分析数据、提高生产效率等。在数字化车间中，</w:t>
      </w:r>
      <w:r w:rsidRPr="00075993">
        <w:rPr>
          <w:rFonts w:ascii="Arial" w:eastAsia="宋体" w:hAnsi="Arial" w:cs="Arial"/>
          <w:color w:val="191919"/>
          <w:kern w:val="0"/>
          <w:sz w:val="24"/>
          <w:szCs w:val="24"/>
        </w:rPr>
        <w:t>MES</w:t>
      </w:r>
      <w:r w:rsidRPr="00075993">
        <w:rPr>
          <w:rFonts w:ascii="Arial" w:eastAsia="宋体" w:hAnsi="Arial" w:cs="Arial"/>
          <w:color w:val="191919"/>
          <w:kern w:val="0"/>
          <w:sz w:val="24"/>
          <w:szCs w:val="24"/>
        </w:rPr>
        <w:t>系统扮演着重要的角色，可以帮助企业实现精益生产、提高生产效率、降低成本。</w:t>
      </w:r>
    </w:p>
    <w:p w14:paraId="7D6C84A1" w14:textId="77777777" w:rsidR="00075993" w:rsidRDefault="00075993" w:rsidP="00075993">
      <w:pPr>
        <w:rPr>
          <w:sz w:val="24"/>
          <w:szCs w:val="24"/>
        </w:rPr>
      </w:pPr>
      <w:r w:rsidRPr="00075993">
        <w:rPr>
          <w:sz w:val="24"/>
          <w:szCs w:val="24"/>
        </w:rPr>
        <w:t>在数字化车间建设进程中，车间级信息化是薄弱环节，MES系统是打造数字化车间的核心。MES强调车间层的过程集成、控制和监控，以及合理地配置和组织资源，满足</w:t>
      </w:r>
      <w:r w:rsidRPr="00075993">
        <w:rPr>
          <w:rFonts w:hint="eastAsia"/>
          <w:sz w:val="24"/>
          <w:szCs w:val="24"/>
        </w:rPr>
        <w:t>车间信息化需要，提高车间对随机事件的快速响应和处理能力，实现车间制造智能化、生产过程透明化、生产设备数字化和生产信息集成化。</w:t>
      </w:r>
    </w:p>
    <w:p w14:paraId="0D0607BF" w14:textId="77777777" w:rsidR="00075993" w:rsidRDefault="00075993" w:rsidP="00075993">
      <w:pPr>
        <w:rPr>
          <w:sz w:val="24"/>
          <w:szCs w:val="24"/>
        </w:rPr>
      </w:pPr>
    </w:p>
    <w:p w14:paraId="7FE7689A" w14:textId="77777777" w:rsidR="00075993" w:rsidRDefault="00075993" w:rsidP="00075993">
      <w:pPr>
        <w:rPr>
          <w:sz w:val="24"/>
          <w:szCs w:val="24"/>
        </w:rPr>
      </w:pPr>
      <w:r w:rsidRPr="00075993">
        <w:rPr>
          <w:sz w:val="24"/>
          <w:szCs w:val="24"/>
        </w:rPr>
        <w:t>MES系统涵盖车间计划与调度、工艺执行与管理、生产过程质量管理、生产物流管理和车间设备管理等模块，需要满足以下基本要求：</w:t>
      </w:r>
    </w:p>
    <w:p w14:paraId="2E8A5062" w14:textId="77777777" w:rsidR="00075993" w:rsidRDefault="00075993" w:rsidP="00075993">
      <w:pPr>
        <w:rPr>
          <w:sz w:val="24"/>
          <w:szCs w:val="24"/>
        </w:rPr>
      </w:pPr>
      <w:r w:rsidRPr="00075993">
        <w:rPr>
          <w:sz w:val="24"/>
          <w:szCs w:val="24"/>
        </w:rPr>
        <w:t>①能与数据中心进行信息的双向交换。</w:t>
      </w:r>
    </w:p>
    <w:p w14:paraId="60A1E6CB" w14:textId="77777777" w:rsidR="00075993" w:rsidRDefault="00075993" w:rsidP="00075993">
      <w:pPr>
        <w:rPr>
          <w:sz w:val="24"/>
          <w:szCs w:val="24"/>
        </w:rPr>
      </w:pPr>
      <w:r w:rsidRPr="00075993">
        <w:rPr>
          <w:sz w:val="24"/>
          <w:szCs w:val="24"/>
        </w:rPr>
        <w:t>②应具有信息集成模型，通过对相关信息进行集成，实现自主决策。</w:t>
      </w:r>
    </w:p>
    <w:p w14:paraId="66FC280A" w14:textId="77777777" w:rsidR="00075993" w:rsidRDefault="00075993" w:rsidP="00075993">
      <w:pPr>
        <w:rPr>
          <w:sz w:val="24"/>
          <w:szCs w:val="24"/>
        </w:rPr>
      </w:pPr>
      <w:r w:rsidRPr="00075993">
        <w:rPr>
          <w:sz w:val="24"/>
          <w:szCs w:val="24"/>
        </w:rPr>
        <w:t>③模块间应能进行数据调用。</w:t>
      </w:r>
    </w:p>
    <w:p w14:paraId="725E7EF7" w14:textId="77777777" w:rsidR="00075993" w:rsidRDefault="00075993" w:rsidP="00075993">
      <w:pPr>
        <w:rPr>
          <w:sz w:val="24"/>
          <w:szCs w:val="24"/>
        </w:rPr>
      </w:pPr>
      <w:r w:rsidRPr="00075993">
        <w:rPr>
          <w:sz w:val="24"/>
          <w:szCs w:val="24"/>
        </w:rPr>
        <w:lastRenderedPageBreak/>
        <w:t>④模块能与企业其他管理系统（如ERP、PLM）实现信息双向交互。</w:t>
      </w:r>
    </w:p>
    <w:p w14:paraId="282A8424" w14:textId="76B1F9AA" w:rsidR="00003995" w:rsidRDefault="00003995" w:rsidP="00075993">
      <w:pPr>
        <w:rPr>
          <w:rFonts w:hint="eastAsia"/>
          <w:sz w:val="24"/>
          <w:szCs w:val="24"/>
        </w:rPr>
      </w:pPr>
      <w:r w:rsidRPr="00003995">
        <w:rPr>
          <w:noProof/>
          <w:sz w:val="24"/>
          <w:szCs w:val="24"/>
        </w:rPr>
        <w:drawing>
          <wp:inline distT="0" distB="0" distL="0" distR="0" wp14:anchorId="42229001" wp14:editId="2A74DECC">
            <wp:extent cx="5274310" cy="2632710"/>
            <wp:effectExtent l="0" t="0" r="2540" b="0"/>
            <wp:docPr id="11630548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39B76" w14:textId="15499E7F" w:rsidR="00075993" w:rsidRDefault="00075993" w:rsidP="0007599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万界星空科技</w:t>
      </w:r>
      <w:r w:rsidRPr="00075993">
        <w:rPr>
          <w:sz w:val="24"/>
          <w:szCs w:val="24"/>
        </w:rPr>
        <w:t>MES</w:t>
      </w:r>
      <w:r w:rsidR="00003995">
        <w:rPr>
          <w:rFonts w:hint="eastAsia"/>
          <w:sz w:val="24"/>
          <w:szCs w:val="24"/>
        </w:rPr>
        <w:t>系统</w:t>
      </w:r>
      <w:r w:rsidRPr="00075993">
        <w:rPr>
          <w:sz w:val="24"/>
          <w:szCs w:val="24"/>
        </w:rPr>
        <w:t>基于车间模型的信息化生产管理平台，透过车间配置中心、生产任务中心、工艺派工</w:t>
      </w:r>
      <w:r w:rsidRPr="00075993">
        <w:rPr>
          <w:rFonts w:hint="eastAsia"/>
          <w:sz w:val="24"/>
          <w:szCs w:val="24"/>
        </w:rPr>
        <w:t>中心、资讯监控中心形成以工艺路线为依据，</w:t>
      </w:r>
      <w:r w:rsidRPr="00075993">
        <w:rPr>
          <w:sz w:val="24"/>
          <w:szCs w:val="24"/>
        </w:rPr>
        <w:t xml:space="preserve"> 打通生产管理和生产执行信息壁垒，提供准确、完善的决策信息，有效控制生产资源，高效运行。</w:t>
      </w:r>
    </w:p>
    <w:p w14:paraId="7590E81E" w14:textId="3B5914FF" w:rsidR="00075993" w:rsidRPr="00075993" w:rsidRDefault="00075993" w:rsidP="0007599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万界星空科技</w:t>
      </w:r>
      <w:r w:rsidRPr="00075993">
        <w:rPr>
          <w:sz w:val="24"/>
          <w:szCs w:val="24"/>
        </w:rPr>
        <w:t>MES可以与ERP、PLM、APS等无缝整合，承上启下，打造高效、精益、可视化车间，实现集成化车间管理，提高现场生产效率，随需搭建数字化工厂。</w:t>
      </w:r>
    </w:p>
    <w:sectPr w:rsidR="00075993" w:rsidRPr="000759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80C36" w14:textId="77777777" w:rsidR="00E97CFC" w:rsidRDefault="00E97CFC" w:rsidP="00003995">
      <w:r>
        <w:separator/>
      </w:r>
    </w:p>
  </w:endnote>
  <w:endnote w:type="continuationSeparator" w:id="0">
    <w:p w14:paraId="7B1F2FE2" w14:textId="77777777" w:rsidR="00E97CFC" w:rsidRDefault="00E97CFC" w:rsidP="00003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CE0C9" w14:textId="77777777" w:rsidR="00E97CFC" w:rsidRDefault="00E97CFC" w:rsidP="00003995">
      <w:r>
        <w:separator/>
      </w:r>
    </w:p>
  </w:footnote>
  <w:footnote w:type="continuationSeparator" w:id="0">
    <w:p w14:paraId="345871B4" w14:textId="77777777" w:rsidR="00E97CFC" w:rsidRDefault="00E97CFC" w:rsidP="000039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029"/>
    <w:rsid w:val="00003995"/>
    <w:rsid w:val="00075993"/>
    <w:rsid w:val="004E4E04"/>
    <w:rsid w:val="00712D25"/>
    <w:rsid w:val="00771DF4"/>
    <w:rsid w:val="00B171BA"/>
    <w:rsid w:val="00CE3029"/>
    <w:rsid w:val="00E9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BC1BE4"/>
  <w15:chartTrackingRefBased/>
  <w15:docId w15:val="{E4792846-AADB-4730-BA7C-B9CCAB511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7599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7599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759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75993"/>
    <w:rPr>
      <w:b/>
      <w:bCs/>
    </w:rPr>
  </w:style>
  <w:style w:type="paragraph" w:styleId="a5">
    <w:name w:val="header"/>
    <w:basedOn w:val="a"/>
    <w:link w:val="a6"/>
    <w:uiPriority w:val="99"/>
    <w:unhideWhenUsed/>
    <w:rsid w:val="000039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0399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039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039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2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000001 metaxk</dc:creator>
  <cp:keywords/>
  <dc:description/>
  <cp:lastModifiedBy>000001 metaxk</cp:lastModifiedBy>
  <cp:revision>5</cp:revision>
  <dcterms:created xsi:type="dcterms:W3CDTF">2023-12-25T13:12:00Z</dcterms:created>
  <dcterms:modified xsi:type="dcterms:W3CDTF">2023-12-27T06:24:00Z</dcterms:modified>
</cp:coreProperties>
</file>