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A893F8">
      <w:pPr>
        <w:jc w:val="center"/>
        <w:rPr>
          <w:rFonts w:hint="eastAsia" w:asciiTheme="minorHAnsi" w:hAnsiTheme="minorHAnsi" w:eastAsiaTheme="minorEastAsia" w:cstheme="minorBidi"/>
          <w:kern w:val="0"/>
          <w:sz w:val="28"/>
          <w:szCs w:val="28"/>
          <w:lang w:val="en-US" w:eastAsia="zh-CN" w:bidi="ar"/>
        </w:rPr>
      </w:pPr>
      <w:bookmarkStart w:id="0" w:name="_GoBack"/>
      <w:r>
        <w:rPr>
          <w:rFonts w:hint="eastAsia" w:asciiTheme="minorHAnsi" w:hAnsiTheme="minorHAnsi" w:eastAsiaTheme="minorEastAsia" w:cstheme="minorBidi"/>
          <w:kern w:val="0"/>
          <w:sz w:val="28"/>
          <w:szCs w:val="28"/>
          <w:lang w:val="en-US" w:eastAsia="zh-CN" w:bidi="ar"/>
        </w:rPr>
        <w:t>重塑消费格局：2025年中国大消费行业调研报告</w:t>
      </w:r>
    </w:p>
    <w:bookmarkEnd w:id="0"/>
    <w:p w14:paraId="18D3AB36">
      <w:pPr>
        <w:pStyle w:val="2"/>
        <w:keepNext w:val="0"/>
        <w:keepLines w:val="0"/>
        <w:widowControl/>
        <w:suppressLineNumbers w:val="0"/>
      </w:pPr>
      <w:r>
        <w:t>大消费行业作为经济发展的重要驱动力，与人们的日常生活息息相关，涵盖了食品饮料、家电、服装、零售、旅游、餐饮等多个领域，是满足居民物质和文化生活需求的基础性行业，对经济增长、就业和社会稳定起着至关重要的作用。在宏观经济环境的影响下，大消费行业的发展态势不仅反映了居民消费能力和消费意愿的变化，也对整个经济的稳定增长产生深远影响。</w:t>
      </w:r>
    </w:p>
    <w:p w14:paraId="4A105A40">
      <w:pPr>
        <w:pStyle w:val="2"/>
        <w:keepNext w:val="0"/>
        <w:keepLines w:val="0"/>
        <w:widowControl/>
        <w:suppressLineNumbers w:val="0"/>
        <w:rPr>
          <w:color w:val="000000" w:themeColor="text1"/>
          <w14:textFill>
            <w14:solidFill>
              <w14:schemeClr w14:val="tx1"/>
            </w14:solidFill>
          </w14:textFill>
        </w:rPr>
      </w:pPr>
      <w:r>
        <w:rPr>
          <w:rStyle w:val="5"/>
          <w:color w:val="000000" w:themeColor="text1"/>
          <w14:textFill>
            <w14:solidFill>
              <w14:schemeClr w14:val="tx1"/>
            </w14:solidFill>
          </w14:textFill>
        </w:rPr>
        <w:t>一、大消费行业现状​</w:t>
      </w:r>
    </w:p>
    <w:p w14:paraId="1E767F56">
      <w:pPr>
        <w:pStyle w:val="2"/>
        <w:keepNext w:val="0"/>
        <w:keepLines w:val="0"/>
        <w:widowControl/>
        <w:suppressLineNumbers w:val="0"/>
      </w:pPr>
      <w:r>
        <w:rPr>
          <w:rStyle w:val="5"/>
        </w:rPr>
        <w:t>1、市场规模与增长趋势​</w:t>
      </w:r>
    </w:p>
    <w:p w14:paraId="3DEF4BEE">
      <w:pPr>
        <w:pStyle w:val="2"/>
        <w:keepNext w:val="0"/>
        <w:keepLines w:val="0"/>
        <w:widowControl/>
        <w:suppressLineNumbers w:val="0"/>
      </w:pPr>
      <w:r>
        <w:t>近年来，我国大消费行业市场规模持续扩大，展现出强大的发展韧性和活力。</w:t>
      </w:r>
      <w:r>
        <w:rPr>
          <w:rStyle w:val="5"/>
        </w:rPr>
        <w:t>根据北京研精毕智信息咨询发布的权威数据显示，</w:t>
      </w:r>
      <w:r>
        <w:t>2019 - 2023 年期间，我国社会消费品零售总额总体呈现增长态势，尽管在 2020 年和 2022 年受到疫情等因素影响出现短暂下滑，但随着疫情防控政策的优化调整，2023 年社会消费品零售总额迅速回升，达到 471495 亿元，同比增长 7.2%，充分彰显了大消费行业的复苏潜力和市场活力。​</w:t>
      </w:r>
    </w:p>
    <w:p w14:paraId="25C84BA5">
      <w:pPr>
        <w:pStyle w:val="2"/>
        <w:keepNext w:val="0"/>
        <w:keepLines w:val="0"/>
        <w:widowControl/>
        <w:suppressLineNumbers w:val="0"/>
      </w:pPr>
      <w:r>
        <w:t>图表 1：2019 - 2023 年中国社会消费品零售总额（单位：亿元，%）​</w:t>
      </w:r>
    </w:p>
    <w:p w14:paraId="2968502A">
      <w:pPr>
        <w:pStyle w:val="2"/>
        <w:keepNext w:val="0"/>
        <w:keepLines w:val="0"/>
        <w:widowControl/>
        <w:suppressLineNumbers w:val="0"/>
        <w:jc w:val="center"/>
        <w:rPr>
          <w:rFonts w:hint="eastAsia" w:eastAsiaTheme="minorEastAsia"/>
          <w:lang w:eastAsia="zh-CN"/>
        </w:rPr>
      </w:pPr>
      <w:r>
        <w:rPr>
          <w:rFonts w:hint="eastAsia" w:eastAsiaTheme="minorEastAsia"/>
          <w:lang w:eastAsia="zh-CN"/>
        </w:rPr>
        <w:drawing>
          <wp:inline distT="0" distB="0" distL="114300" distR="114300">
            <wp:extent cx="5271770" cy="2997200"/>
            <wp:effectExtent l="0" t="0" r="5080" b="12700"/>
            <wp:docPr id="2" name="图片 2"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1"/>
                    <pic:cNvPicPr>
                      <a:picLocks noChangeAspect="1"/>
                    </pic:cNvPicPr>
                  </pic:nvPicPr>
                  <pic:blipFill>
                    <a:blip r:embed="rId4"/>
                    <a:stretch>
                      <a:fillRect/>
                    </a:stretch>
                  </pic:blipFill>
                  <pic:spPr>
                    <a:xfrm>
                      <a:off x="0" y="0"/>
                      <a:ext cx="5271770" cy="2997200"/>
                    </a:xfrm>
                    <a:prstGeom prst="rect">
                      <a:avLst/>
                    </a:prstGeom>
                  </pic:spPr>
                </pic:pic>
              </a:graphicData>
            </a:graphic>
          </wp:inline>
        </w:drawing>
      </w:r>
    </w:p>
    <w:p w14:paraId="710268D8">
      <w:pPr>
        <w:pStyle w:val="2"/>
        <w:keepNext w:val="0"/>
        <w:keepLines w:val="0"/>
        <w:widowControl/>
        <w:suppressLineNumbers w:val="0"/>
      </w:pPr>
      <w:r>
        <w:t>大消费行业市场规模的增长或波动受到多种因素的综合影响。从经济发展角度来看，国民经济的稳定增长是大消费行业发展的重要基石。随着我国居民收入水平的稳步提高，消费者的购买力不断增强，为大消费行业提供了广阔的市场空间。例如，2023 年我国居民人均可支配收入达到 39218 元，同比增长 6.3%，居民消费能力的提升直接推动了各类消费品的市场需求增长。​</w:t>
      </w:r>
    </w:p>
    <w:p w14:paraId="589CD0C8">
      <w:pPr>
        <w:pStyle w:val="2"/>
        <w:keepNext w:val="0"/>
        <w:keepLines w:val="0"/>
        <w:widowControl/>
        <w:suppressLineNumbers w:val="0"/>
      </w:pPr>
      <w:r>
        <w:t>政策因素对大消费行业的发展也起到了关键的引导和支持作用。政府出台的一系列促消费政策，如发放消费券、开展家电以旧换新、鼓励新能源汽车消费等，有效激发了市场活力，促进了消费市场的回暖。以家电以旧换新政策为例，2024 年上半年，在政策的推动下，家电市场销售额同比增长 15%，其中绿色智能家电产品的销售额占比达到 60% 以上，充分体现了政策对消费结构升级的促进作用。​</w:t>
      </w:r>
    </w:p>
    <w:p w14:paraId="797E51B8">
      <w:pPr>
        <w:pStyle w:val="2"/>
        <w:keepNext w:val="0"/>
        <w:keepLines w:val="0"/>
        <w:widowControl/>
        <w:suppressLineNumbers w:val="0"/>
      </w:pPr>
      <w:r>
        <w:t>消费观念的转变和消费升级趋势也是影响大消费行业市场规模的重要因素。随着消费者对生活品质的追求不断提高，消费需求逐渐从满足基本生活需求向追求个性化、品质化、智能化方向转变。这种消费升级趋势不仅推动了传统消费品的高端化、智能化发展，也催生了新兴消费业态和模式的快速崛起，如电商直播、社交电商、健康养生、文化旅游等，进一步拓展了大消费行业的市场边界。​</w:t>
      </w:r>
    </w:p>
    <w:p w14:paraId="7853DC8F">
      <w:pPr>
        <w:pStyle w:val="2"/>
        <w:keepNext w:val="0"/>
        <w:keepLines w:val="0"/>
        <w:widowControl/>
        <w:suppressLineNumbers w:val="0"/>
      </w:pPr>
      <w:r>
        <w:rPr>
          <w:rStyle w:val="5"/>
        </w:rPr>
        <w:t>2、主要细分领域发展情况​</w:t>
      </w:r>
    </w:p>
    <w:p w14:paraId="40231F56">
      <w:pPr>
        <w:pStyle w:val="2"/>
        <w:keepNext w:val="0"/>
        <w:keepLines w:val="0"/>
        <w:widowControl/>
        <w:suppressLineNumbers w:val="0"/>
      </w:pPr>
      <w:r>
        <w:rPr>
          <w:rStyle w:val="5"/>
        </w:rPr>
        <w:t>1.2.1 食品饮料​</w:t>
      </w:r>
    </w:p>
    <w:p w14:paraId="4027FB35">
      <w:pPr>
        <w:pStyle w:val="2"/>
        <w:keepNext w:val="0"/>
        <w:keepLines w:val="0"/>
        <w:widowControl/>
        <w:suppressLineNumbers w:val="0"/>
      </w:pPr>
      <w:r>
        <w:t>食品饮料作为大消费行业的重要组成部分，市场规模庞大且发展稳定。在白酒领域，市场竞争格局呈现出 “一超多强” 的态势。贵州茅台凭借其独特的品牌价值和高端定位，在行业中占据着龙头地位，2023 年其营业收入达到 1406.45 亿元，净利润为 656.82 亿元，市场份额遥遥领先。五粮液、泸州老窖、洋河股份等二线名酒品牌紧随其后，通过产品升级、品牌拓展和渠道创新等策略，不断巩固和提升市场份额。同时，区域品牌也在各自的优势市场深耕细作，凭借地方特色和性价比优势，在当地市场占据一定份额。​</w:t>
      </w:r>
    </w:p>
    <w:p w14:paraId="28060730">
      <w:pPr>
        <w:pStyle w:val="2"/>
        <w:keepNext w:val="0"/>
        <w:keepLines w:val="0"/>
        <w:widowControl/>
        <w:suppressLineNumbers w:val="0"/>
      </w:pPr>
      <w:r>
        <w:t>在产品创新方面，白酒企业不断推出低度化、个性化、年轻化的产品，以满足不同消费者群体的需求。例如，江小白针对年轻消费者推出了青春小酒系列，以时尚的包装、个性化的文案和低度化的口感，迅速在年轻消费市场中获得了广泛关注和认可。此外，白酒企业还积极探索与其他产业的跨界合作，如与文创、旅游等领域的融合，打造具有文化内涵和体验感的产品和服务，进一步拓展市场空间。​</w:t>
      </w:r>
    </w:p>
    <w:p w14:paraId="354D219F">
      <w:pPr>
        <w:pStyle w:val="2"/>
        <w:keepNext w:val="0"/>
        <w:keepLines w:val="0"/>
        <w:widowControl/>
        <w:suppressLineNumbers w:val="0"/>
      </w:pPr>
      <w:r>
        <w:t>乳业市场竞争同样激烈，伊利、蒙牛等头部企业凭借强大的品牌影响力、完善的产业链布局和广泛的销售渠道，在市场中占据主导地位。2023 年，伊利股份实现营业收入 1243.03 亿元，净利润 94.31 亿元；蒙牛乳业实现营业收入 925.91 亿元，净利润 53.03 亿元。在产品创新方面，乳业企业加大了对低温奶、有机奶、奶粉等高端产品的研发和推广力度，以满足消费者对健康、营养、品质的需求。例如，光明乳业推出的如实系列低温酸奶，以无添加、高蛋白的产品特点，受到了消费者的青睐；飞鹤乳业专注于婴幼儿奶粉领域，通过不断提升产品品质和研发水平，市场份额持续增长。​</w:t>
      </w:r>
    </w:p>
    <w:p w14:paraId="5FB2E0CC">
      <w:pPr>
        <w:pStyle w:val="2"/>
        <w:keepNext w:val="0"/>
        <w:keepLines w:val="0"/>
        <w:widowControl/>
        <w:suppressLineNumbers w:val="0"/>
      </w:pPr>
      <w:r>
        <w:t>随着消费者健康意识的不断提高，食品饮料行业的消费趋势也发生了明显变化。低糖、低脂、低盐、无添加等健康概念的食品饮料受到消费者的广泛关注和追捧。例如，元气森林推出的气泡水系列产品，以 “0 糖、0 脂、0 卡” 的健康理念迅速走红市场，2023 年其销售额突破 50 亿元。同时，消费者对食品饮料的品质和安全要求也越来越高，更加注重产品的原材料来源、生产工艺和质量检测等环节。在这种消费趋势下，食品饮料企业纷纷加强质量管理，优化生产流程，确保产品品质和安全，以赢得消费者的信任和市场份额。​</w:t>
      </w:r>
    </w:p>
    <w:p w14:paraId="7519CF40">
      <w:pPr>
        <w:pStyle w:val="2"/>
        <w:keepNext w:val="0"/>
        <w:keepLines w:val="0"/>
        <w:widowControl/>
        <w:suppressLineNumbers w:val="0"/>
      </w:pPr>
      <w:r>
        <w:rPr>
          <w:rStyle w:val="5"/>
        </w:rPr>
        <w:t>1.2.2 家电​</w:t>
      </w:r>
    </w:p>
    <w:p w14:paraId="213BA0B8">
      <w:pPr>
        <w:pStyle w:val="2"/>
        <w:keepNext w:val="0"/>
        <w:keepLines w:val="0"/>
        <w:widowControl/>
        <w:suppressLineNumbers w:val="0"/>
      </w:pPr>
      <w:r>
        <w:t>近年来，家电行业在智能化、绿色化发展方面取得了显著进展。随着物联网、人工智能等技术的不断发展，智能家电逐渐成为市场主流。智能家电通过搭载智能芯片和传感器，实现了设备的互联互通、远程控制和智能场景联动等功能，为消费者提供了更加便捷、舒适、个性化的生活体验。例如，智能冰箱可以通过内置的摄像头和传感器，实时监测食材的保质期和存量，并根据用户的饮食习惯和健康需求，提供个性化的食谱推荐和食材采购建议；智能空调可以根据室内外温度、湿度和空气质量等因素，自动调节运行模式和温度，实现节能舒适的运行效果。​</w:t>
      </w:r>
    </w:p>
    <w:p w14:paraId="3C99310D">
      <w:pPr>
        <w:pStyle w:val="2"/>
        <w:keepNext w:val="0"/>
        <w:keepLines w:val="0"/>
        <w:widowControl/>
        <w:suppressLineNumbers w:val="0"/>
      </w:pPr>
      <w:r>
        <w:t>绿色化也是家电行业发展的重要趋势。随着环保意识的不断提高和国家环保政策的日益严格，消费者对绿色家电的需求逐渐增加。绿色家电主要体现在节能、环保、可回收等方面，例如，一级能效的家电产品在市场上的占比不断提高，节能效果显著；采用环保材料和工艺制造的家电产品，减少了对环境的污染；同时，家电企业也加强了对废旧家电的回收和处理，推动了资源的循环利用。​</w:t>
      </w:r>
    </w:p>
    <w:p w14:paraId="3ED97B6C">
      <w:pPr>
        <w:pStyle w:val="2"/>
        <w:keepNext w:val="0"/>
        <w:keepLines w:val="0"/>
        <w:widowControl/>
        <w:suppressLineNumbers w:val="0"/>
      </w:pPr>
      <w:r>
        <w:t>市场需求变化对家电行业产生了深远影响。一方面，随着房地产市场的调整和消费者购房观念的转变，家电市场的新增需求有所放缓，但存量市场的更新换代需求逐渐成为市场的主要驱动力。根据中国家用电器协会数据显示，2023 年我国主要家电产品的保有量超过 30 亿台，其中不少家电产品的使用年限已超过 8 - 10 年的安全使用期，面临着更新换代的需求。另一方面，消费者对家电产品的品质、功能和服务要求不断提高，更加注重产品的个性化、智能化和健康化。在这种市场需求变化下，家电企业纷纷加大技术研发投入，推出高端化、智能化、健康化的产品，满足消费者的需求。同时，企业也加强了与房地产开发商、家居企业等的合作，开展全屋智能解决方案的推广和应用，拓展市场空间。​</w:t>
      </w:r>
    </w:p>
    <w:p w14:paraId="01A77C9A">
      <w:pPr>
        <w:pStyle w:val="2"/>
        <w:keepNext w:val="0"/>
        <w:keepLines w:val="0"/>
        <w:widowControl/>
        <w:suppressLineNumbers w:val="0"/>
      </w:pPr>
      <w:r>
        <w:rPr>
          <w:rStyle w:val="5"/>
        </w:rPr>
        <w:t>1.2.3 零售​</w:t>
      </w:r>
    </w:p>
    <w:p w14:paraId="5023E6E2">
      <w:pPr>
        <w:pStyle w:val="2"/>
        <w:keepNext w:val="0"/>
        <w:keepLines w:val="0"/>
        <w:widowControl/>
        <w:suppressLineNumbers w:val="0"/>
      </w:pPr>
      <w:r>
        <w:t>在线上线下融合趋势下，传统零售与电商都在积极探索转型升级之路。传统零售企业通过数字化转型，提升运营效率和服务质量，拓展线上销售渠道，实现线上线下的协同发展。例如，苏宁易购通过打造智慧零售门店，引入无人收银、智能货架、大数据分析等技术，提升了消费者的购物体验；同时，加强线上平台建设，实现了线上线下商品、库存、会员等数据的互联互通，为消费者提供了更加便捷、高效的购物服务。​</w:t>
      </w:r>
    </w:p>
    <w:p w14:paraId="6740CA3E">
      <w:pPr>
        <w:pStyle w:val="2"/>
        <w:keepNext w:val="0"/>
        <w:keepLines w:val="0"/>
        <w:widowControl/>
        <w:suppressLineNumbers w:val="0"/>
      </w:pPr>
      <w:r>
        <w:t>电商企业则不断拓展线下业务，通过开设实体门店、无人零售等形式，加强与消费者的互动和体验。例如，阿里巴巴推出的盒马鲜生，以生鲜超市为基础，融合了线上线下销售、餐饮服务、物流配送等功能，打造了新零售的样板；京东通过开设京东便利店、京东家电专卖店等线下门店，将电商的优势延伸到线下，实现了线上线下的深度融合。​</w:t>
      </w:r>
    </w:p>
    <w:p w14:paraId="260015E1">
      <w:pPr>
        <w:pStyle w:val="2"/>
        <w:keepNext w:val="0"/>
        <w:keepLines w:val="0"/>
        <w:widowControl/>
        <w:suppressLineNumbers w:val="0"/>
      </w:pPr>
      <w:r>
        <w:t>然而，传统零售与电商在发展过程中也面临着诸多问题。传统零售企业在数字化转型过程中，面临着技术人才短缺、数据安全风险、线上线下融合困难等问题；电商企业则面临着流量红利逐渐消失、竞争激烈、消费者信任度不高等问题。此外，线上线下融合过程中还存在着渠道冲突、价格不一致、供应链协同困难等问题，需要企业进一步探索有效的解决方案。​</w:t>
      </w:r>
    </w:p>
    <w:p w14:paraId="115F3CF7">
      <w:pPr>
        <w:pStyle w:val="2"/>
        <w:keepNext w:val="0"/>
        <w:keepLines w:val="0"/>
        <w:widowControl/>
        <w:suppressLineNumbers w:val="0"/>
      </w:pPr>
      <w:r>
        <w:rPr>
          <w:rStyle w:val="5"/>
        </w:rPr>
        <w:t>1.2.4 旅游​</w:t>
      </w:r>
    </w:p>
    <w:p w14:paraId="6D53EBE7">
      <w:pPr>
        <w:pStyle w:val="2"/>
        <w:keepNext w:val="0"/>
        <w:keepLines w:val="0"/>
        <w:widowControl/>
        <w:suppressLineNumbers w:val="0"/>
      </w:pPr>
      <w:r>
        <w:t>旅游行业在疫情期间遭受了巨大冲击，但随着疫情防控政策的优化调整，旅游市场迅速复苏。根据联合国世界旅游组织（UNWTO）发布的《世界旅游业晴雨表》报告显示，2024 年全球旅游业已基本从疫情带来的负面影响中恢复，2024 年全球国际旅客达到 14 亿人次，已回到了疫情前 2019 年的水准。2024 年，全球旅游业收益 1.6 万亿美元（约合 11.6 万亿元人民币），排除通胀等因素后，该数字比 2023 年数据增长了约 3.0%，比 2019 年增长了 4.0%。​</w:t>
      </w:r>
    </w:p>
    <w:p w14:paraId="00E5183B">
      <w:pPr>
        <w:pStyle w:val="2"/>
        <w:keepNext w:val="0"/>
        <w:keepLines w:val="0"/>
        <w:widowControl/>
        <w:suppressLineNumbers w:val="0"/>
      </w:pPr>
      <w:r>
        <w:t>在国内市场，旅游行业的复苏态势也十分明显。携程发布的《2024 五一旅游趋势洞察报告》显示，2024 年五一旅游热度在 2023 年高位基础上稳中有增，境内酒店、机票搜索热度同比 2023 年略有增长，出境机票搜索热度同比大幅增长 56%。深圳受到境外游客喜爱，位居境外游客最喜欢的国内目的地第八。受益于行业复苏，上市旅企的业绩表现同样引人关注。据公开数据显示，截至 2024 年 4 月 15 日，A 股共有 27 家上市旅企发布 2023 年年报，其中绝大多数净利润实现大幅增长。​</w:t>
      </w:r>
    </w:p>
    <w:p w14:paraId="52808966">
      <w:pPr>
        <w:pStyle w:val="2"/>
        <w:keepNext w:val="0"/>
        <w:keepLines w:val="0"/>
        <w:widowControl/>
        <w:suppressLineNumbers w:val="0"/>
      </w:pPr>
      <w:r>
        <w:t>在旅游消费模式方面，也出现了一些新的变化。随着消费者旅游经验的不断丰富和消费观念的转变，旅游需求逐渐从传统的观光旅游向深度体验游、休闲度假游、个性化定制游等方向转变。例如，亲子游、研学游、康养游、红色旅游等特色旅游产品受到消费者的青睐；同时，自由行、自驾游、定制游等旅游方式也越来越受欢迎，消费者更加注重旅游过程中的体验和感受。​</w:t>
      </w:r>
    </w:p>
    <w:p w14:paraId="171F400A">
      <w:pPr>
        <w:pStyle w:val="2"/>
        <w:keepNext w:val="0"/>
        <w:keepLines w:val="0"/>
        <w:widowControl/>
        <w:suppressLineNumbers w:val="0"/>
      </w:pPr>
      <w:r>
        <w:t>此外，旅游行业的数字化程度不断提高，在线旅游平台成为消费者预订旅游产品和服务的主要渠道。在线旅游平台通过大数据分析、人工智能等技术，为消费者提供个性化的旅游推荐、智能行程规划、在线客服等服务，提升了消费者的旅游体验和便捷性。同时，旅游企业也加强了与在线旅游平台的合作，通过平台拓展客源市场，提升品牌知名度和市场竞争力。​</w:t>
      </w:r>
    </w:p>
    <w:p w14:paraId="7BE292E3">
      <w:pPr>
        <w:pStyle w:val="2"/>
        <w:keepNext w:val="0"/>
        <w:keepLines w:val="0"/>
        <w:widowControl/>
        <w:suppressLineNumbers w:val="0"/>
      </w:pPr>
      <w:r>
        <w:rPr>
          <w:rStyle w:val="5"/>
        </w:rPr>
        <w:t>2.2.5 母婴​</w:t>
      </w:r>
    </w:p>
    <w:p w14:paraId="52B887BB">
      <w:pPr>
        <w:pStyle w:val="2"/>
        <w:keepNext w:val="0"/>
        <w:keepLines w:val="0"/>
        <w:widowControl/>
        <w:suppressLineNumbers w:val="0"/>
      </w:pPr>
      <w:r>
        <w:t>育儿补贴政策的出台为母婴产业链各环节带来了新的发展机遇。随着我国生育政策的调整和育儿补贴政策的不断完善，母婴市场的需求得到了进一步释放。政府通过发放生育补贴、育儿津贴、税收优惠等方式，减轻了家庭的育儿负担，提高了家庭的生育意愿和消费能力。例如，一些地区出台了生育二孩、三孩的家庭给予一次性补贴或每月育儿津贴的政策，这直接增加了家庭在母婴产品和服务方面的消费支出。​</w:t>
      </w:r>
    </w:p>
    <w:p w14:paraId="3CB4EB12">
      <w:pPr>
        <w:pStyle w:val="2"/>
        <w:keepNext w:val="0"/>
        <w:keepLines w:val="0"/>
        <w:widowControl/>
        <w:suppressLineNumbers w:val="0"/>
      </w:pPr>
      <w:r>
        <w:t>在母婴产业链中，奶粉、纸尿裤、童装、玩具等细分领域市场表现活跃。奶粉市场竞争激烈，中国飞鹤、伊利、蒙牛等国内品牌凭借品质提升、品牌建设和渠道拓展，在市场中占据重要地位。2024 年上半年，中国飞鹤营收 100 亿，利润 19 亿，行业市占率 20%。同时，随着消费者对奶粉品质和安全性的关注度不断提高，有机奶粉、羊奶粉等高端奶粉产品的市场份额逐渐扩大。​</w:t>
      </w:r>
    </w:p>
    <w:p w14:paraId="11E7A793">
      <w:pPr>
        <w:pStyle w:val="2"/>
        <w:keepNext w:val="0"/>
        <w:keepLines w:val="0"/>
        <w:widowControl/>
        <w:suppressLineNumbers w:val="0"/>
      </w:pPr>
      <w:r>
        <w:t>纸尿裤市场也呈现出快速发展的态势，国产品牌不断崛起，与国际品牌展开竞争。例如，帮宝适、好奇等国际品牌在市场中仍占据较大份额，但以巴布豆、宜婴等为代表的国产品牌凭借性价比优势和产品创新，市场份额逐渐提升。在产品创新方面，纸尿裤企业不断推出轻薄透气、柔软舒适、智能感应等新型产品，满足消费者的需求。​</w:t>
      </w:r>
    </w:p>
    <w:p w14:paraId="37C0A72C">
      <w:pPr>
        <w:pStyle w:val="2"/>
        <w:keepNext w:val="0"/>
        <w:keepLines w:val="0"/>
        <w:widowControl/>
        <w:suppressLineNumbers w:val="0"/>
      </w:pPr>
      <w:r>
        <w:t>童装市场则紧跟时尚潮流，满足儿童多样化的穿着需求。随着消费者对童装品质和设计的要求不断提高，品牌童装市场份额逐渐扩大，一些国际知名品牌和国内新兴品牌通过打造时尚、舒适、安全的童装产品，受到消费者的青睐。同时，电商平台的发展也为童装企业提供了更广阔的销售渠道，线上销售成为童装市场的重要增长动力。​</w:t>
      </w:r>
    </w:p>
    <w:p w14:paraId="02792C56">
      <w:pPr>
        <w:pStyle w:val="2"/>
        <w:keepNext w:val="0"/>
        <w:keepLines w:val="0"/>
        <w:widowControl/>
        <w:suppressLineNumbers w:val="0"/>
      </w:pPr>
      <w:r>
        <w:t>玩具市场同样充满活力，益智玩具、电动玩具、毛绒玩具等各类玩具产品丰富多样。随着消费者对儿童教育和娱乐需求的不断增加，益智玩具市场发展迅速，如积木、拼图、科学实验套装等产品受到家长和儿童的喜爱。同时，玩具企业也加强了与动漫、影视等产业的合作，推出了一系列具有 IP 形象的玩具产品，提升了产品的吸引力和市场竞争力。</w:t>
      </w:r>
    </w:p>
    <w:p w14:paraId="7458EF29">
      <w:pPr>
        <w:pStyle w:val="2"/>
        <w:keepNext w:val="0"/>
        <w:keepLines w:val="0"/>
        <w:widowControl/>
        <w:suppressLineNumbers w:val="0"/>
        <w:rPr>
          <w:color w:val="000000" w:themeColor="text1"/>
          <w14:textFill>
            <w14:solidFill>
              <w14:schemeClr w14:val="tx1"/>
            </w14:solidFill>
          </w14:textFill>
        </w:rPr>
      </w:pPr>
      <w:r>
        <w:rPr>
          <w:rStyle w:val="5"/>
          <w:color w:val="000000" w:themeColor="text1"/>
          <w14:textFill>
            <w14:solidFill>
              <w14:schemeClr w14:val="tx1"/>
            </w14:solidFill>
          </w14:textFill>
        </w:rPr>
        <w:t>二、大消费行业发展机遇​</w:t>
      </w:r>
    </w:p>
    <w:p w14:paraId="706F94D9">
      <w:pPr>
        <w:pStyle w:val="2"/>
        <w:keepNext w:val="0"/>
        <w:keepLines w:val="0"/>
        <w:widowControl/>
        <w:suppressLineNumbers w:val="0"/>
      </w:pPr>
      <w:r>
        <w:rPr>
          <w:rStyle w:val="5"/>
        </w:rPr>
        <w:t>1、政策支持与红利​</w:t>
      </w:r>
    </w:p>
    <w:p w14:paraId="07478569">
      <w:pPr>
        <w:pStyle w:val="2"/>
        <w:keepNext w:val="0"/>
        <w:keepLines w:val="0"/>
        <w:widowControl/>
        <w:suppressLineNumbers w:val="0"/>
      </w:pPr>
      <w:r>
        <w:rPr>
          <w:rStyle w:val="5"/>
        </w:rPr>
        <w:t>2.1.1 促消费政策​</w:t>
      </w:r>
    </w:p>
    <w:p w14:paraId="5CCAEB66">
      <w:pPr>
        <w:pStyle w:val="2"/>
        <w:keepNext w:val="0"/>
        <w:keepLines w:val="0"/>
        <w:widowControl/>
        <w:suppressLineNumbers w:val="0"/>
      </w:pPr>
      <w:r>
        <w:rPr>
          <w:rStyle w:val="5"/>
        </w:rPr>
        <w:t>根据研精毕智信息咨询发布的</w:t>
      </w:r>
      <w:r>
        <w:rPr>
          <w:rStyle w:val="5"/>
        </w:rPr>
        <w:fldChar w:fldCharType="begin"/>
      </w:r>
      <w:r>
        <w:rPr>
          <w:rStyle w:val="5"/>
        </w:rPr>
        <w:instrText xml:space="preserve"> HYPERLINK "https://www.yjbzr.com/reports" \o "调研报告" \t "_blank" </w:instrText>
      </w:r>
      <w:r>
        <w:rPr>
          <w:rStyle w:val="5"/>
        </w:rPr>
        <w:fldChar w:fldCharType="separate"/>
      </w:r>
      <w:r>
        <w:rPr>
          <w:rStyle w:val="6"/>
        </w:rPr>
        <w:t>调研报告</w:t>
      </w:r>
      <w:r>
        <w:rPr>
          <w:rStyle w:val="5"/>
        </w:rPr>
        <w:fldChar w:fldCharType="end"/>
      </w:r>
      <w:r>
        <w:rPr>
          <w:rStyle w:val="5"/>
        </w:rPr>
        <w:t>显示，</w:t>
      </w:r>
      <w:r>
        <w:t>政府出台的一系列促消费政策对大消费行业产生了深远影响，消费券发放作为一种直接有效的刺激手段，在疫情期间及经济复苏阶段发挥了重要作用。例如，2020 年疫情爆发初期，多地政府纷纷发放消费券，涵盖餐饮、零售、旅游等多个领域。杭州市政府发放的消费券带动了当地消费市场的迅速回暖，消费者在领取消费券后，积极参与消费活动，据统计，消费券发放后的一个月内，杭州市餐饮行业销售额同比增长了 30%，零售行业销售额增长了 25%，有效促进了消费市场的复苏和经济的稳定发展。​</w:t>
      </w:r>
    </w:p>
    <w:p w14:paraId="24BFE69A">
      <w:pPr>
        <w:pStyle w:val="2"/>
        <w:keepNext w:val="0"/>
        <w:keepLines w:val="0"/>
        <w:widowControl/>
        <w:suppressLineNumbers w:val="0"/>
      </w:pPr>
      <w:r>
        <w:t>税收优惠政策也为大消费行业带来了积极影响。对部分消费品实施减税降费，降低了企业的生产成本，提高了消费者的购买能力。例如，2019 年我国实施了增值税税率下调政策，制造业等行业增值税税率从 16% 降至 13%，交通运输业、建筑业等行业增值税税率从 10% 降至 9%。这一政策直接降低了家电、汽车等消费品的价格，刺激了消费者的购买欲望。以汽车行业为例，增值税税率下调后，某品牌汽车的价格下降了 5000 - 10000 元不等，消费者的购车成本降低，汽车销量在短期内出现了明显增长。​</w:t>
      </w:r>
    </w:p>
    <w:p w14:paraId="5EC53630">
      <w:pPr>
        <w:pStyle w:val="2"/>
        <w:keepNext w:val="0"/>
        <w:keepLines w:val="0"/>
        <w:widowControl/>
        <w:suppressLineNumbers w:val="0"/>
      </w:pPr>
      <w:r>
        <w:t>政府还通过开展各类促销活动，营造良好的消费氛围，激发消费者的消费热情。如举办购物节、文化旅游节等活动，吸引消费者参与消费。每年的 “双 11” 购物节，各大电商平台和实体商家纷纷推出优惠活动，消费者的购物热情被充分点燃。2024 年 “双 11” 期间，全国网络零售额达到 1.15 万亿元，同比增长 12.5%，其中大消费领域的商品销售额占比超过 80%，有力地推动了大消费行业的发展。​</w:t>
      </w:r>
    </w:p>
    <w:p w14:paraId="6DE00E98">
      <w:pPr>
        <w:pStyle w:val="2"/>
        <w:keepNext w:val="0"/>
        <w:keepLines w:val="0"/>
        <w:widowControl/>
        <w:suppressLineNumbers w:val="0"/>
      </w:pPr>
      <w:r>
        <w:rPr>
          <w:rStyle w:val="5"/>
        </w:rPr>
        <w:t>2.1.2 产业扶持政策​</w:t>
      </w:r>
    </w:p>
    <w:p w14:paraId="04CC08F2">
      <w:pPr>
        <w:pStyle w:val="2"/>
        <w:keepNext w:val="0"/>
        <w:keepLines w:val="0"/>
        <w:widowControl/>
        <w:suppressLineNumbers w:val="0"/>
      </w:pPr>
      <w:r>
        <w:t>针对特定细分领域的扶持政策为大消费行业的发展提供了有力支持。在新能源汽车领域，政府通过补贴、税收减免等政策，推动新能源汽车产业的快速发展。自 2009 年我国启动新能源汽车补贴政策以来，补贴力度不断加大，覆盖范围不断扩大。在补贴政策的推动下，我国新能源汽车产销量连续多年位居全球第一。2023 年，我国新能源汽车产量为 958.7 万辆，销量达到 949.5 万辆，市场渗透率达到 31.6%。同时，政府还出台了免征新能源汽车车辆购置税的政策，进一步降低了消费者的购车成本，提高了新能源汽车的市场竞争力。​</w:t>
      </w:r>
    </w:p>
    <w:p w14:paraId="13243B92">
      <w:pPr>
        <w:pStyle w:val="2"/>
        <w:keepNext w:val="0"/>
        <w:keepLines w:val="0"/>
        <w:widowControl/>
        <w:suppressLineNumbers w:val="0"/>
      </w:pPr>
      <w:r>
        <w:t>绿色家电领域也受益于产业扶持政策。政府通过实施绿色家电补贴、以旧换新等政策，鼓励消费者购买绿色环保家电产品，促进家电产业的绿色升级。例如，2020 年国家发展改革委等七部门联合印发《关于完善废旧家电回收处理体系 推动家电更新消费的实施方案》，提出通过财政补贴等方式，支持开展家电以旧换新活动。在政策的推动下，绿色智能家电产品的市场份额不断提高。2024 年上半年，某家电企业的绿色智能家电产品销售额同比增长了 40%，其中智能空调、智能冰箱、智能洗衣机等产品的销量增长尤为明显。​</w:t>
      </w:r>
    </w:p>
    <w:p w14:paraId="250CC0CB">
      <w:pPr>
        <w:pStyle w:val="2"/>
        <w:keepNext w:val="0"/>
        <w:keepLines w:val="0"/>
        <w:widowControl/>
        <w:suppressLineNumbers w:val="0"/>
      </w:pPr>
      <w:r>
        <w:t>此外，政府还对农产品加工、文化创意、养老服务等大消费领域的细分行业给予了产业扶持政策。通过财政补贴、税收优惠、信贷支持等方式，鼓励企业加大技术研发投入，提高产品质量和服务水平，推动产业的创新发展。例如，在农产品加工领域，政府对农产品加工企业给予税收减免和财政补贴，支持企业建设现代化的生产加工基地，提高农产品的附加值。在文化创意领域，政府通过设立文化产业发展专项资金，支持文化创意企业开展创意设计、文化产品开发等活动，促进文化创意产业的繁荣发展。在养老服务领域，政府出台了一系列扶持政策，鼓励社会力量参与养老服务，建设养老服务设施，提高养老服务质量，推动养老服务产业的健康发展。​</w:t>
      </w:r>
    </w:p>
    <w:p w14:paraId="2F23B33A">
      <w:pPr>
        <w:pStyle w:val="2"/>
        <w:keepNext w:val="0"/>
        <w:keepLines w:val="0"/>
        <w:widowControl/>
        <w:suppressLineNumbers w:val="0"/>
      </w:pPr>
      <w:r>
        <w:rPr>
          <w:rStyle w:val="5"/>
        </w:rPr>
        <w:t>2、消费升级与需求变化​</w:t>
      </w:r>
    </w:p>
    <w:p w14:paraId="356B8FE2">
      <w:pPr>
        <w:pStyle w:val="2"/>
        <w:keepNext w:val="0"/>
        <w:keepLines w:val="0"/>
        <w:widowControl/>
        <w:suppressLineNumbers w:val="0"/>
      </w:pPr>
      <w:r>
        <w:rPr>
          <w:rStyle w:val="5"/>
        </w:rPr>
        <w:t>2.2.1 品质消费​</w:t>
      </w:r>
    </w:p>
    <w:p w14:paraId="009EC169">
      <w:pPr>
        <w:pStyle w:val="2"/>
        <w:keepNext w:val="0"/>
        <w:keepLines w:val="0"/>
        <w:widowControl/>
        <w:suppressLineNumbers w:val="0"/>
      </w:pPr>
      <w:r>
        <w:t>随着居民收入水平的提高和消费观念的转变，消费者对品质的追求日益凸显，这为高端消费品市场带来了广阔的发展空间。以高端白酒为例，近年来，茅台、五粮液等高端白酒品牌的市场需求持续增长，价格也不断攀升。2023 年，贵州茅台的营业收入达到 1406.45 亿元，同比增长 16.8%，净利润为 656.82 亿元，同比增长 19.1%。高端白酒市场的增长主要得益于消费者对品牌品质的认可和社交、商务宴请等场景的需求增加。消费者在选择白酒时，更加注重品牌的历史文化底蕴、酿造工艺和口感品质，高端白酒品牌凭借其独特的品牌价值和卓越的品质，满足了消费者对品质生活的追求。​</w:t>
      </w:r>
    </w:p>
    <w:p w14:paraId="6979F67A">
      <w:pPr>
        <w:pStyle w:val="2"/>
        <w:keepNext w:val="0"/>
        <w:keepLines w:val="0"/>
        <w:widowControl/>
        <w:suppressLineNumbers w:val="0"/>
      </w:pPr>
      <w:r>
        <w:t>有机食品市场也呈现出快速发展的态势。随着消费者健康意识的不断提高，对食品安全和品质的关注度日益增加，有机食品以其天然、无污染、营养丰富等特点，受到了消费者的青睐。根据</w:t>
      </w:r>
      <w:r>
        <w:fldChar w:fldCharType="begin"/>
      </w:r>
      <w:r>
        <w:instrText xml:space="preserve"> HYPERLINK "https://www.yjbzr.com/market" \o "市场研究" \t "_blank" </w:instrText>
      </w:r>
      <w:r>
        <w:fldChar w:fldCharType="separate"/>
      </w:r>
      <w:r>
        <w:rPr>
          <w:rStyle w:val="6"/>
        </w:rPr>
        <w:t>市场研究</w:t>
      </w:r>
      <w:r>
        <w:fldChar w:fldCharType="end"/>
      </w:r>
      <w:r>
        <w:t>机构的数据显示，2019 - 2023 年期间，我国有机食品市场规模从 550 亿元增长到 980 亿元，年复合增长率达到 16.5%。在有机食品市场中，有机蔬菜、有机水果、有机乳制品等产品的市场份额较大。例如，盒马鲜生等生鲜电商平台上的有机蔬菜销量逐年增长，2024 年上半年，有机蔬菜的销售额同比增长了 30%，消费者对有机食品的品质和安全性的信任是推动市场增长的主要动力。​</w:t>
      </w:r>
    </w:p>
    <w:p w14:paraId="29CD4F19">
      <w:pPr>
        <w:pStyle w:val="2"/>
        <w:keepNext w:val="0"/>
        <w:keepLines w:val="0"/>
        <w:widowControl/>
        <w:suppressLineNumbers w:val="0"/>
      </w:pPr>
      <w:r>
        <w:t>品质消费的兴起不仅体现在高端白酒和有机食品等领域，还涵盖了家电、服装、化妆品等多个大消费行业。在家电领域，消费者对智能、健康、环保的家电产品需求增加，如具备智能语音控制、空气净化、杀菌消毒等功能的家电产品受到消费者的追捧。在服装领域，消费者更加注重服装的面料品质、设计风格和品牌内涵，高端时尚品牌的服装销量持续增长。在化妆品领域，消费者对天然、有机、无添加的化妆品需求增加，国际知名品牌和国内高端品牌的化妆品市场份额不断扩大。​</w:t>
      </w:r>
    </w:p>
    <w:p w14:paraId="578B9F1B">
      <w:pPr>
        <w:pStyle w:val="2"/>
        <w:keepNext w:val="0"/>
        <w:keepLines w:val="0"/>
        <w:widowControl/>
        <w:suppressLineNumbers w:val="0"/>
      </w:pPr>
      <w:r>
        <w:rPr>
          <w:rStyle w:val="5"/>
        </w:rPr>
        <w:t>2.2.2 个性化消费​</w:t>
      </w:r>
    </w:p>
    <w:p w14:paraId="3748D611">
      <w:pPr>
        <w:pStyle w:val="2"/>
        <w:keepNext w:val="0"/>
        <w:keepLines w:val="0"/>
        <w:widowControl/>
        <w:suppressLineNumbers w:val="0"/>
      </w:pPr>
      <w:r>
        <w:t>个性化消费已成为大消费行业的重要发展趋势，消费者不再满足于大众化的产品和服务，而是追求独特、个性化的消费体验。定制化产品的兴起正是满足了消费者的个性化需求。在服装行业，越来越多的消费者选择定制服装，根据自己的身材、喜好和风格要求，定制专属的服装。一些服装品牌推出了定制服务，消费者可以选择面料、款式、颜色、配饰等，实现个性化的服装定制。例如，红领集团通过数字化定制平台，实现了服装的大规模个性化定制，消费者在平台上下单后，工厂根据消费者的个性化需求进行生产，生产周期从传统的 15 天缩短到 7 天，满足了消费者对定制服装的时效性和个性化要求。​</w:t>
      </w:r>
    </w:p>
    <w:p w14:paraId="4FB6BB5C">
      <w:pPr>
        <w:pStyle w:val="2"/>
        <w:keepNext w:val="0"/>
        <w:keepLines w:val="0"/>
        <w:widowControl/>
        <w:suppressLineNumbers w:val="0"/>
      </w:pPr>
      <w:r>
        <w:t>小众品牌也在个性化消费的浪潮中迅速崛起。小众品牌通常具有独特的品牌定位、设计风格和文化内涵，能够满足特定消费群体的个性化需求。以美妆行业为例，完美日记、花西子等小众美妆品牌，凭借其独特的产品设计、营销策略和对年轻消费群体的精准定位，迅速在市场中获得了一席之地。完美日记通过与知名 IP 合作，推出联名款化妆品，吸引了众多年轻消费者的关注和购买；花西子则以东方美妆文化为核心，打造具有中国传统文化特色的化妆品，满足了消费者对个性化美妆产品的需求。​</w:t>
      </w:r>
    </w:p>
    <w:p w14:paraId="6D095521">
      <w:pPr>
        <w:pStyle w:val="2"/>
        <w:keepNext w:val="0"/>
        <w:keepLines w:val="0"/>
        <w:widowControl/>
        <w:suppressLineNumbers w:val="0"/>
      </w:pPr>
      <w:r>
        <w:t>个性化消费的发展还得益于互联网和社交媒体的普及。消费者可以通过互联网获取更多的产品信息和消费资讯，通过社交媒体分享自己的消费体验和需求，形成了个性化消费的社交传播效应。品牌和企业也通过互联网和社交媒体平台，了解消费者的个性化需求，开展精准营销和定制化服务，满足消费者的个性化消费需求。例如，一些品牌通过社交媒体平台开展线上互动活动，邀请消费者参与产品设计和品牌推广，增强了消费者的参与感和忠诚度。​</w:t>
      </w:r>
    </w:p>
    <w:p w14:paraId="260A77BB">
      <w:pPr>
        <w:pStyle w:val="2"/>
        <w:keepNext w:val="0"/>
        <w:keepLines w:val="0"/>
        <w:widowControl/>
        <w:suppressLineNumbers w:val="0"/>
      </w:pPr>
      <w:r>
        <w:rPr>
          <w:rStyle w:val="5"/>
        </w:rPr>
        <w:t>2.2.3 健康消费​</w:t>
      </w:r>
    </w:p>
    <w:p w14:paraId="500B4DDE">
      <w:pPr>
        <w:pStyle w:val="2"/>
        <w:keepNext w:val="0"/>
        <w:keepLines w:val="0"/>
        <w:widowControl/>
        <w:suppressLineNumbers w:val="0"/>
      </w:pPr>
      <w:r>
        <w:t>健康意识的提升促使消费者对健康消费的需求不断增加，为健身、养生、健康食品等领域带来了巨大的发展潜力。在健身领域，随着人们对身体健康的重视程度不断提高，健身市场规模持续扩大。根据中国健身行业数据报告显示，2019 - 2023 年期间，我国健身会员数量从 6816 万增长到 9500 万，年复合增长率达到 9.5%。健身俱乐部、健身房等健身场所不断涌现，同时，线上健身课程、智能健身设备等新兴健身模式也受到消费者的欢迎。例如，Keep 等线上健身平台，通过提供丰富多样的健身课程和社交互动功能，吸引了大量用户，2024 年上半年，Keep 平台的月活跃用户数达到 4500 万，同比增长了 20%。​</w:t>
      </w:r>
    </w:p>
    <w:p w14:paraId="5D16104C">
      <w:pPr>
        <w:pStyle w:val="2"/>
        <w:keepNext w:val="0"/>
        <w:keepLines w:val="0"/>
        <w:widowControl/>
        <w:suppressLineNumbers w:val="0"/>
      </w:pPr>
      <w:r>
        <w:t>养生领域同样发展迅速，消费者对养生保健产品和服务的需求日益多样化。中医养生、艾灸、推拿、瑜伽等养生项目受到消费者的青睐，养生保健品市场也呈现出快速增长的态势。根据市场研究机构的数据显示，2019 - 2023 年期间，我国养生保健品市场规模从 3800 亿元增长到 5200 亿元，年复合增长率达到 8.5%。在养生保健品市场中，维生素、矿物质、蛋白质、益生菌等产品的市场份额较大。例如，汤臣倍健等养生保健品品牌，通过不断推出新产品和加强品牌建设，市场份额不断扩大，2023 年汤臣倍健的营业收入达到 78.6 亿元，同比增长 15.5%。​</w:t>
      </w:r>
    </w:p>
    <w:p w14:paraId="1B6B5E7D">
      <w:pPr>
        <w:pStyle w:val="2"/>
        <w:keepNext w:val="0"/>
        <w:keepLines w:val="0"/>
        <w:widowControl/>
        <w:suppressLineNumbers w:val="0"/>
      </w:pPr>
      <w:r>
        <w:t>健康食品市场也迎来了发展机遇，消费者对低糖、低脂、低盐、无添加等健康食品的需求增加。例如，全麦面包、燕麦片、坚果、酸奶等健康食品的市场销量不断增长。一些食品企业推出了一系列健康食品产品，满足消费者的健康需求。例如，良品铺子推出了多款低糖、低脂的零食产品，受到了消费者的欢迎，2024 年上半年，良品铺子健康零食产品的销售额同比增长了 35%。​</w:t>
      </w:r>
    </w:p>
    <w:p w14:paraId="471282F3">
      <w:pPr>
        <w:pStyle w:val="2"/>
        <w:keepNext w:val="0"/>
        <w:keepLines w:val="0"/>
        <w:widowControl/>
        <w:suppressLineNumbers w:val="0"/>
      </w:pPr>
      <w:r>
        <w:rPr>
          <w:rStyle w:val="5"/>
        </w:rPr>
        <w:t>3、技术创新驱动​</w:t>
      </w:r>
    </w:p>
    <w:p w14:paraId="1715CB69">
      <w:pPr>
        <w:pStyle w:val="2"/>
        <w:keepNext w:val="0"/>
        <w:keepLines w:val="0"/>
        <w:widowControl/>
        <w:suppressLineNumbers w:val="0"/>
      </w:pPr>
      <w:r>
        <w:rPr>
          <w:rStyle w:val="5"/>
        </w:rPr>
        <w:t>2.3.1 人工智能与大数据​</w:t>
      </w:r>
    </w:p>
    <w:p w14:paraId="6CD66496">
      <w:pPr>
        <w:pStyle w:val="2"/>
        <w:keepNext w:val="0"/>
        <w:keepLines w:val="0"/>
        <w:widowControl/>
        <w:suppressLineNumbers w:val="0"/>
      </w:pPr>
      <w:r>
        <w:t>人工智能（AI）和大数据技术在大消费行业的应用日益广泛，为企业的精准营销、供应链管理和产品研发带来了显著的变革。在精准营销方面，企业利用大数据分析消费者的行为数据、偏好数据和购买历史数据，实现了对消费者的精准画像和个性化推荐。例如，淘宝、京东等电商平台通过大数据分析，为消费者推荐符合其个性化需求的商品，提高了消费者的购物体验和购买转化率。根据相关数据显示，电商平台通过个性化推荐实现的销售额占总销售额的比例达到 30% 以上。​</w:t>
      </w:r>
    </w:p>
    <w:p w14:paraId="71AA3AC1">
      <w:pPr>
        <w:pStyle w:val="2"/>
        <w:keepNext w:val="0"/>
        <w:keepLines w:val="0"/>
        <w:widowControl/>
        <w:suppressLineNumbers w:val="0"/>
      </w:pPr>
      <w:r>
        <w:t>在供应链管理方面，AI 和大数据技术帮助企业实现了供应链的智能化和优化。企业通过实时监测供应链各环节的数据，如库存水平、物流运输状态、生产进度等，利用 AI 算法进行数据分析和预测，及时调整供应链策略，提高了供应链的效率和灵活性。例如，联合利华通过引入 AI 和大数据技术，优化了其全球供应链管理，实现了库存水平的降低和交付周期的缩短，成本降低了 15% 以上。​</w:t>
      </w:r>
    </w:p>
    <w:p w14:paraId="531DE7BE">
      <w:pPr>
        <w:pStyle w:val="2"/>
        <w:keepNext w:val="0"/>
        <w:keepLines w:val="0"/>
        <w:widowControl/>
        <w:suppressLineNumbers w:val="0"/>
      </w:pPr>
      <w:r>
        <w:t>在产品研发方面，AI 和大数据技术为企业提供了有力的支持。企业通过分析消费者的需求数据和市场趋势数据，利用 AI 技术进行产品设计和创新，开发出更符合消费者需求的产品。例如，可口可乐公司利用大数据分析消费者对口味、包装、品牌形象等方面的需求，结合 AI 技术进行产品研发，推出了多款新口味的饮料产品，受到了消费者的喜爱。​</w:t>
      </w:r>
    </w:p>
    <w:p w14:paraId="0D844BC5">
      <w:pPr>
        <w:pStyle w:val="2"/>
        <w:keepNext w:val="0"/>
        <w:keepLines w:val="0"/>
        <w:widowControl/>
        <w:suppressLineNumbers w:val="0"/>
      </w:pPr>
      <w:r>
        <w:rPr>
          <w:rStyle w:val="5"/>
        </w:rPr>
        <w:t>2.3.2 物联网​</w:t>
      </w:r>
    </w:p>
    <w:p w14:paraId="211E4F3D">
      <w:pPr>
        <w:pStyle w:val="2"/>
        <w:keepNext w:val="0"/>
        <w:keepLines w:val="0"/>
        <w:widowControl/>
        <w:suppressLineNumbers w:val="0"/>
      </w:pPr>
      <w:r>
        <w:t>物联网技术的发展为消费产品和体验带来了革命性的变革，智能家居和智能穿戴设备成为物联网技术在大消费行业的典型应用。在智能家居领域，物联网技术实现了家居设备的互联互通和智能化控制。消费者可以通过手机 APP、智能音箱等终端设备，远程控制家中的灯光、空调、窗帘、电视等设备，实现智能化的家居生活体验。例如，小米智能家居生态系统，通过小米智能音箱和手机 APP，用户可以轻松控制家中的小米智能设备，实现语音控制、场景联动等功能，提高了家居生活的便捷性和舒适性。截至 2024 年上半年，小米智能家居设备的连接数量超过 5 亿台，用户数量达到 1.5 亿户。​</w:t>
      </w:r>
    </w:p>
    <w:p w14:paraId="05B74BD0">
      <w:pPr>
        <w:pStyle w:val="2"/>
        <w:keepNext w:val="0"/>
        <w:keepLines w:val="0"/>
        <w:widowControl/>
        <w:suppressLineNumbers w:val="0"/>
      </w:pPr>
      <w:r>
        <w:t>智能穿戴设备也在物联网技术的推动下迅速发展，如智能手表、智能手环、智能眼镜等产品，为消费者提供了更加便捷的健康监测、运动记录、信息提醒等功能。例如，苹果公司的 Apple Watch 智能手表，不仅具备传统手表的时间显示功能，还集成了心率监测、睡眠监测、运动追踪、支付等多种功能，成为消费者日常生活中的重要助手。根据市场研究机构的数据显示，2023 年全球智能穿戴设备市场出货量达到 5.3 亿台，同比增长 12.5%，预计到 2028 年，全球智能穿戴设备市场出货量将达到 8.5 亿台。​</w:t>
      </w:r>
    </w:p>
    <w:p w14:paraId="21F0D26D">
      <w:pPr>
        <w:pStyle w:val="2"/>
        <w:keepNext w:val="0"/>
        <w:keepLines w:val="0"/>
        <w:widowControl/>
        <w:suppressLineNumbers w:val="0"/>
      </w:pPr>
      <w:r>
        <w:t>物联网技术的应用还拓展到了其他消费领域，如智能汽车、智能零售等。在智能汽车领域，物联网技术实现了车辆与车辆、车辆与基础设施、车辆与用户之间的信息交互，为智能驾驶、车联网服务等提供了技术支持。在智能零售领域，物联网技术实现了商品的智能识别、库存管理和无人结算等功能，提高了零售效率和消费者的购物体验。例如，亚马逊的无人便利店 Amazon Go，通过物联网技术和计算机视觉技术，实现了消费者进店自动识别、购物自动结算，无需排队结账，为消费者提供了全新的购物体验。​</w:t>
      </w:r>
    </w:p>
    <w:p w14:paraId="0A4794B0">
      <w:pPr>
        <w:pStyle w:val="2"/>
        <w:keepNext w:val="0"/>
        <w:keepLines w:val="0"/>
        <w:widowControl/>
        <w:suppressLineNumbers w:val="0"/>
      </w:pPr>
      <w:r>
        <w:rPr>
          <w:rStyle w:val="5"/>
        </w:rPr>
        <w:t>2.3.3 电商技术发展</w:t>
      </w:r>
      <w:r>
        <w:t>​</w:t>
      </w:r>
    </w:p>
    <w:p w14:paraId="12F95AE4">
      <w:pPr>
        <w:pStyle w:val="2"/>
        <w:keepNext w:val="0"/>
        <w:keepLines w:val="0"/>
        <w:widowControl/>
        <w:suppressLineNumbers w:val="0"/>
      </w:pPr>
      <w:r>
        <w:t>电商技术的不断发展催生了直播带货、社交电商等新兴电商模式，对消费产生了强大的促进作用。直播带货作为一种新兴的电商营销模式，通过主播的现场直播展示商品、讲解产品特点和使用方法，吸引消费者购买。直播带货具有实时互动、直观展示、优惠力度大等特点，能够有效激发消费者的购买欲望。例如，李佳琦、薇娅等知名主播的直播带货活动，常常吸引数百万甚至数千万观众观看，销售额屡创新高。2023 年，我国直播电商市场规模达到 4.9 万亿元，同比增长 28.5%，预计到 2025 年，我国直播电商市场规模将超过 7 万亿元。​</w:t>
      </w:r>
    </w:p>
    <w:p w14:paraId="24EAC1AE">
      <w:pPr>
        <w:pStyle w:val="2"/>
        <w:keepNext w:val="0"/>
        <w:keepLines w:val="0"/>
        <w:widowControl/>
        <w:suppressLineNumbers w:val="0"/>
      </w:pPr>
      <w:r>
        <w:t>社交电商则是基于社交媒体平台发展起来的电商模式，通过社交关系链实现商品的传播和销售。社交电商具有社交属性强、用户粘性高、营销成本低等特点，能够快速拓展用户群体和市场份额。例如，拼多多通过社交拼团的模式，吸引了大量用户，迅速崛起成为国内知名的电商平台。2023 年，拼多多的年活跃买家数达到 9.6 亿人，GMV（商品交易总额）达到 6.2 万亿元，同比增长 35.5%。​</w:t>
      </w:r>
    </w:p>
    <w:p w14:paraId="1EEE64B2">
      <w:pPr>
        <w:pStyle w:val="2"/>
        <w:keepNext w:val="0"/>
        <w:keepLines w:val="0"/>
        <w:widowControl/>
        <w:suppressLineNumbers w:val="0"/>
      </w:pPr>
      <w:r>
        <w:t>新兴电商模式的兴起不仅改变了消费者的购物方式，也为大消费行业带来了新的发展机遇。品牌和企业通过与电商平台合作，开展直播带货、社交电商等营销活动，拓展了销售渠道，提高了品牌知名度和市场影响力。同时，电商技术的发展也促进了物流、支付、客服等电商配套服务的升级，提高了电商交易的效率和质量，为大消费行业的发展提供了有力的支持。</w:t>
      </w:r>
    </w:p>
    <w:p w14:paraId="6F1CD5C5">
      <w:pPr>
        <w:pStyle w:val="2"/>
        <w:keepNext w:val="0"/>
        <w:keepLines w:val="0"/>
        <w:widowControl/>
        <w:suppressLineNumbers w:val="0"/>
      </w:pPr>
      <w:r>
        <w:rPr>
          <w:rStyle w:val="5"/>
        </w:rPr>
        <w:t>4、人口结构变化带来的机遇​</w:t>
      </w:r>
    </w:p>
    <w:p w14:paraId="1CDB14DD">
      <w:pPr>
        <w:pStyle w:val="2"/>
        <w:keepNext w:val="0"/>
        <w:keepLines w:val="0"/>
        <w:widowControl/>
        <w:suppressLineNumbers w:val="0"/>
      </w:pPr>
      <w:r>
        <w:rPr>
          <w:rStyle w:val="5"/>
        </w:rPr>
        <w:t>2.4.1 老龄化社会与银发经济​</w:t>
      </w:r>
    </w:p>
    <w:p w14:paraId="56C495C6">
      <w:pPr>
        <w:pStyle w:val="2"/>
        <w:keepNext w:val="0"/>
        <w:keepLines w:val="0"/>
        <w:widowControl/>
        <w:suppressLineNumbers w:val="0"/>
      </w:pPr>
      <w:r>
        <w:t>随着我国老龄化程度的不断加深，老年人口数量持续增加，为养老服务、老年用品等市场带来了广阔的发展空间。根据国家统计局数据显示，截至 2023 年底，我国 60 岁及以上老年人口达到 2.97 亿人，占总人口的 21.1%，预计到 2030 年，我国 60 岁及以上老年人口将超过 3.5 亿人，占总人口的比例将超过 25%。在养老服务领域，市场需求呈现出多样化和个性化的特点。居家养老、社区养老、机构养老等养老模式不断发展，养老服务内容也从基本的生活照料向康复护理、精神慰藉、文化娱乐等多元化服务拓展。例如，一些养老机构推出了医养结合的服务模式，为老年人提供医疗护理、康复保健、生活照料等一站式服务，满足了老年人的健康养老需求。同时，社区养老服务也日益完善，社区通过建设老年活动中心、日间照料中心等设施，为老年人提供文化娱乐、日间照料、助餐助浴等服务，丰富了老年人的生活。​</w:t>
      </w:r>
    </w:p>
    <w:p w14:paraId="4B2AF70E">
      <w:pPr>
        <w:pStyle w:val="2"/>
        <w:keepNext w:val="0"/>
        <w:keepLines w:val="0"/>
        <w:widowControl/>
        <w:suppressLineNumbers w:val="0"/>
      </w:pPr>
      <w:r>
        <w:t>老年用品市场同样潜力巨大，老年服装、老年食品、老年保健品、老年医疗器械等产品的市场需求不断增加。随着老年人口消费能力的提高和消费观念的转变，老年用品市场逐渐向品质化、智能化、个性化方向发展。例如，一些企业推出了适合老年人穿着的舒适、保暖、易穿脱的老年服装；针对老年人的健康需求，开发了低糖、低脂、高钙的老年食品和具有保健功能的老年保健品；在老年医疗器械领域，智能手环、智能血压计、智能血糖仪等产品，方便了老年人对健康状况的监测和管理。​</w:t>
      </w:r>
    </w:p>
    <w:p w14:paraId="69D9E4C8">
      <w:pPr>
        <w:pStyle w:val="2"/>
        <w:keepNext w:val="0"/>
        <w:keepLines w:val="0"/>
        <w:widowControl/>
        <w:suppressLineNumbers w:val="0"/>
      </w:pPr>
      <w:r>
        <w:rPr>
          <w:rStyle w:val="5"/>
        </w:rPr>
        <w:t>2.4.2 新生代消费群体崛起​</w:t>
      </w:r>
    </w:p>
    <w:p w14:paraId="79AD6041">
      <w:pPr>
        <w:pStyle w:val="2"/>
        <w:keepNext w:val="0"/>
        <w:keepLines w:val="0"/>
        <w:widowControl/>
        <w:suppressLineNumbers w:val="0"/>
      </w:pPr>
      <w:r>
        <w:t>Z 世代（出生于 1995 - 2009 年）和千禧一代（出生于 1982 - 1994 年）作为新生代消费群体，逐渐成为消费市场的主力军，他们的消费特点和需求对潮流文化、娱乐消费等领域产生了重要的推动作用。​</w:t>
      </w:r>
    </w:p>
    <w:p w14:paraId="39581BE0">
      <w:pPr>
        <w:pStyle w:val="2"/>
        <w:keepNext w:val="0"/>
        <w:keepLines w:val="0"/>
        <w:widowControl/>
        <w:suppressLineNumbers w:val="0"/>
        <w:rPr>
          <w:rFonts w:hint="eastAsia"/>
        </w:rPr>
      </w:pPr>
      <w:r>
        <w:t>Z 世代和千禧一代具有鲜明的消费特点，他们追求个性化、时尚化、多元化的消费体验，注重品牌的文化内涵和社交属性，对新鲜事物充满好奇心，消费决策更加依赖社交媒体和线上渠道。在潮流文化领域，Z 世代和千禧一代对国潮品牌、二次元文化、电竞文化等表现出浓厚的兴趣。例如，李宁、安踏等国潮运动品牌，通过将中国传统文化元素与现代时尚设计相结合，推出了一系列具有国潮风格的运动产品，受到了 Z 世代和千禧一代的喜爱，市场份额不断扩大。二次元文化市场也呈现出快速发展的态势，动漫、游戏、手办等二次元产品的消费需求旺盛，哔哩哔哩等二次元平台的用户数量不断增长，成为二次元文化传播和消费的重要阵地。</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083116"/>
    <w:rsid w:val="7F0831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1</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2025-03-24T06:24:00Z</dcterms:created>
  <dc:creator>yoovii</dc:creator>
  <cp:lastModifiedBy>yoovii</cp:lastModifiedBy>
  <dcterms:modified xsi:type="dcterms:W3CDTF">2025-03-24T06:25:18Z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4BF2D794EEF74071873CE0AF20D073A2_11</vt:lpwstr>
  </property>
  <property fmtid="{D5CDD505-2E9C-101B-9397-08002B2CF9AE}" pid="4" name="KSOTemplateDocerSaveRecord">
    <vt:lpwstr>eyJoZGlkIjoiY2JkNjc3NzUwNmY0YTUwNTkzM2ZkNTNjOWU3MTAwOGIiLCJ1c2VySWQiOiI2MDg2NzQ2MTAifQ==</vt:lpwstr>
  </property>
</Properties>
</file>