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w="http://schemas.openxmlformats.org/wordprocessingml/2006/main">
  <w:body>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9911" w:x="4594" w:y="2369"/>
        <w:widowControl w:val="off"/>
        <w:autoSpaceDE w:val="off"/>
        <w:autoSpaceDN w:val="off"/>
        <w:spacing w:before="0" w:after="0" w:line="479" w:lineRule="exact"/>
        <w:ind w:left="0" w:right="0" w:firstLine="0"/>
        <w:jc w:val="left"/>
        <w:rPr>
          <w:rFonts w:ascii="Times New Roman"/>
          <w:color w:val="000000"/>
          <w:spacing w:val="0"/>
          <w:sz w:val="48"/>
        </w:rPr>
      </w:pPr>
      <w:r>
        <w:rPr>
          <w:rFonts w:ascii="YouYuan" w:hAnsi="YouYuan" w:cs="YouYuan"/>
          <w:color w:val="000000"/>
          <w:spacing w:val="-1"/>
          <w:sz w:val="48"/>
        </w:rPr>
        <w:t>如何加强建筑工程施工现场质量管理质量</w:t>
      </w:r>
      <w:r>
        <w:rPr>
          <w:rFonts w:ascii="Times New Roman"/>
          <w:color w:val="000000"/>
          <w:spacing w:val="0"/>
          <w:sz w:val="48"/>
        </w:rPr>
      </w:r>
    </w:p>
    <w:p>
      <w:pPr>
        <w:pStyle w:val="Normal"/>
        <w:framePr w:w="14573" w:x="2701" w:y="3665"/>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摘要：</w:t>
      </w:r>
      <w:r>
        <w:rPr>
          <w:rFonts w:ascii="SimSun" w:hAnsi="SimSun" w:cs="SimSun"/>
          <w:color w:val="323232"/>
          <w:spacing w:val="-4"/>
          <w:sz w:val="32"/>
        </w:rPr>
        <w:t>当前,我国经济发展迅速,建筑工程施工项目逐年增多,工程质量是人们普遍关注</w:t>
      </w:r>
      <w:r>
        <w:rPr>
          <w:rFonts w:ascii="Times New Roman"/>
          <w:color w:val="000000"/>
          <w:spacing w:val="0"/>
          <w:sz w:val="32"/>
        </w:rPr>
      </w:r>
    </w:p>
    <w:p>
      <w:pPr>
        <w:pStyle w:val="Normal"/>
        <w:framePr w:w="14573" w:x="2701" w:y="3665"/>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323232"/>
          <w:spacing w:val="-3"/>
          <w:sz w:val="32"/>
        </w:rPr>
        <w:t>的重点问题,加强建筑工程施工现场的质量管理具有重要的意义。不合格的建筑工程一方面</w:t>
      </w:r>
      <w:r>
        <w:rPr>
          <w:rFonts w:ascii="Times New Roman"/>
          <w:color w:val="000000"/>
          <w:spacing w:val="0"/>
          <w:sz w:val="32"/>
        </w:rPr>
      </w:r>
    </w:p>
    <w:p>
      <w:pPr>
        <w:pStyle w:val="Normal"/>
        <w:framePr w:w="14573" w:x="2701" w:y="3665"/>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323232"/>
          <w:spacing w:val="-4"/>
          <w:sz w:val="32"/>
        </w:rPr>
        <w:t>会给施工企业带来负面影响和经济损失,更重要的是可能会危危及人民群众的生命和财产安</w:t>
      </w:r>
      <w:r>
        <w:rPr>
          <w:rFonts w:ascii="Times New Roman"/>
          <w:color w:val="000000"/>
          <w:spacing w:val="0"/>
          <w:sz w:val="32"/>
        </w:rPr>
      </w:r>
    </w:p>
    <w:p>
      <w:pPr>
        <w:pStyle w:val="Normal"/>
        <w:framePr w:w="14573" w:x="2701" w:y="3665"/>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323232"/>
          <w:spacing w:val="-5"/>
          <w:sz w:val="32"/>
        </w:rPr>
        <w:t>全。本文结合笔者多年的现场质量管理经验，从对</w:t>
      </w:r>
      <w:r>
        <w:rPr>
          <w:rFonts w:ascii="SimSun" w:hAnsi="SimSun" w:cs="SimSun"/>
          <w:color w:val="000000"/>
          <w:spacing w:val="-3"/>
          <w:sz w:val="32"/>
        </w:rPr>
        <w:t>建筑工程施工现场质量的特点分析入手，</w:t>
      </w:r>
      <w:r>
        <w:rPr>
          <w:rFonts w:ascii="Times New Roman"/>
          <w:color w:val="000000"/>
          <w:spacing w:val="0"/>
          <w:sz w:val="32"/>
        </w:rPr>
      </w:r>
    </w:p>
    <w:p>
      <w:pPr>
        <w:pStyle w:val="Normal"/>
        <w:framePr w:w="14573" w:x="2701" w:y="3665"/>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重点论述了如何进行建筑工程施工现场的质量管理。希望能够为业内同行提供一定的借鉴和</w:t>
      </w:r>
      <w:r>
        <w:rPr>
          <w:rFonts w:ascii="Times New Roman"/>
          <w:color w:val="000000"/>
          <w:spacing w:val="0"/>
          <w:sz w:val="32"/>
        </w:rPr>
      </w:r>
    </w:p>
    <w:p>
      <w:pPr>
        <w:pStyle w:val="Normal"/>
        <w:framePr w:w="14573" w:x="2701" w:y="3665"/>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参考。</w:t>
      </w:r>
      <w:r>
        <w:rPr>
          <w:rFonts w:ascii="Times New Roman"/>
          <w:color w:val="000000"/>
          <w:spacing w:val="0"/>
          <w:sz w:val="32"/>
        </w:rPr>
      </w:r>
    </w:p>
    <w:p>
      <w:pPr>
        <w:pStyle w:val="Normal"/>
        <w:framePr w:w="6558" w:x="3331" w:y="647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关键词：建筑工程、施工现场、质量管理</w:t>
      </w:r>
      <w:r>
        <w:rPr>
          <w:rFonts w:ascii="Times New Roman"/>
          <w:color w:val="000000"/>
          <w:spacing w:val="0"/>
          <w:sz w:val="32"/>
        </w:rPr>
      </w:r>
    </w:p>
    <w:p>
      <w:pPr>
        <w:pStyle w:val="Normal"/>
        <w:framePr w:w="14391" w:x="2701" w:y="6941"/>
        <w:widowControl w:val="off"/>
        <w:autoSpaceDE w:val="off"/>
        <w:autoSpaceDN w:val="off"/>
        <w:spacing w:before="0" w:after="0" w:line="317" w:lineRule="exact"/>
        <w:ind w:left="633" w:right="0" w:firstLine="0"/>
        <w:jc w:val="left"/>
        <w:rPr>
          <w:rFonts w:ascii="Times New Roman"/>
          <w:color w:val="000000"/>
          <w:spacing w:val="0"/>
          <w:sz w:val="32"/>
        </w:rPr>
      </w:pPr>
      <w:r>
        <w:rPr>
          <w:rFonts w:ascii="SimSun" w:hAnsi="SimSun" w:cs="SimSun"/>
          <w:color w:val="000000"/>
          <w:spacing w:val="-4"/>
          <w:sz w:val="32"/>
        </w:rPr>
        <w:t>建筑工程施工是形成工程项目实体的一个重要过程,也是决定最终产品质量的关键所</w:t>
      </w:r>
      <w:r>
        <w:rPr>
          <w:rFonts w:ascii="Times New Roman"/>
          <w:color w:val="000000"/>
          <w:spacing w:val="0"/>
          <w:sz w:val="32"/>
        </w:rPr>
      </w:r>
    </w:p>
    <w:p>
      <w:pPr>
        <w:pStyle w:val="Normal"/>
        <w:framePr w:w="14391" w:x="2701" w:y="6941"/>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4"/>
          <w:sz w:val="32"/>
        </w:rPr>
        <w:t>在。要提高工程项目的质量,必须把建筑工程施工现场质量管理作为施工阶段的重中之重。</w:t>
      </w:r>
      <w:r>
        <w:rPr>
          <w:rFonts w:ascii="Times New Roman"/>
          <w:color w:val="000000"/>
          <w:spacing w:val="0"/>
          <w:sz w:val="32"/>
        </w:rPr>
      </w:r>
    </w:p>
    <w:p>
      <w:pPr>
        <w:pStyle w:val="Normal"/>
        <w:framePr w:w="14391" w:x="2701" w:y="6941"/>
        <w:widowControl w:val="off"/>
        <w:autoSpaceDE w:val="off"/>
        <w:autoSpaceDN w:val="off"/>
        <w:spacing w:before="152" w:after="0" w:line="317" w:lineRule="exact"/>
        <w:ind w:left="0" w:right="0" w:firstLine="0"/>
        <w:jc w:val="left"/>
        <w:rPr>
          <w:rFonts w:ascii="Times New Roman"/>
          <w:color w:val="000000"/>
          <w:spacing w:val="0"/>
          <w:sz w:val="32"/>
        </w:rPr>
      </w:pPr>
      <w:r>
        <w:rPr>
          <w:rFonts w:ascii="SimSun" w:hAnsi="SimSun" w:cs="SimSun"/>
          <w:color w:val="000000"/>
          <w:spacing w:val="-3"/>
          <w:sz w:val="32"/>
        </w:rPr>
        <w:t>1、建筑工程施工现场质量的特点分析</w:t>
      </w:r>
      <w:r>
        <w:rPr>
          <w:rFonts w:ascii="Times New Roman"/>
          <w:color w:val="000000"/>
          <w:spacing w:val="0"/>
          <w:sz w:val="32"/>
        </w:rPr>
      </w:r>
    </w:p>
    <w:p>
      <w:pPr>
        <w:pStyle w:val="Normal"/>
        <w:framePr w:w="14573" w:x="2701" w:y="8346"/>
        <w:widowControl w:val="off"/>
        <w:autoSpaceDE w:val="off"/>
        <w:autoSpaceDN w:val="off"/>
        <w:spacing w:before="0" w:after="0" w:line="317" w:lineRule="exact"/>
        <w:ind w:left="633" w:right="0" w:firstLine="0"/>
        <w:jc w:val="left"/>
        <w:rPr>
          <w:rFonts w:ascii="Times New Roman"/>
          <w:color w:val="000000"/>
          <w:spacing w:val="0"/>
          <w:sz w:val="32"/>
        </w:rPr>
      </w:pPr>
      <w:r>
        <w:rPr>
          <w:rFonts w:ascii="SimSun" w:hAnsi="SimSun" w:cs="SimSun"/>
          <w:color w:val="000000"/>
          <w:spacing w:val="-8"/>
          <w:sz w:val="32"/>
        </w:rPr>
        <w:t>建筑工程质量的特点是由建筑工程本身和建筑生产的特点决定的。建筑工程(产品)及其</w:t>
      </w:r>
      <w:r>
        <w:rPr>
          <w:rFonts w:ascii="Times New Roman"/>
          <w:color w:val="000000"/>
          <w:spacing w:val="0"/>
          <w:sz w:val="32"/>
        </w:rPr>
      </w:r>
    </w:p>
    <w:p>
      <w:pPr>
        <w:pStyle w:val="Normal"/>
        <w:framePr w:w="14573" w:x="2701" w:y="8346"/>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生产的特点：一是产品的固定性，生产的流动性；二是产品多样性，生产的单件性；三是产</w:t>
      </w:r>
      <w:r>
        <w:rPr>
          <w:rFonts w:ascii="Times New Roman"/>
          <w:color w:val="000000"/>
          <w:spacing w:val="0"/>
          <w:sz w:val="32"/>
        </w:rPr>
      </w:r>
    </w:p>
    <w:p>
      <w:pPr>
        <w:pStyle w:val="Normal"/>
        <w:framePr w:w="14573" w:x="2701" w:y="8346"/>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品形体庞大、高投入、生产周期长、具有风险性；四是产品的社会性，生产的外部约束性。</w:t>
      </w:r>
      <w:r>
        <w:rPr>
          <w:rFonts w:ascii="Times New Roman"/>
          <w:color w:val="000000"/>
          <w:spacing w:val="0"/>
          <w:sz w:val="32"/>
        </w:rPr>
      </w:r>
    </w:p>
    <w:p>
      <w:pPr>
        <w:pStyle w:val="Normal"/>
        <w:framePr w:w="14573" w:x="2701" w:y="8346"/>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正是由于上述建筑工程的特点而形成了工程质量本身所具有的特点：</w:t>
      </w:r>
      <w:r>
        <w:rPr>
          <w:rFonts w:ascii="Times New Roman"/>
          <w:color w:val="000000"/>
          <w:spacing w:val="0"/>
          <w:sz w:val="32"/>
        </w:rPr>
      </w:r>
    </w:p>
    <w:p>
      <w:pPr>
        <w:pStyle w:val="Normal"/>
        <w:framePr w:w="14573" w:x="2701" w:y="8346"/>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1.1、影响因素多</w:t>
      </w:r>
      <w:r>
        <w:rPr>
          <w:rFonts w:ascii="Times New Roman"/>
          <w:color w:val="000000"/>
          <w:spacing w:val="0"/>
          <w:sz w:val="32"/>
        </w:rPr>
      </w:r>
    </w:p>
    <w:p>
      <w:pPr>
        <w:pStyle w:val="Normal"/>
        <w:framePr w:w="14937" w:x="2701" w:y="10686"/>
        <w:widowControl w:val="off"/>
        <w:autoSpaceDE w:val="off"/>
        <w:autoSpaceDN w:val="off"/>
        <w:spacing w:before="0" w:after="0" w:line="317" w:lineRule="exact"/>
        <w:ind w:left="633" w:right="0" w:firstLine="0"/>
        <w:jc w:val="left"/>
        <w:rPr>
          <w:rFonts w:ascii="Times New Roman"/>
          <w:color w:val="000000"/>
          <w:spacing w:val="0"/>
          <w:sz w:val="32"/>
        </w:rPr>
      </w:pPr>
      <w:r>
        <w:rPr>
          <w:rFonts w:ascii="SimSun" w:hAnsi="SimSun" w:cs="SimSun"/>
          <w:color w:val="000000"/>
          <w:spacing w:val="-3"/>
          <w:sz w:val="32"/>
        </w:rPr>
        <w:t>建筑工程质量受到多种因素的影响，如决策、设计、材料、机具设备、施工方法、施工</w:t>
      </w:r>
      <w:r>
        <w:rPr>
          <w:rFonts w:ascii="Times New Roman"/>
          <w:color w:val="000000"/>
          <w:spacing w:val="0"/>
          <w:sz w:val="32"/>
        </w:rPr>
      </w:r>
    </w:p>
    <w:p>
      <w:pPr>
        <w:pStyle w:val="Normal"/>
        <w:framePr w:w="14937" w:x="2701" w:y="10686"/>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11"/>
          <w:sz w:val="32"/>
        </w:rPr>
        <w:t>工艺、技术措施、人员素质、工期、工程造价等，这些因素直接或间接地影响工程项目质量。</w:t>
      </w:r>
      <w:r>
        <w:rPr>
          <w:rFonts w:ascii="Times New Roman"/>
          <w:color w:val="000000"/>
          <w:spacing w:val="0"/>
          <w:sz w:val="32"/>
        </w:rPr>
      </w:r>
    </w:p>
    <w:p>
      <w:pPr>
        <w:pStyle w:val="Normal"/>
        <w:framePr w:w="14937" w:x="2701" w:y="10686"/>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1.2、质量波动大</w:t>
      </w:r>
      <w:r>
        <w:rPr>
          <w:rFonts w:ascii="Times New Roman"/>
          <w:color w:val="000000"/>
          <w:spacing w:val="0"/>
          <w:sz w:val="32"/>
        </w:rPr>
      </w:r>
    </w:p>
    <w:p>
      <w:pPr>
        <w:pStyle w:val="Normal"/>
        <w:framePr w:w="14937" w:x="2701" w:y="12090"/>
        <w:widowControl w:val="off"/>
        <w:autoSpaceDE w:val="off"/>
        <w:autoSpaceDN w:val="off"/>
        <w:spacing w:before="0" w:after="0" w:line="317" w:lineRule="exact"/>
        <w:ind w:left="633" w:right="0" w:firstLine="0"/>
        <w:jc w:val="left"/>
        <w:rPr>
          <w:rFonts w:ascii="Times New Roman"/>
          <w:color w:val="000000"/>
          <w:spacing w:val="0"/>
          <w:sz w:val="32"/>
        </w:rPr>
      </w:pPr>
      <w:r>
        <w:rPr>
          <w:rFonts w:ascii="SimSun" w:hAnsi="SimSun" w:cs="SimSun"/>
          <w:color w:val="000000"/>
          <w:spacing w:val="-3"/>
          <w:sz w:val="32"/>
        </w:rPr>
        <w:t>由于建筑生产的单件性、流动性，工程质量容易产生波动，且波动幅度大。同时由于影</w:t>
      </w:r>
      <w:r>
        <w:rPr>
          <w:rFonts w:ascii="Times New Roman"/>
          <w:color w:val="000000"/>
          <w:spacing w:val="0"/>
          <w:sz w:val="32"/>
        </w:rPr>
      </w:r>
    </w:p>
    <w:p>
      <w:pPr>
        <w:pStyle w:val="Normal"/>
        <w:framePr w:w="14937" w:x="2701" w:y="12090"/>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响工程质量的偶然性因素和系统性因素比较多，其中任一因素发生变动，都会使工程质量产</w:t>
      </w:r>
      <w:r>
        <w:rPr>
          <w:rFonts w:ascii="Times New Roman"/>
          <w:color w:val="000000"/>
          <w:spacing w:val="0"/>
          <w:sz w:val="32"/>
        </w:rPr>
      </w:r>
    </w:p>
    <w:p>
      <w:pPr>
        <w:pStyle w:val="Normal"/>
        <w:framePr w:w="14937" w:x="2701" w:y="12090"/>
        <w:widowControl w:val="off"/>
        <w:autoSpaceDE w:val="off"/>
        <w:autoSpaceDN w:val="off"/>
        <w:spacing w:before="152" w:after="0" w:line="317" w:lineRule="exact"/>
        <w:ind w:left="0" w:right="0" w:firstLine="0"/>
        <w:jc w:val="left"/>
        <w:rPr>
          <w:rFonts w:ascii="Times New Roman"/>
          <w:color w:val="000000"/>
          <w:spacing w:val="0"/>
          <w:sz w:val="32"/>
        </w:rPr>
      </w:pPr>
      <w:r>
        <w:rPr>
          <w:rFonts w:ascii="SimSun" w:hAnsi="SimSun" w:cs="SimSun"/>
          <w:color w:val="000000"/>
          <w:spacing w:val="-11"/>
          <w:sz w:val="32"/>
        </w:rPr>
        <w:t>生波动。为此，要严防出现系统性因素的质量变异，要把质量波动控制在偶然性因素范围内。</w:t>
      </w:r>
      <w:r>
        <w:rPr>
          <w:rFonts w:ascii="Times New Roman"/>
          <w:color w:val="000000"/>
          <w:spacing w:val="0"/>
          <w:sz w:val="32"/>
        </w:rPr>
      </w:r>
    </w:p>
    <w:p>
      <w:pPr>
        <w:pStyle w:val="Normal"/>
        <w:framePr w:w="14937" w:x="2701" w:y="12090"/>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因为偶然性是无法避免的，且引起的波动幅度较小；而系统性因素造成的波动较大，且是可</w:t>
      </w:r>
      <w:r>
        <w:rPr>
          <w:rFonts w:ascii="Times New Roman"/>
          <w:color w:val="000000"/>
          <w:spacing w:val="0"/>
          <w:sz w:val="32"/>
        </w:rPr>
      </w:r>
    </w:p>
    <w:p>
      <w:pPr>
        <w:pStyle w:val="Normal"/>
        <w:framePr w:w="14937" w:x="2701" w:y="12090"/>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以避免的。</w:t>
      </w:r>
      <w:r>
        <w:rPr>
          <w:rFonts w:ascii="Times New Roman"/>
          <w:color w:val="000000"/>
          <w:spacing w:val="0"/>
          <w:sz w:val="32"/>
        </w:rPr>
      </w:r>
    </w:p>
    <w:p>
      <w:pPr>
        <w:pStyle w:val="Normal"/>
        <w:framePr w:w="2856" w:x="2701" w:y="14431"/>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1.3、质量隐蔽性</w:t>
      </w:r>
      <w:r>
        <w:rPr>
          <w:rFonts w:ascii="Times New Roman"/>
          <w:color w:val="000000"/>
          <w:spacing w:val="0"/>
          <w:sz w:val="32"/>
        </w:rPr>
      </w:r>
    </w:p>
    <w:p>
      <w:pPr>
        <w:pStyle w:val="Normal"/>
        <w:framePr w:w="14573" w:x="2701" w:y="14899"/>
        <w:widowControl w:val="off"/>
        <w:autoSpaceDE w:val="off"/>
        <w:autoSpaceDN w:val="off"/>
        <w:spacing w:before="0" w:after="0" w:line="317" w:lineRule="exact"/>
        <w:ind w:left="633" w:right="0" w:firstLine="0"/>
        <w:jc w:val="left"/>
        <w:rPr>
          <w:rFonts w:ascii="Times New Roman"/>
          <w:color w:val="000000"/>
          <w:spacing w:val="0"/>
          <w:sz w:val="32"/>
        </w:rPr>
      </w:pPr>
      <w:r>
        <w:rPr>
          <w:rFonts w:ascii="SimSun" w:hAnsi="SimSun" w:cs="SimSun"/>
          <w:color w:val="000000"/>
          <w:spacing w:val="-8"/>
          <w:sz w:val="32"/>
        </w:rPr>
        <w:t>建筑工程在施工过程中，分项工程交接多、中间产品多、隐蔽工程多，因此质量存在隐</w:t>
      </w:r>
      <w:r>
        <w:rPr>
          <w:rFonts w:ascii="Times New Roman"/>
          <w:color w:val="000000"/>
          <w:spacing w:val="0"/>
          <w:sz w:val="32"/>
        </w:rPr>
      </w:r>
    </w:p>
    <w:p>
      <w:pPr>
        <w:pStyle w:val="Normal"/>
        <w:framePr w:w="14573" w:x="2701" w:y="14899"/>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蔽性。若在施工中不及时进行质量检查和监控，事后只能从表面上检查，就很难发现内在的</w:t>
      </w:r>
      <w:r>
        <w:rPr>
          <w:rFonts w:ascii="Times New Roman"/>
          <w:color w:val="000000"/>
          <w:spacing w:val="0"/>
          <w:sz w:val="32"/>
        </w:rPr>
      </w:r>
    </w:p>
    <w:p>
      <w:pPr>
        <w:pStyle w:val="Normal"/>
        <w:framePr w:w="14573" w:x="2701" w:y="14899"/>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质量问题，这样就容易产生判断错误，即第一类判断错误(将合格品判为不合格品)和第二类</w:t>
      </w:r>
      <w:r>
        <w:rPr>
          <w:rFonts w:ascii="Times New Roman"/>
          <w:color w:val="000000"/>
          <w:spacing w:val="0"/>
          <w:sz w:val="32"/>
        </w:rPr>
      </w:r>
    </w:p>
    <w:p>
      <w:pPr>
        <w:pStyle w:val="Normal"/>
        <w:framePr w:w="14573" w:x="2701" w:y="14899"/>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5"/>
          <w:sz w:val="32"/>
        </w:rPr>
        <w:t>判断错误(将不合格品误认为合格品)。</w:t>
      </w:r>
      <w:r>
        <w:rPr>
          <w:rFonts w:ascii="Times New Roman"/>
          <w:color w:val="000000"/>
          <w:spacing w:val="0"/>
          <w:sz w:val="32"/>
        </w:rPr>
      </w:r>
    </w:p>
    <w:p>
      <w:pPr>
        <w:pStyle w:val="Normal"/>
        <w:framePr w:w="3173" w:x="2701" w:y="16771"/>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1.4、终检的局限性</w:t>
      </w:r>
      <w:r>
        <w:rPr>
          <w:rFonts w:ascii="Times New Roman"/>
          <w:color w:val="000000"/>
          <w:spacing w:val="0"/>
          <w:sz w:val="32"/>
        </w:rPr>
      </w:r>
    </w:p>
    <w:p>
      <w:pPr>
        <w:pStyle w:val="Normal"/>
        <w:framePr w:w="14937" w:x="2701" w:y="17239"/>
        <w:widowControl w:val="off"/>
        <w:autoSpaceDE w:val="off"/>
        <w:autoSpaceDN w:val="off"/>
        <w:spacing w:before="0" w:after="0" w:line="317" w:lineRule="exact"/>
        <w:ind w:left="633" w:right="0" w:firstLine="0"/>
        <w:jc w:val="left"/>
        <w:rPr>
          <w:rFonts w:ascii="Times New Roman"/>
          <w:color w:val="000000"/>
          <w:spacing w:val="0"/>
          <w:sz w:val="32"/>
        </w:rPr>
      </w:pPr>
      <w:r>
        <w:rPr>
          <w:rFonts w:ascii="SimSun" w:hAnsi="SimSun" w:cs="SimSun"/>
          <w:color w:val="000000"/>
          <w:spacing w:val="-4"/>
          <w:sz w:val="32"/>
        </w:rPr>
        <w:t>工程项目的终检(竣工验收)无法进行工程内在质量的检验，难以发现隐蔽的质量缺陷。</w:t>
      </w:r>
      <w:r>
        <w:rPr>
          <w:rFonts w:ascii="Times New Roman"/>
          <w:color w:val="000000"/>
          <w:spacing w:val="0"/>
          <w:sz w:val="32"/>
        </w:rPr>
      </w:r>
    </w:p>
    <w:p>
      <w:pPr>
        <w:pStyle w:val="Normal"/>
        <w:framePr w:w="14937" w:x="2701" w:y="17239"/>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12"/>
          <w:sz w:val="32"/>
        </w:rPr>
        <w:t>因此，工程项目的终检存在一定的局限性。这就要求工程质量控制应以预防为主，重视事先、</w:t>
      </w:r>
      <w:r>
        <w:rPr>
          <w:rFonts w:ascii="Times New Roman"/>
          <w:color w:val="000000"/>
          <w:spacing w:val="0"/>
          <w:sz w:val="32"/>
        </w:rPr>
      </w:r>
    </w:p>
    <w:p>
      <w:pPr>
        <w:pStyle w:val="Normal"/>
        <w:framePr w:w="14937" w:x="2701" w:y="17239"/>
        <w:widowControl w:val="off"/>
        <w:autoSpaceDE w:val="off"/>
        <w:autoSpaceDN w:val="off"/>
        <w:spacing w:before="152" w:after="0" w:line="317" w:lineRule="exact"/>
        <w:ind w:left="0" w:right="0" w:firstLine="0"/>
        <w:jc w:val="left"/>
        <w:rPr>
          <w:rFonts w:ascii="Times New Roman"/>
          <w:color w:val="000000"/>
          <w:spacing w:val="0"/>
          <w:sz w:val="32"/>
        </w:rPr>
      </w:pPr>
      <w:r>
        <w:rPr>
          <w:rFonts w:ascii="SimSun" w:hAnsi="SimSun" w:cs="SimSun"/>
          <w:color w:val="000000"/>
          <w:spacing w:val="-3"/>
          <w:sz w:val="32"/>
        </w:rPr>
        <w:t>事中控制，防患于未然。</w:t>
      </w:r>
      <w:r>
        <w:rPr>
          <w:rFonts w:ascii="Times New Roman"/>
          <w:color w:val="000000"/>
          <w:spacing w:val="0"/>
          <w:sz w:val="32"/>
        </w:rPr>
      </w:r>
    </w:p>
    <w:p>
      <w:pPr>
        <w:pStyle w:val="Normal"/>
        <w:framePr w:w="3825" w:x="2701" w:y="1864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1.5、评价方法的特殊性</w:t>
      </w:r>
      <w:r>
        <w:rPr>
          <w:rFonts w:ascii="Times New Roman"/>
          <w:color w:val="000000"/>
          <w:spacing w:val="0"/>
          <w:sz w:val="32"/>
        </w:rPr>
      </w:r>
    </w:p>
    <w:p>
      <w:pPr>
        <w:pStyle w:val="Normal"/>
        <w:framePr w:w="14573" w:x="2701" w:y="19111"/>
        <w:widowControl w:val="off"/>
        <w:autoSpaceDE w:val="off"/>
        <w:autoSpaceDN w:val="off"/>
        <w:spacing w:before="0" w:after="0" w:line="317" w:lineRule="exact"/>
        <w:ind w:left="633" w:right="0" w:firstLine="0"/>
        <w:jc w:val="left"/>
        <w:rPr>
          <w:rFonts w:ascii="Times New Roman"/>
          <w:color w:val="000000"/>
          <w:spacing w:val="0"/>
          <w:sz w:val="32"/>
        </w:rPr>
      </w:pPr>
      <w:r>
        <w:rPr>
          <w:rFonts w:ascii="SimSun" w:hAnsi="SimSun" w:cs="SimSun"/>
          <w:color w:val="000000"/>
          <w:spacing w:val="-3"/>
          <w:sz w:val="32"/>
        </w:rPr>
        <w:t>建筑工程质量的检查评定及验收是按检验批、分项工程、分部工程、单位工程进行的。</w:t>
      </w:r>
      <w:r>
        <w:rPr>
          <w:rFonts w:ascii="Times New Roman"/>
          <w:color w:val="000000"/>
          <w:spacing w:val="0"/>
          <w:sz w:val="32"/>
        </w:rPr>
      </w:r>
    </w:p>
    <w:p>
      <w:pPr>
        <w:pStyle w:val="Normal"/>
        <w:framePr w:w="14573" w:x="2701" w:y="19111"/>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检验批的质量是分项工程乃至整个工程质量检验的基础，检验批合格质量主要取决于主控项</w:t>
      </w:r>
      <w:r>
        <w:rPr>
          <w:rFonts w:ascii="Times New Roman"/>
          <w:color w:val="000000"/>
          <w:spacing w:val="0"/>
          <w:sz w:val="32"/>
        </w:rPr>
      </w:r>
    </w:p>
    <w:p>
      <w:pPr>
        <w:pStyle w:val="Normal"/>
        <w:framePr w:w="14573" w:x="2701" w:y="19111"/>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目和一般项目经抽样检验的结果。隐蔽工程在隐蔽前要检查合格后验收，涉及结构安全的试</w:t>
      </w:r>
      <w:r>
        <w:rPr>
          <w:rFonts w:ascii="Times New Roman"/>
          <w:color w:val="000000"/>
          <w:spacing w:val="0"/>
          <w:sz w:val="32"/>
        </w:rPr>
      </w:r>
    </w:p>
    <w:p>
      <w:pPr>
        <w:pStyle w:val="Normal"/>
        <w:framePr w:w="14573" w:x="2701" w:y="19111"/>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块、试件以及有关材料，应按规定进行见证取样检验；涉及及结构安全和使用功能的重要分</w:t>
      </w:r>
      <w:r>
        <w:rPr>
          <w:rFonts w:ascii="Times New Roman"/>
          <w:color w:val="000000"/>
          <w:spacing w:val="0"/>
          <w:sz w:val="32"/>
        </w:rPr>
      </w:r>
    </w:p>
    <w:p>
      <w:pPr>
        <w:pStyle w:val="Normal"/>
        <w:framePr w:w="14573" w:x="2701" w:y="19111"/>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部工程要进行抽样检测。建筑工程质量是在施工单位按合格质量标准自行检查评定的基础</w:t>
      </w:r>
      <w:r>
        <w:rPr>
          <w:rFonts w:ascii="Times New Roman"/>
          <w:color w:val="000000"/>
          <w:spacing w:val="0"/>
          <w:sz w:val="32"/>
        </w:rPr>
      </w:r>
    </w:p>
    <w:p>
      <w:pPr>
        <w:pStyle w:val="Normal"/>
        <w:framePr w:w="14573" w:x="2701" w:y="19111"/>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上，由监理工程师(或建设单位项目负责人)组织有关单位、人员进行检验确认验收。这种评</w:t>
      </w:r>
      <w:r>
        <w:rPr>
          <w:rFonts w:ascii="Times New Roman"/>
          <w:color w:val="000000"/>
          <w:spacing w:val="0"/>
          <w:sz w:val="32"/>
        </w:rPr>
      </w:r>
    </w:p>
    <w:p>
      <w:pPr>
        <w:pStyle w:val="Normal"/>
        <w:framePr w:w="14573" w:x="2701" w:y="19111"/>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价方法体现了“验评分离、强化验收、完善手段、过程控制”的指导思想。</w:t>
      </w:r>
      <w:r>
        <w:rPr>
          <w:rFonts w:ascii="Times New Roman"/>
          <w:color w:val="000000"/>
          <w:spacing w:val="0"/>
          <w:sz w:val="32"/>
        </w:rPr>
      </w:r>
    </w:p>
    <w:p>
      <w:pPr>
        <w:pStyle w:val="Normal"/>
        <w:framePr w:w="14573" w:x="2701" w:y="19111"/>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2、建筑现场施工质量控制存在问题的防治对策</w:t>
      </w:r>
      <w:r>
        <w:rPr>
          <w:rFonts w:ascii="Times New Roman"/>
          <w:color w:val="000000"/>
          <w:spacing w:val="0"/>
          <w:sz w:val="3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r>
        <w:rPr>
          <w:rFonts w:ascii="Arial"/>
          <w:color w:val="ff0000"/>
          <w:spacing w:val="0"/>
          <w:sz w:val="2"/>
        </w:rPr>
        <w:cr>""</w:c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14573" w:x="2701" w:y="1947"/>
        <w:widowControl w:val="off"/>
        <w:autoSpaceDE w:val="off"/>
        <w:autoSpaceDN w:val="off"/>
        <w:spacing w:before="0" w:after="0" w:line="317" w:lineRule="exact"/>
        <w:ind w:left="475" w:right="0" w:firstLine="0"/>
        <w:jc w:val="left"/>
        <w:rPr>
          <w:rFonts w:ascii="Times New Roman"/>
          <w:color w:val="000000"/>
          <w:spacing w:val="0"/>
          <w:sz w:val="32"/>
        </w:rPr>
      </w:pPr>
      <w:r>
        <w:rPr>
          <w:rFonts w:ascii="SimSun" w:hAnsi="SimSun" w:cs="SimSun"/>
          <w:color w:val="000000"/>
          <w:spacing w:val="-3"/>
          <w:sz w:val="32"/>
        </w:rPr>
        <w:t>建筑现场施工质量控制要取得全面、实时、有效的效果，务必在控制过程中实现事前、</w:t>
      </w:r>
      <w:r>
        <w:rPr>
          <w:rFonts w:ascii="Times New Roman"/>
          <w:color w:val="000000"/>
          <w:spacing w:val="0"/>
          <w:sz w:val="32"/>
        </w:rPr>
      </w:r>
    </w:p>
    <w:p>
      <w:pPr>
        <w:pStyle w:val="Normal"/>
        <w:framePr w:w="14573" w:x="2701" w:y="1947"/>
        <w:widowControl w:val="off"/>
        <w:autoSpaceDE w:val="off"/>
        <w:autoSpaceDN w:val="off"/>
        <w:spacing w:before="152" w:after="0" w:line="317" w:lineRule="exact"/>
        <w:ind w:left="0" w:right="0" w:firstLine="0"/>
        <w:jc w:val="left"/>
        <w:rPr>
          <w:rFonts w:ascii="Times New Roman"/>
          <w:color w:val="000000"/>
          <w:spacing w:val="0"/>
          <w:sz w:val="32"/>
        </w:rPr>
      </w:pPr>
      <w:r>
        <w:rPr>
          <w:rFonts w:ascii="SimSun" w:hAnsi="SimSun" w:cs="SimSun"/>
          <w:color w:val="000000"/>
          <w:spacing w:val="-3"/>
          <w:sz w:val="32"/>
        </w:rPr>
        <w:t>事中、事后的全过程有效监控，并在控制过程中适时采取管理、组织、技术等方面的措施。</w:t>
      </w:r>
      <w:r>
        <w:rPr>
          <w:rFonts w:ascii="Times New Roman"/>
          <w:color w:val="000000"/>
          <w:spacing w:val="0"/>
          <w:sz w:val="32"/>
        </w:rPr>
      </w:r>
    </w:p>
    <w:p>
      <w:pPr>
        <w:pStyle w:val="Normal"/>
        <w:framePr w:w="14573" w:x="2701" w:y="1947"/>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为减小由操作型产品质量偏差带来的损失，必须以事前控制为工作重点。</w:t>
      </w:r>
      <w:r>
        <w:rPr>
          <w:rFonts w:ascii="Times New Roman"/>
          <w:color w:val="000000"/>
          <w:spacing w:val="0"/>
          <w:sz w:val="32"/>
        </w:rPr>
      </w:r>
    </w:p>
    <w:p>
      <w:pPr>
        <w:pStyle w:val="Normal"/>
        <w:framePr w:w="14573" w:x="2701" w:y="1947"/>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2.1、操作型活动开展前的质量监控工作</w:t>
      </w:r>
      <w:r>
        <w:rPr>
          <w:rFonts w:ascii="Times New Roman"/>
          <w:color w:val="000000"/>
          <w:spacing w:val="0"/>
          <w:sz w:val="32"/>
        </w:rPr>
      </w:r>
    </w:p>
    <w:p>
      <w:pPr>
        <w:pStyle w:val="Normal"/>
        <w:framePr w:w="14573" w:x="2701" w:y="382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2.1.1</w:t>
      </w:r>
      <w:r>
        <w:rPr>
          <w:rFonts w:ascii="Times New Roman"/>
          <w:color w:val="000000"/>
          <w:spacing w:val="75"/>
          <w:sz w:val="32"/>
        </w:rPr>
        <w:t xml:space="preserve"> </w:t>
      </w:r>
      <w:r>
        <w:rPr>
          <w:rFonts w:ascii="SimSun" w:hAnsi="SimSun" w:cs="SimSun"/>
          <w:color w:val="000000"/>
          <w:spacing w:val="-3"/>
          <w:sz w:val="32"/>
        </w:rPr>
        <w:t>熟悉操作要点，通过分析掌握重点，如砌砖工程的砂浆饱满度、灰缝水平度及厚度、</w:t>
      </w:r>
      <w:r>
        <w:rPr>
          <w:rFonts w:ascii="Times New Roman"/>
          <w:color w:val="000000"/>
          <w:spacing w:val="0"/>
          <w:sz w:val="32"/>
        </w:rPr>
      </w:r>
    </w:p>
    <w:p>
      <w:pPr>
        <w:pStyle w:val="Normal"/>
        <w:framePr w:w="14573" w:x="2701" w:y="3820"/>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拉结筋的布设。这样施工现场的质量管理人员在以后的监控中有了明确的标准及重点目标，</w:t>
      </w:r>
      <w:r>
        <w:rPr>
          <w:rFonts w:ascii="Times New Roman"/>
          <w:color w:val="000000"/>
          <w:spacing w:val="0"/>
          <w:sz w:val="32"/>
        </w:rPr>
      </w:r>
    </w:p>
    <w:p>
      <w:pPr>
        <w:pStyle w:val="Normal"/>
        <w:framePr w:w="14573" w:x="2701" w:y="3820"/>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控制工作将更具方向性及针对性。</w:t>
      </w:r>
      <w:r>
        <w:rPr>
          <w:rFonts w:ascii="Times New Roman"/>
          <w:color w:val="000000"/>
          <w:spacing w:val="0"/>
          <w:sz w:val="32"/>
        </w:rPr>
      </w:r>
    </w:p>
    <w:p>
      <w:pPr>
        <w:pStyle w:val="Normal"/>
        <w:framePr w:w="14573" w:x="2701" w:y="5224"/>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2.1.2</w:t>
      </w:r>
      <w:r>
        <w:rPr>
          <w:rFonts w:ascii="Times New Roman"/>
          <w:color w:val="000000"/>
          <w:spacing w:val="75"/>
          <w:sz w:val="32"/>
        </w:rPr>
        <w:t xml:space="preserve"> </w:t>
      </w:r>
      <w:r>
        <w:rPr>
          <w:rFonts w:ascii="SimSun" w:hAnsi="SimSun" w:cs="SimSun"/>
          <w:color w:val="000000"/>
          <w:spacing w:val="-8"/>
          <w:sz w:val="32"/>
        </w:rPr>
        <w:t>检查承包商质量管理体系的建立情况，重点在于人员是否各就其位、责任是否明确到</w:t>
      </w:r>
      <w:r>
        <w:rPr>
          <w:rFonts w:ascii="Times New Roman"/>
          <w:color w:val="000000"/>
          <w:spacing w:val="0"/>
          <w:sz w:val="32"/>
        </w:rPr>
      </w:r>
    </w:p>
    <w:p>
      <w:pPr>
        <w:pStyle w:val="Normal"/>
        <w:framePr w:w="14573" w:x="2701" w:y="5224"/>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人，务必要落实质量员及收料员的人选，因为在实践中承包商出于节约管理费的考虑，常会</w:t>
      </w:r>
      <w:r>
        <w:rPr>
          <w:rFonts w:ascii="Times New Roman"/>
          <w:color w:val="000000"/>
          <w:spacing w:val="0"/>
          <w:sz w:val="32"/>
        </w:rPr>
      </w:r>
    </w:p>
    <w:p>
      <w:pPr>
        <w:pStyle w:val="Normal"/>
        <w:framePr w:w="14573" w:x="2701" w:y="5224"/>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有质量员与施工员、材料员与收料员相替代的情况。但这两类工作责任常有相矛盾的地方，</w:t>
      </w:r>
      <w:r>
        <w:rPr>
          <w:rFonts w:ascii="Times New Roman"/>
          <w:color w:val="000000"/>
          <w:spacing w:val="0"/>
          <w:sz w:val="32"/>
        </w:rPr>
      </w:r>
    </w:p>
    <w:p>
      <w:pPr>
        <w:pStyle w:val="Normal"/>
        <w:framePr w:w="14573" w:x="2701" w:y="5224"/>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十分不利于质量控制的实施。</w:t>
      </w:r>
      <w:r>
        <w:rPr>
          <w:rFonts w:ascii="Times New Roman"/>
          <w:color w:val="000000"/>
          <w:spacing w:val="0"/>
          <w:sz w:val="32"/>
        </w:rPr>
      </w:r>
    </w:p>
    <w:p>
      <w:pPr>
        <w:pStyle w:val="Normal"/>
        <w:framePr w:w="14573" w:x="2701" w:y="7096"/>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3.1.3</w:t>
      </w:r>
      <w:r>
        <w:rPr>
          <w:rFonts w:ascii="Times New Roman"/>
          <w:color w:val="000000"/>
          <w:spacing w:val="75"/>
          <w:sz w:val="32"/>
        </w:rPr>
        <w:t xml:space="preserve"> </w:t>
      </w:r>
      <w:r>
        <w:rPr>
          <w:rFonts w:ascii="SimSun" w:hAnsi="SimSun" w:cs="SimSun"/>
          <w:color w:val="000000"/>
          <w:spacing w:val="-8"/>
          <w:sz w:val="32"/>
        </w:rPr>
        <w:t>建立材料样品制度与奖惩制度。在施工现场的质量管理工作中笔者极力推行了样品制</w:t>
      </w:r>
      <w:r>
        <w:rPr>
          <w:rFonts w:ascii="Times New Roman"/>
          <w:color w:val="000000"/>
          <w:spacing w:val="0"/>
          <w:sz w:val="32"/>
        </w:rPr>
      </w:r>
    </w:p>
    <w:p>
      <w:pPr>
        <w:pStyle w:val="Normal"/>
        <w:framePr w:w="14573" w:x="2701" w:y="7096"/>
        <w:widowControl w:val="off"/>
        <w:autoSpaceDE w:val="off"/>
        <w:autoSpaceDN w:val="off"/>
        <w:spacing w:before="152" w:after="0" w:line="317" w:lineRule="exact"/>
        <w:ind w:left="0" w:right="0" w:firstLine="0"/>
        <w:jc w:val="left"/>
        <w:rPr>
          <w:rFonts w:ascii="Times New Roman"/>
          <w:color w:val="000000"/>
          <w:spacing w:val="0"/>
          <w:sz w:val="32"/>
        </w:rPr>
      </w:pPr>
      <w:r>
        <w:rPr>
          <w:rFonts w:ascii="SimSun" w:hAnsi="SimSun" w:cs="SimSun"/>
          <w:color w:val="000000"/>
          <w:spacing w:val="-8"/>
          <w:sz w:val="32"/>
        </w:rPr>
        <w:t>度。该制度主要有两个方面的内容：一是样品档案库的建立，即对于进场材料建立书面技术</w:t>
      </w:r>
      <w:r>
        <w:rPr>
          <w:rFonts w:ascii="Times New Roman"/>
          <w:color w:val="000000"/>
          <w:spacing w:val="0"/>
          <w:sz w:val="32"/>
        </w:rPr>
      </w:r>
    </w:p>
    <w:p>
      <w:pPr>
        <w:pStyle w:val="Normal"/>
        <w:framePr w:w="14573" w:x="2701" w:y="7096"/>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6"/>
          <w:sz w:val="32"/>
        </w:rPr>
        <w:t>档案及实物样品档案。二是对进场材料按样品标准进行检查，达到标准接收，否则拒收。材</w:t>
      </w:r>
      <w:r>
        <w:rPr>
          <w:rFonts w:ascii="Times New Roman"/>
          <w:color w:val="000000"/>
          <w:spacing w:val="0"/>
          <w:sz w:val="32"/>
        </w:rPr>
      </w:r>
    </w:p>
    <w:p>
      <w:pPr>
        <w:pStyle w:val="Normal"/>
        <w:framePr w:w="14573" w:x="2701" w:y="7096"/>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料检查的职责在于收料员，施工现场的质量管理人员应对此进行经常性的核查。对于出现的</w:t>
      </w:r>
      <w:r>
        <w:rPr>
          <w:rFonts w:ascii="Times New Roman"/>
          <w:color w:val="000000"/>
          <w:spacing w:val="0"/>
          <w:sz w:val="32"/>
        </w:rPr>
      </w:r>
    </w:p>
    <w:p>
      <w:pPr>
        <w:pStyle w:val="Normal"/>
        <w:framePr w:w="14573" w:x="2701" w:y="7096"/>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偏差则通过奖惩制度加以规范解决。奖惩制度的实施，对操作者的违规操作进行处罚，其职</w:t>
      </w:r>
      <w:r>
        <w:rPr>
          <w:rFonts w:ascii="Times New Roman"/>
          <w:color w:val="000000"/>
          <w:spacing w:val="0"/>
          <w:sz w:val="32"/>
        </w:rPr>
      </w:r>
    </w:p>
    <w:p>
      <w:pPr>
        <w:pStyle w:val="Normal"/>
        <w:framePr w:w="14573" w:x="2701" w:y="7096"/>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责在于质检员，要使质检员具有相当的质量否决权及控制力度。这样，质量管理人员通过控</w:t>
      </w:r>
      <w:r>
        <w:rPr>
          <w:rFonts w:ascii="Times New Roman"/>
          <w:color w:val="000000"/>
          <w:spacing w:val="0"/>
          <w:sz w:val="32"/>
        </w:rPr>
      </w:r>
    </w:p>
    <w:p>
      <w:pPr>
        <w:pStyle w:val="Normal"/>
        <w:framePr w:w="14573" w:x="2701" w:y="7096"/>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制奖惩制度的落实，使质量监控难点中人的因素也得到了有效的控制。</w:t>
      </w:r>
      <w:r>
        <w:rPr>
          <w:rFonts w:ascii="Times New Roman"/>
          <w:color w:val="000000"/>
          <w:spacing w:val="0"/>
          <w:sz w:val="32"/>
        </w:rPr>
      </w:r>
    </w:p>
    <w:p>
      <w:pPr>
        <w:pStyle w:val="Normal"/>
        <w:framePr w:w="14573" w:x="2701" w:y="7096"/>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color w:val="000000"/>
          <w:spacing w:val="-2"/>
          <w:sz w:val="32"/>
        </w:rPr>
        <w:t>2.2</w:t>
      </w:r>
      <w:r>
        <w:rPr>
          <w:rFonts w:ascii="Times New Roman"/>
          <w:color w:val="000000"/>
          <w:spacing w:val="78"/>
          <w:sz w:val="32"/>
        </w:rPr>
        <w:t xml:space="preserve"> </w:t>
      </w:r>
      <w:r>
        <w:rPr>
          <w:rFonts w:ascii="SimSun" w:hAnsi="SimSun" w:cs="SimSun"/>
          <w:color w:val="000000"/>
          <w:spacing w:val="-3"/>
          <w:sz w:val="32"/>
        </w:rPr>
        <w:t>操作型活动开展过程中的质量监控工作</w:t>
      </w:r>
      <w:r>
        <w:rPr>
          <w:rFonts w:ascii="Times New Roman"/>
          <w:color w:val="000000"/>
          <w:spacing w:val="0"/>
          <w:sz w:val="32"/>
        </w:rPr>
      </w:r>
    </w:p>
    <w:p>
      <w:pPr>
        <w:pStyle w:val="Normal"/>
        <w:framePr w:w="14573" w:x="2701" w:y="10841"/>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2.2.1</w:t>
      </w:r>
      <w:r>
        <w:rPr>
          <w:rFonts w:ascii="Times New Roman"/>
          <w:color w:val="000000"/>
          <w:spacing w:val="75"/>
          <w:sz w:val="32"/>
        </w:rPr>
        <w:t xml:space="preserve"> </w:t>
      </w:r>
      <w:r>
        <w:rPr>
          <w:rFonts w:ascii="SimSun" w:hAnsi="SimSun" w:cs="SimSun"/>
          <w:color w:val="000000"/>
          <w:spacing w:val="-8"/>
          <w:sz w:val="32"/>
        </w:rPr>
        <w:t>样板制度的落实。在操作型活动中，往往不能通过设立控制点来超前控制质量，实践</w:t>
      </w:r>
      <w:r>
        <w:rPr>
          <w:rFonts w:ascii="Times New Roman"/>
          <w:color w:val="000000"/>
          <w:spacing w:val="0"/>
          <w:sz w:val="32"/>
        </w:rPr>
      </w:r>
    </w:p>
    <w:p>
      <w:pPr>
        <w:pStyle w:val="Normal"/>
        <w:framePr w:w="14573" w:x="2701" w:y="10841"/>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表明实行样板制度是很有效的措施。在大面积活动展开前，通过样板的质量检查、分析可起</w:t>
      </w:r>
      <w:r>
        <w:rPr>
          <w:rFonts w:ascii="Times New Roman"/>
          <w:color w:val="000000"/>
          <w:spacing w:val="0"/>
          <w:sz w:val="32"/>
        </w:rPr>
      </w:r>
    </w:p>
    <w:p>
      <w:pPr>
        <w:pStyle w:val="Normal"/>
        <w:framePr w:w="14573" w:x="2701" w:y="10841"/>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到下面几个作用：一是</w:t>
      </w:r>
      <w:r>
        <w:rPr>
          <w:rFonts w:ascii="Times New Roman"/>
          <w:color w:val="000000"/>
          <w:spacing w:val="0"/>
          <w:sz w:val="32"/>
        </w:rPr>
      </w:r>
    </w:p>
    <w:p>
      <w:pPr>
        <w:pStyle w:val="Normal"/>
        <w:framePr w:w="14937" w:x="2701" w:y="12245"/>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通过分析可确定在以后操作中可能存在的问题，在以后操作中实行重</w:t>
      </w:r>
      <w:r>
        <w:rPr>
          <w:rFonts w:ascii="Times New Roman"/>
          <w:color w:val="000000"/>
          <w:spacing w:val="0"/>
          <w:sz w:val="32"/>
        </w:rPr>
      </w:r>
    </w:p>
    <w:p>
      <w:pPr>
        <w:pStyle w:val="Normal"/>
        <w:framePr w:w="14937" w:x="2701" w:y="12245"/>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12"/>
          <w:sz w:val="32"/>
        </w:rPr>
        <w:t>点控制；二是可对操作者的素质进行检查，不合格者予以清退处理，减轻以后质量控制负担；</w:t>
      </w:r>
      <w:r>
        <w:rPr>
          <w:rFonts w:ascii="Times New Roman"/>
          <w:color w:val="000000"/>
          <w:spacing w:val="0"/>
          <w:sz w:val="32"/>
        </w:rPr>
      </w:r>
    </w:p>
    <w:p>
      <w:pPr>
        <w:pStyle w:val="Normal"/>
        <w:framePr w:w="14937" w:x="2701" w:y="12245"/>
        <w:widowControl w:val="off"/>
        <w:autoSpaceDE w:val="off"/>
        <w:autoSpaceDN w:val="off"/>
        <w:spacing w:before="152" w:after="0" w:line="317" w:lineRule="exact"/>
        <w:ind w:left="0" w:right="0" w:firstLine="0"/>
        <w:jc w:val="left"/>
        <w:rPr>
          <w:rFonts w:ascii="Times New Roman"/>
          <w:color w:val="000000"/>
          <w:spacing w:val="0"/>
          <w:sz w:val="32"/>
        </w:rPr>
      </w:pPr>
      <w:r>
        <w:rPr>
          <w:rFonts w:ascii="SimSun" w:hAnsi="SimSun" w:cs="SimSun"/>
          <w:color w:val="000000"/>
          <w:spacing w:val="-8"/>
          <w:sz w:val="32"/>
        </w:rPr>
        <w:t>三是操作者及检查者在以后的工作中有了明确、直观的实物标准，做到人人心中有标准；四</w:t>
      </w:r>
      <w:r>
        <w:rPr>
          <w:rFonts w:ascii="Times New Roman"/>
          <w:color w:val="000000"/>
          <w:spacing w:val="0"/>
          <w:sz w:val="32"/>
        </w:rPr>
      </w:r>
    </w:p>
    <w:p>
      <w:pPr>
        <w:pStyle w:val="Normal"/>
        <w:framePr w:w="14937" w:x="2701" w:y="12245"/>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是避免因普遍性操作问题而引起大范围的返工。</w:t>
      </w:r>
      <w:r>
        <w:rPr>
          <w:rFonts w:ascii="Times New Roman"/>
          <w:color w:val="000000"/>
          <w:spacing w:val="0"/>
          <w:sz w:val="32"/>
        </w:rPr>
      </w:r>
    </w:p>
    <w:p>
      <w:pPr>
        <w:pStyle w:val="Normal"/>
        <w:framePr w:w="14391" w:x="2701" w:y="1411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2.2.2</w:t>
      </w:r>
      <w:r>
        <w:rPr>
          <w:rFonts w:ascii="Times New Roman"/>
          <w:color w:val="000000"/>
          <w:spacing w:val="75"/>
          <w:sz w:val="32"/>
        </w:rPr>
        <w:t xml:space="preserve"> </w:t>
      </w:r>
      <w:r>
        <w:rPr>
          <w:rFonts w:ascii="SimSun" w:hAnsi="SimSun" w:cs="SimSun"/>
          <w:color w:val="000000"/>
          <w:spacing w:val="-3"/>
          <w:sz w:val="32"/>
        </w:rPr>
        <w:t>加大现场巡查力度，力争掌握第一手资料，努力实现及时控</w:t>
      </w:r>
      <w:r>
        <w:rPr>
          <w:rFonts w:ascii="Times New Roman"/>
          <w:color w:val="000000"/>
          <w:spacing w:val="0"/>
          <w:sz w:val="32"/>
        </w:rPr>
      </w:r>
    </w:p>
    <w:p>
      <w:pPr>
        <w:pStyle w:val="Normal"/>
        <w:framePr w:w="14391" w:x="2701" w:y="14117"/>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制，对发生的问题务必做到早发现、早纠正，避免积重难返，避免大的返工损失。</w:t>
      </w:r>
      <w:r>
        <w:rPr>
          <w:rFonts w:ascii="Times New Roman"/>
          <w:color w:val="000000"/>
          <w:spacing w:val="0"/>
          <w:sz w:val="32"/>
        </w:rPr>
      </w:r>
    </w:p>
    <w:p>
      <w:pPr>
        <w:pStyle w:val="Normal"/>
        <w:framePr w:w="14391" w:x="2701" w:y="14117"/>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color w:val="000000"/>
          <w:spacing w:val="-2"/>
          <w:sz w:val="32"/>
        </w:rPr>
        <w:t>2.2.3</w:t>
      </w:r>
      <w:r>
        <w:rPr>
          <w:rFonts w:ascii="Times New Roman"/>
          <w:color w:val="000000"/>
          <w:spacing w:val="75"/>
          <w:sz w:val="32"/>
        </w:rPr>
        <w:t xml:space="preserve"> </w:t>
      </w:r>
      <w:r>
        <w:rPr>
          <w:rFonts w:ascii="SimSun" w:hAnsi="SimSun" w:cs="SimSun"/>
          <w:color w:val="000000"/>
          <w:spacing w:val="-8"/>
          <w:sz w:val="32"/>
        </w:rPr>
        <w:t>对承包商在操作型活动中的质量管理体系、样品制度、奖惩制度的实施情况加以监控</w:t>
      </w:r>
      <w:r>
        <w:rPr>
          <w:rFonts w:ascii="Times New Roman"/>
          <w:color w:val="000000"/>
          <w:spacing w:val="0"/>
          <w:sz w:val="32"/>
        </w:rPr>
      </w:r>
    </w:p>
    <w:p>
      <w:pPr>
        <w:pStyle w:val="Normal"/>
        <w:framePr w:w="14391" w:x="2701" w:y="14117"/>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监理工程师在工作中应对承包商的质量控制体系的实施情况进行监控，加大制度的执行力</w:t>
      </w:r>
      <w:r>
        <w:rPr>
          <w:rFonts w:ascii="Times New Roman"/>
          <w:color w:val="000000"/>
          <w:spacing w:val="0"/>
          <w:sz w:val="32"/>
        </w:rPr>
      </w:r>
    </w:p>
    <w:p>
      <w:pPr>
        <w:pStyle w:val="Normal"/>
        <w:framePr w:w="14391" w:x="2701" w:y="14117"/>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度。杜绝质量失控情</w:t>
      </w:r>
      <w:r>
        <w:rPr>
          <w:rFonts w:ascii="Times New Roman"/>
          <w:color w:val="000000"/>
          <w:spacing w:val="0"/>
          <w:sz w:val="32"/>
        </w:rPr>
      </w:r>
    </w:p>
    <w:p>
      <w:pPr>
        <w:pStyle w:val="Normal"/>
        <w:framePr w:w="2064" w:x="2701" w:y="1645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况的发生。</w:t>
      </w:r>
      <w:r>
        <w:rPr>
          <w:rFonts w:ascii="Times New Roman"/>
          <w:color w:val="000000"/>
          <w:spacing w:val="0"/>
          <w:sz w:val="32"/>
        </w:rPr>
      </w:r>
    </w:p>
    <w:p>
      <w:pPr>
        <w:pStyle w:val="Normal"/>
        <w:framePr w:w="14573" w:x="2701" w:y="16925"/>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2.2.4</w:t>
      </w:r>
      <w:r>
        <w:rPr>
          <w:rFonts w:ascii="Times New Roman"/>
          <w:color w:val="000000"/>
          <w:spacing w:val="75"/>
          <w:sz w:val="32"/>
        </w:rPr>
        <w:t xml:space="preserve"> </w:t>
      </w:r>
      <w:r>
        <w:rPr>
          <w:rFonts w:ascii="SimSun" w:hAnsi="SimSun" w:cs="SimSun"/>
          <w:color w:val="000000"/>
          <w:spacing w:val="-8"/>
          <w:sz w:val="32"/>
        </w:rPr>
        <w:t>施工现场质量管理人员在质量监控中应注意工作方法。事实上，质量管理人员的工作</w:t>
      </w:r>
      <w:r>
        <w:rPr>
          <w:rFonts w:ascii="Times New Roman"/>
          <w:color w:val="000000"/>
          <w:spacing w:val="0"/>
          <w:sz w:val="32"/>
        </w:rPr>
      </w:r>
    </w:p>
    <w:p>
      <w:pPr>
        <w:pStyle w:val="Normal"/>
        <w:framePr w:w="14573" w:x="2701" w:y="16925"/>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如得不到承包商的合作是难以取得预效果的，故在质量监控过程中务必要做到实事求是、秉</w:t>
      </w:r>
      <w:r>
        <w:rPr>
          <w:rFonts w:ascii="Times New Roman"/>
          <w:color w:val="000000"/>
          <w:spacing w:val="0"/>
          <w:sz w:val="32"/>
        </w:rPr>
      </w:r>
    </w:p>
    <w:p>
      <w:pPr>
        <w:pStyle w:val="Normal"/>
        <w:framePr w:w="14573" w:x="2701" w:y="16925"/>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公处理、监帮结合，工作中坚持以理服人、让事实讲话，通过营造良好的合作氛围，以取得</w:t>
      </w:r>
      <w:r>
        <w:rPr>
          <w:rFonts w:ascii="Times New Roman"/>
          <w:color w:val="000000"/>
          <w:spacing w:val="0"/>
          <w:sz w:val="32"/>
        </w:rPr>
      </w:r>
    </w:p>
    <w:p>
      <w:pPr>
        <w:pStyle w:val="Normal"/>
        <w:framePr w:w="14573" w:x="2701" w:y="16925"/>
        <w:widowControl w:val="off"/>
        <w:autoSpaceDE w:val="off"/>
        <w:autoSpaceDN w:val="off"/>
        <w:spacing w:before="152" w:after="0" w:line="317" w:lineRule="exact"/>
        <w:ind w:left="0" w:right="0" w:firstLine="0"/>
        <w:jc w:val="left"/>
        <w:rPr>
          <w:rFonts w:ascii="Times New Roman"/>
          <w:color w:val="000000"/>
          <w:spacing w:val="0"/>
          <w:sz w:val="32"/>
        </w:rPr>
      </w:pPr>
      <w:r>
        <w:rPr>
          <w:rFonts w:ascii="SimSun" w:hAnsi="SimSun" w:cs="SimSun"/>
          <w:color w:val="000000"/>
          <w:spacing w:val="-3"/>
          <w:sz w:val="32"/>
        </w:rPr>
        <w:t>事半功倍的效果。</w:t>
      </w:r>
      <w:r>
        <w:rPr>
          <w:rFonts w:ascii="Times New Roman"/>
          <w:color w:val="000000"/>
          <w:spacing w:val="0"/>
          <w:sz w:val="32"/>
        </w:rPr>
      </w:r>
    </w:p>
    <w:p>
      <w:pPr>
        <w:pStyle w:val="Normal"/>
        <w:framePr w:w="6193" w:x="2701" w:y="1879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2.3</w:t>
      </w:r>
      <w:r>
        <w:rPr>
          <w:rFonts w:ascii="Times New Roman"/>
          <w:color w:val="000000"/>
          <w:spacing w:val="78"/>
          <w:sz w:val="32"/>
        </w:rPr>
        <w:t xml:space="preserve"> </w:t>
      </w:r>
      <w:r>
        <w:rPr>
          <w:rFonts w:ascii="SimSun" w:hAnsi="SimSun" w:cs="SimSun"/>
          <w:color w:val="000000"/>
          <w:spacing w:val="-3"/>
          <w:sz w:val="32"/>
        </w:rPr>
        <w:t>操作型产品完成后的质量监控工作</w:t>
      </w:r>
      <w:r>
        <w:rPr>
          <w:rFonts w:ascii="Times New Roman"/>
          <w:color w:val="000000"/>
          <w:spacing w:val="0"/>
          <w:sz w:val="32"/>
        </w:rPr>
      </w:r>
    </w:p>
    <w:p>
      <w:pPr>
        <w:pStyle w:val="Normal"/>
        <w:framePr w:w="14573" w:x="2701" w:y="19266"/>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8"/>
          <w:sz w:val="32"/>
        </w:rPr>
        <w:t>主要工作是产品效果的评价以及产品质量隐患的全面排查，重点在于尽可能减少质量隐患的</w:t>
      </w:r>
      <w:r>
        <w:rPr>
          <w:rFonts w:ascii="Times New Roman"/>
          <w:color w:val="000000"/>
          <w:spacing w:val="0"/>
          <w:sz w:val="32"/>
        </w:rPr>
      </w:r>
    </w:p>
    <w:p>
      <w:pPr>
        <w:pStyle w:val="Normal"/>
        <w:framePr w:w="14573" w:x="2701" w:y="19266"/>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漏查。在检查过程中应推行多级检查及交叉检查制度。多级检查制度包括操作班组自检、质</w:t>
      </w:r>
      <w:r>
        <w:rPr>
          <w:rFonts w:ascii="Times New Roman"/>
          <w:color w:val="000000"/>
          <w:spacing w:val="0"/>
          <w:sz w:val="32"/>
        </w:rPr>
      </w:r>
    </w:p>
    <w:p>
      <w:pPr>
        <w:pStyle w:val="Normal"/>
        <w:framePr w:w="14573" w:x="2701" w:y="19266"/>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检员检查、下道操作者的核检、监理工程师的验收检查。交叉检查制度是产品完成后各操作</w:t>
      </w:r>
      <w:r>
        <w:rPr>
          <w:rFonts w:ascii="Times New Roman"/>
          <w:color w:val="000000"/>
          <w:spacing w:val="0"/>
          <w:sz w:val="32"/>
        </w:rPr>
      </w:r>
    </w:p>
    <w:p>
      <w:pPr>
        <w:pStyle w:val="Normal"/>
        <w:framePr w:w="14573" w:x="2701" w:y="19266"/>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班组相互检查，各专业监理工程师分别对于产品进行检查，这样有利于多角度、多视点地发</w:t>
      </w:r>
      <w:r>
        <w:rPr>
          <w:rFonts w:ascii="Times New Roman"/>
          <w:color w:val="000000"/>
          <w:spacing w:val="0"/>
          <w:sz w:val="32"/>
        </w:rPr>
      </w:r>
    </w:p>
    <w:p>
      <w:pPr>
        <w:pStyle w:val="Normal"/>
        <w:framePr w:w="14573" w:x="2701" w:y="19266"/>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现问题。</w:t>
      </w:r>
      <w:r>
        <w:rPr>
          <w:rFonts w:ascii="Times New Roman"/>
          <w:color w:val="000000"/>
          <w:spacing w:val="0"/>
          <w:sz w:val="32"/>
        </w:rPr>
      </w:r>
    </w:p>
    <w:p>
      <w:pPr>
        <w:pStyle w:val="Normal"/>
        <w:framePr w:w="1589" w:x="2701" w:y="21606"/>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3、结语</w:t>
      </w:r>
      <w:r>
        <w:rPr>
          <w:rFonts w:ascii="Times New Roman"/>
          <w:color w:val="000000"/>
          <w:spacing w:val="0"/>
          <w:sz w:val="3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r>
        <w:rPr>
          <w:rFonts w:ascii="Arial"/>
          <w:color w:val="ff0000"/>
          <w:spacing w:val="0"/>
          <w:sz w:val="2"/>
        </w:rPr>
        <w:cr>""</w:c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14573" w:x="2701" w:y="1947"/>
        <w:widowControl w:val="off"/>
        <w:autoSpaceDE w:val="off"/>
        <w:autoSpaceDN w:val="off"/>
        <w:spacing w:before="0" w:after="0" w:line="317" w:lineRule="exact"/>
        <w:ind w:left="475" w:right="0" w:firstLine="0"/>
        <w:jc w:val="left"/>
        <w:rPr>
          <w:rFonts w:ascii="Times New Roman"/>
          <w:color w:val="000000"/>
          <w:spacing w:val="0"/>
          <w:sz w:val="32"/>
        </w:rPr>
      </w:pPr>
      <w:r>
        <w:rPr>
          <w:rFonts w:ascii="SimSun" w:hAnsi="SimSun" w:cs="SimSun"/>
          <w:color w:val="000000"/>
          <w:spacing w:val="-6"/>
          <w:sz w:val="32"/>
        </w:rPr>
        <w:t>总之，</w:t>
      </w:r>
      <w:r>
        <w:rPr>
          <w:rFonts w:ascii="SimSun" w:hAnsi="SimSun" w:cs="SimSun"/>
          <w:color w:val="323232"/>
          <w:spacing w:val="-3"/>
          <w:sz w:val="32"/>
        </w:rPr>
        <w:t>建筑工程施工现场的质量管理问题必须要高度重视起来，保证一切施工程序都严</w:t>
      </w:r>
      <w:r>
        <w:rPr>
          <w:rFonts w:ascii="Times New Roman"/>
          <w:color w:val="000000"/>
          <w:spacing w:val="0"/>
          <w:sz w:val="32"/>
        </w:rPr>
      </w:r>
    </w:p>
    <w:p>
      <w:pPr>
        <w:pStyle w:val="Normal"/>
        <w:framePr w:w="14573" w:x="2701" w:y="1947"/>
        <w:widowControl w:val="off"/>
        <w:autoSpaceDE w:val="off"/>
        <w:autoSpaceDN w:val="off"/>
        <w:spacing w:before="152" w:after="0" w:line="317" w:lineRule="exact"/>
        <w:ind w:left="0" w:right="0" w:firstLine="0"/>
        <w:jc w:val="left"/>
        <w:rPr>
          <w:rFonts w:ascii="Times New Roman"/>
          <w:color w:val="000000"/>
          <w:spacing w:val="0"/>
          <w:sz w:val="32"/>
        </w:rPr>
      </w:pPr>
      <w:r>
        <w:rPr>
          <w:rFonts w:ascii="SimSun" w:hAnsi="SimSun" w:cs="SimSun"/>
          <w:color w:val="323232"/>
          <w:spacing w:val="-8"/>
          <w:sz w:val="32"/>
        </w:rPr>
        <w:t>格依照施工标准和设计要求，控制好施工质量以及工序环节的质量问题，确保在建的建筑工</w:t>
      </w:r>
      <w:r>
        <w:rPr>
          <w:rFonts w:ascii="Times New Roman"/>
          <w:color w:val="000000"/>
          <w:spacing w:val="0"/>
          <w:sz w:val="32"/>
        </w:rPr>
      </w:r>
    </w:p>
    <w:p>
      <w:pPr>
        <w:pStyle w:val="Normal"/>
        <w:framePr w:w="14573" w:x="2701" w:y="1947"/>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323232"/>
          <w:spacing w:val="-3"/>
          <w:sz w:val="32"/>
        </w:rPr>
        <w:t>程是一个高质量的优秀工程。</w:t>
      </w:r>
      <w:r>
        <w:rPr>
          <w:rFonts w:ascii="Times New Roman"/>
          <w:color w:val="000000"/>
          <w:spacing w:val="0"/>
          <w:sz w:val="32"/>
        </w:rPr>
      </w:r>
    </w:p>
    <w:p>
      <w:pPr>
        <w:pStyle w:val="Normal"/>
        <w:framePr w:w="2064" w:x="2701" w:y="378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参考文献：</w:t>
      </w:r>
      <w:r>
        <w:rPr>
          <w:rFonts w:ascii="Times New Roman"/>
          <w:color w:val="000000"/>
          <w:spacing w:val="0"/>
          <w:sz w:val="32"/>
        </w:rPr>
      </w:r>
    </w:p>
    <w:p>
      <w:pPr>
        <w:pStyle w:val="Normal"/>
        <w:framePr w:w="13321" w:x="2701" w:y="4399"/>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4"/>
          <w:sz w:val="32"/>
        </w:rPr>
        <w:t>[1]张继，建筑施工组织设计，中国建筑工业出版社,2008.06.</w:t>
      </w:r>
      <w:r>
        <w:rPr>
          <w:rFonts w:ascii="Times New Roman"/>
          <w:color w:val="000000"/>
          <w:spacing w:val="0"/>
          <w:sz w:val="32"/>
        </w:rPr>
      </w:r>
    </w:p>
    <w:p>
      <w:pPr>
        <w:pStyle w:val="Normal"/>
        <w:framePr w:w="13321" w:x="2701" w:y="4399"/>
        <w:widowControl w:val="off"/>
        <w:autoSpaceDE w:val="off"/>
        <w:autoSpaceDN w:val="off"/>
        <w:spacing w:before="295" w:after="0" w:line="317" w:lineRule="exact"/>
        <w:ind w:left="0" w:right="0" w:firstLine="0"/>
        <w:jc w:val="left"/>
        <w:rPr>
          <w:rFonts w:ascii="Times New Roman"/>
          <w:color w:val="000000"/>
          <w:spacing w:val="0"/>
          <w:sz w:val="32"/>
        </w:rPr>
      </w:pPr>
      <w:r>
        <w:rPr>
          <w:rFonts w:ascii="SimSun" w:hAnsi="SimSun" w:cs="SimSun"/>
          <w:color w:val="000000"/>
          <w:spacing w:val="-4"/>
          <w:sz w:val="32"/>
        </w:rPr>
        <w:t>[2]项建国编著，建筑工程项目管理，中国建筑工业出版社,2008.07.</w:t>
      </w:r>
      <w:r>
        <w:rPr>
          <w:rFonts w:ascii="Times New Roman"/>
          <w:color w:val="000000"/>
          <w:spacing w:val="0"/>
          <w:sz w:val="32"/>
        </w:rPr>
      </w:r>
    </w:p>
    <w:p>
      <w:pPr>
        <w:pStyle w:val="Normal"/>
        <w:framePr w:w="13321" w:x="2701" w:y="4399"/>
        <w:widowControl w:val="off"/>
        <w:autoSpaceDE w:val="off"/>
        <w:autoSpaceDN w:val="off"/>
        <w:spacing w:before="331" w:after="0" w:line="317" w:lineRule="exact"/>
        <w:ind w:left="0" w:right="0" w:firstLine="0"/>
        <w:jc w:val="left"/>
        <w:rPr>
          <w:rFonts w:ascii="Times New Roman"/>
          <w:color w:val="000000"/>
          <w:spacing w:val="0"/>
          <w:sz w:val="32"/>
        </w:rPr>
      </w:pPr>
      <w:r>
        <w:rPr>
          <w:rFonts w:ascii="SimSun" w:hAnsi="SimSun" w:cs="SimSun"/>
          <w:color w:val="000000"/>
          <w:spacing w:val="-4"/>
          <w:sz w:val="32"/>
        </w:rPr>
        <w:t>[3]赵玉峰，</w:t>
      </w:r>
      <w:r>
        <w:rPr>
          <w:rFonts w:ascii="SimSun" w:hAnsi="SimSun" w:cs="SimSun"/>
          <w:color w:val="323232"/>
          <w:spacing w:val="-5"/>
          <w:sz w:val="32"/>
        </w:rPr>
        <w:t>浅析建筑工程施工现场质量管理</w:t>
      </w:r>
      <w:r>
        <w:rPr>
          <w:rFonts w:ascii="SimSun" w:hAnsi="SimSun" w:cs="SimSun"/>
          <w:color w:val="000000"/>
          <w:spacing w:val="-4"/>
          <w:sz w:val="32"/>
        </w:rPr>
        <w:t>，城市建设理论研究，2012</w:t>
      </w:r>
      <w:r>
        <w:rPr>
          <w:rFonts w:ascii="Times New Roman"/>
          <w:color w:val="000000"/>
          <w:spacing w:val="-2"/>
          <w:sz w:val="32"/>
        </w:rPr>
        <w:t xml:space="preserve"> </w:t>
      </w:r>
      <w:r>
        <w:rPr>
          <w:rFonts w:ascii="SimSun" w:hAnsi="SimSun" w:cs="SimSun"/>
          <w:color w:val="000000"/>
          <w:spacing w:val="-3"/>
          <w:sz w:val="32"/>
        </w:rPr>
        <w:t>年第</w:t>
      </w:r>
      <w:r>
        <w:rPr>
          <w:rFonts w:ascii="Times New Roman"/>
          <w:color w:val="000000"/>
          <w:spacing w:val="-7"/>
          <w:sz w:val="32"/>
        </w:rPr>
        <w:t xml:space="preserve"> </w:t>
      </w:r>
      <w:r>
        <w:rPr>
          <w:rFonts w:ascii="SimSun"/>
          <w:color w:val="000000"/>
          <w:spacing w:val="-2"/>
          <w:sz w:val="32"/>
        </w:rPr>
        <w:t>11</w:t>
      </w:r>
      <w:r>
        <w:rPr>
          <w:rFonts w:ascii="Times New Roman"/>
          <w:color w:val="000000"/>
          <w:spacing w:val="-1"/>
          <w:sz w:val="32"/>
        </w:rPr>
        <w:t xml:space="preserve"> </w:t>
      </w:r>
      <w:r>
        <w:rPr>
          <w:rFonts w:ascii="SimSun" w:hAnsi="SimSun" w:cs="SimSun"/>
          <w:color w:val="000000"/>
          <w:spacing w:val="-3"/>
          <w:sz w:val="32"/>
        </w:rPr>
        <w:t>期.</w:t>
      </w:r>
      <w:r>
        <w:rPr>
          <w:rFonts w:ascii="Times New Roman"/>
          <w:color w:val="000000"/>
          <w:spacing w:val="0"/>
          <w:sz w:val="3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p>
    <w:sectPr>
      <w:pgSz w:w="17840" w:h="25240"/>
      <w:pgMar w:top="0" w:right="0" w:bottom="0" w:left="0" w:header="720" w:footer="720" w:gutter="0"/>
      <w:pgNumType w:start="1"/>
      <w:cols w:space="720" w:sep="off"/>
      <w:docGrid w:linePitch="1"/>
    </w:sectPr>
  </w:body>
</w:document>
</file>

<file path=word/fontTable.xml><?xml version="1.0" encoding="utf-8"?>
<w:fonts xmlns:w="http://schemas.openxmlformats.org/wordprocessingml/2006/main">
  <w:font w:name="Times New Roman">
    <w:panose1 w:val="02020603050405020304"/>
    <w:charset w:val="cc"/>
    <w:family w:val="roman"/>
    <w:notTrueType w:val="off"/>
    <w:pitch w:val="variable"/>
    <w:sig w:usb0="01010101" w:usb1="01010101" w:usb2="01010101" w:usb3="01010101" w:csb0="01010101" w:csb1="01010101"/>
  </w:font>
  <w:font w:name="Symbol">
    <w:panose1 w:val="05050102010706020507"/>
    <w:charset w:val="02"/>
    <w:family w:val="roman"/>
    <w:notTrueType w:val="off"/>
    <w:pitch w:val="variable"/>
    <w:sig w:usb0="01010101" w:usb1="01010101" w:usb2="01010101" w:usb3="01010101" w:csb0="01010101" w:csb1="01010101"/>
  </w:font>
  <w:font w:name="Arial">
    <w:panose1 w:val="020b0604020202020204"/>
    <w:charset w:val="cc"/>
    <w:family w:val="swiss"/>
    <w:notTrueType w:val="off"/>
    <w:pitch w:val="variable"/>
    <w:sig w:usb0="01010101" w:usb1="01010101" w:usb2="01010101" w:usb3="01010101" w:csb0="01010101" w:csb1="01010101"/>
  </w:font>
  <w:font w:name="Calibri">
    <w:panose1 w:val="020f0502020204030204"/>
    <w:charset w:val="cc"/>
    <w:family w:val="swiss"/>
    <w:notTrueType w:val="off"/>
    <w:pitch w:val="variable"/>
    <w:sig w:usb0="01010101" w:usb1="01010101" w:usb2="01010101" w:usb3="01010101" w:csb0="01010101" w:csb1="01010101"/>
  </w:font>
  <w:font w:name="Cambria Math">
    <w:panose1 w:val="02040503050406030204"/>
    <w:charset w:val="cc"/>
    <w:family w:val="roman"/>
    <w:notTrueType w:val="off"/>
    <w:pitch w:val="variable"/>
    <w:sig w:usb0="01010101" w:usb1="01010101" w:usb2="01010101" w:usb3="01010101" w:csb0="01010101" w:csb1="01010101"/>
  </w:font>
  <w:font w:name="YouYuan">
    <w:panose1 w:val="00000000000000000000"/>
    <w:charset w:val="01"/>
    <w:family w:val="auto"/>
    <w:notTrueType w:val="on"/>
    <w:pitch w:val="default"/>
    <w:sig w:usb0="01010101" w:usb1="01010101" w:usb2="01010101" w:usb3="01010101" w:csb0="01010101" w:csb1="01010101"/>
  </w:font>
  <w:font w:name="SimSun">
    <w:panose1 w:val="00000000000000000000"/>
    <w:charset w:val="01"/>
    <w:family w:val="auto"/>
    <w:notTrueType w:val="on"/>
    <w:pitch w:val="default"/>
    <w:sig w:usb0="01010101" w:usb1="01010101" w:usb2="01010101" w:usb3="01010101" w:csb0="01010101" w:csb1="01010101"/>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TrueTypeFonts/>
  <w:embedSystemFonts/>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A5B2D"/>
    <w:rsid w:val="00B06B85"/>
    <w:rsid w:val="00BA5B2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w="http://schemas.openxmlformats.org/wordprocessingml/2006/main">
  <w:latentStyles w:count="267">
    <w:lsdException w:name="Normal" w:locked="off"/>
    <w:lsdException w:name="Heading 1" w:locked="off"/>
    <w:lsdException w:name="Heading 2" w:locked="off"/>
    <w:lsdException w:name="Heading 3" w:locked="off"/>
    <w:lsdException w:name="Heading 4" w:locked="off"/>
    <w:lsdException w:name="Heading 5" w:locked="off"/>
    <w:lsdException w:name="Heading 6" w:locked="off"/>
    <w:lsdException w:name="Heading 7" w:locked="off"/>
    <w:lsdException w:name="Heading 8" w:locked="off"/>
    <w:lsdException w:name="Heading 9" w:locked="off"/>
    <w:lsdException w:name="Index 1 " w:locked="off"/>
    <w:lsdException w:name="Index 2" w:locked="off"/>
    <w:lsdException w:name="Index 3" w:locked="off"/>
    <w:lsdException w:name="Index 4" w:locked="off"/>
    <w:lsdException w:name="Index 5" w:locked="off"/>
    <w:lsdException w:name="Index 6" w:locked="off"/>
    <w:lsdException w:name="Index 7" w:locked="off"/>
    <w:lsdException w:name="Index 8" w:locked="off"/>
    <w:lsdException w:name="Index 9" w:locked="off"/>
    <w:lsdException w:name="TOC 1" w:locked="off"/>
    <w:lsdException w:name="TOC 2" w:locked="off"/>
    <w:lsdException w:name="TOC 3" w:locked="off"/>
    <w:lsdException w:name="TOC 4" w:locked="off"/>
    <w:lsdException w:name="TOC 5" w:locked="off"/>
    <w:lsdException w:name="TOC 6" w:locked="off"/>
    <w:lsdException w:name="TOC 7" w:locked="off"/>
    <w:lsdException w:name="TOC 8" w:locked="off"/>
    <w:lsdException w:name="TOC 9" w:locked="off"/>
    <w:lsdException w:name="Normal Indent" w:locked="off"/>
    <w:lsdException w:name="Footnote Text" w:locked="off"/>
    <w:lsdException w:name="Comment Text" w:locked="off"/>
    <w:lsdException w:name="Header" w:locked="off"/>
    <w:lsdException w:name="Footer" w:locked="off"/>
    <w:lsdException w:name="Index Heading" w:locked="off"/>
    <w:lsdException w:name="Caption" w:locked="off"/>
    <w:lsdException w:name="Table of Figures" w:locked="off"/>
    <w:lsdException w:name="Envelope Address" w:locked="off"/>
    <w:lsdException w:name="Envelope Return" w:locked="off"/>
    <w:lsdException w:name="Footnote Reference" w:locked="off"/>
    <w:lsdException w:name="Comment Reference" w:locked="off"/>
    <w:lsdException w:name="Line Number" w:locked="off"/>
    <w:lsdException w:name="Page Number" w:locked="off"/>
    <w:lsdException w:name="Endnote Reference" w:locked="off"/>
    <w:lsdException w:name="Endnote Text" w:locked="off"/>
    <w:lsdException w:name="Table of Authorities" w:locked="off"/>
    <w:lsdException w:name="Macro Text" w:locked="off"/>
    <w:lsdException w:name="TOA Heading" w:locked="off"/>
    <w:lsdException w:name="List" w:locked="off"/>
    <w:lsdException w:name="List Bullet" w:locked="off"/>
    <w:lsdException w:name="List Number" w:locked="off"/>
    <w:lsdException w:name="List 2" w:locked="off"/>
    <w:lsdException w:name="List 3" w:locked="off"/>
    <w:lsdException w:name="List 4" w:locked="off"/>
    <w:lsdException w:name="List 5" w:locked="off"/>
    <w:lsdException w:name="List Bullet 2" w:locked="off"/>
    <w:lsdException w:name="List Bullet 3" w:locked="off"/>
    <w:lsdException w:name="List Bullet 4" w:locked="off"/>
    <w:lsdException w:name="List Bullet 5" w:locked="off"/>
    <w:lsdException w:name="List Number 2" w:locked="off"/>
    <w:lsdException w:name="List Number 3" w:locked="off"/>
    <w:lsdException w:name="List Number 4" w:locked="off"/>
    <w:lsdException w:name="List Number 5" w:locked="off"/>
    <w:lsdException w:name="Title" w:locked="off"/>
    <w:lsdException w:name="Closing" w:locked="off"/>
    <w:lsdException w:name="Signature" w:locked="off"/>
    <w:lsdException w:name="Default Paragraph Font" w:locked="off"/>
    <w:lsdException w:name="Body Text" w:locked="off"/>
    <w:lsdException w:name="Body Text Indent" w:locked="off"/>
    <w:lsdException w:name="List Continue" w:locked="off"/>
    <w:lsdException w:name="List Continue 2" w:locked="off"/>
    <w:lsdException w:name="List Continue 3" w:locked="off"/>
    <w:lsdException w:name="List Continue 4" w:locked="off"/>
    <w:lsdException w:name="List Continue 5" w:locked="off"/>
    <w:lsdException w:name="Message Header" w:locked="off"/>
    <w:lsdException w:name="Subtitle" w:locked="off"/>
    <w:lsdException w:name="Salutation" w:locked="off"/>
    <w:lsdException w:name="Date" w:locked="off"/>
    <w:lsdException w:name="Body Text First Indent" w:locked="off"/>
    <w:lsdException w:name="Body Text First Indent 2" w:locked="off"/>
    <w:lsdException w:name="Note Heading" w:locked="off"/>
    <w:lsdException w:name="Body Text 2" w:locked="off"/>
    <w:lsdException w:name="Body Text 3 " w:locked="off"/>
    <w:lsdException w:name="Body Text Indent 2" w:locked="off"/>
    <w:lsdException w:name="Body Text Indent 3" w:locked="off"/>
    <w:lsdException w:name="Block Text" w:locked="off"/>
    <w:lsdException w:name="Hyperlink" w:locked="off"/>
    <w:lsdException w:name="FollowedHyperlink" w:locked="off"/>
    <w:lsdException w:name="Strong" w:locked="off"/>
    <w:lsdException w:name="Emphasis" w:locked="off"/>
    <w:lsdException w:name="Document Map" w:locked="off"/>
    <w:lsdException w:name="Plain Text" w:locked="off"/>
    <w:lsdException w:name="E-mail Signature" w:locked="off"/>
    <w:lsdException w:name="92" w:locked="off"/>
    <w:lsdException w:name="93" w:locked="off"/>
    <w:lsdException w:name="Normal (Web)" w:locked="off"/>
    <w:lsdException w:name="HTML Acronym" w:locked="off"/>
    <w:lsdException w:name="HTML Address" w:locked="off"/>
    <w:lsdException w:name="HTML Cite" w:locked="off"/>
    <w:lsdException w:name="HTML Code" w:locked="off"/>
    <w:lsdException w:name="HTML Definition" w:locked="off"/>
    <w:lsdException w:name="HTML Keyboard" w:locked="off"/>
    <w:lsdException w:name="HTML Preformatted" w:locked="off"/>
    <w:lsdException w:name="HTML Sample" w:locked="off"/>
    <w:lsdException w:name="HTML Typewriter" w:locked="off"/>
    <w:lsdException w:name="HTML Variable" w:locked="off"/>
    <w:lsdException w:name="Table Normal" w:locked="off"/>
    <w:lsdException w:name="Comment Subject" w:locked="off"/>
    <w:lsdException w:name="No List" w:locked="off"/>
    <w:lsdException w:name="1 / a / i" w:locked="off"/>
    <w:lsdException w:name="1 / 1.1 / 1.1.1" w:locked="off"/>
    <w:lsdException w:name="Article / Section" w:locked="off"/>
    <w:lsdException w:name="Table Simple 1" w:locked="off"/>
    <w:lsdException w:name="Table Simple 2" w:locked="off"/>
    <w:lsdException w:name="Table Simple 3" w:locked="off"/>
    <w:lsdException w:name="Table Classic 1" w:locked="off"/>
    <w:lsdException w:name="Table Classic 2" w:locked="off"/>
    <w:lsdException w:name="Table Classic 3" w:locked="off"/>
    <w:lsdException w:name="Table Classic 4" w:locked="off"/>
    <w:lsdException w:name="Table Colorful 1" w:locked="off"/>
    <w:lsdException w:name="Table Colorful 2" w:locked="off"/>
    <w:lsdException w:name="Table Colorful 3" w:locked="off"/>
    <w:lsdException w:name="Table Columns 1" w:locked="off"/>
    <w:lsdException w:name="Table Columns 2" w:locked="off"/>
    <w:lsdException w:name="Table Columns 3" w:locked="off"/>
    <w:lsdException w:name="Table Columns 4" w:locked="off"/>
    <w:lsdException w:name="Table Columns 5" w:locked="off"/>
    <w:lsdException w:name="Table Grid 1" w:locked="off"/>
    <w:lsdException w:name="Table Grid 2" w:locked="off"/>
    <w:lsdException w:name="Table Grid 3" w:locked="off"/>
    <w:lsdException w:name="Table Grid 4" w:locked="off"/>
    <w:lsdException w:name="Table Grid 5" w:locked="off"/>
    <w:lsdException w:name="Table Grid 6" w:locked="off"/>
    <w:lsdException w:name="Table Grid 7" w:locked="off"/>
    <w:lsdException w:name="Table Grid 8" w:locked="off"/>
    <w:lsdException w:name="Table List 1" w:locked="off"/>
    <w:lsdException w:name="Table List 2" w:locked="off"/>
    <w:lsdException w:name="Table List 3" w:locked="off"/>
    <w:lsdException w:name="Table List 4" w:locked="off"/>
    <w:lsdException w:name="Table List 5" w:locked="off"/>
    <w:lsdException w:name="Table List 6" w:locked="off"/>
    <w:lsdException w:name="Table List 7" w:locked="off"/>
    <w:lsdException w:name="Table List 8" w:locked="off"/>
    <w:lsdException w:name="Table 3D effects 1" w:locked="off"/>
    <w:lsdException w:name="Table 3D effects 2" w:locked="off"/>
    <w:lsdException w:name="Table 3D effects 3" w:locked="off"/>
    <w:lsdException w:name="Table Contemporary" w:locked="off"/>
    <w:lsdException w:name="Table Elegant" w:locked="off"/>
    <w:lsdException w:name="Table Professional" w:locked="off"/>
    <w:lsdException w:name="Table Subtle 1" w:locked="off"/>
    <w:lsdException w:name="Table Subtle 2" w:locked="off"/>
    <w:lsdException w:name="Table Web 1" w:locked="off"/>
    <w:lsdException w:name="Table Web 2" w:locked="off"/>
    <w:lsdException w:name="Table Web 3" w:locked="off"/>
    <w:lsdException w:name="Balloon Text" w:locked="off"/>
    <w:lsdException w:name="Table Grid" w:locked="off"/>
    <w:lsdException w:name="Table Theme" w:locked="off"/>
    <w:lsdException w:name="Placeholder Text" w:locked="off"/>
    <w:lsdException w:name="No Spacing" w:locked="off"/>
    <w:lsdException w:name="Light Shading" w:locked="off"/>
    <w:lsdException w:name="Light List" w:locked="off"/>
    <w:lsdException w:name="Light Grid" w:locked="off"/>
    <w:lsdException w:name="Medium Shading 1" w:locked="off"/>
    <w:lsdException w:name="Medium Shading 2" w:locked="off"/>
    <w:lsdException w:name="Medium List 1" w:locked="off"/>
    <w:lsdException w:name="Medium List 2" w:locked="off"/>
    <w:lsdException w:name="Medium Grid 1" w:locked="off"/>
    <w:lsdException w:name="Medium Grid 2" w:locked="off"/>
    <w:lsdException w:name="Medium Grid 3" w:locked="off"/>
    <w:lsdException w:name="Dark List" w:locked="off"/>
    <w:lsdException w:name="Colorful Shading" w:locked="off"/>
    <w:lsdException w:name="Colorful List" w:locked="off"/>
    <w:lsdException w:name="Colorful Grid" w:locked="off"/>
    <w:lsdException w:name="Light Shading - Accent 1" w:locked="off"/>
    <w:lsdException w:name="Light List - Accent 1" w:locked="off"/>
    <w:lsdException w:name="Light Grid - Accent 1" w:locked="off"/>
    <w:lsdException w:name="Medium Shading 1 - Accent 1" w:locked="off"/>
    <w:lsdException w:name="Medium Shading 2 - Accent 1" w:locked="off"/>
    <w:lsdException w:name="Medium List 1 - Accent 1" w:locked="off"/>
    <w:lsdException w:name="Revision" w:locked="off"/>
    <w:lsdException w:name="List Paragraph" w:locked="off"/>
    <w:lsdException w:name="Quote" w:locked="off"/>
    <w:lsdException w:name="Intense Quote" w:locked="off"/>
    <w:lsdException w:name="Medium List 2 - Accent 1" w:locked="off"/>
    <w:lsdException w:name="Medium Grid 1 - Accent 1" w:locked="off"/>
    <w:lsdException w:name="Medium Grid 2 - Accent 1" w:locked="off"/>
    <w:lsdException w:name="Medium Grid 3 - Accent 1" w:locked="off"/>
    <w:lsdException w:name="Dark List - Accent 1" w:locked="off"/>
    <w:lsdException w:name="Colorful Shading - Accent 1" w:locked="off"/>
    <w:lsdException w:name="Colorful List - Accent 1" w:locked="off"/>
    <w:lsdException w:name="Colorful Grid - Accent 1" w:locked="off"/>
    <w:lsdException w:name="Light Shading - Accent 2" w:locked="off"/>
    <w:lsdException w:name="Light List - Accent 2" w:locked="off"/>
    <w:lsdException w:name="Light Grid - Accent 2" w:locked="off"/>
    <w:lsdException w:name="Medium Shading 1 - Accent 2" w:locked="off"/>
    <w:lsdException w:name="Medium Shading 2 - Accent 2" w:locked="off"/>
    <w:lsdException w:name="Medium List 1 - Accent 2" w:locked="off"/>
    <w:lsdException w:name="Medium List 2 - Accent 2" w:locked="off"/>
    <w:lsdException w:name="Medium Grid 1 - Accent 2" w:locked="off"/>
    <w:lsdException w:name="Medium Grid 2 - Accent 2" w:locked="off"/>
    <w:lsdException w:name="Medium Grid 3 - Accent 2" w:locked="off"/>
    <w:lsdException w:name="Dark List - Accent 2" w:locked="off"/>
    <w:lsdException w:name="Colorful Shading - Accent 2" w:locked="off"/>
    <w:lsdException w:name="Colorful List - Accent 2" w:locked="off"/>
    <w:lsdException w:name="Colorful Grid - Accent 2" w:locked="off"/>
    <w:lsdException w:name="Light Shading - Accent 3" w:locked="off"/>
    <w:lsdException w:name="Light List - Accent 3" w:locked="off"/>
    <w:lsdException w:name="Light Grid - Accent 3" w:locked="off"/>
    <w:lsdException w:name="Medium Shading 1 - Accent 3" w:locked="off"/>
    <w:lsdException w:name="Medium Shading 2 - Accent 3" w:locked="off"/>
    <w:lsdException w:name="Medium List 1 - Accent 3" w:locked="off"/>
    <w:lsdException w:name="Medium List 2 - Accent 3" w:locked="off"/>
    <w:lsdException w:name="Medium Grid 1 - Accent 3" w:locked="off"/>
    <w:lsdException w:name="Medium Grid 2 - Accent 3" w:locked="off"/>
    <w:lsdException w:name="Medium Grid 3 - Accent 3" w:locked="off"/>
    <w:lsdException w:name="Dark List - Accent 3" w:locked="off"/>
    <w:lsdException w:name="Colorful Shading - Accent 3" w:locked="off"/>
    <w:lsdException w:name="Colorful List - Accent 3" w:locked="off"/>
    <w:lsdException w:name="Colorful Grid - Accent 3" w:locked="off"/>
    <w:lsdException w:name="Light Shading - Accent 4" w:locked="off"/>
    <w:lsdException w:name="Light List - Accent 4" w:locked="off"/>
    <w:lsdException w:name="Light Grid - Accent 4" w:locked="off"/>
    <w:lsdException w:name="Medium Shading 1 - Accent 4" w:locked="off"/>
    <w:lsdException w:name="Medium Shading 2 - Accent 4" w:locked="off"/>
    <w:lsdException w:name="Medium List 1 - Accent 4" w:locked="off"/>
    <w:lsdException w:name="Medium List 2 - Accent 4" w:locked="off"/>
    <w:lsdException w:name="Medium Grid 1 - Accent 4" w:locked="off"/>
    <w:lsdException w:name="Medium Grid 2 - Accent 4" w:locked="off"/>
    <w:lsdException w:name="Medium Grid 3 - Accent 4" w:locked="off"/>
    <w:lsdException w:name="Dark List - Accent 4" w:locked="off"/>
    <w:lsdException w:name="Colorful Shading - Accent 4" w:locked="off"/>
    <w:lsdException w:name="Colorful List - Accent 4" w:locked="off"/>
    <w:lsdException w:name="Colorful Grid - Accent 4" w:locked="off"/>
    <w:lsdException w:name="Light Shading - Accent 5" w:locked="off"/>
    <w:lsdException w:name="Light List - Accent 5" w:locked="off"/>
    <w:lsdException w:name="Light Grid - Accent 5" w:locked="off"/>
    <w:lsdException w:name="Medium Shading 1 - Accent 5" w:locked="off"/>
    <w:lsdException w:name="Medium Shading 2 - Accent 5" w:locked="off"/>
    <w:lsdException w:name="Medium List 1 - Accent 5" w:locked="off"/>
    <w:lsdException w:name="Medium List 2 - Accent 5" w:locked="off"/>
    <w:lsdException w:name="Medium Grid 1 - Accent 5" w:locked="off"/>
    <w:lsdException w:name="Medium Grid 2 - Accent 5" w:locked="off"/>
    <w:lsdException w:name="Medium Grid 3 - Accent 5" w:locked="off"/>
    <w:lsdException w:name="Dark List - Accent 5" w:locked="off"/>
    <w:lsdException w:name="Colorful Shading - Accent 5" w:locked="off"/>
    <w:lsdException w:name="Colorful List - Accent 5" w:locked="off"/>
    <w:lsdException w:name="Colorful Grid - Accent 5" w:locked="off"/>
    <w:lsdException w:name="Light Shading - Accent 6" w:locked="off"/>
    <w:lsdException w:name="Light List - Accent 6" w:locked="off"/>
    <w:lsdException w:name="Light Grid - Accent 6" w:locked="off"/>
    <w:lsdException w:name="Medium Shading 1 - Accent 6" w:locked="off"/>
    <w:lsdException w:name="Medium Shading 2 - Accent 6" w:locked="off"/>
    <w:lsdException w:name="Medium List 1 - Accent 6" w:locked="off"/>
    <w:lsdException w:name="Medium List 2 - Accent 6" w:locked="off"/>
    <w:lsdException w:name="Medium Grid 1 - Accent 6" w:locked="off"/>
    <w:lsdException w:name="Medium Grid 2 - Accent 6" w:locked="off"/>
    <w:lsdException w:name="Medium Grid 3 - Accent 6" w:locked="off"/>
    <w:lsdException w:name="Dark List - Accent 6" w:locked="off"/>
    <w:lsdException w:name="Colorful Shading - Accent 6" w:locked="off"/>
    <w:lsdException w:name="Colorful List - Accent 6" w:locked="off"/>
    <w:lsdException w:name="Colorful Grid - Accent 6" w:locked="off"/>
    <w:lsdException w:name="Subtle Emphasis" w:locked="off"/>
    <w:lsdException w:name="Intense Emphasis" w:locked="off"/>
    <w:lsdException w:name="Subtle Reference" w:locked="off"/>
    <w:lsdException w:name="Intense Reference" w:locked="off"/>
    <w:lsdException w:name="Book Title" w:locked="off"/>
    <w:lsdException w:name="Bibliography" w:locked="off"/>
    <w:lsdException w:name="TOC Heading" w:locked="off"/>
  </w:latentStyles>
  <w:style w:type="paragraph" w:styleId="Normal" w:default="on">
    <w:name w:val="Normal"/>
    <w:next w:val="Normal"/>
    <w:link w:val="Normal"/>
    <w:pPr>
      <w:spacing w:before="120" w:after="240"/>
      <w:jc w:val="both"/>
    </w:pPr>
    <w:rPr>
      <w:sz w:val="22"/>
      <w:szCs w:val="22"/>
      <w:lang w:val="en-US" w:eastAsia="en-US" w:bidi="ar-SA"/>
    </w:rPr>
  </w:style>
  <w:style w:type="character" w:styleId="DefaultParagraphFont" w:default="on">
    <w:name w:val="Default Paragraph Font"/>
    <w:next w:val="DefaultParagraphFont"/>
    <w:link w:val="Normal"/>
    <w:semiHidden w:val="on"/>
  </w:style>
  <w:style w:type="table" w:styleId="TableNormal" w:default="on">
    <w:name w:val="Table Normal"/>
    <w:next w:val="TableNormal"/>
    <w:link w:val="Normal"/>
    <w:semiHidden w:val="on"/>
    <w:tblPr>
      <w:tblInd w:w="0" w:type="dxa"/>
      <w:tblCellMar>
        <w:top w:w="0" w:type="dxa"/>
        <w:left w:w="108" w:type="dxa"/>
        <w:bottom w:w="0" w:type="dxa"/>
        <w:right w:w="0" w:type="dxa"/>
      </w:tblCellMar>
    </w:tblPr>
  </w:style>
  <w:style w:type="list" w:styleId="NoList" w:default="on">
    <w:name w:val="No List"/>
    <w:next w:val="NoList"/>
    <w:link w:val="Normal"/>
    <w:semiHidden w:val="on"/>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&#65279;<?xml version="1.0" encoding="utf-8" standalone="yes"?><Relationships xmlns="http://schemas.openxmlformats.org/package/2006/relationships"><Relationship Id="rId1" Type="http://schemas.openxmlformats.org/officeDocument/2006/relationships/styles" Target="styles.xml" /><Relationship Id="rId2" Type="http://schemas.openxmlformats.org/officeDocument/2006/relationships/fontTable" Target="fontTable.xml" /><Relationship Id="rId3" Type="http://schemas.openxmlformats.org/officeDocument/2006/relationships/settings" Target="settings.xml" /><Relationship Id="rId4" Type="http://schemas.openxmlformats.org/officeDocument/2006/relationships/webSettings" Target="webSettings.xml" /></Relationships>
</file>

<file path=docProps/app.xml><?xml version="1.0" encoding="utf-8"?>
<Properties xmlns="http://schemas.openxmlformats.org/officeDocument/2006/extended-properties">
  <Template>Normal</Template>
  <TotalTime>3</TotalTime>
  <Pages>3</Pages>
  <Words>109</Words>
  <Characters>2855</Characters>
  <Application>Aspose</Application>
  <DocSecurity>0</DocSecurity>
  <Lines>92</Lines>
  <Paragraphs>92</Paragraphs>
  <ScaleCrop>false</ScaleCrop>
  <HeadingPairs>
    <vt:vector xmlns:vt="http://schemas.openxmlformats.org/officeDocument/2006/docPropsVTypes" size="2" baseType="variant">
      <vt:variant>
        <vt:lpstr>Caption</vt:lpstr>
      </vt:variant>
      <vt:variant>
        <vt:i4>1</vt:i4>
      </vt:variant>
    </vt:vector>
  </HeadingPairs>
  <TitlesOfParts>
    <vt:vector xmlns:vt="http://schemas.openxmlformats.org/officeDocument/2006/docPropsVTypes" size="1" baseType="lpstr">
      <vt:lpstr/>
    </vt:vector>
  </TitlesOfParts>
  <Company>Aspose</Company>
  <LinksUpToDate>false</LinksUpToDate>
  <CharactersWithSpaces>2867</CharactersWithSpaces>
  <SharedDoc>false</SharedDoc>
  <HyperlinksChanged>false</HyperlinksChanged>
  <AppVersion>1.0000</AppVersion>
</Properties>
</file>

<file path=docProps/core.xml><?xml version="1.0" encoding="utf-8"?>
<coreProperties xmlns="http://schemas.openxmlformats.org/package/2006/metadata/core-properties">
  <dc:creator xmlns:dc="http://purl.org/dc/elements/1.1/">冯辉辉</dc:creator>
  <lastModifiedBy>冯辉辉</lastModifiedBy>
  <revision>1</revision>
  <dcterms:created xmlns:xsi="http://www.w3.org/2001/XMLSchema-instance" xmlns:dcterms="http://purl.org/dc/terms/" xsi:type="dcterms:W3CDTF">2022-07-06T17:00:55+08:00</dcterms:created>
  <dcterms:modified xmlns:xsi="http://www.w3.org/2001/XMLSchema-instance" xmlns:dcterms="http://purl.org/dc/terms/" xsi:type="dcterms:W3CDTF">2022-07-06T17:00:55+08:00</dcterms:modified>
</coreProperties>
</file>