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t>政府举办科技活动时，如何借助AI+数智应用实现转型？</w:t>
      </w:r>
    </w:p>
    <w:p>
      <w:pPr>
        <w:ind w:left="0" w:right="0" w:firstLine="0"/>
        <w:jc w:val="center"/>
      </w:pPr>
      <w:r>
        <w:t>观点作者：科易网AI+技术转移研究院</w:t>
      </w:r>
    </w:p>
    <w:p>
      <w:pPr>
        <w:ind w:firstLine="480"/>
      </w:pPr>
      <w:r>
        <w:t>随着我国经济结构的不断优化和产业升级的加速，科技成果转化已成为推动经济社会高质量发展的重要引擎。然而，传统科技成果转化模式在效率、精准度等方面存在诸多局限，难以满足新质生产力的快速形成需求。在此背景下，借助AI+数智应用实现科技成果转化转型升级，成为政府举办科技活动时的重要课题。本文将围绕这一主题，深入探讨如何以数智化手段破解科技成果转化难题，助力新质生产力生成。</w:t>
      </w:r>
    </w:p>
    <w:p>
      <w:pPr>
        <w:ind w:firstLine="480"/>
      </w:pPr>
      <w:r>
        <w:t>一、现状分析：科技成果转化面临的多重挑战</w:t>
      </w:r>
    </w:p>
    <w:p>
      <w:pPr>
        <w:ind w:firstLine="480"/>
      </w:pPr>
      <w:r>
        <w:t>科技成果转化是连接科技创新与产业发展的桥梁，其重要性不言而喻。然而，在实际操作中，科技成果转化面临着诸多挑战。首先，科技成果的供给质量参差不齐，部分成果与市场需求脱节，导致转化率低下。其次，科研成果评价体系不合理，过于注重学术价值而忽视市场潜力，影响成果转化积极性。再次，成果转化服务体系不完善，供需双方信息不对称，导致成果转化效率低下。此外，科技成果转化相关政策法规不健全，产权保护机制不完善，制约了成果转化进程。</w:t>
      </w:r>
    </w:p>
    <w:p>
      <w:pPr>
        <w:ind w:firstLine="480"/>
      </w:pPr>
      <w:r>
        <w:t>二、问题分析：传统科技活动的局限性</w:t>
      </w:r>
    </w:p>
    <w:p>
      <w:pPr>
        <w:ind w:firstLine="480"/>
      </w:pPr>
      <w:r>
        <w:t>传统的科技活动主要以线下路演、论坛交流等形式为主，虽然在一定程度上促进了科技成果与企业的对接，但存在诸多局限性。一是信息传递效率低，参与企业与科研机构的对接信息不充分，难以实现精准匹配；二是活动形式单一，缺乏互动性和参与感，难以激发创新活力；三是活动效果难以量化，难以对科技成果转化效果进行科学评估。</w:t>
      </w:r>
    </w:p>
    <w:p>
      <w:pPr>
        <w:ind w:firstLine="480"/>
      </w:pPr>
      <w:r>
        <w:t>三、模式创新：AI+数智应用的赋能作用</w:t>
      </w:r>
    </w:p>
    <w:p>
      <w:pPr>
        <w:ind w:firstLine="480"/>
      </w:pPr>
      <w:r>
        <w:t>AI+数智应用的出现，为科技成果转化提供了新的思路和方法。通过构建数智化服务平台，可以有效解决传统科技成果转化模式中的痛点问题，提高转化效率和质量。</w:t>
      </w:r>
    </w:p>
    <w:p>
      <w:pPr>
        <w:ind w:firstLine="480"/>
      </w:pPr>
      <w:r>
        <w:t>1. 专利价值评估智能化</w:t>
      </w:r>
    </w:p>
    <w:p>
      <w:pPr>
        <w:ind w:firstLine="480"/>
      </w:pPr>
      <w:r>
        <w:t>传统专利价值评估主要依靠人工经验，效率低且准确度不高。而基于AI的专利价值评估数智模型，可以从专利的法律稳定性、技术创新性及市场应用潜力等核心维度进行快速评估，为客户提供高效准确的专利质量和影响力评估报告，显著提升评估效率和质量。</w:t>
      </w:r>
    </w:p>
    <w:p>
      <w:pPr>
        <w:ind w:firstLine="480"/>
      </w:pPr>
      <w:r>
        <w:t>2. 企业需求挖掘系统化</w:t>
      </w:r>
    </w:p>
    <w:p>
      <w:pPr>
        <w:ind w:firstLine="480"/>
      </w:pPr>
      <w:r>
        <w:t>通过“企业需求分析系统”，可以分析识别企业现有优势与不足，挖掘企业潜在技术需求，洞察未来可能的技术发展方向和市场趋势，并以此为企业提供技术需求建议清单。这一过程实现了企业需求的系统化挖掘，为科技成果转化提供了精准对接方向。</w:t>
      </w:r>
    </w:p>
    <w:p>
      <w:pPr>
        <w:ind w:firstLine="480"/>
      </w:pPr>
      <w:r>
        <w:t>3. 企业分析科学化</w:t>
      </w:r>
    </w:p>
    <w:p>
      <w:pPr>
        <w:ind w:firstLine="480"/>
      </w:pPr>
      <w:r>
        <w:t>基于多方面数据和指标，对企业创新能力进行综合比较与评估，智能生成企业创新能力分析报告，洞悉企业科创发展水平。深度解构企业能力画像，全景透视企业发展潜力，海量企业智能比选，快速锁定目标企业，为企业分析提供了科学化的方法。</w:t>
      </w:r>
    </w:p>
    <w:p>
      <w:pPr>
        <w:ind w:firstLine="480"/>
      </w:pPr>
      <w:r>
        <w:t>4. 知识产权服务数智化</w:t>
      </w:r>
    </w:p>
    <w:p>
      <w:pPr>
        <w:ind w:firstLine="480"/>
      </w:pPr>
      <w:r>
        <w:t>聚焦专利整合、加工、配置、转化全链条，以数智技术驱动知识产权高效转化为市场价值。通过专利情报智能体、价值评估智能体、技术需求智能体、企业分析智能体等AI智能体的应用，实现了知识产权服务数智化，打造了知产创新综合服务枢纽。</w:t>
      </w:r>
    </w:p>
    <w:p>
      <w:pPr>
        <w:ind w:firstLine="480"/>
      </w:pPr>
      <w:r>
        <w:t>四、数智化服务平台的核心价值</w:t>
      </w:r>
    </w:p>
    <w:p>
      <w:pPr>
        <w:ind w:firstLine="480"/>
      </w:pPr>
      <w:r>
        <w:t>AI+数智应用在科技成果转化中的广泛应用，不仅解决了传统模式中的痛点问题，还为科技成果转化提供了新的思路和方法。具体而言，数智化服务平台的核心价值主要体现在以下几个方面：</w:t>
      </w:r>
    </w:p>
    <w:p>
      <w:pPr>
        <w:ind w:firstLine="480"/>
      </w:pPr>
      <w:r>
        <w:t>1. 提升科技成果转化效率</w:t>
      </w:r>
    </w:p>
    <w:p>
      <w:pPr>
        <w:ind w:firstLine="480"/>
      </w:pPr>
      <w:r>
        <w:t>通过数智化服务平台，可以实现科技成果与企业的精准对接，减少信息不对称，提高转化效率。同时，数智化服务平台还可以提供一站式服务，简化转化流程，降低转化成本。</w:t>
      </w:r>
    </w:p>
    <w:p>
      <w:pPr>
        <w:ind w:firstLine="480"/>
      </w:pPr>
      <w:r>
        <w:t>2. 提高科技成果转化质量</w:t>
      </w:r>
    </w:p>
    <w:p>
      <w:pPr>
        <w:ind w:firstLine="480"/>
      </w:pPr>
      <w:r>
        <w:t>数智化服务平台可以从多维度对科技成果进行评估，确保成果的成熟度和市场需求，提高转化质量。此外，数智化服务平台还可以提供数据分析和决策支持，帮助企业和科研机构做出科学决策。</w:t>
      </w:r>
    </w:p>
    <w:p>
      <w:pPr>
        <w:ind w:firstLine="480"/>
      </w:pPr>
      <w:r>
        <w:t>3. 优化科技成果转化环境</w:t>
      </w:r>
    </w:p>
    <w:p>
      <w:pPr>
        <w:ind w:firstLine="480"/>
      </w:pPr>
      <w:r>
        <w:t>数智化服务平台可以整合各类资源，搭建科技成果转化生态圈，优化转化环境。同时，数智化服务平台还可以提供政策咨询和培训服务，帮助企业了解相关政策法规，提高转化积极性和能力。</w:t>
      </w:r>
    </w:p>
    <w:p>
      <w:pPr>
        <w:ind w:firstLine="480"/>
      </w:pPr>
      <w:r>
        <w:t>五、展望未来：构建更加完善的数智化科技成果转化体系</w:t>
      </w:r>
    </w:p>
    <w:p>
      <w:pPr>
        <w:ind w:firstLine="480"/>
      </w:pPr>
      <w:r>
        <w:t>随着数字经济的快速发展，AI+数智应用将在科技成果转化中发挥越来越重要的作用。未来，应进一步加强数智化服务平台建设，推动科技成果转化模式创新，构建更加完善的数智化科技成果转化体系。</w:t>
      </w:r>
    </w:p>
    <w:p>
      <w:pPr>
        <w:ind w:firstLine="480"/>
      </w:pPr>
      <w:r>
        <w:t>1. 完善数智化服务功能</w:t>
      </w:r>
    </w:p>
    <w:p>
      <w:pPr>
        <w:ind w:firstLine="480"/>
      </w:pPr>
      <w:r>
        <w:t>应进一步完善数智化服务平台的各项功能，包括数据采集、分析、评估、对接等，提升平台的智能化水平，为客户提供更加精准、高效的服务。</w:t>
      </w:r>
    </w:p>
    <w:p>
      <w:pPr>
        <w:ind w:firstLine="480"/>
      </w:pPr>
      <w:r>
        <w:t>2. 加强数智化人才培养</w:t>
      </w:r>
    </w:p>
    <w:p>
      <w:pPr>
        <w:ind w:firstLine="480"/>
      </w:pPr>
      <w:r>
        <w:t>应加强数智化人才培养，提高科研人员和企业管理人员的数智化素养，为科技成果转化提供人才支撑。</w:t>
      </w:r>
    </w:p>
    <w:p>
      <w:pPr>
        <w:ind w:firstLine="480"/>
      </w:pPr>
      <w:r>
        <w:t>3. 优化数智化政策环境</w:t>
      </w:r>
    </w:p>
    <w:p>
      <w:pPr>
        <w:ind w:firstLine="480"/>
      </w:pPr>
      <w:r>
        <w:t>应优化数智化科技成果转化政策环境，完善产权保护机制，加大对科技成果转化的资金支持力度，营造良好的转化氛围。</w:t>
      </w:r>
    </w:p>
    <w:p>
      <w:pPr>
        <w:ind w:firstLine="480"/>
      </w:pPr>
      <w:r>
        <w:t>总之，借助AI+数智应用实现科技成果转化转型升级，是推动新质生产力生成的重要途径。通过构建数智化服务平台，可以有效解决传统科技成果转化模式中的痛点问题，提高转化效率和质量，为我国经济高质量发展注入新的动力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宋体" w:hAnsi="宋体" w:eastAsia="宋体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黑体" w:hAnsi="黑体" w:eastAsia="黑体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黑体" w:hAnsi="黑体" w:eastAsia="黑体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黑体" w:hAnsi="黑体" w:eastAsia="黑体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 w:ascii="黑体" w:hAnsi="黑体" w:eastAsia="黑体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 w:ascii="黑体" w:hAnsi="黑体" w:eastAsia="黑体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 w:ascii="黑体" w:hAnsi="黑体" w:eastAsia="黑体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 w:ascii="黑体" w:hAnsi="黑体" w:eastAsia="黑体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 w:ascii="黑体" w:hAnsi="黑体" w:eastAsia="黑体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 w:ascii="黑体" w:hAnsi="黑体" w:eastAsia="黑体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