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企业数字化升级中，科技服务机构如何借助AI+数智应用助力？</w:t>
      </w:r>
    </w:p>
    <w:p>
      <w:pPr>
        <w:ind w:left="0" w:right="0" w:firstLine="0"/>
        <w:jc w:val="center"/>
      </w:pPr>
      <w:r>
        <w:t>观点作者：科易网AI+技术转移研究院</w:t>
      </w:r>
    </w:p>
    <w:p>
      <w:pPr>
        <w:ind w:firstLine="480"/>
      </w:pPr>
      <w:r>
        <w:t>当前，全球经济格局正经历深刻调整，我国经济发展步入新阶段，培育和发展新质生产力成为推动高质量发展的关键战略。新质生产力强调以科技创新为核心驱动力，要求实现技术革命性突破、生产要素创新性配置和产业深度转型升级。在这一背景下，科技成果转化成为连接科技创新和产业发展的桥梁，而科技服务机构在其中扮演着至关重要的角色。如何借助AI+数智应用提升科技服务机构的专业能力，加速科技成果转化，成为当前亟待解决的重要课题。</w:t>
      </w:r>
    </w:p>
    <w:p>
      <w:pPr>
        <w:ind w:firstLine="480"/>
      </w:pPr>
      <w:r>
        <w:t>现阶段，科技成果转化体系仍面临诸多挑战。高校科研院所的科研成果往往与市场需求存在脱节，成果转化流程复杂、效率低下。传统科技服务机构在服务过程中，普遍存在信息不对称、资源整合能力不足等问题，难以有效满足企业和科研院所的个性化需求。此外，科技成果转化过程中的知识产权保护和收益分配机制仍需完善，这些都制约了科技成果转化进程。</w:t>
      </w:r>
    </w:p>
    <w:p>
      <w:pPr>
        <w:ind w:firstLine="480"/>
      </w:pPr>
      <w:r>
        <w:t>面对这些挑战，AI+数智应用为科技服务机构提供了新的解决方案。通过构建智能化、数字化的科技成果转化服务平台，可以有效提升服务机构的资源整合能力和市场响应速度，进而为科技成果转化提供更高效、更精准的服务。</w:t>
      </w:r>
    </w:p>
    <w:p>
      <w:pPr>
        <w:ind w:firstLine="480"/>
      </w:pPr>
      <w:r>
        <w:t>AI+数智应用在科技成果转化服务中的应用场景丰富多样。以专利价值评估为例，科技服务机构可以利用AI技术构建专利价值评估数智模型，从专利的法律稳定性、技术创新性和市场应用潜力等维度进行综合评估，为企业和科研院所提供高效准确的专利质量和影响力评估报告。此外，通过专利技术快筛系统，可以快速对批量技术专利进行筛选评价，为专利管理和决策提供有力依据。</w:t>
      </w:r>
    </w:p>
    <w:p>
      <w:pPr>
        <w:ind w:firstLine="480"/>
      </w:pPr>
      <w:r>
        <w:t>在企业需求挖掘方面，AI技术也可以发挥重要作用。依托企业需求分析系统，可以分析识别企业现有优势与不足，挖掘企业潜在技术需求，洞察未来可能的技术发展方向和市场趋势，从而为企业提供技术需求建议清单。同时，通过解决路径分析系统，可以为企业和科研院所推荐最合适的研发模式，无论是自主研发还是对外合作，都能得到专业的建议和指导。</w:t>
      </w:r>
    </w:p>
    <w:p>
      <w:pPr>
        <w:ind w:firstLine="480"/>
      </w:pPr>
      <w:r>
        <w:t>在企业分析方面，AI技术可以帮助科技服务机构构建全面的企业能力和科创发展水平分析模型。通过智能生成企业创新能力分析报告，可以深入了解企业的科创发展水平。同时，深度解构企业能力画像，全景透视企业发展潜力，为企业提供精准的匹配服务。</w:t>
      </w:r>
    </w:p>
    <w:p>
      <w:pPr>
        <w:ind w:firstLine="480"/>
      </w:pPr>
      <w:r>
        <w:t>知产平台作为科技成果转化的重要载体，也在积极探索AI+数智应用的新模式。通过建设专利整合、加工、配置、转化全链条的知产创新综合服务枢纽，可以有效提升知识产权转化的效率和价值。知产智能体的引入，使得知识产权全链条服务更加智能、高效，能够满足不同主体的个性化需求。</w:t>
      </w:r>
    </w:p>
    <w:p>
      <w:pPr>
        <w:ind w:firstLine="480"/>
      </w:pPr>
      <w:r>
        <w:t>在科技领军企业培育方面，AI+数智应用也发挥着重要作用。通过建立科技成果转化联合支持机制，可以为科技领军企业提供全方位的服务支持，助力其开展关键技术协同攻关和科技成果转化。同时，通过明确各方收益和制定创新创业激励政策，可以有效激发科技领军企业的创新活力。</w:t>
      </w:r>
    </w:p>
    <w:p>
      <w:pPr>
        <w:ind w:firstLine="480"/>
      </w:pPr>
      <w:r>
        <w:t>科技服务机构在面对科技成果转化过程中的信息不对称和资源整合能力不足等问题时，可以通过AI+数智应用提升自身服务能力。构建智能化、数字化的科技成果转化服务平台，可以有效提升服务机构的资源整合能力和市场响应速度，为科技成果转化提供更高效、更精准的服务。同时，通过建设知产平台、开发AI智能体等方式，可以进一步提升服务机构的科技成果转化效率和效益。</w:t>
      </w:r>
    </w:p>
    <w:p>
      <w:pPr>
        <w:ind w:firstLine="480"/>
      </w:pPr>
      <w:r>
        <w:t>综上所述，借助AI+数智应用，科技服务机构可以有效提升自身服务能力，为科技成果转化提供更高效、更精准的服务，成为推动科技成果转化和产业升级的重要力量。在当前我国经济发展新阶段，科技服务机构应积极探索AI+数智应用的新模式，为培育和发展新质生产力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