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科技管理如何借助AI+数智应用实现从“环节性价值创造”到“系统性价值提升”？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前科技革命的浪潮中，科技成果转化已成为推动经济高质量发展的重要引擎。然而，传统的科技成果转化模式往往局限于单一环节的价值创造，难以实现系统性、整体性的效能提升。面对这一挑战，引入AI+数智应用，推动科技管理体系从“环节性价值创造”向“系统性价值提升”转型，已成为行业发展的必然趋势。</w:t>
      </w:r>
    </w:p>
    <w:p>
      <w:pPr>
        <w:ind w:firstLine="480"/>
      </w:pPr>
      <w:r>
        <w:t>传统的科技成果转化模式存在诸多痛点。一方面，科研成果往往停留在实验室阶段，难以有效对接市场需求，导致科研成果“束之高阁”。另一方面，企业寻求技术突破时，往往面临信息不对称、技术资源分散等问题，难以高效找到适合自己的技术合作伙伴。这些问题不仅制约了科技成果的转化效率，也阻碍了新质生产力的生成。</w:t>
      </w:r>
    </w:p>
    <w:p>
      <w:pPr>
        <w:ind w:firstLine="480"/>
      </w:pPr>
      <w:r>
        <w:t>AI+数智应用的出现，为解决上述问题提供了新的思路。通过构建区域科技成果转化数智服务场景，可以实现对科技成果的全面梳理、智能评估、精准对接，从而提升科技成果转化的系统性和整体效能。</w:t>
      </w:r>
    </w:p>
    <w:p>
      <w:pPr>
        <w:ind w:firstLine="480"/>
      </w:pPr>
      <w:r>
        <w:t>在专利价值评估方面，AI+数智应用可以基于国家专利评估标准，构建专利价值评估数智模型，从专利的法律稳定性、技术创新性及市场应用潜力等多个维度，快速获取专利价值评估报告，为客户提供高效准确的专利质量和影响力评估。同时，依托“专利快筛智能系统”，可以对技术专利进行客观的评分赋值，并按需提供专利价值排序清单，为专利管理、决策提供有力依据。</w:t>
      </w:r>
    </w:p>
    <w:p>
      <w:pPr>
        <w:ind w:firstLine="480"/>
      </w:pPr>
      <w:r>
        <w:t>在企业需求挖掘方面，AI+数智应用可以依托“企业需求分析系统”，分析识别企业现有优势与不足，挖掘企业潜在技术需求，洞察未来可能的技术发展方向和市场趋势，并以此为企业提供技术需求建议清单。通过“解决路径分析”，可以为企业提供自主研发或对外合作建议。对于自主研发，基于“技术方案智成系统”，将逐步引导深入探索、生成详尽的技术解决方案；对于合作研发，可通过“智能搜索”开展相关技术资源的自动匹配并配置。</w:t>
      </w:r>
    </w:p>
    <w:p>
      <w:pPr>
        <w:ind w:firstLine="480"/>
      </w:pPr>
      <w:r>
        <w:t>在企业分析方面，AI+数智应用可以基于多方面数据和指标，对企业创新能力进行综合比较与评估，智能生成企业创新能力分析报告，洞悉企业科创发展水平。同时，通过深度解构企业能力画像，全景透视企业发展潜力，实现海量企业智能比选，快速锁定目标企业。</w:t>
      </w:r>
    </w:p>
    <w:p>
      <w:pPr>
        <w:ind w:firstLine="480"/>
      </w:pPr>
      <w:r>
        <w:t>在知产平台方面，AI+数智应用可以聚焦专利整合、加工、配置、转化全链条，以数智技术驱动知识产权高效转化为市场价值，打造知产创新综合服务枢纽。通过构建专利情报智能体、价值评估智能体、技术需求智能体、企业分析智能体，实现平台融合应用，包括情报信息、价值加工、供需智配、知产转化、知产合作等模块。</w:t>
      </w:r>
    </w:p>
    <w:p>
      <w:pPr>
        <w:ind w:firstLine="480"/>
      </w:pPr>
      <w:r>
        <w:t>AI+数智应用的价值不仅在于提升科技成果转化的效率，更在于推动科技成果转化的系统性、整体性升级。通过构建区域科技成果转化数智服务场景，可以有效解决传统科技成果转化模式中的痛点问题，实现科技成果的全面梳理、智能评估、精准对接，从而提升科技成果转化的系统性和整体效能。</w:t>
      </w:r>
    </w:p>
    <w:p>
      <w:pPr>
        <w:ind w:firstLine="480"/>
      </w:pPr>
      <w:r>
        <w:t>面对未来，科技管理应积极拥抱AI+数智应用，推动科技管理体系从“环节性价值创造”向“系统性价值提升”转型，为我国科技成果转化和新质生产力的生成提供有力支持。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