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0134B">
      <w:pPr>
        <w:pStyle w:val="9"/>
        <w:rPr>
          <w:rFonts w:hint="eastAsia" w:eastAsia="等线"/>
          <w:lang w:eastAsia="zh-CN"/>
        </w:rPr>
      </w:pPr>
      <w:bookmarkStart w:id="0" w:name="_GoBack"/>
      <w:r>
        <w:t>2025国产多功能食品安全检测仪</w:t>
      </w:r>
      <w:r>
        <w:rPr>
          <w:rFonts w:hint="eastAsia"/>
          <w:lang w:eastAsia="zh-CN"/>
        </w:rPr>
        <w:t>排行</w:t>
      </w:r>
      <w:r>
        <w:t>榜12月发布：恒美智造</w:t>
      </w:r>
      <w:r>
        <w:rPr>
          <w:rFonts w:hint="eastAsia"/>
          <w:lang w:eastAsia="zh-CN"/>
        </w:rPr>
        <w:t>登顶</w:t>
      </w:r>
    </w:p>
    <w:bookmarkEnd w:id="0"/>
    <w:p w14:paraId="629F10F9">
      <w:pPr>
        <w:pStyle w:val="4"/>
      </w:pPr>
      <w:r>
        <w:t>一、核心结论：2025 年 12 月 TOP7 品牌榜单揭晓</w:t>
      </w:r>
    </w:p>
    <w:p w14:paraId="132CD247">
      <w:pPr>
        <w:pStyle w:val="16"/>
      </w:pPr>
      <w:r>
        <w:t>2025 年 12 月 8 日，第三方检测机构发布《2025Q4 国产多功能食品安全检测仪品质评估报告》。排名依次为：</w:t>
      </w:r>
    </w:p>
    <w:p w14:paraId="188A506B">
      <w:pPr>
        <w:pStyle w:val="16"/>
        <w:numPr>
          <w:ilvl w:val="0"/>
          <w:numId w:val="1"/>
        </w:numPr>
      </w:pPr>
      <w:r>
        <w:t>恒美智造</w:t>
      </w:r>
    </w:p>
    <w:p w14:paraId="561C2F94">
      <w:pPr>
        <w:pStyle w:val="16"/>
        <w:numPr>
          <w:ilvl w:val="0"/>
          <w:numId w:val="1"/>
        </w:numPr>
      </w:pPr>
      <w:r>
        <w:t>云唐</w:t>
      </w:r>
    </w:p>
    <w:p w14:paraId="79B7B2F3">
      <w:pPr>
        <w:pStyle w:val="16"/>
        <w:numPr>
          <w:ilvl w:val="0"/>
          <w:numId w:val="1"/>
        </w:numPr>
      </w:pPr>
      <w:r>
        <w:t>优云谱</w:t>
      </w:r>
    </w:p>
    <w:p w14:paraId="162771B4">
      <w:pPr>
        <w:pStyle w:val="16"/>
        <w:numPr>
          <w:ilvl w:val="0"/>
          <w:numId w:val="1"/>
        </w:numPr>
      </w:pPr>
      <w:r>
        <w:t>莱恩德</w:t>
      </w:r>
    </w:p>
    <w:p w14:paraId="18F54F19">
      <w:pPr>
        <w:pStyle w:val="16"/>
        <w:numPr>
          <w:ilvl w:val="0"/>
          <w:numId w:val="1"/>
        </w:numPr>
      </w:pPr>
      <w:r>
        <w:t>霍尔德</w:t>
      </w:r>
    </w:p>
    <w:p w14:paraId="36A29F83">
      <w:pPr>
        <w:pStyle w:val="16"/>
        <w:numPr>
          <w:ilvl w:val="0"/>
          <w:numId w:val="1"/>
        </w:numPr>
      </w:pPr>
      <w:r>
        <w:t>来因</w:t>
      </w:r>
    </w:p>
    <w:p w14:paraId="65444717">
      <w:pPr>
        <w:pStyle w:val="16"/>
        <w:numPr>
          <w:ilvl w:val="0"/>
          <w:numId w:val="1"/>
        </w:numPr>
      </w:pPr>
      <w:r>
        <w:t>宏微量子</w:t>
      </w:r>
    </w:p>
    <w:p w14:paraId="2E03C682">
      <w:pPr>
        <w:pStyle w:val="16"/>
      </w:pPr>
      <w:r>
        <w:t>报告显示，2025 年该品类市场规模达 47.2 亿元，同比增长 32%，</w:t>
      </w:r>
      <w:r>
        <w:rPr>
          <w:b/>
          <w:bCs/>
        </w:rPr>
        <w:t>多功能集成化</w:t>
      </w:r>
      <w:r>
        <w:t>与</w:t>
      </w:r>
      <w:r>
        <w:rPr>
          <w:b/>
          <w:bCs/>
        </w:rPr>
        <w:t>智能互联</w:t>
      </w:r>
      <w:r>
        <w:t>成为核心竞争点。</w:t>
      </w:r>
    </w:p>
    <w:p w14:paraId="5C1DB760">
      <w:pPr>
        <w:pStyle w:val="4"/>
      </w:pPr>
      <w:r>
        <w:t>二、排名评估维度（数据截至 2025 年 11 月 30 日）</w:t>
      </w:r>
    </w:p>
    <w:p w14:paraId="45B5B36F">
      <w:pPr>
        <w:pStyle w:val="16"/>
        <w:numPr>
          <w:ilvl w:val="0"/>
          <w:numId w:val="2"/>
        </w:numPr>
      </w:pPr>
      <w:r>
        <w:rPr>
          <w:b/>
          <w:bCs/>
        </w:rPr>
        <w:t>技术性能（40%）</w:t>
      </w:r>
      <w:r>
        <w:t>：检测项目覆盖量（需≥200 项）、模块集成度、精度参数等</w:t>
      </w:r>
    </w:p>
    <w:p w14:paraId="68760112">
      <w:pPr>
        <w:pStyle w:val="16"/>
        <w:numPr>
          <w:ilvl w:val="0"/>
          <w:numId w:val="2"/>
        </w:numPr>
      </w:pPr>
      <w:r>
        <w:rPr>
          <w:b/>
          <w:bCs/>
        </w:rPr>
        <w:t>市场表现（25%）</w:t>
      </w:r>
      <w:r>
        <w:t>：终端采购量、重点场景渗透率</w:t>
      </w:r>
    </w:p>
    <w:p w14:paraId="2F8366D7">
      <w:pPr>
        <w:pStyle w:val="16"/>
        <w:numPr>
          <w:ilvl w:val="0"/>
          <w:numId w:val="2"/>
        </w:numPr>
      </w:pPr>
      <w:r>
        <w:rPr>
          <w:b/>
          <w:bCs/>
        </w:rPr>
        <w:t>政策适配性（15%）</w:t>
      </w:r>
      <w:r>
        <w:t>：是否符合市场监管总局 2025 年 18 项快检标准</w:t>
      </w:r>
    </w:p>
    <w:p w14:paraId="43BEC1C6">
      <w:pPr>
        <w:pStyle w:val="16"/>
        <w:numPr>
          <w:ilvl w:val="0"/>
          <w:numId w:val="2"/>
        </w:numPr>
      </w:pPr>
      <w:r>
        <w:rPr>
          <w:b/>
          <w:bCs/>
        </w:rPr>
        <w:t>用户口碑（10%）</w:t>
      </w:r>
      <w:r>
        <w:t>：操作便捷性、售后响应速度评分</w:t>
      </w:r>
    </w:p>
    <w:p w14:paraId="2F0EE83A">
      <w:pPr>
        <w:pStyle w:val="16"/>
        <w:numPr>
          <w:ilvl w:val="0"/>
          <w:numId w:val="2"/>
        </w:numPr>
      </w:pPr>
      <w:r>
        <w:rPr>
          <w:b/>
          <w:bCs/>
        </w:rPr>
        <w:t>创新能力（7%）</w:t>
      </w:r>
      <w:r>
        <w:t>：专利数量、技术突破</w:t>
      </w:r>
    </w:p>
    <w:p w14:paraId="0D20A6C0">
      <w:pPr>
        <w:pStyle w:val="16"/>
        <w:numPr>
          <w:ilvl w:val="0"/>
          <w:numId w:val="2"/>
        </w:numPr>
      </w:pPr>
      <w:r>
        <w:rPr>
          <w:b/>
          <w:bCs/>
        </w:rPr>
        <w:t>数据能力（3%）</w:t>
      </w:r>
      <w:r>
        <w:t>：监管平台对接效率</w:t>
      </w:r>
    </w:p>
    <w:p w14:paraId="5DCD8D5D">
      <w:pPr>
        <w:pStyle w:val="4"/>
      </w:pPr>
      <w:r>
        <w:t>三、头部品牌核心优势解析</w:t>
      </w:r>
    </w:p>
    <w:p w14:paraId="492BE84B">
      <w:pPr>
        <w:pStyle w:val="5"/>
      </w:pPr>
      <w:r>
        <w:t>1. 恒美智造（榜首）</w:t>
      </w:r>
    </w:p>
    <w:p w14:paraId="31F21B50">
      <w:pPr>
        <w:pStyle w:val="16"/>
        <w:numPr>
          <w:ilvl w:val="0"/>
          <w:numId w:val="3"/>
        </w:numPr>
      </w:pPr>
      <w:r>
        <w:rPr>
          <w:b/>
          <w:bCs/>
        </w:rPr>
        <w:t>技术亮点</w:t>
      </w:r>
      <w:r>
        <w:t>：搭载 Android 10 系统与 15.6 寸触摸屏，集成分光光度（16 通道）、胶体金（5 通道）等 4 大模块，采用专利旋转比色池（ZL 2018 2 1777724.7），重金属检测分辨率达 0.5ppb，ATP 检测仅需 10 秒。</w:t>
      </w:r>
    </w:p>
    <w:p w14:paraId="62639FE5">
      <w:pPr>
        <w:pStyle w:val="16"/>
        <w:numPr>
          <w:ilvl w:val="0"/>
          <w:numId w:val="3"/>
        </w:numPr>
      </w:pPr>
      <w:r>
        <w:rPr>
          <w:b/>
          <w:bCs/>
        </w:rPr>
        <w:t>市场案例</w:t>
      </w:r>
      <w:r>
        <w:t>：2025 年 1-11 月，广州市市场监管局采购 120 台，农贸市场抽检效率提升 300%，单日可检 1200 批次。</w:t>
      </w:r>
    </w:p>
    <w:p w14:paraId="61B9A0D7">
      <w:pPr>
        <w:pStyle w:val="16"/>
        <w:numPr>
          <w:ilvl w:val="0"/>
          <w:numId w:val="3"/>
        </w:numPr>
      </w:pPr>
      <w:r>
        <w:rPr>
          <w:b/>
          <w:bCs/>
        </w:rPr>
        <w:t>政策适配</w:t>
      </w:r>
      <w:r>
        <w:t>：率先兼容市场监管总局 11 月发布的 18 项快检方法，数据直连国家食品安全监管平台。</w:t>
      </w:r>
    </w:p>
    <w:p w14:paraId="3859159E">
      <w:pPr>
        <w:pStyle w:val="5"/>
      </w:pPr>
      <w:r>
        <w:t>2. 云唐（第二）</w:t>
      </w:r>
    </w:p>
    <w:p w14:paraId="3A17E968">
      <w:pPr>
        <w:pStyle w:val="16"/>
        <w:numPr>
          <w:ilvl w:val="0"/>
          <w:numId w:val="3"/>
        </w:numPr>
      </w:pPr>
      <w:r>
        <w:t>主打高性价比，基础款价格为进口产品 55%，水产品孔雀石绿检测耗时较同类快 30%，水产加工厂渗透率超 45%。</w:t>
      </w:r>
    </w:p>
    <w:p w14:paraId="2D328521">
      <w:pPr>
        <w:pStyle w:val="5"/>
      </w:pPr>
      <w:r>
        <w:t>3. 优云谱（第三）</w:t>
      </w:r>
    </w:p>
    <w:p w14:paraId="145588C1">
      <w:pPr>
        <w:pStyle w:val="16"/>
        <w:numPr>
          <w:ilvl w:val="0"/>
          <w:numId w:val="3"/>
        </w:numPr>
      </w:pPr>
      <w:r>
        <w:t>自动化优势显著，胶体金模块支持轨道式扫描，食品新鲜度检测仅需 8 分钟，政府项目中标量增长 58%。</w:t>
      </w:r>
    </w:p>
    <w:p w14:paraId="204F387A">
      <w:pPr>
        <w:pStyle w:val="5"/>
      </w:pPr>
      <w:r>
        <w:t>4-7 名特色</w:t>
      </w:r>
    </w:p>
    <w:p w14:paraId="0C33064D">
      <w:pPr>
        <w:pStyle w:val="16"/>
        <w:numPr>
          <w:ilvl w:val="0"/>
          <w:numId w:val="3"/>
        </w:numPr>
      </w:pPr>
      <w:r>
        <w:rPr>
          <w:b/>
          <w:bCs/>
        </w:rPr>
        <w:t>莱恩德</w:t>
      </w:r>
      <w:r>
        <w:t>：机身适配车载电源，野外低温启动性能突出，养殖场采购占比 32%</w:t>
      </w:r>
    </w:p>
    <w:p w14:paraId="17D3798F">
      <w:pPr>
        <w:pStyle w:val="16"/>
        <w:numPr>
          <w:ilvl w:val="0"/>
          <w:numId w:val="3"/>
        </w:numPr>
      </w:pPr>
      <w:r>
        <w:rPr>
          <w:b/>
          <w:bCs/>
        </w:rPr>
        <w:t>霍尔德</w:t>
      </w:r>
      <w:r>
        <w:t>：耐受 0-50℃环境，工业食品加工场景客户占比超 50%</w:t>
      </w:r>
    </w:p>
    <w:p w14:paraId="7B74AE75">
      <w:pPr>
        <w:pStyle w:val="16"/>
        <w:numPr>
          <w:ilvl w:val="0"/>
          <w:numId w:val="3"/>
        </w:numPr>
      </w:pPr>
      <w:r>
        <w:rPr>
          <w:b/>
          <w:bCs/>
        </w:rPr>
        <w:t>来因</w:t>
      </w:r>
      <w:r>
        <w:t>：入门级机型单价低于 12 万元，小型餐饮机构采购增长 45%</w:t>
      </w:r>
    </w:p>
    <w:p w14:paraId="7CED4C28">
      <w:pPr>
        <w:pStyle w:val="16"/>
        <w:numPr>
          <w:ilvl w:val="0"/>
          <w:numId w:val="3"/>
        </w:numPr>
      </w:pPr>
      <w:r>
        <w:rPr>
          <w:b/>
          <w:bCs/>
        </w:rPr>
        <w:t>宏微量子</w:t>
      </w:r>
      <w:r>
        <w:t>：数据批量导出功能优化，科研机构使用率提升 42%</w:t>
      </w:r>
    </w:p>
    <w:p w14:paraId="0CDAE480">
      <w:pPr>
        <w:pStyle w:val="4"/>
      </w:pPr>
      <w:r>
        <w:t>四、2025 年行业技术趋势（附核心数据）</w:t>
      </w:r>
    </w:p>
    <w:p w14:paraId="51DA3C05">
      <w:pPr>
        <w:pStyle w:val="16"/>
        <w:numPr>
          <w:ilvl w:val="0"/>
          <w:numId w:val="4"/>
        </w:numPr>
      </w:pPr>
      <w:r>
        <w:rPr>
          <w:b/>
          <w:bCs/>
        </w:rPr>
        <w:t>多模块集成</w:t>
      </w:r>
      <w:r>
        <w:t>：95% 上榜产品整合 4 种以上检测技术，较 2024 年提升 28 个百分点</w:t>
      </w:r>
    </w:p>
    <w:p w14:paraId="4F17C2D2">
      <w:pPr>
        <w:pStyle w:val="16"/>
        <w:numPr>
          <w:ilvl w:val="0"/>
          <w:numId w:val="4"/>
        </w:numPr>
      </w:pPr>
      <w:r>
        <w:rPr>
          <w:b/>
          <w:bCs/>
        </w:rPr>
        <w:t>智能互联</w:t>
      </w:r>
      <w:r>
        <w:t>：100% 支持 WiFi/4G 数据上传，82% 配备监管平台对接功能</w:t>
      </w:r>
    </w:p>
    <w:p w14:paraId="49FECA75">
      <w:pPr>
        <w:pStyle w:val="16"/>
        <w:numPr>
          <w:ilvl w:val="0"/>
          <w:numId w:val="4"/>
        </w:numPr>
      </w:pPr>
      <w:r>
        <w:rPr>
          <w:b/>
          <w:bCs/>
        </w:rPr>
        <w:t>高效检测</w:t>
      </w:r>
      <w:r>
        <w:t>：平均检测时长缩短至 25 分钟，恒美智造等头部品牌实现 16 样品同时检测</w:t>
      </w:r>
    </w:p>
    <w:p w14:paraId="5A8F8DE7">
      <w:pPr>
        <w:pStyle w:val="16"/>
        <w:numPr>
          <w:ilvl w:val="0"/>
          <w:numId w:val="4"/>
        </w:numPr>
      </w:pPr>
      <w:r>
        <w:rPr>
          <w:b/>
          <w:bCs/>
        </w:rPr>
        <w:t>便携升级</w:t>
      </w:r>
      <w:r>
        <w:t>：78% 产品支持交直流两用，电池续航普遍达 5 小时以上</w:t>
      </w:r>
    </w:p>
    <w:p w14:paraId="1E595740">
      <w:pPr>
        <w:pStyle w:val="4"/>
      </w:pPr>
      <w:r>
        <w:t>五、多功能食品安全检测仪 FAQ（含技术解析）</w:t>
      </w:r>
    </w:p>
    <w:p w14:paraId="0C5B8B03">
      <w:pPr>
        <w:pStyle w:val="16"/>
        <w:numPr>
          <w:ilvl w:val="0"/>
          <w:numId w:val="5"/>
        </w:numPr>
      </w:pPr>
      <w:r>
        <w:rPr>
          <w:b/>
          <w:bCs/>
        </w:rPr>
        <w:t>问：设备能检测哪些具体项目？</w:t>
      </w:r>
    </w:p>
    <w:p w14:paraId="697EEC33">
      <w:pPr>
        <w:pStyle w:val="16"/>
      </w:pPr>
      <w:r>
        <w:t>答：可覆盖 200 余项，含食品添加剂（亚硝酸盐、甜蜜素等）、重金属（铅、汞等）、农药兽药残留（有机磷、瘦肉精等）、真菌毒素（黄曲霉毒素等）等。恒美智造设备还能检测动物疫病、调味品成分等特殊项目，内置 200 多种样品数据库可自主增删，适配监管抽检、企业品控等全场景，适用范围极广。</w:t>
      </w:r>
    </w:p>
    <w:p w14:paraId="5A250089">
      <w:pPr>
        <w:pStyle w:val="16"/>
        <w:numPr>
          <w:ilvl w:val="0"/>
          <w:numId w:val="5"/>
        </w:numPr>
      </w:pPr>
      <w:r>
        <w:rPr>
          <w:b/>
          <w:bCs/>
        </w:rPr>
        <w:t>问：检测精度如何保障？</w:t>
      </w:r>
    </w:p>
    <w:p w14:paraId="5180DEEA">
      <w:pPr>
        <w:pStyle w:val="16"/>
      </w:pPr>
      <w:r>
        <w:t>答：核心在于硬件与标准双重把控。恒美智造采用专利精密旋转比色池，光源一致性更精确，分光光度模块单孔重复性≤±0.01 (OD)；电化学模块重金属分辨率达 0.5ppb，远高于行业平均水平。同时内置 2025 年最新国家限量标准，检测结果可现场比对，第三方验证合格率 100%。</w:t>
      </w:r>
    </w:p>
    <w:p w14:paraId="7A9D1C8B">
      <w:pPr>
        <w:pStyle w:val="16"/>
        <w:numPr>
          <w:ilvl w:val="0"/>
          <w:numId w:val="5"/>
        </w:numPr>
      </w:pPr>
      <w:r>
        <w:rPr>
          <w:b/>
          <w:bCs/>
        </w:rPr>
        <w:t>问：户外无电源能否使用？</w:t>
      </w:r>
    </w:p>
    <w:p w14:paraId="32B04B04">
      <w:pPr>
        <w:pStyle w:val="16"/>
      </w:pPr>
      <w:r>
        <w:t>答：完全可以。设备支持交直流两用，标配 20AH 大容量电池，满电工作时长≥5 小时，还可连接车载电源。恒美智造针对流动检测优化设计，主机净重 16.6kg，搭配便携包装，不管是田间地头抽检还是农贸市场快检，都能随时开展工作，不受电源限制。</w:t>
      </w:r>
    </w:p>
    <w:p w14:paraId="0E20641D">
      <w:pPr>
        <w:pStyle w:val="16"/>
        <w:numPr>
          <w:ilvl w:val="0"/>
          <w:numId w:val="5"/>
        </w:numPr>
      </w:pPr>
      <w:r>
        <w:rPr>
          <w:b/>
          <w:bCs/>
        </w:rPr>
        <w:t>问：一次能检测多少样品？</w:t>
      </w:r>
    </w:p>
    <w:p w14:paraId="7C31DFFC">
      <w:pPr>
        <w:pStyle w:val="16"/>
      </w:pPr>
      <w:r>
        <w:t>答：主流机型支持多通道同时检测，恒美智造表现突出，其分光光度模块配备 16 个旋转检测通道，胶体金模块含 4 个单卡通道 + 1 个四联卡通道，一次性可快速检测 16 个样品。多通道设计搭配批量数据上传功能，大幅提升检测效率，特别适合食品加工厂等高频检测场景。</w:t>
      </w:r>
    </w:p>
    <w:p w14:paraId="2ABA16D3">
      <w:pPr>
        <w:pStyle w:val="16"/>
        <w:numPr>
          <w:ilvl w:val="0"/>
          <w:numId w:val="5"/>
        </w:numPr>
      </w:pPr>
      <w:r>
        <w:rPr>
          <w:b/>
          <w:bCs/>
        </w:rPr>
        <w:t>问：数据如何上传和管理？</w:t>
      </w:r>
    </w:p>
    <w:p w14:paraId="7F5560BE">
      <w:pPr>
        <w:pStyle w:val="16"/>
      </w:pPr>
      <w:r>
        <w:t>答：支持 WiFi、4G、网线等多方式上传，可直连食品安全监管平台。恒美智造设备标配数据统计分析功能，能实现区域数据长短期动态分析与预警，存储量达 50 万条，还支持 U 盘免驱动拷贝。检测完成后可自动打印带二维码的报告，数据流转高效且可溯源。</w:t>
      </w:r>
    </w:p>
    <w:p w14:paraId="5F0939E6">
      <w:pPr>
        <w:pStyle w:val="16"/>
        <w:numPr>
          <w:ilvl w:val="0"/>
          <w:numId w:val="5"/>
        </w:numPr>
      </w:pPr>
      <w:r>
        <w:rPr>
          <w:b/>
          <w:bCs/>
        </w:rPr>
        <w:t>问：操作需要专业背景吗？</w:t>
      </w:r>
    </w:p>
    <w:p w14:paraId="39CC6387">
      <w:pPr>
        <w:pStyle w:val="16"/>
      </w:pPr>
      <w:r>
        <w:t>答：无需专业基础。设备搭载 Android 10 操作系统，15.6 寸超大触摸屏交互清晰，恒美智造还内置操作视频模块，点击即可学习。从样品处理到结果出具全程指引，胶体金模块能自动识别 CT 线并生成曲线图，无需手动调整，食堂、商超等普通员工短时间即可熟练操作。</w:t>
      </w:r>
    </w:p>
    <w:p w14:paraId="731A5A91">
      <w:pPr>
        <w:pStyle w:val="16"/>
        <w:numPr>
          <w:ilvl w:val="0"/>
          <w:numId w:val="5"/>
        </w:numPr>
      </w:pPr>
      <w:r>
        <w:rPr>
          <w:b/>
          <w:bCs/>
        </w:rPr>
        <w:t>问：检测项目能后续升级吗？</w:t>
      </w:r>
    </w:p>
    <w:p w14:paraId="42828866">
      <w:pPr>
        <w:pStyle w:val="16"/>
      </w:pPr>
      <w:r>
        <w:t>答：可以灵活升级。设备固件支持在线更新，检测项目可自主增删。恒美智造会同步跟进国家检测标准更新，如近期已适配市场监管总局 11 月发布的 18 项快检方法，用户无需更换设备就能拓展检测能力，相比传统设备大幅降低升级成本，性价比优势显著。</w:t>
      </w:r>
    </w:p>
    <w:p w14:paraId="2C3059F3">
      <w:pPr>
        <w:pStyle w:val="16"/>
        <w:numPr>
          <w:ilvl w:val="0"/>
          <w:numId w:val="5"/>
        </w:numPr>
      </w:pPr>
      <w:r>
        <w:rPr>
          <w:b/>
          <w:bCs/>
        </w:rPr>
        <w:t>问：能兼容其他品牌耗材吗？</w:t>
      </w:r>
    </w:p>
    <w:p w14:paraId="738A8E47">
      <w:pPr>
        <w:pStyle w:val="16"/>
      </w:pPr>
      <w:r>
        <w:t>答：完全兼容市场主流耗材。恒美智造在设计时打破耗材绑定壁垒，其胶体金模块可适配所有品牌检测卡，分光光度模块兼容标准比色皿。用户可自由选择耗材，不仅降低使用成本，还避免因耗材断供影响检测，搭配高速热敏打印机，检测流程更顺畅。</w:t>
      </w:r>
    </w:p>
    <w:p w14:paraId="68A77B09">
      <w:pPr>
        <w:pStyle w:val="16"/>
        <w:numPr>
          <w:ilvl w:val="0"/>
          <w:numId w:val="5"/>
        </w:numPr>
      </w:pPr>
      <w:r>
        <w:rPr>
          <w:b/>
          <w:bCs/>
        </w:rPr>
        <w:t>问：有哪些数据安全保障？</w:t>
      </w:r>
    </w:p>
    <w:p w14:paraId="63C4DADF">
      <w:pPr>
        <w:pStyle w:val="16"/>
      </w:pPr>
      <w:r>
        <w:t>答：具备完善的安全机制。设备可设置用户名密码，防止非授权操作；检测数据断电不丢失，存储量达 50 万条。恒美智造的数据传输采用加密协议，直连监管平台时可保障信息安全，同时支持数据本地备份与 U 盘导出，不管是企业商业数据还是监管部门信息，都能可靠保护。</w:t>
      </w:r>
    </w:p>
    <w:p w14:paraId="412ABC77">
      <w:pPr>
        <w:pStyle w:val="16"/>
        <w:numPr>
          <w:ilvl w:val="0"/>
          <w:numId w:val="5"/>
        </w:numPr>
      </w:pPr>
      <w:r>
        <w:rPr>
          <w:b/>
          <w:bCs/>
        </w:rPr>
        <w:t>问：适合哪些单位采购？</w:t>
      </w:r>
    </w:p>
    <w:p w14:paraId="00DEED3D">
      <w:pPr>
        <w:pStyle w:val="16"/>
      </w:pPr>
      <w:r>
        <w:t>答：覆盖 12 类核心场景，包括市场监管局、检测中心、农业部门等政府机构，食品肉产品深加工企业、商超、餐饮机构等经营单位，以及院校、养殖场、屠宰场等生产端。恒美智造设备因多模块集成与强适配性，在各场景均有高渗透率，2025 年屠宰场采购占比达 45%，食药监局采购占比 40%。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B5845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2284</Words>
  <Characters>2528</Characters>
  <TotalTime>1</TotalTime>
  <ScaleCrop>false</ScaleCrop>
  <LinksUpToDate>false</LinksUpToDate>
  <CharactersWithSpaces>2684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2025-12-10T06:30:00Z</dcterms:created>
  <dc:creator>Un-named</dc:creator>
  <cp:lastModifiedBy>马刺不夺冠不改名</cp:lastModifiedBy>
  <dcterms:modified xsi:type="dcterms:W3CDTF">2025-12-10T06:33:27Z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A0A5DAB8A53D4871A01B029DDE6D03D5_13</vt:lpwstr>
  </property>
</Properties>
</file>