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ECB" w:rsidRPr="00431ECB" w:rsidRDefault="00415241" w:rsidP="00431ECB">
      <w:pPr>
        <w:widowControl/>
        <w:shd w:val="clear" w:color="auto" w:fill="FBFBFB"/>
        <w:spacing w:line="450" w:lineRule="atLeast"/>
        <w:jc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YUY</w:t>
      </w:r>
      <w:r w:rsidR="00431ECB" w:rsidRPr="00431ECB">
        <w:rPr>
          <w:rFonts w:ascii="宋体" w:eastAsia="宋体" w:hAnsi="宋体" w:cs="宋体"/>
          <w:b/>
          <w:bCs/>
          <w:kern w:val="0"/>
          <w:sz w:val="24"/>
          <w:szCs w:val="24"/>
        </w:rPr>
        <w:t>LY-37 </w:t>
      </w:r>
      <w:r w:rsidR="00431ECB" w:rsidRPr="00431ECB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光纤通信实训装置</w:t>
      </w:r>
    </w:p>
    <w:p w:rsidR="00431ECB" w:rsidRPr="00431ECB" w:rsidRDefault="00431ECB" w:rsidP="00431ECB">
      <w:pPr>
        <w:widowControl/>
        <w:shd w:val="clear" w:color="auto" w:fill="FBFBFB"/>
        <w:spacing w:after="240" w:line="450" w:lineRule="atLeast"/>
        <w:jc w:val="left"/>
        <w:rPr>
          <w:rFonts w:ascii="宋体" w:eastAsia="宋体" w:hAnsi="宋体" w:cs="宋体"/>
          <w:kern w:val="0"/>
          <w:szCs w:val="21"/>
        </w:rPr>
      </w:pPr>
      <w:r w:rsidRPr="00431ECB">
        <w:rPr>
          <w:rFonts w:ascii="宋体" w:eastAsia="宋体" w:hAnsi="宋体" w:cs="宋体"/>
          <w:kern w:val="0"/>
          <w:szCs w:val="21"/>
        </w:rPr>
        <w:br/>
        <w:t>产品结构：台式、自主型模块化结构</w:t>
      </w:r>
      <w:r w:rsidRPr="00431ECB">
        <w:rPr>
          <w:rFonts w:ascii="宋体" w:eastAsia="宋体" w:hAnsi="宋体" w:cs="宋体"/>
          <w:kern w:val="0"/>
          <w:szCs w:val="21"/>
        </w:rPr>
        <w:br/>
        <w:t>一、产品简介</w:t>
      </w:r>
      <w:r w:rsidRPr="00431ECB">
        <w:rPr>
          <w:rFonts w:ascii="宋体" w:eastAsia="宋体" w:hAnsi="宋体" w:cs="宋体"/>
          <w:kern w:val="0"/>
          <w:szCs w:val="21"/>
        </w:rPr>
        <w:br/>
        <w:t>简述：</w:t>
      </w:r>
      <w:r w:rsidR="00415241">
        <w:rPr>
          <w:rFonts w:ascii="宋体" w:eastAsia="宋体" w:hAnsi="宋体" w:cs="宋体" w:hint="eastAsia"/>
          <w:kern w:val="0"/>
          <w:szCs w:val="21"/>
        </w:rPr>
        <w:t>YUY</w:t>
      </w:r>
      <w:r w:rsidRPr="00431ECB">
        <w:rPr>
          <w:rFonts w:ascii="宋体" w:eastAsia="宋体" w:hAnsi="宋体" w:cs="宋体"/>
          <w:kern w:val="0"/>
          <w:szCs w:val="21"/>
        </w:rPr>
        <w:t>LY-37光纤通信实训装置有很强的信道编码实验：CMI、5B1C、5B6B、加扰解扰等线路编码功能；增强了复接解复接功能、信令功能、系统性实验功能，在信令的支持下能完成平台间的电话呼叫接续系统实验；增加了液晶键盘控制，取代原有的接插件；光输入、输出接口均设计朝外，方便连接其它光器件；留有硬件扩展接口，可选配LED或LD性能测试模块，具有无光告警、自动功率控制APC等功能。实验平台布局美观、结构紧凑、并附有机玻璃保护。</w:t>
      </w:r>
      <w:r w:rsidRPr="00431ECB">
        <w:rPr>
          <w:rFonts w:ascii="宋体" w:eastAsia="宋体" w:hAnsi="宋体" w:cs="宋体"/>
          <w:kern w:val="0"/>
          <w:szCs w:val="21"/>
        </w:rPr>
        <w:br/>
        <w:t>实训装置采用台式结构，设计合理，光通信部分由数字终端、控制终端、光收发信机终端、光缆绞盘、光无源器件终端和模拟光传输视频系统终端六大部分组成。</w:t>
      </w:r>
      <w:r w:rsidRPr="00431ECB">
        <w:rPr>
          <w:rFonts w:ascii="宋体" w:eastAsia="宋体" w:hAnsi="宋体" w:cs="宋体"/>
          <w:kern w:val="0"/>
          <w:szCs w:val="21"/>
        </w:rPr>
        <w:br/>
        <w:t>适合各大院校光通信专业的专科生、本科生、研究生以及教师和相关的科研技术人员使用。</w:t>
      </w:r>
      <w:r w:rsidRPr="00431ECB">
        <w:rPr>
          <w:rFonts w:ascii="宋体" w:eastAsia="宋体" w:hAnsi="宋体" w:cs="宋体"/>
          <w:kern w:val="0"/>
          <w:szCs w:val="21"/>
        </w:rPr>
        <w:br/>
      </w:r>
      <w:r w:rsidRPr="00431ECB">
        <w:rPr>
          <w:rFonts w:ascii="宋体" w:eastAsia="宋体" w:hAnsi="宋体" w:cs="宋体"/>
          <w:kern w:val="0"/>
          <w:szCs w:val="21"/>
        </w:rPr>
        <w:br/>
        <w:t>二、产品图片</w:t>
      </w:r>
      <w:r w:rsidRPr="00431ECB">
        <w:rPr>
          <w:rFonts w:ascii="宋体" w:eastAsia="宋体" w:hAnsi="宋体" w:cs="宋体"/>
          <w:kern w:val="0"/>
          <w:szCs w:val="21"/>
        </w:rPr>
        <w:br/>
      </w:r>
      <w:r w:rsidRPr="00431ECB"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noProof/>
          <w:kern w:val="0"/>
          <w:szCs w:val="21"/>
        </w:rPr>
        <w:drawing>
          <wp:inline distT="0" distB="0" distL="0" distR="0">
            <wp:extent cx="5105978" cy="3943350"/>
            <wp:effectExtent l="19050" t="0" r="0" b="0"/>
            <wp:docPr id="1" name="图片 1" descr="光纤通信实训装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光纤通信实训装置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978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31ECB">
        <w:rPr>
          <w:rFonts w:ascii="宋体" w:eastAsia="宋体" w:hAnsi="宋体" w:cs="宋体"/>
          <w:kern w:val="0"/>
          <w:szCs w:val="21"/>
        </w:rPr>
        <w:br/>
      </w:r>
      <w:r w:rsidRPr="00431ECB">
        <w:rPr>
          <w:rFonts w:ascii="宋体" w:eastAsia="宋体" w:hAnsi="宋体" w:cs="宋体"/>
          <w:kern w:val="0"/>
          <w:szCs w:val="21"/>
        </w:rPr>
        <w:br/>
      </w:r>
      <w:r w:rsidRPr="00431ECB">
        <w:rPr>
          <w:rFonts w:ascii="宋体" w:eastAsia="宋体" w:hAnsi="宋体" w:cs="宋体"/>
          <w:kern w:val="0"/>
          <w:szCs w:val="21"/>
        </w:rPr>
        <w:lastRenderedPageBreak/>
        <w:t>二、实训装置部件说明</w:t>
      </w:r>
      <w:r w:rsidRPr="00431ECB">
        <w:rPr>
          <w:rFonts w:ascii="宋体" w:eastAsia="宋体" w:hAnsi="宋体" w:cs="宋体"/>
          <w:kern w:val="0"/>
          <w:szCs w:val="21"/>
        </w:rPr>
        <w:br/>
        <w:t>1.220V过压和漏电保护装置，实训台工作电压为：＋5V、－5V、＋12V、－12V。</w:t>
      </w:r>
      <w:r w:rsidRPr="00431ECB">
        <w:rPr>
          <w:rFonts w:ascii="宋体" w:eastAsia="宋体" w:hAnsi="宋体" w:cs="宋体"/>
          <w:kern w:val="0"/>
          <w:szCs w:val="21"/>
        </w:rPr>
        <w:br/>
        <w:t>2.实验用低速1310波长光收发端机一个，数据速率可以是直流DC到5MHZ数据信号，很方便20MHZ示波器观测。波长为1550的激光器（探测器）单模光纤性能测试模块。</w:t>
      </w:r>
      <w:r w:rsidRPr="00431ECB">
        <w:rPr>
          <w:rFonts w:ascii="宋体" w:eastAsia="宋体" w:hAnsi="宋体" w:cs="宋体"/>
          <w:kern w:val="0"/>
          <w:szCs w:val="21"/>
        </w:rPr>
        <w:br/>
        <w:t>3.内置误码测试仪功能，无需外配误码仪（测光检测机灵敏度）。</w:t>
      </w:r>
      <w:r w:rsidRPr="00431ECB">
        <w:rPr>
          <w:rFonts w:ascii="宋体" w:eastAsia="宋体" w:hAnsi="宋体" w:cs="宋体"/>
          <w:kern w:val="0"/>
          <w:szCs w:val="21"/>
        </w:rPr>
        <w:br/>
        <w:t>4.留有外置误码测试仪测试接口</w:t>
      </w:r>
      <w:r w:rsidRPr="00431ECB">
        <w:rPr>
          <w:rFonts w:ascii="宋体" w:eastAsia="宋体" w:hAnsi="宋体" w:cs="宋体"/>
          <w:kern w:val="0"/>
          <w:szCs w:val="21"/>
        </w:rPr>
        <w:br/>
        <w:t>5.留有计算机数据传输9针串口和数字图像光纤传输USB接口电路。</w:t>
      </w:r>
      <w:r w:rsidRPr="00431ECB">
        <w:rPr>
          <w:rFonts w:ascii="宋体" w:eastAsia="宋体" w:hAnsi="宋体" w:cs="宋体"/>
          <w:kern w:val="0"/>
          <w:szCs w:val="21"/>
        </w:rPr>
        <w:br/>
        <w:t>6.模拟/数字电话光纤传输，带完整的电话呼叫接续功能。</w:t>
      </w:r>
      <w:r w:rsidRPr="00431ECB">
        <w:rPr>
          <w:rFonts w:ascii="宋体" w:eastAsia="宋体" w:hAnsi="宋体" w:cs="宋体"/>
          <w:kern w:val="0"/>
          <w:szCs w:val="21"/>
        </w:rPr>
        <w:br/>
        <w:t>7.带有标准E1接口，线路时钟可编程（从1个时隙至32个时隙即64KHZ---2048KHZ可编程）。</w:t>
      </w:r>
      <w:r w:rsidRPr="00431ECB">
        <w:rPr>
          <w:rFonts w:ascii="宋体" w:eastAsia="宋体" w:hAnsi="宋体" w:cs="宋体"/>
          <w:kern w:val="0"/>
          <w:szCs w:val="21"/>
        </w:rPr>
        <w:br/>
        <w:t>8.数字信号产生及码型变换和同步时钟均由CPLD可编程器件实现，性能稳定。</w:t>
      </w:r>
      <w:r w:rsidRPr="00431ECB">
        <w:rPr>
          <w:rFonts w:ascii="宋体" w:eastAsia="宋体" w:hAnsi="宋体" w:cs="宋体"/>
          <w:kern w:val="0"/>
          <w:szCs w:val="21"/>
        </w:rPr>
        <w:br/>
        <w:t>9.有CMI、5B1C、5B6B码型实验。</w:t>
      </w:r>
      <w:r w:rsidRPr="00431ECB">
        <w:rPr>
          <w:rFonts w:ascii="宋体" w:eastAsia="宋体" w:hAnsi="宋体" w:cs="宋体"/>
          <w:kern w:val="0"/>
          <w:szCs w:val="21"/>
        </w:rPr>
        <w:br/>
        <w:t>10.具有扰码解码功能。</w:t>
      </w:r>
      <w:r w:rsidRPr="00431ECB">
        <w:rPr>
          <w:rFonts w:ascii="宋体" w:eastAsia="宋体" w:hAnsi="宋体" w:cs="宋体"/>
          <w:kern w:val="0"/>
          <w:szCs w:val="21"/>
        </w:rPr>
        <w:br/>
        <w:t>11.留有硬件升级接口，可选配配半导体LED（850nm）+多模光传输模块。</w:t>
      </w:r>
      <w:r w:rsidRPr="00431ECB">
        <w:rPr>
          <w:rFonts w:ascii="宋体" w:eastAsia="宋体" w:hAnsi="宋体" w:cs="宋体"/>
          <w:kern w:val="0"/>
          <w:szCs w:val="21"/>
        </w:rPr>
        <w:br/>
        <w:t>12.具有模拟图像光纤传输功能，DVD视频信号，摄像头.监视器。</w:t>
      </w:r>
      <w:r w:rsidRPr="00431ECB">
        <w:rPr>
          <w:rFonts w:ascii="宋体" w:eastAsia="宋体" w:hAnsi="宋体" w:cs="宋体"/>
          <w:kern w:val="0"/>
          <w:szCs w:val="21"/>
        </w:rPr>
        <w:br/>
        <w:t>13.带有计算机接口（RS232）。</w:t>
      </w:r>
      <w:r w:rsidRPr="00431ECB">
        <w:rPr>
          <w:rFonts w:ascii="宋体" w:eastAsia="宋体" w:hAnsi="宋体" w:cs="宋体"/>
          <w:kern w:val="0"/>
          <w:szCs w:val="21"/>
        </w:rPr>
        <w:br/>
        <w:t>14.采用液晶键盘显示管理实验参数，取代原有的接插件，实验方便直观。</w:t>
      </w:r>
      <w:r w:rsidRPr="00431ECB">
        <w:rPr>
          <w:rFonts w:ascii="宋体" w:eastAsia="宋体" w:hAnsi="宋体" w:cs="宋体"/>
          <w:kern w:val="0"/>
          <w:szCs w:val="21"/>
        </w:rPr>
        <w:br/>
        <w:t>15.发端、收端的电部分功能灵活，可根据学校要求进行功能升级。</w:t>
      </w:r>
      <w:r w:rsidRPr="00431ECB">
        <w:rPr>
          <w:rFonts w:ascii="宋体" w:eastAsia="宋体" w:hAnsi="宋体" w:cs="宋体"/>
          <w:kern w:val="0"/>
          <w:szCs w:val="21"/>
        </w:rPr>
        <w:br/>
        <w:t>16.光端机的光输入、输出接口都由尾纤、法兰引出，有效的防止实验操作时对光端机的物理损伤。</w:t>
      </w:r>
      <w:r w:rsidRPr="00431ECB">
        <w:rPr>
          <w:rFonts w:ascii="宋体" w:eastAsia="宋体" w:hAnsi="宋体" w:cs="宋体"/>
          <w:kern w:val="0"/>
          <w:szCs w:val="21"/>
        </w:rPr>
        <w:br/>
        <w:t>17.平台上的电信号、光信号接口均对外开放，实验者可自行连接电信号、光信号，构建各种方式的通信系统，增加了实验者的动手机会，加强了实验的参与性。</w:t>
      </w:r>
      <w:r w:rsidRPr="00431ECB">
        <w:rPr>
          <w:rFonts w:ascii="宋体" w:eastAsia="宋体" w:hAnsi="宋体" w:cs="宋体"/>
          <w:kern w:val="0"/>
          <w:szCs w:val="21"/>
        </w:rPr>
        <w:br/>
        <w:t>18.整板采用有机玻璃覆盖保护，便于实验室管理。</w:t>
      </w:r>
      <w:r w:rsidRPr="00431ECB">
        <w:rPr>
          <w:rFonts w:ascii="宋体" w:eastAsia="宋体" w:hAnsi="宋体" w:cs="宋体"/>
          <w:kern w:val="0"/>
          <w:szCs w:val="21"/>
        </w:rPr>
        <w:br/>
        <w:t>19.平台上有CPLD、MS-51单片机、电话呼叫系统、液晶键盘、计算机串口、USB接口等资源，满足学生的软硬件的二次开发需求。</w:t>
      </w:r>
      <w:r w:rsidRPr="00431ECB">
        <w:rPr>
          <w:rFonts w:ascii="宋体" w:eastAsia="宋体" w:hAnsi="宋体" w:cs="宋体"/>
          <w:kern w:val="0"/>
          <w:szCs w:val="21"/>
        </w:rPr>
        <w:br/>
        <w:t>三、技术参数</w:t>
      </w:r>
      <w:r w:rsidRPr="00431ECB">
        <w:rPr>
          <w:rFonts w:ascii="宋体" w:eastAsia="宋体" w:hAnsi="宋体" w:cs="宋体"/>
          <w:kern w:val="0"/>
          <w:szCs w:val="21"/>
        </w:rPr>
        <w:br/>
        <w:t>（1）1310nm光传输系统采用激光器和探测器组件独立组成，非采用光收发一体机形式，对学生掌握光传输的电---光、光----电原理有很大作用。</w:t>
      </w:r>
      <w:r w:rsidRPr="00431ECB">
        <w:rPr>
          <w:rFonts w:ascii="宋体" w:eastAsia="宋体" w:hAnsi="宋体" w:cs="宋体"/>
          <w:kern w:val="0"/>
          <w:szCs w:val="21"/>
        </w:rPr>
        <w:br/>
        <w:t>(2) 采用整板设计，各光传输外围模块独立，关键器件用玻璃罩保护，贴片工艺，对称结构。</w:t>
      </w:r>
      <w:r w:rsidRPr="00431ECB">
        <w:rPr>
          <w:rFonts w:ascii="宋体" w:eastAsia="宋体" w:hAnsi="宋体" w:cs="宋体"/>
          <w:kern w:val="0"/>
          <w:szCs w:val="21"/>
        </w:rPr>
        <w:br/>
        <w:t>(3) 同时具备1310nm、1550nm波长2个独立的光发、光收单元，实验内容灵活、丰富，能够在1台实验箱里完成WDM实验。</w:t>
      </w:r>
      <w:r w:rsidRPr="00431ECB">
        <w:rPr>
          <w:rFonts w:ascii="宋体" w:eastAsia="宋体" w:hAnsi="宋体" w:cs="宋体"/>
          <w:kern w:val="0"/>
          <w:szCs w:val="21"/>
        </w:rPr>
        <w:br/>
        <w:t>(4) 具有CMI、5B6B、5B1P、HDB3等编译码模块和扰码/解扰码模块。</w:t>
      </w:r>
      <w:r w:rsidRPr="00431ECB">
        <w:rPr>
          <w:rFonts w:ascii="宋体" w:eastAsia="宋体" w:hAnsi="宋体" w:cs="宋体"/>
          <w:kern w:val="0"/>
          <w:szCs w:val="21"/>
        </w:rPr>
        <w:br/>
      </w:r>
      <w:r w:rsidRPr="00431ECB">
        <w:rPr>
          <w:rFonts w:ascii="宋体" w:eastAsia="宋体" w:hAnsi="宋体" w:cs="宋体"/>
          <w:kern w:val="0"/>
          <w:szCs w:val="21"/>
        </w:rPr>
        <w:lastRenderedPageBreak/>
        <w:t>(5) 采用大规模FPGA平台，包含大量二次开发实验。</w:t>
      </w:r>
      <w:r w:rsidRPr="00431ECB">
        <w:rPr>
          <w:rFonts w:ascii="宋体" w:eastAsia="宋体" w:hAnsi="宋体" w:cs="宋体"/>
          <w:kern w:val="0"/>
          <w:szCs w:val="21"/>
        </w:rPr>
        <w:br/>
        <w:t>(6) 包含模拟、数字、计算机数据、图像、语音等信号光纤传输通道。</w:t>
      </w:r>
      <w:r w:rsidRPr="00431ECB">
        <w:rPr>
          <w:rFonts w:ascii="宋体" w:eastAsia="宋体" w:hAnsi="宋体" w:cs="宋体"/>
          <w:kern w:val="0"/>
          <w:szCs w:val="21"/>
        </w:rPr>
        <w:br/>
        <w:t>(7) 具备多机组网通信功能，多台实验设备之间可以通过光纤连接组成环网。</w:t>
      </w:r>
      <w:r w:rsidRPr="00431ECB">
        <w:rPr>
          <w:rFonts w:ascii="宋体" w:eastAsia="宋体" w:hAnsi="宋体" w:cs="宋体"/>
          <w:kern w:val="0"/>
          <w:szCs w:val="21"/>
        </w:rPr>
        <w:br/>
        <w:t>(8) 交直流电源。</w:t>
      </w:r>
      <w:r w:rsidRPr="00431ECB">
        <w:rPr>
          <w:rFonts w:ascii="宋体" w:eastAsia="宋体" w:hAnsi="宋体" w:cs="宋体"/>
          <w:kern w:val="0"/>
          <w:szCs w:val="21"/>
        </w:rPr>
        <w:br/>
        <w:t>输入：AC：220V±10% 50±5Hz</w:t>
      </w:r>
      <w:r w:rsidRPr="00431ECB">
        <w:rPr>
          <w:rFonts w:ascii="宋体" w:eastAsia="宋体" w:hAnsi="宋体" w:cs="宋体"/>
          <w:kern w:val="0"/>
          <w:szCs w:val="21"/>
        </w:rPr>
        <w:br/>
        <w:t>(10) 模拟信号源</w:t>
      </w:r>
      <w:r w:rsidRPr="00431ECB">
        <w:rPr>
          <w:rFonts w:ascii="宋体" w:eastAsia="宋体" w:hAnsi="宋体" w:cs="宋体"/>
          <w:kern w:val="0"/>
          <w:szCs w:val="21"/>
        </w:rPr>
        <w:br/>
        <w:t>正弦波：1KHz、2KHz，幅度0－5V连续可调；</w:t>
      </w:r>
      <w:r w:rsidRPr="00431ECB">
        <w:rPr>
          <w:rFonts w:ascii="宋体" w:eastAsia="宋体" w:hAnsi="宋体" w:cs="宋体"/>
          <w:kern w:val="0"/>
          <w:szCs w:val="21"/>
        </w:rPr>
        <w:br/>
        <w:t>三角波：1KHz、2KHz，幅度0－5V连续可调。</w:t>
      </w:r>
      <w:r w:rsidRPr="00431ECB">
        <w:rPr>
          <w:rFonts w:ascii="宋体" w:eastAsia="宋体" w:hAnsi="宋体" w:cs="宋体"/>
          <w:kern w:val="0"/>
          <w:szCs w:val="21"/>
        </w:rPr>
        <w:br/>
        <w:t>(11) 数字信号源</w:t>
      </w:r>
      <w:r w:rsidRPr="00431ECB">
        <w:rPr>
          <w:rFonts w:ascii="宋体" w:eastAsia="宋体" w:hAnsi="宋体" w:cs="宋体"/>
          <w:kern w:val="0"/>
          <w:szCs w:val="21"/>
        </w:rPr>
        <w:br/>
        <w:t>方波：频率为2.048MHz，256KHz，64KHz，可设；</w:t>
      </w:r>
      <w:r w:rsidRPr="00431ECB">
        <w:rPr>
          <w:rFonts w:ascii="宋体" w:eastAsia="宋体" w:hAnsi="宋体" w:cs="宋体"/>
          <w:kern w:val="0"/>
          <w:szCs w:val="21"/>
        </w:rPr>
        <w:br/>
        <w:t>基带信号：速率为2.048Mbps，256Kbps，64Kbps的24位数字信号（可任意设置）。</w:t>
      </w:r>
      <w:r w:rsidRPr="00431ECB">
        <w:rPr>
          <w:rFonts w:ascii="宋体" w:eastAsia="宋体" w:hAnsi="宋体" w:cs="宋体"/>
          <w:kern w:val="0"/>
          <w:szCs w:val="21"/>
        </w:rPr>
        <w:br/>
        <w:t>(12) 光发收模块</w:t>
      </w:r>
      <w:r w:rsidRPr="00431ECB">
        <w:rPr>
          <w:rFonts w:ascii="宋体" w:eastAsia="宋体" w:hAnsi="宋体" w:cs="宋体"/>
          <w:kern w:val="0"/>
          <w:szCs w:val="21"/>
        </w:rPr>
        <w:br/>
        <w:t>1310 nm光发模块：工作速率≤155Mbps，中心波长1310 ±20nm，光谱宽度≤5 nm，工作电流≤35mA，输出功率0.2~0.6mW，光纤特性：单模FC型接口。</w:t>
      </w:r>
      <w:r w:rsidRPr="00431ECB">
        <w:rPr>
          <w:rFonts w:ascii="宋体" w:eastAsia="宋体" w:hAnsi="宋体" w:cs="宋体"/>
          <w:kern w:val="0"/>
          <w:szCs w:val="21"/>
        </w:rPr>
        <w:br/>
        <w:t>1310 nm光收模块：高响应度InGaAs平面结构PIN探测器，工作波长1100-1650nm，输入光功率≤3dBm，3dB带宽2GHz，响应时间可到0.5ns，光纤特性：单模FC型接口。</w:t>
      </w:r>
      <w:r w:rsidRPr="00431ECB">
        <w:rPr>
          <w:rFonts w:ascii="宋体" w:eastAsia="宋体" w:hAnsi="宋体" w:cs="宋体"/>
          <w:kern w:val="0"/>
          <w:szCs w:val="21"/>
        </w:rPr>
        <w:br/>
        <w:t>1550 nm光发模块：工作速率≤2.5Gbps，中心波长1550 ±20nm，光谱宽度≤5 nm，工作电流≤35mA，输出功率≤500μW，光接口：FC型。</w:t>
      </w:r>
      <w:r w:rsidRPr="00431ECB">
        <w:rPr>
          <w:rFonts w:ascii="宋体" w:eastAsia="宋体" w:hAnsi="宋体" w:cs="宋体"/>
          <w:kern w:val="0"/>
          <w:szCs w:val="21"/>
        </w:rPr>
        <w:br/>
        <w:t>1550 nm光收模块：高响应度InGaAs平面结构PIN探测器，工作波长1100-1650nm，输入光功率≤3dBm，3dB带宽2GHz，响应时间可到0.5ns，光接口：FC型。</w:t>
      </w:r>
      <w:r w:rsidRPr="00431ECB">
        <w:rPr>
          <w:rFonts w:ascii="宋体" w:eastAsia="宋体" w:hAnsi="宋体" w:cs="宋体"/>
          <w:kern w:val="0"/>
          <w:szCs w:val="21"/>
        </w:rPr>
        <w:br/>
        <w:t>五、实训装置系统</w:t>
      </w:r>
      <w:r w:rsidRPr="00431ECB">
        <w:rPr>
          <w:rFonts w:ascii="宋体" w:eastAsia="宋体" w:hAnsi="宋体" w:cs="宋体"/>
          <w:kern w:val="0"/>
          <w:szCs w:val="21"/>
        </w:rPr>
        <w:br/>
        <w:t>1、数字终端系统</w:t>
      </w:r>
      <w:r w:rsidRPr="00431ECB">
        <w:rPr>
          <w:rFonts w:ascii="宋体" w:eastAsia="宋体" w:hAnsi="宋体" w:cs="宋体"/>
          <w:kern w:val="0"/>
          <w:szCs w:val="21"/>
        </w:rPr>
        <w:br/>
        <w:t>2、控制终端系统</w:t>
      </w:r>
      <w:r w:rsidRPr="00431ECB">
        <w:rPr>
          <w:rFonts w:ascii="宋体" w:eastAsia="宋体" w:hAnsi="宋体" w:cs="宋体"/>
          <w:kern w:val="0"/>
          <w:szCs w:val="21"/>
        </w:rPr>
        <w:br/>
        <w:t>3、光收发信机终端系统</w:t>
      </w:r>
      <w:r w:rsidRPr="00431ECB">
        <w:rPr>
          <w:rFonts w:ascii="宋体" w:eastAsia="宋体" w:hAnsi="宋体" w:cs="宋体"/>
          <w:kern w:val="0"/>
          <w:szCs w:val="21"/>
        </w:rPr>
        <w:br/>
        <w:t>4、光缆绞盘</w:t>
      </w:r>
      <w:r w:rsidRPr="00431ECB">
        <w:rPr>
          <w:rFonts w:ascii="宋体" w:eastAsia="宋体" w:hAnsi="宋体" w:cs="宋体"/>
          <w:kern w:val="0"/>
          <w:szCs w:val="21"/>
        </w:rPr>
        <w:br/>
        <w:t>5、光无源器件终端（光衰减器、光波分复用器、分光器、合光器等）</w:t>
      </w:r>
      <w:r w:rsidRPr="00431ECB">
        <w:rPr>
          <w:rFonts w:ascii="宋体" w:eastAsia="宋体" w:hAnsi="宋体" w:cs="宋体"/>
          <w:kern w:val="0"/>
          <w:szCs w:val="21"/>
        </w:rPr>
        <w:br/>
        <w:t>6、模拟光传输视频系统（DVD 监视器 ）</w:t>
      </w:r>
      <w:r w:rsidRPr="00431ECB">
        <w:rPr>
          <w:rFonts w:ascii="宋体" w:eastAsia="宋体" w:hAnsi="宋体" w:cs="宋体"/>
          <w:kern w:val="0"/>
          <w:szCs w:val="21"/>
        </w:rPr>
        <w:br/>
        <w:t>四、实验项目</w:t>
      </w:r>
      <w:r w:rsidRPr="00431ECB">
        <w:rPr>
          <w:rFonts w:ascii="宋体" w:eastAsia="宋体" w:hAnsi="宋体" w:cs="宋体"/>
          <w:kern w:val="0"/>
          <w:szCs w:val="21"/>
        </w:rPr>
        <w:br/>
        <w:t>前言 光纤实验系统组成介绍</w:t>
      </w:r>
      <w:r w:rsidRPr="00431ECB">
        <w:rPr>
          <w:rFonts w:ascii="宋体" w:eastAsia="宋体" w:hAnsi="宋体" w:cs="宋体"/>
          <w:kern w:val="0"/>
          <w:szCs w:val="21"/>
        </w:rPr>
        <w:br/>
        <w:t>第一章 光纤通信认知实验</w:t>
      </w:r>
      <w:r w:rsidRPr="00431ECB">
        <w:rPr>
          <w:rFonts w:ascii="宋体" w:eastAsia="宋体" w:hAnsi="宋体" w:cs="宋体"/>
          <w:kern w:val="0"/>
          <w:szCs w:val="21"/>
        </w:rPr>
        <w:br/>
        <w:t>实验1 光纤、光缆的识别实验</w:t>
      </w:r>
      <w:r w:rsidRPr="00431ECB">
        <w:rPr>
          <w:rFonts w:ascii="宋体" w:eastAsia="宋体" w:hAnsi="宋体" w:cs="宋体"/>
          <w:kern w:val="0"/>
          <w:szCs w:val="21"/>
        </w:rPr>
        <w:br/>
      </w:r>
      <w:r w:rsidRPr="00431ECB">
        <w:rPr>
          <w:rFonts w:ascii="宋体" w:eastAsia="宋体" w:hAnsi="宋体" w:cs="宋体"/>
          <w:kern w:val="0"/>
          <w:szCs w:val="21"/>
        </w:rPr>
        <w:lastRenderedPageBreak/>
        <w:t>实验2 电光、光电转换传输实验</w:t>
      </w:r>
      <w:r w:rsidRPr="00431ECB">
        <w:rPr>
          <w:rFonts w:ascii="宋体" w:eastAsia="宋体" w:hAnsi="宋体" w:cs="宋体"/>
          <w:kern w:val="0"/>
          <w:szCs w:val="21"/>
        </w:rPr>
        <w:br/>
        <w:t>第二章 光发射端机指标测试实验</w:t>
      </w:r>
      <w:r w:rsidRPr="00431ECB">
        <w:rPr>
          <w:rFonts w:ascii="宋体" w:eastAsia="宋体" w:hAnsi="宋体" w:cs="宋体"/>
          <w:kern w:val="0"/>
          <w:szCs w:val="21"/>
        </w:rPr>
        <w:br/>
        <w:t>实验1 数字光发端机的平均光功率测量</w:t>
      </w:r>
      <w:r w:rsidRPr="00431ECB">
        <w:rPr>
          <w:rFonts w:ascii="宋体" w:eastAsia="宋体" w:hAnsi="宋体" w:cs="宋体"/>
          <w:kern w:val="0"/>
          <w:szCs w:val="21"/>
        </w:rPr>
        <w:br/>
        <w:t>实验2 数字光发端机的消光比测量</w:t>
      </w:r>
      <w:r w:rsidRPr="00431ECB">
        <w:rPr>
          <w:rFonts w:ascii="宋体" w:eastAsia="宋体" w:hAnsi="宋体" w:cs="宋体"/>
          <w:kern w:val="0"/>
          <w:szCs w:val="21"/>
        </w:rPr>
        <w:br/>
        <w:t>实验3 半导体LD光源的P-I曲线绘制实验</w:t>
      </w:r>
      <w:r w:rsidRPr="00431ECB">
        <w:rPr>
          <w:rFonts w:ascii="宋体" w:eastAsia="宋体" w:hAnsi="宋体" w:cs="宋体"/>
          <w:kern w:val="0"/>
          <w:szCs w:val="21"/>
        </w:rPr>
        <w:br/>
        <w:t>实验4 自动光功率控制（APC）测试</w:t>
      </w:r>
      <w:r w:rsidRPr="00431ECB">
        <w:rPr>
          <w:rFonts w:ascii="宋体" w:eastAsia="宋体" w:hAnsi="宋体" w:cs="宋体"/>
          <w:kern w:val="0"/>
          <w:szCs w:val="21"/>
        </w:rPr>
        <w:br/>
        <w:t>第三章 常用光无源器件测试实验</w:t>
      </w:r>
      <w:r w:rsidRPr="00431ECB">
        <w:rPr>
          <w:rFonts w:ascii="宋体" w:eastAsia="宋体" w:hAnsi="宋体" w:cs="宋体"/>
          <w:kern w:val="0"/>
          <w:szCs w:val="21"/>
        </w:rPr>
        <w:br/>
        <w:t>实验1 光纤活动连接器</w:t>
      </w:r>
      <w:r w:rsidRPr="00431ECB">
        <w:rPr>
          <w:rFonts w:ascii="宋体" w:eastAsia="宋体" w:hAnsi="宋体" w:cs="宋体"/>
          <w:kern w:val="0"/>
          <w:szCs w:val="21"/>
        </w:rPr>
        <w:br/>
        <w:t>实验2 光衰减器的性能指标测量</w:t>
      </w:r>
      <w:r w:rsidRPr="00431ECB">
        <w:rPr>
          <w:rFonts w:ascii="宋体" w:eastAsia="宋体" w:hAnsi="宋体" w:cs="宋体"/>
          <w:kern w:val="0"/>
          <w:szCs w:val="21"/>
        </w:rPr>
        <w:br/>
        <w:t>第四章 光接收端机指标测试实验</w:t>
      </w:r>
      <w:r w:rsidRPr="00431ECB">
        <w:rPr>
          <w:rFonts w:ascii="宋体" w:eastAsia="宋体" w:hAnsi="宋体" w:cs="宋体"/>
          <w:kern w:val="0"/>
          <w:szCs w:val="21"/>
        </w:rPr>
        <w:br/>
        <w:t>实验1 数字光收端机的灵敏度测量</w:t>
      </w:r>
      <w:r w:rsidRPr="00431ECB">
        <w:rPr>
          <w:rFonts w:ascii="宋体" w:eastAsia="宋体" w:hAnsi="宋体" w:cs="宋体"/>
          <w:kern w:val="0"/>
          <w:szCs w:val="21"/>
        </w:rPr>
        <w:br/>
        <w:t>实验2 数字光收端机的动态范围测量</w:t>
      </w:r>
      <w:r w:rsidRPr="00431ECB">
        <w:rPr>
          <w:rFonts w:ascii="宋体" w:eastAsia="宋体" w:hAnsi="宋体" w:cs="宋体"/>
          <w:kern w:val="0"/>
          <w:szCs w:val="21"/>
        </w:rPr>
        <w:br/>
        <w:t>第五章 电信号传输编译码原理实验</w:t>
      </w:r>
      <w:r w:rsidRPr="00431ECB">
        <w:rPr>
          <w:rFonts w:ascii="宋体" w:eastAsia="宋体" w:hAnsi="宋体" w:cs="宋体"/>
          <w:kern w:val="0"/>
          <w:szCs w:val="21"/>
        </w:rPr>
        <w:br/>
        <w:t>实验1 AMI/HDB3编码原理实验</w:t>
      </w:r>
      <w:r w:rsidRPr="00431ECB">
        <w:rPr>
          <w:rFonts w:ascii="宋体" w:eastAsia="宋体" w:hAnsi="宋体" w:cs="宋体"/>
          <w:kern w:val="0"/>
          <w:szCs w:val="21"/>
        </w:rPr>
        <w:br/>
        <w:t>第六章 光传输线路编译码实验</w:t>
      </w:r>
      <w:r w:rsidRPr="00431ECB">
        <w:rPr>
          <w:rFonts w:ascii="宋体" w:eastAsia="宋体" w:hAnsi="宋体" w:cs="宋体"/>
          <w:kern w:val="0"/>
          <w:szCs w:val="21"/>
        </w:rPr>
        <w:br/>
        <w:t>实验1 CMI编译码原理及光传输实验</w:t>
      </w:r>
      <w:r w:rsidRPr="00431ECB">
        <w:rPr>
          <w:rFonts w:ascii="宋体" w:eastAsia="宋体" w:hAnsi="宋体" w:cs="宋体"/>
          <w:kern w:val="0"/>
          <w:szCs w:val="21"/>
        </w:rPr>
        <w:br/>
        <w:t>实验2 5B6B编码原理及光传输实验</w:t>
      </w:r>
      <w:r w:rsidRPr="00431ECB">
        <w:rPr>
          <w:rFonts w:ascii="宋体" w:eastAsia="宋体" w:hAnsi="宋体" w:cs="宋体"/>
          <w:kern w:val="0"/>
          <w:szCs w:val="21"/>
        </w:rPr>
        <w:br/>
        <w:t>实验3 5B1P/1C编码原理及光传输实验</w:t>
      </w:r>
      <w:r w:rsidRPr="00431ECB">
        <w:rPr>
          <w:rFonts w:ascii="宋体" w:eastAsia="宋体" w:hAnsi="宋体" w:cs="宋体"/>
          <w:kern w:val="0"/>
          <w:szCs w:val="21"/>
        </w:rPr>
        <w:br/>
        <w:t>实验4 加扰、解扰原理及光传输实验</w:t>
      </w:r>
      <w:r w:rsidRPr="00431ECB">
        <w:rPr>
          <w:rFonts w:ascii="宋体" w:eastAsia="宋体" w:hAnsi="宋体" w:cs="宋体"/>
          <w:kern w:val="0"/>
          <w:szCs w:val="21"/>
        </w:rPr>
        <w:br/>
        <w:t>实验5 光纤信道眼图观察</w:t>
      </w:r>
      <w:r w:rsidRPr="00431ECB">
        <w:rPr>
          <w:rFonts w:ascii="宋体" w:eastAsia="宋体" w:hAnsi="宋体" w:cs="宋体"/>
          <w:kern w:val="0"/>
          <w:szCs w:val="21"/>
        </w:rPr>
        <w:br/>
        <w:t>第七章 光纤传输系统综合实验</w:t>
      </w:r>
      <w:r w:rsidRPr="00431ECB">
        <w:rPr>
          <w:rFonts w:ascii="宋体" w:eastAsia="宋体" w:hAnsi="宋体" w:cs="宋体"/>
          <w:kern w:val="0"/>
          <w:szCs w:val="21"/>
        </w:rPr>
        <w:br/>
        <w:t>实验1 模拟/数字电话光纤传输系统实验</w:t>
      </w:r>
      <w:r w:rsidRPr="00431ECB">
        <w:rPr>
          <w:rFonts w:ascii="宋体" w:eastAsia="宋体" w:hAnsi="宋体" w:cs="宋体"/>
          <w:kern w:val="0"/>
          <w:szCs w:val="21"/>
        </w:rPr>
        <w:br/>
        <w:t>实验2 计算机数据光纤传输系统实验</w:t>
      </w:r>
      <w:r w:rsidRPr="00431ECB">
        <w:rPr>
          <w:rFonts w:ascii="宋体" w:eastAsia="宋体" w:hAnsi="宋体" w:cs="宋体"/>
          <w:kern w:val="0"/>
          <w:szCs w:val="21"/>
        </w:rPr>
        <w:br/>
        <w:t>实验3 数字图像光纤传输系统实验</w:t>
      </w:r>
      <w:r w:rsidRPr="00431ECB">
        <w:rPr>
          <w:rFonts w:ascii="宋体" w:eastAsia="宋体" w:hAnsi="宋体" w:cs="宋体"/>
          <w:kern w:val="0"/>
          <w:szCs w:val="21"/>
        </w:rPr>
        <w:br/>
        <w:t>实验4 数字时分复接系统光通信实验</w:t>
      </w:r>
      <w:r w:rsidRPr="00431ECB">
        <w:rPr>
          <w:rFonts w:ascii="宋体" w:eastAsia="宋体" w:hAnsi="宋体" w:cs="宋体"/>
          <w:kern w:val="0"/>
          <w:szCs w:val="21"/>
        </w:rPr>
        <w:br/>
        <w:t>实验5 E1数据光传输实验</w:t>
      </w:r>
      <w:r w:rsidRPr="00431ECB">
        <w:rPr>
          <w:rFonts w:ascii="宋体" w:eastAsia="宋体" w:hAnsi="宋体" w:cs="宋体"/>
          <w:kern w:val="0"/>
          <w:szCs w:val="21"/>
        </w:rPr>
        <w:br/>
        <w:t>第八章 二次开发实验：(编程下载实现)</w:t>
      </w:r>
      <w:r w:rsidRPr="00431ECB">
        <w:rPr>
          <w:rFonts w:ascii="宋体" w:eastAsia="宋体" w:hAnsi="宋体" w:cs="宋体"/>
          <w:kern w:val="0"/>
          <w:szCs w:val="21"/>
        </w:rPr>
        <w:br/>
        <w:t>实验1 M序列程序设计</w:t>
      </w:r>
      <w:r w:rsidRPr="00431ECB">
        <w:rPr>
          <w:rFonts w:ascii="宋体" w:eastAsia="宋体" w:hAnsi="宋体" w:cs="宋体"/>
          <w:kern w:val="0"/>
          <w:szCs w:val="21"/>
        </w:rPr>
        <w:br/>
        <w:t>实验2 光纤通信系统线路接口码型HDB3码编译码设计</w:t>
      </w:r>
      <w:r w:rsidRPr="00431ECB">
        <w:rPr>
          <w:rFonts w:ascii="宋体" w:eastAsia="宋体" w:hAnsi="宋体" w:cs="宋体"/>
          <w:kern w:val="0"/>
          <w:szCs w:val="21"/>
        </w:rPr>
        <w:br/>
        <w:t>实验3 扰码解扰码程序设计及其光纤传输实验</w:t>
      </w:r>
      <w:r w:rsidRPr="00431ECB">
        <w:rPr>
          <w:rFonts w:ascii="宋体" w:eastAsia="宋体" w:hAnsi="宋体" w:cs="宋体"/>
          <w:kern w:val="0"/>
          <w:szCs w:val="21"/>
        </w:rPr>
        <w:br/>
        <w:t>实验4 CMI码编译码设计及其光纤传输实验</w:t>
      </w:r>
      <w:r w:rsidRPr="00431ECB">
        <w:rPr>
          <w:rFonts w:ascii="宋体" w:eastAsia="宋体" w:hAnsi="宋体" w:cs="宋体"/>
          <w:kern w:val="0"/>
          <w:szCs w:val="21"/>
        </w:rPr>
        <w:br/>
      </w:r>
      <w:r w:rsidRPr="00431ECB">
        <w:rPr>
          <w:rFonts w:ascii="宋体" w:eastAsia="宋体" w:hAnsi="宋体" w:cs="宋体"/>
          <w:kern w:val="0"/>
          <w:szCs w:val="21"/>
        </w:rPr>
        <w:lastRenderedPageBreak/>
        <w:t>实验5 5B6B码编译码设计及其光纤传输实验</w:t>
      </w:r>
      <w:r w:rsidRPr="00431ECB">
        <w:rPr>
          <w:rFonts w:ascii="宋体" w:eastAsia="宋体" w:hAnsi="宋体" w:cs="宋体"/>
          <w:kern w:val="0"/>
          <w:szCs w:val="21"/>
        </w:rPr>
        <w:br/>
        <w:t>实验6 5B1P码编译码设计及其光纤传输实验</w:t>
      </w:r>
      <w:r w:rsidRPr="00431ECB">
        <w:rPr>
          <w:rFonts w:ascii="宋体" w:eastAsia="宋体" w:hAnsi="宋体" w:cs="宋体"/>
          <w:kern w:val="0"/>
          <w:szCs w:val="21"/>
        </w:rPr>
        <w:br/>
        <w:t>实验7 5B1C码编译码设计及其光纤传输实验</w:t>
      </w:r>
    </w:p>
    <w:p w:rsidR="0061527A" w:rsidRDefault="0061527A"/>
    <w:sectPr w:rsidR="0061527A" w:rsidSect="00AE6A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31C" w:rsidRDefault="0096631C" w:rsidP="00431ECB">
      <w:r>
        <w:separator/>
      </w:r>
    </w:p>
  </w:endnote>
  <w:endnote w:type="continuationSeparator" w:id="1">
    <w:p w:rsidR="0096631C" w:rsidRDefault="0096631C" w:rsidP="00431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31C" w:rsidRDefault="0096631C" w:rsidP="00431ECB">
      <w:r>
        <w:separator/>
      </w:r>
    </w:p>
  </w:footnote>
  <w:footnote w:type="continuationSeparator" w:id="1">
    <w:p w:rsidR="0096631C" w:rsidRDefault="0096631C" w:rsidP="00431E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ECB"/>
    <w:rsid w:val="00153DFE"/>
    <w:rsid w:val="001B0874"/>
    <w:rsid w:val="00415241"/>
    <w:rsid w:val="00431ECB"/>
    <w:rsid w:val="00466E63"/>
    <w:rsid w:val="0061527A"/>
    <w:rsid w:val="0096631C"/>
    <w:rsid w:val="009B1F01"/>
    <w:rsid w:val="00A340DB"/>
    <w:rsid w:val="00AE6A51"/>
    <w:rsid w:val="00EA0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A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1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1E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1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1ECB"/>
    <w:rPr>
      <w:sz w:val="18"/>
      <w:szCs w:val="18"/>
    </w:rPr>
  </w:style>
  <w:style w:type="character" w:styleId="a5">
    <w:name w:val="Strong"/>
    <w:basedOn w:val="a0"/>
    <w:uiPriority w:val="22"/>
    <w:qFormat/>
    <w:rsid w:val="00431ECB"/>
    <w:rPr>
      <w:b/>
      <w:bCs/>
    </w:rPr>
  </w:style>
  <w:style w:type="character" w:customStyle="1" w:styleId="apple-converted-space">
    <w:name w:val="apple-converted-space"/>
    <w:basedOn w:val="a0"/>
    <w:rsid w:val="00431ECB"/>
  </w:style>
  <w:style w:type="character" w:styleId="a6">
    <w:name w:val="Hyperlink"/>
    <w:basedOn w:val="a0"/>
    <w:uiPriority w:val="99"/>
    <w:semiHidden/>
    <w:unhideWhenUsed/>
    <w:rsid w:val="00431ECB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431E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431EC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31E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414</Words>
  <Characters>2361</Characters>
  <Application>Microsoft Office Word</Application>
  <DocSecurity>0</DocSecurity>
  <Lines>19</Lines>
  <Paragraphs>5</Paragraphs>
  <ScaleCrop>false</ScaleCrop>
  <Company>Microsoft</Company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2016-05-10T07:37:00Z</dcterms:created>
  <dcterms:modified xsi:type="dcterms:W3CDTF">2016-07-04T10:24:00Z</dcterms:modified>
</cp:coreProperties>
</file>