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</w:rPr>
      </w:pPr>
      <w:bookmarkStart w:id="0" w:name="_GoBack"/>
      <w:r>
        <w:rPr>
          <w:rFonts w:hint="eastAsia"/>
        </w:rPr>
        <w:t>L290N管线钢板，X42N管线钢板，L290M中厚板定轧，API</w:t>
      </w:r>
      <w:r>
        <w:rPr>
          <w:rFonts w:hint="eastAsia"/>
          <w:lang w:val="en-US" w:eastAsia="zh-CN"/>
        </w:rPr>
        <w:t xml:space="preserve"> 5L-</w:t>
      </w:r>
      <w:r>
        <w:rPr>
          <w:rFonts w:hint="eastAsia"/>
        </w:rPr>
        <w:t>X42M钢板规格尺寸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  <w:lang w:eastAsia="zh-CN"/>
        </w:rPr>
      </w:pPr>
      <w:r>
        <w:rPr>
          <w:rFonts w:hint="eastAsia"/>
        </w:rPr>
        <w:t>L290N管线钢板</w:t>
      </w:r>
      <w:r>
        <w:rPr>
          <w:rFonts w:hint="eastAsia"/>
          <w:lang w:val="en-US" w:eastAsia="zh-CN"/>
        </w:rPr>
        <w:t>对于</w:t>
      </w:r>
      <w:r>
        <w:rPr>
          <w:rFonts w:hint="eastAsia"/>
        </w:rPr>
        <w:t>API</w:t>
      </w:r>
      <w:r>
        <w:rPr>
          <w:rFonts w:hint="eastAsia"/>
          <w:lang w:val="en-US" w:eastAsia="zh-CN"/>
        </w:rPr>
        <w:t xml:space="preserve"> 5L-</w:t>
      </w:r>
      <w:r>
        <w:rPr>
          <w:rFonts w:hint="eastAsia"/>
        </w:rPr>
        <w:t>X42</w:t>
      </w:r>
      <w:r>
        <w:rPr>
          <w:rFonts w:hint="eastAsia"/>
          <w:lang w:val="en-US" w:eastAsia="zh-CN"/>
        </w:rPr>
        <w:t>N</w:t>
      </w:r>
      <w:r>
        <w:rPr>
          <w:rFonts w:hint="eastAsia"/>
          <w:lang w:eastAsia="zh-CN"/>
        </w:rPr>
        <w:t xml:space="preserve">，是生产石油、天然气输送管用厚度为6mm-50mm的宽厚钢板，属于质量等级PSL2.管线钢按质量等级分：质量等级1（PSL1）和质量等级2（PSL2）。 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</w:rPr>
        <w:t>L290M中厚板定轧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舞阳孙凡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</w:rPr>
        <w:t>管线钢板</w:t>
      </w:r>
      <w:r>
        <w:rPr>
          <w:rFonts w:hint="eastAsia"/>
          <w:lang w:val="en-US" w:eastAsia="zh-CN"/>
        </w:rPr>
        <w:t>牌号表示方法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L：代表输送管线Line的首位英文字母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290：代表钢板规定的屈服强度值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M：代表交货状态，仅适用于PSL2质量等级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X：代表管线钢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42：代表钢板规定的屈服强度值，单位ksi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M：代表交货状态，仅适用于PSL2质量等级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管线钢执行标准：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API SPEC 5L——美国石油学会标准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GB/T9711——国内标准 </w:t>
      </w:r>
    </w:p>
    <w:p>
      <w:pPr>
        <w:bidi w:val="0"/>
      </w:pPr>
      <w:r>
        <w:rPr>
          <w:rFonts w:hint="eastAsia"/>
        </w:rPr>
        <w:t>管线钢牌号有：</w:t>
      </w:r>
    </w:p>
    <w:p>
      <w:pPr>
        <w:bidi w:val="0"/>
        <w:rPr>
          <w:rFonts w:hint="eastAsia"/>
        </w:rPr>
      </w:pPr>
      <w:r>
        <w:rPr>
          <w:rFonts w:hint="eastAsia"/>
        </w:rPr>
        <w:t>质量等级：PSL1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热处理状态：热轧，正火，正火轧制，热机械轧制</w:t>
      </w:r>
    </w:p>
    <w:p>
      <w:pPr>
        <w:bidi w:val="0"/>
        <w:rPr>
          <w:rFonts w:hint="eastAsia"/>
        </w:rPr>
      </w:pPr>
      <w:r>
        <w:rPr>
          <w:rFonts w:hint="eastAsia"/>
        </w:rPr>
        <w:t>L210/A，L245/B，L290/X42，L320/X46，L360/X52，L390/X56，LA15/X60，L450/X65，L485/X70</w:t>
      </w:r>
    </w:p>
    <w:p>
      <w:pPr>
        <w:bidi w:val="0"/>
        <w:rPr>
          <w:rFonts w:hint="eastAsia"/>
        </w:rPr>
      </w:pPr>
      <w:r>
        <w:rPr>
          <w:rFonts w:hint="eastAsia"/>
        </w:rPr>
        <w:t>质量等级：PSL2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热处理状态：热轧</w:t>
      </w:r>
    </w:p>
    <w:p>
      <w:pPr>
        <w:bidi w:val="0"/>
        <w:rPr>
          <w:rFonts w:hint="eastAsia"/>
        </w:rPr>
      </w:pPr>
      <w:r>
        <w:rPr>
          <w:rFonts w:hint="eastAsia"/>
        </w:rPr>
        <w:t>L245R/BR，L290R/X42R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热处理状态：正火，正火轧制</w:t>
      </w:r>
    </w:p>
    <w:p>
      <w:pPr>
        <w:bidi w:val="0"/>
        <w:rPr>
          <w:rFonts w:hint="eastAsia"/>
        </w:rPr>
      </w:pPr>
      <w:r>
        <w:rPr>
          <w:rFonts w:hint="eastAsia"/>
        </w:rPr>
        <w:t>L245N/BN ，L290N/X42N，L320N/X46N，L360N/X52N，L390N/X56N，LA15N/X60N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热处理状态：热机械轧制</w:t>
      </w:r>
    </w:p>
    <w:p>
      <w:pPr>
        <w:bidi w:val="0"/>
        <w:rPr>
          <w:rFonts w:hint="eastAsia"/>
        </w:rPr>
      </w:pPr>
      <w:r>
        <w:rPr>
          <w:rFonts w:hint="eastAsia"/>
        </w:rPr>
        <w:t>L245M/BM，L290M/X42M，L320M/X46M，L.36OM/X52N，L390M/X56M，L415M/X60M，L450M/X65M，L485M/X70M，L555M/X80M，L625M/X90M，L690M/XI00M，L830M/X120M</w:t>
      </w:r>
    </w:p>
    <w:p>
      <w:pPr>
        <w:bidi w:val="0"/>
        <w:rPr>
          <w:rFonts w:hint="eastAsia"/>
        </w:rPr>
      </w:pPr>
      <w:r>
        <w:rPr>
          <w:rFonts w:hint="eastAsia"/>
        </w:rPr>
        <w:t>热处理状态：淬火+回火</w:t>
      </w:r>
    </w:p>
    <w:p>
      <w:pPr>
        <w:bidi w:val="0"/>
        <w:rPr>
          <w:rFonts w:hint="eastAsia"/>
        </w:rPr>
      </w:pPr>
      <w:r>
        <w:rPr>
          <w:rFonts w:hint="eastAsia"/>
        </w:rPr>
        <w:t>L245Q/BQ，L290Q/X42Q，L320Q/X46Q，L360Q/X52Q，L390Q/X56Q，L415Q/X60Q，LA50Q/X65Q，L485Q/X70Q，L555Q/X80Q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X42以及低于这种强度级别的管线钢均属于铁素体一珠光体，其基本成分是碳和锰，通常碳含量（质量分数，下同）为0.10%一0.20%，锰含量为1.30%～1.70%，一般采用热轧或正火热处理工艺生产。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要求较高强度时，或在锰系的基础上添加微量铌和钒。通常认为，铁素体一珠光体管线钢具有晶粒尺寸约为7μm的多边形铁素体和体积分数约30%的珠光体。常见的铁素体一珠光体管线钢有5LB、X42、X52、X60、X60和X70。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</w:rPr>
        <w:t>L290N管线钢板</w:t>
      </w:r>
      <w:r>
        <w:rPr>
          <w:rFonts w:hint="eastAsia"/>
          <w:lang w:val="en-US" w:eastAsia="zh-CN"/>
        </w:rPr>
        <w:t>对于</w:t>
      </w:r>
      <w:r>
        <w:rPr>
          <w:rFonts w:hint="eastAsia"/>
        </w:rPr>
        <w:t>API</w:t>
      </w:r>
      <w:r>
        <w:rPr>
          <w:rFonts w:hint="eastAsia"/>
          <w:lang w:val="en-US" w:eastAsia="zh-CN"/>
        </w:rPr>
        <w:t xml:space="preserve"> 5L-</w:t>
      </w:r>
      <w:r>
        <w:rPr>
          <w:rFonts w:hint="eastAsia"/>
        </w:rPr>
        <w:t>X42</w:t>
      </w:r>
      <w:r>
        <w:rPr>
          <w:rFonts w:hint="eastAsia"/>
          <w:lang w:val="en-US" w:eastAsia="zh-CN"/>
        </w:rPr>
        <w:t>N</w:t>
      </w:r>
      <w:r>
        <w:rPr>
          <w:rFonts w:hint="eastAsia"/>
        </w:rPr>
        <w:t>用于输送石油、天然气等管道所用的一类具有特殊要求的钢种，根据厚度和后续形成等方面的不同，可由热连轧机组、炉卷轧机或中厚板轧机生产，经螺旋焊接或UOE直缝焊接形成大口径钢管。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lNWMyMzY4MjdiZjllOTdjYzZiZTY0OGJlOGM3OWYifQ=="/>
  </w:docVars>
  <w:rsids>
    <w:rsidRoot w:val="00000000"/>
    <w:rsid w:val="35AE747B"/>
    <w:rsid w:val="41A6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390</Words>
  <Characters>790</Characters>
  <Lines>0</Lines>
  <Paragraphs>0</Paragraphs>
  <TotalTime>0</TotalTime>
  <ScaleCrop>false</ScaleCrop>
  <LinksUpToDate>false</LinksUpToDate>
  <CharactersWithSpaces>797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2023-07-03T03:01:28Z</dcterms:created>
  <dc:creator>Administrator</dc:creator>
  <cp:lastModifiedBy>AF</cp:lastModifiedBy>
  <dcterms:modified xsi:type="dcterms:W3CDTF">2023-07-03T03:05:29Z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D163ABD6E172485FA1EFB86D451F40BA_12</vt:lpwstr>
  </property>
</Properties>
</file>