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2159ED">
        <w:rPr>
          <w:rFonts w:hint="eastAsia"/>
          <w:b/>
          <w:sz w:val="28"/>
          <w:szCs w:val="28"/>
        </w:rPr>
        <w:t>超细直径线型探针</w:t>
      </w:r>
      <w:r w:rsidRPr="0077303D">
        <w:rPr>
          <w:rFonts w:hint="eastAsia"/>
          <w:b/>
          <w:sz w:val="28"/>
          <w:szCs w:val="28"/>
        </w:rPr>
        <w:t>行业总体规模、主要企业国内外市场占有率及排名</w:t>
      </w:r>
    </w:p>
    <w:p w:rsidR="00DB40D6" w:rsidRPr="00222B82" w:rsidRDefault="00DB40D6"/>
    <w:p w:rsidR="0022365E" w:rsidRDefault="002159ED">
      <w:pPr>
        <w:rPr>
          <w:b/>
        </w:rPr>
      </w:pPr>
      <w:r>
        <w:rPr>
          <w:rFonts w:hint="eastAsia"/>
          <w:b/>
          <w:bCs/>
        </w:rPr>
        <w:t>超细直径线型探针</w:t>
      </w:r>
      <w:r w:rsidR="00C621E2">
        <w:rPr>
          <w:rFonts w:hint="eastAsia"/>
          <w:b/>
          <w:bCs/>
        </w:rPr>
        <w:t>市场</w:t>
      </w:r>
      <w:r w:rsidR="00C621E2">
        <w:rPr>
          <w:rFonts w:hint="eastAsia"/>
          <w:b/>
        </w:rPr>
        <w:t>报告主要研究：</w:t>
      </w:r>
    </w:p>
    <w:p w:rsidR="0022365E" w:rsidRDefault="002159ED">
      <w:r>
        <w:rPr>
          <w:rFonts w:hint="eastAsia"/>
        </w:rPr>
        <w:t>超细直径线型探针</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2159ED">
      <w:r>
        <w:rPr>
          <w:rFonts w:hint="eastAsia"/>
        </w:rPr>
        <w:t>超细直径线型探针</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2159ED">
        <w:rPr>
          <w:rFonts w:hint="eastAsia"/>
        </w:rPr>
        <w:t>超细直径线型探针</w:t>
      </w:r>
      <w:r w:rsidRPr="00694203">
        <w:rPr>
          <w:rFonts w:cstheme="minorBidi" w:hint="eastAsia"/>
          <w:kern w:val="2"/>
          <w:sz w:val="21"/>
        </w:rPr>
        <w:t>总体规模及主要厂商占有率和排名，主要统计指标包括</w:t>
      </w:r>
      <w:r w:rsidR="002159ED">
        <w:rPr>
          <w:rFonts w:hint="eastAsia"/>
        </w:rPr>
        <w:t>超细直径线型探针</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2159ED" w:rsidRPr="002159ED" w:rsidRDefault="002159ED" w:rsidP="002159ED">
      <w:pPr>
        <w:pStyle w:val="a5"/>
        <w:widowControl/>
        <w:spacing w:before="240" w:after="240" w:line="420" w:lineRule="atLeast"/>
        <w:rPr>
          <w:szCs w:val="24"/>
        </w:rPr>
      </w:pPr>
      <w:r w:rsidRPr="002159ED">
        <w:rPr>
          <w:szCs w:val="24"/>
        </w:rPr>
        <w:t xml:space="preserve">    Tulip Company Limited</w:t>
      </w:r>
    </w:p>
    <w:p w:rsidR="002159ED" w:rsidRPr="002159ED" w:rsidRDefault="002159ED" w:rsidP="002159ED">
      <w:pPr>
        <w:pStyle w:val="a5"/>
        <w:widowControl/>
        <w:spacing w:before="240" w:after="240" w:line="420" w:lineRule="atLeast"/>
        <w:rPr>
          <w:szCs w:val="24"/>
        </w:rPr>
      </w:pPr>
      <w:r w:rsidRPr="002159ED">
        <w:rPr>
          <w:szCs w:val="24"/>
        </w:rPr>
        <w:t xml:space="preserve">    Koyo Technos</w:t>
      </w:r>
    </w:p>
    <w:p w:rsidR="002159ED" w:rsidRPr="002159ED" w:rsidRDefault="002159ED" w:rsidP="002159ED">
      <w:pPr>
        <w:pStyle w:val="a5"/>
        <w:widowControl/>
        <w:spacing w:before="240" w:after="240" w:line="420" w:lineRule="atLeast"/>
        <w:rPr>
          <w:szCs w:val="24"/>
        </w:rPr>
      </w:pPr>
      <w:r w:rsidRPr="002159ED">
        <w:rPr>
          <w:szCs w:val="24"/>
        </w:rPr>
        <w:t xml:space="preserve">    TOKUSEN KOGYO</w:t>
      </w:r>
    </w:p>
    <w:p w:rsidR="002159ED" w:rsidRPr="002159ED" w:rsidRDefault="002159ED" w:rsidP="002159ED">
      <w:pPr>
        <w:pStyle w:val="a5"/>
        <w:widowControl/>
        <w:spacing w:before="240" w:after="240" w:line="420" w:lineRule="atLeast"/>
        <w:rPr>
          <w:szCs w:val="24"/>
        </w:rPr>
      </w:pPr>
      <w:r w:rsidRPr="002159ED">
        <w:rPr>
          <w:szCs w:val="24"/>
        </w:rPr>
        <w:t xml:space="preserve">    FINECS</w:t>
      </w:r>
    </w:p>
    <w:p w:rsidR="002159ED" w:rsidRPr="002159ED" w:rsidRDefault="002159ED" w:rsidP="002159ED">
      <w:pPr>
        <w:pStyle w:val="a5"/>
        <w:widowControl/>
        <w:spacing w:before="240" w:after="240" w:line="420" w:lineRule="atLeast"/>
        <w:rPr>
          <w:szCs w:val="24"/>
        </w:rPr>
      </w:pPr>
      <w:r w:rsidRPr="002159ED">
        <w:rPr>
          <w:szCs w:val="24"/>
        </w:rPr>
        <w:t xml:space="preserve">    NIHON DENSHIN</w:t>
      </w:r>
    </w:p>
    <w:p w:rsidR="002159ED" w:rsidRPr="002159ED" w:rsidRDefault="002159ED" w:rsidP="002159ED">
      <w:pPr>
        <w:pStyle w:val="a5"/>
        <w:widowControl/>
        <w:spacing w:before="240" w:after="240" w:line="420" w:lineRule="atLeast"/>
        <w:rPr>
          <w:szCs w:val="24"/>
        </w:rPr>
      </w:pPr>
      <w:r w:rsidRPr="002159ED">
        <w:rPr>
          <w:szCs w:val="24"/>
        </w:rPr>
        <w:t xml:space="preserve">    TESPRO</w:t>
      </w:r>
    </w:p>
    <w:p w:rsidR="002159ED" w:rsidRPr="002159ED" w:rsidRDefault="002159ED" w:rsidP="002159ED">
      <w:pPr>
        <w:pStyle w:val="a5"/>
        <w:widowControl/>
        <w:spacing w:before="240" w:after="240" w:line="420" w:lineRule="atLeast"/>
        <w:rPr>
          <w:szCs w:val="24"/>
        </w:rPr>
      </w:pPr>
      <w:r w:rsidRPr="002159ED">
        <w:rPr>
          <w:szCs w:val="24"/>
        </w:rPr>
        <w:t xml:space="preserve">    TOTOKU INC</w:t>
      </w:r>
    </w:p>
    <w:p w:rsidR="002159ED" w:rsidRPr="002159ED" w:rsidRDefault="002159ED" w:rsidP="002159ED">
      <w:pPr>
        <w:pStyle w:val="a5"/>
        <w:widowControl/>
        <w:spacing w:before="240" w:after="240" w:line="420" w:lineRule="atLeast"/>
        <w:rPr>
          <w:szCs w:val="24"/>
        </w:rPr>
      </w:pPr>
      <w:r w:rsidRPr="002159ED">
        <w:rPr>
          <w:szCs w:val="24"/>
        </w:rPr>
        <w:t xml:space="preserve">    YAMATE PEARL &amp; PIN MFG</w:t>
      </w:r>
    </w:p>
    <w:p w:rsidR="002159ED" w:rsidRPr="002159ED" w:rsidRDefault="002159ED" w:rsidP="002159ED">
      <w:pPr>
        <w:pStyle w:val="a5"/>
        <w:widowControl/>
        <w:spacing w:before="240" w:after="240" w:line="420" w:lineRule="atLeast"/>
        <w:rPr>
          <w:szCs w:val="24"/>
        </w:rPr>
      </w:pPr>
      <w:r w:rsidRPr="002159ED">
        <w:rPr>
          <w:szCs w:val="24"/>
        </w:rPr>
        <w:t xml:space="preserve">    MITSUWA-ELECTRIC</w:t>
      </w:r>
    </w:p>
    <w:p w:rsidR="002159ED" w:rsidRPr="002159ED" w:rsidRDefault="002159ED" w:rsidP="002159ED">
      <w:pPr>
        <w:pStyle w:val="a5"/>
        <w:widowControl/>
        <w:spacing w:before="240" w:after="240" w:line="420" w:lineRule="atLeast"/>
        <w:rPr>
          <w:szCs w:val="24"/>
        </w:rPr>
      </w:pP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lastRenderedPageBreak/>
        <w:t>按照不同最小间距</w:t>
      </w:r>
      <w:r w:rsidRPr="002159ED">
        <w:rPr>
          <w:rFonts w:hint="eastAsia"/>
          <w:szCs w:val="24"/>
        </w:rPr>
        <w:t>(</w:t>
      </w:r>
      <w:r w:rsidRPr="002159ED">
        <w:rPr>
          <w:rFonts w:hint="eastAsia"/>
          <w:szCs w:val="24"/>
        </w:rPr>
        <w:t>μ</w:t>
      </w:r>
      <w:r w:rsidRPr="002159ED">
        <w:rPr>
          <w:rFonts w:hint="eastAsia"/>
          <w:szCs w:val="24"/>
        </w:rPr>
        <w:t>m)</w:t>
      </w:r>
      <w:r w:rsidRPr="002159ED">
        <w:rPr>
          <w:rFonts w:hint="eastAsia"/>
          <w:szCs w:val="24"/>
        </w:rPr>
        <w:t>，包括如下几个类别：</w:t>
      </w: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 xml:space="preserve">    50</w:t>
      </w:r>
      <w:r w:rsidRPr="002159ED">
        <w:rPr>
          <w:rFonts w:hint="eastAsia"/>
          <w:szCs w:val="24"/>
        </w:rPr>
        <w:t>以下</w:t>
      </w:r>
    </w:p>
    <w:p w:rsidR="002159ED" w:rsidRPr="002159ED" w:rsidRDefault="002159ED" w:rsidP="002159ED">
      <w:pPr>
        <w:pStyle w:val="a5"/>
        <w:widowControl/>
        <w:spacing w:before="240" w:after="240" w:line="420" w:lineRule="atLeast"/>
        <w:rPr>
          <w:szCs w:val="24"/>
        </w:rPr>
      </w:pPr>
      <w:r w:rsidRPr="002159ED">
        <w:rPr>
          <w:szCs w:val="24"/>
        </w:rPr>
        <w:t xml:space="preserve">    50-100</w:t>
      </w:r>
    </w:p>
    <w:p w:rsidR="002159ED" w:rsidRPr="002159ED" w:rsidRDefault="002159ED" w:rsidP="002159ED">
      <w:pPr>
        <w:pStyle w:val="a5"/>
        <w:widowControl/>
        <w:spacing w:before="240" w:after="240" w:line="420" w:lineRule="atLeast"/>
        <w:rPr>
          <w:szCs w:val="24"/>
        </w:rPr>
      </w:pPr>
      <w:r w:rsidRPr="002159ED">
        <w:rPr>
          <w:szCs w:val="24"/>
        </w:rPr>
        <w:t xml:space="preserve">    100-150</w:t>
      </w: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 xml:space="preserve">    150</w:t>
      </w:r>
      <w:r w:rsidRPr="002159ED">
        <w:rPr>
          <w:rFonts w:hint="eastAsia"/>
          <w:szCs w:val="24"/>
        </w:rPr>
        <w:t>以上</w:t>
      </w:r>
    </w:p>
    <w:p w:rsidR="002159ED" w:rsidRPr="002159ED" w:rsidRDefault="002159ED" w:rsidP="002159ED">
      <w:pPr>
        <w:pStyle w:val="a5"/>
        <w:widowControl/>
        <w:spacing w:before="240" w:after="240" w:line="420" w:lineRule="atLeast"/>
        <w:rPr>
          <w:szCs w:val="24"/>
        </w:rPr>
      </w:pP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按照不同应用，主要包括如下几个方面：</w:t>
      </w: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 xml:space="preserve">    </w:t>
      </w:r>
      <w:r w:rsidRPr="002159ED">
        <w:rPr>
          <w:rFonts w:hint="eastAsia"/>
          <w:szCs w:val="24"/>
        </w:rPr>
        <w:t>芯片设计厂</w:t>
      </w: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 xml:space="preserve">    IDM</w:t>
      </w:r>
      <w:r w:rsidRPr="002159ED">
        <w:rPr>
          <w:rFonts w:hint="eastAsia"/>
          <w:szCs w:val="24"/>
        </w:rPr>
        <w:t>企业</w:t>
      </w: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 xml:space="preserve">    </w:t>
      </w:r>
      <w:r w:rsidRPr="002159ED">
        <w:rPr>
          <w:rFonts w:hint="eastAsia"/>
          <w:szCs w:val="24"/>
        </w:rPr>
        <w:t>晶圆代工厂</w:t>
      </w:r>
    </w:p>
    <w:p w:rsidR="002159ED" w:rsidRPr="002159ED" w:rsidRDefault="002159ED" w:rsidP="002159ED">
      <w:pPr>
        <w:pStyle w:val="a5"/>
        <w:widowControl/>
        <w:spacing w:before="240" w:after="240" w:line="420" w:lineRule="atLeast"/>
        <w:rPr>
          <w:rFonts w:hint="eastAsia"/>
          <w:szCs w:val="24"/>
        </w:rPr>
      </w:pPr>
      <w:r w:rsidRPr="002159ED">
        <w:rPr>
          <w:rFonts w:hint="eastAsia"/>
          <w:szCs w:val="24"/>
        </w:rPr>
        <w:t xml:space="preserve">    </w:t>
      </w:r>
      <w:r w:rsidRPr="002159ED">
        <w:rPr>
          <w:rFonts w:hint="eastAsia"/>
          <w:szCs w:val="24"/>
        </w:rPr>
        <w:t>封测厂</w:t>
      </w:r>
    </w:p>
    <w:p w:rsidR="00901437" w:rsidRPr="00901437" w:rsidRDefault="002159ED" w:rsidP="002159ED">
      <w:pPr>
        <w:pStyle w:val="a5"/>
        <w:widowControl/>
        <w:spacing w:before="240" w:beforeAutospacing="0" w:after="240" w:afterAutospacing="0" w:line="420" w:lineRule="atLeast"/>
        <w:jc w:val="both"/>
        <w:rPr>
          <w:szCs w:val="24"/>
        </w:rPr>
      </w:pPr>
      <w:r w:rsidRPr="002159ED">
        <w:rPr>
          <w:rFonts w:hint="eastAsia"/>
          <w:szCs w:val="24"/>
        </w:rPr>
        <w:t xml:space="preserve">    </w:t>
      </w:r>
      <w:r w:rsidRPr="002159ED">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2159ED">
        <w:rPr>
          <w:rFonts w:hint="eastAsia"/>
        </w:rPr>
        <w:t>超细直径线型探针</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2159ED">
        <w:rPr>
          <w:rFonts w:hint="eastAsia"/>
        </w:rPr>
        <w:t>超细直径线型探针</w:t>
      </w:r>
      <w:r w:rsidRPr="00694203">
        <w:rPr>
          <w:rFonts w:ascii="Helvetica" w:eastAsia="Helvetica" w:hAnsi="Helvetica" w:cs="Helvetica" w:hint="eastAsia"/>
          <w:color w:val="333333"/>
          <w:sz w:val="19"/>
          <w:szCs w:val="19"/>
        </w:rPr>
        <w:t>主要厂商基本情况介绍，包括公司简介、</w:t>
      </w:r>
      <w:r w:rsidR="002159ED">
        <w:rPr>
          <w:rFonts w:ascii="宋体" w:eastAsia="宋体" w:hAnsi="宋体" w:cs="宋体" w:hint="eastAsia"/>
          <w:color w:val="333333"/>
          <w:sz w:val="19"/>
          <w:szCs w:val="19"/>
        </w:rPr>
        <w:t>超细直径线型探针</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2159ED">
        <w:rPr>
          <w:rFonts w:hint="eastAsia"/>
        </w:rPr>
        <w:t>超细直径线型探针</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2159ED">
        <w:rPr>
          <w:rFonts w:hint="eastAsia"/>
        </w:rPr>
        <w:t>超细直径线型探针</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2159ED">
        <w:rPr>
          <w:rFonts w:hint="eastAsia"/>
          <w:szCs w:val="24"/>
        </w:rPr>
        <w:t>超细直径线型探针</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2159ED">
        <w:rPr>
          <w:rFonts w:hint="eastAsia"/>
          <w:szCs w:val="24"/>
        </w:rPr>
        <w:t>超细直径线型探针</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2159ED">
        <w:rPr>
          <w:rFonts w:hint="eastAsia"/>
          <w:szCs w:val="24"/>
        </w:rPr>
        <w:t>超细直径线型探针</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2159ED">
        <w:rPr>
          <w:rFonts w:hint="eastAsia"/>
          <w:szCs w:val="24"/>
        </w:rPr>
        <w:t>超细直径线型探针</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2159ED">
        <w:rPr>
          <w:rFonts w:hint="eastAsia"/>
          <w:szCs w:val="24"/>
        </w:rPr>
        <w:t>超细直径线型探针</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2159ED">
        <w:rPr>
          <w:rFonts w:hint="eastAsia"/>
          <w:szCs w:val="24"/>
        </w:rPr>
        <w:t>超细直径线型探针</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2159ED">
        <w:rPr>
          <w:rFonts w:hint="eastAsia"/>
          <w:szCs w:val="24"/>
        </w:rPr>
        <w:t>超细直径线型探针</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2159ED">
        <w:rPr>
          <w:rFonts w:hint="eastAsia"/>
          <w:szCs w:val="24"/>
        </w:rPr>
        <w:t>超细直径线型探针</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2159ED">
        <w:rPr>
          <w:rFonts w:hint="eastAsia"/>
          <w:szCs w:val="24"/>
        </w:rPr>
        <w:t>超细直径线型探针</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2159ED">
        <w:rPr>
          <w:rFonts w:hint="eastAsia"/>
          <w:szCs w:val="24"/>
        </w:rPr>
        <w:t>超细直径线型探针</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2159ED">
        <w:rPr>
          <w:rFonts w:hint="eastAsia"/>
          <w:szCs w:val="24"/>
        </w:rPr>
        <w:t>超细直径线型探针</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2159ED">
        <w:rPr>
          <w:rFonts w:hint="eastAsia"/>
          <w:szCs w:val="24"/>
        </w:rPr>
        <w:t>超细直径线型探针</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2159ED">
        <w:rPr>
          <w:rFonts w:hint="eastAsia"/>
          <w:szCs w:val="24"/>
        </w:rPr>
        <w:t>超细直径线型探针</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2159ED">
        <w:rPr>
          <w:rFonts w:hint="eastAsia"/>
          <w:szCs w:val="24"/>
        </w:rPr>
        <w:t>超细直径线型探针</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2159ED">
        <w:rPr>
          <w:rFonts w:hint="eastAsia"/>
          <w:szCs w:val="24"/>
        </w:rPr>
        <w:t>超细直径线型探针</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2159ED">
        <w:rPr>
          <w:rFonts w:hint="eastAsia"/>
          <w:szCs w:val="24"/>
        </w:rPr>
        <w:t>超细直径线型探针</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2159ED">
        <w:rPr>
          <w:rFonts w:hint="eastAsia"/>
          <w:szCs w:val="24"/>
        </w:rPr>
        <w:t>超细直径线型探针</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2159ED">
        <w:rPr>
          <w:rFonts w:hint="eastAsia"/>
          <w:szCs w:val="24"/>
        </w:rPr>
        <w:t>超细直径线型探针</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2159ED">
        <w:rPr>
          <w:rFonts w:hint="eastAsia"/>
          <w:szCs w:val="24"/>
        </w:rPr>
        <w:t>超细直径线型探针</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2159ED">
        <w:rPr>
          <w:rFonts w:hint="eastAsia"/>
          <w:szCs w:val="24"/>
        </w:rPr>
        <w:t>超细直径线型探针</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2159ED">
        <w:rPr>
          <w:rFonts w:hint="eastAsia"/>
          <w:szCs w:val="24"/>
        </w:rPr>
        <w:t>超细直径线型探针</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2159ED">
        <w:rPr>
          <w:rFonts w:hint="eastAsia"/>
          <w:szCs w:val="24"/>
        </w:rPr>
        <w:t>超细直径线型探针</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2159ED">
        <w:rPr>
          <w:rFonts w:hint="eastAsia"/>
          <w:szCs w:val="24"/>
        </w:rPr>
        <w:t>超细直径线型探针</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2159ED">
        <w:rPr>
          <w:rFonts w:hint="eastAsia"/>
          <w:szCs w:val="24"/>
        </w:rPr>
        <w:t>超细直径线型探针</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2159ED">
        <w:rPr>
          <w:rFonts w:hint="eastAsia"/>
          <w:szCs w:val="24"/>
        </w:rPr>
        <w:t>超细直径线型探针</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2159ED">
        <w:rPr>
          <w:rFonts w:hint="eastAsia"/>
          <w:szCs w:val="24"/>
        </w:rPr>
        <w:t>超细直径线型探针</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2159ED">
        <w:rPr>
          <w:rFonts w:hint="eastAsia"/>
          <w:szCs w:val="24"/>
        </w:rPr>
        <w:t>超细直径线型探针</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2159ED">
        <w:rPr>
          <w:rFonts w:hint="eastAsia"/>
          <w:szCs w:val="24"/>
        </w:rPr>
        <w:t>超细直径线型探针</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2159ED">
        <w:rPr>
          <w:rFonts w:hint="eastAsia"/>
          <w:b/>
          <w:szCs w:val="24"/>
        </w:rPr>
        <w:t>超细直径线型探针</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2159ED">
        <w:rPr>
          <w:rFonts w:hint="eastAsia"/>
          <w:szCs w:val="24"/>
        </w:rPr>
        <w:t>超细直径线型探针</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2159ED">
        <w:rPr>
          <w:rFonts w:hint="eastAsia"/>
          <w:szCs w:val="24"/>
        </w:rPr>
        <w:t>超细直径线型探针</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2159ED">
        <w:rPr>
          <w:rFonts w:hint="eastAsia"/>
          <w:szCs w:val="24"/>
        </w:rPr>
        <w:t>超细直径线型探针</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2159ED">
        <w:rPr>
          <w:rFonts w:hint="eastAsia"/>
          <w:szCs w:val="24"/>
        </w:rPr>
        <w:t>超细直径线型探针</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2159ED">
        <w:rPr>
          <w:rFonts w:hint="eastAsia"/>
          <w:szCs w:val="24"/>
        </w:rPr>
        <w:t>超细直径线型探针</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2159ED">
        <w:rPr>
          <w:rFonts w:hint="eastAsia"/>
          <w:szCs w:val="24"/>
        </w:rPr>
        <w:t>超细直径线型探针</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2159ED">
        <w:rPr>
          <w:rFonts w:hint="eastAsia"/>
          <w:szCs w:val="24"/>
        </w:rPr>
        <w:t>超细直径线型探针</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2159ED">
        <w:rPr>
          <w:rFonts w:hint="eastAsia"/>
          <w:szCs w:val="24"/>
        </w:rPr>
        <w:t>超细直径线型探针</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2159ED">
        <w:rPr>
          <w:rFonts w:hint="eastAsia"/>
          <w:szCs w:val="24"/>
        </w:rPr>
        <w:t>超细直径线型探针</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2159ED">
        <w:rPr>
          <w:rFonts w:hint="eastAsia"/>
          <w:szCs w:val="24"/>
        </w:rPr>
        <w:t>超细直径线型探针</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2159ED">
        <w:rPr>
          <w:rFonts w:hint="eastAsia"/>
          <w:szCs w:val="24"/>
        </w:rPr>
        <w:t>超细直径线型探针</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2159ED">
        <w:rPr>
          <w:rFonts w:hint="eastAsia"/>
          <w:szCs w:val="24"/>
        </w:rPr>
        <w:t>超细直径线型探针</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2159ED">
        <w:rPr>
          <w:rFonts w:hint="eastAsia"/>
          <w:szCs w:val="24"/>
        </w:rPr>
        <w:t>超细直径线型探针</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2159ED">
        <w:rPr>
          <w:rFonts w:hint="eastAsia"/>
          <w:szCs w:val="24"/>
        </w:rPr>
        <w:t>超细直径线型探针</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2159ED">
        <w:rPr>
          <w:rFonts w:hint="eastAsia"/>
          <w:b/>
          <w:szCs w:val="24"/>
        </w:rPr>
        <w:t>超细直径线型探针</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2159ED">
        <w:rPr>
          <w:rFonts w:hint="eastAsia"/>
          <w:szCs w:val="24"/>
        </w:rPr>
        <w:t>超细直径线型探针</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2159ED">
        <w:rPr>
          <w:rFonts w:hint="eastAsia"/>
          <w:szCs w:val="24"/>
        </w:rPr>
        <w:t>超细直径线型探针</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2159ED">
        <w:rPr>
          <w:rFonts w:hint="eastAsia"/>
          <w:szCs w:val="24"/>
        </w:rPr>
        <w:t>超细直径线型探针</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2159ED">
        <w:rPr>
          <w:rFonts w:hint="eastAsia"/>
          <w:szCs w:val="24"/>
        </w:rPr>
        <w:t>超细直径线型探针</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2159ED">
        <w:rPr>
          <w:rFonts w:hint="eastAsia"/>
          <w:szCs w:val="24"/>
        </w:rPr>
        <w:t>超细直径线型探针</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2159ED">
        <w:rPr>
          <w:rFonts w:hint="eastAsia"/>
          <w:szCs w:val="24"/>
        </w:rPr>
        <w:t>超细直径线型探针</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2159ED">
        <w:rPr>
          <w:rFonts w:hint="eastAsia"/>
          <w:szCs w:val="24"/>
        </w:rPr>
        <w:t>超细直径线型探针</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2159ED">
        <w:rPr>
          <w:rFonts w:hint="eastAsia"/>
          <w:szCs w:val="24"/>
        </w:rPr>
        <w:t>超细直径线型探针</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2159ED">
        <w:rPr>
          <w:rFonts w:hint="eastAsia"/>
          <w:szCs w:val="24"/>
        </w:rPr>
        <w:t>超细直径线型探针</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2159ED">
        <w:rPr>
          <w:rFonts w:hint="eastAsia"/>
          <w:szCs w:val="24"/>
        </w:rPr>
        <w:t>超细直径线型探针</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2159ED">
        <w:rPr>
          <w:rFonts w:hint="eastAsia"/>
          <w:szCs w:val="24"/>
        </w:rPr>
        <w:t>超细直径线型探针</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2159ED">
        <w:rPr>
          <w:rFonts w:hint="eastAsia"/>
          <w:szCs w:val="24"/>
        </w:rPr>
        <w:t>超细直径线型探针</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2159ED">
        <w:rPr>
          <w:rFonts w:hint="eastAsia"/>
          <w:szCs w:val="24"/>
        </w:rPr>
        <w:t>超细直径线型探针</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2159ED">
        <w:rPr>
          <w:rFonts w:hint="eastAsia"/>
          <w:szCs w:val="24"/>
        </w:rPr>
        <w:t>超细直径线型探针</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2159ED">
        <w:rPr>
          <w:rFonts w:hint="eastAsia"/>
          <w:szCs w:val="24"/>
        </w:rPr>
        <w:t>超细直径线型探针</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2159ED">
        <w:rPr>
          <w:rFonts w:hint="eastAsia"/>
          <w:szCs w:val="24"/>
        </w:rPr>
        <w:t>超细直径线型探针</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2159ED">
        <w:rPr>
          <w:rFonts w:hint="eastAsia"/>
          <w:szCs w:val="24"/>
        </w:rPr>
        <w:t>超细直径线型探针</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2159ED">
        <w:rPr>
          <w:rFonts w:hint="eastAsia"/>
          <w:szCs w:val="24"/>
        </w:rPr>
        <w:t>超细直径线型探针</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2159ED">
        <w:rPr>
          <w:rFonts w:hint="eastAsia"/>
          <w:b/>
          <w:szCs w:val="24"/>
        </w:rPr>
        <w:t>超细直径线型探针</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2159ED">
        <w:rPr>
          <w:rFonts w:hint="eastAsia"/>
          <w:szCs w:val="24"/>
        </w:rPr>
        <w:t>超细直径线型探针</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2159ED">
        <w:rPr>
          <w:rFonts w:hint="eastAsia"/>
          <w:szCs w:val="24"/>
        </w:rPr>
        <w:t>超细直径线型探针</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2159ED">
        <w:rPr>
          <w:rFonts w:hint="eastAsia"/>
          <w:szCs w:val="24"/>
        </w:rPr>
        <w:t>超细直径线型探针</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2159ED">
        <w:rPr>
          <w:rFonts w:hint="eastAsia"/>
          <w:szCs w:val="24"/>
        </w:rPr>
        <w:t>超细直径线型探针</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2159ED">
        <w:rPr>
          <w:rFonts w:hint="eastAsia"/>
          <w:szCs w:val="24"/>
        </w:rPr>
        <w:t>超细直径线型探针</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2159ED">
        <w:rPr>
          <w:rFonts w:hint="eastAsia"/>
          <w:szCs w:val="24"/>
        </w:rPr>
        <w:t>超细直径线型探针</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2159ED">
        <w:rPr>
          <w:rFonts w:hint="eastAsia"/>
          <w:szCs w:val="24"/>
        </w:rPr>
        <w:t>超细直径线型探针</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2159ED">
        <w:rPr>
          <w:rFonts w:hint="eastAsia"/>
          <w:b/>
          <w:szCs w:val="24"/>
        </w:rPr>
        <w:t>超细直径线型探针</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2159ED">
        <w:rPr>
          <w:rFonts w:hint="eastAsia"/>
          <w:szCs w:val="24"/>
        </w:rPr>
        <w:t>超细直径线型探针</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2159ED">
        <w:rPr>
          <w:rFonts w:hint="eastAsia"/>
          <w:szCs w:val="24"/>
        </w:rPr>
        <w:t>超细直径线型探针</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2159ED">
        <w:rPr>
          <w:rFonts w:hint="eastAsia"/>
          <w:szCs w:val="24"/>
        </w:rPr>
        <w:t>超细直径线型探针</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2159ED">
        <w:rPr>
          <w:rFonts w:hint="eastAsia"/>
          <w:szCs w:val="24"/>
        </w:rPr>
        <w:t>超细直径线型探针</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2159ED">
        <w:rPr>
          <w:rFonts w:hint="eastAsia"/>
          <w:szCs w:val="24"/>
        </w:rPr>
        <w:t>超细直径线型探针</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2159ED">
        <w:rPr>
          <w:rFonts w:hint="eastAsia"/>
          <w:szCs w:val="24"/>
        </w:rPr>
        <w:t>超细直径线型探针</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2159ED">
        <w:rPr>
          <w:rFonts w:hint="eastAsia"/>
          <w:szCs w:val="24"/>
        </w:rPr>
        <w:t>超细直径线型探针</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2159ED">
        <w:rPr>
          <w:rFonts w:hint="eastAsia"/>
          <w:szCs w:val="24"/>
        </w:rPr>
        <w:t>超细直径线型探针</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2159ED">
        <w:rPr>
          <w:rFonts w:hint="eastAsia"/>
          <w:szCs w:val="24"/>
        </w:rPr>
        <w:t>超细直径线型探针</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2159ED">
        <w:rPr>
          <w:rFonts w:hint="eastAsia"/>
          <w:szCs w:val="24"/>
        </w:rPr>
        <w:t>超细直径线型探针</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2159ED">
        <w:rPr>
          <w:rFonts w:hint="eastAsia"/>
          <w:szCs w:val="24"/>
        </w:rPr>
        <w:t>超细直径线型探针</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2159ED">
        <w:rPr>
          <w:rFonts w:hint="eastAsia"/>
          <w:szCs w:val="24"/>
        </w:rPr>
        <w:t>超细直径线型探针</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2159ED">
        <w:rPr>
          <w:rFonts w:hint="eastAsia"/>
          <w:szCs w:val="24"/>
        </w:rPr>
        <w:t>超细直径线型探针</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2159ED">
        <w:rPr>
          <w:rFonts w:hint="eastAsia"/>
          <w:szCs w:val="24"/>
        </w:rPr>
        <w:t>超细直径线型探针</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2159ED">
        <w:rPr>
          <w:rFonts w:hint="eastAsia"/>
          <w:szCs w:val="24"/>
        </w:rPr>
        <w:t>超细直径线型探针</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2159ED">
        <w:rPr>
          <w:rFonts w:hint="eastAsia"/>
          <w:szCs w:val="24"/>
        </w:rPr>
        <w:t>超细直径线型探针</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2159ED">
        <w:rPr>
          <w:rFonts w:hint="eastAsia"/>
          <w:szCs w:val="24"/>
        </w:rPr>
        <w:t>超细直径线型探针</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2159ED">
        <w:rPr>
          <w:rFonts w:hint="eastAsia"/>
          <w:szCs w:val="24"/>
        </w:rPr>
        <w:t>超细直径线型探针</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2159ED">
        <w:rPr>
          <w:rFonts w:ascii="Helvetica" w:eastAsia="宋体" w:hAnsi="Helvetica" w:cs="Helvetica" w:hint="eastAsia"/>
          <w:color w:val="333333"/>
          <w:kern w:val="0"/>
          <w:sz w:val="19"/>
          <w:szCs w:val="19"/>
        </w:rPr>
        <w:t>超细直径线型探针</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6B82" w:rsidRDefault="00106B82" w:rsidP="001C7F80">
      <w:r>
        <w:separator/>
      </w:r>
    </w:p>
  </w:endnote>
  <w:endnote w:type="continuationSeparator" w:id="1">
    <w:p w:rsidR="00106B82" w:rsidRDefault="00106B8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6B82" w:rsidRDefault="00106B82" w:rsidP="001C7F80">
      <w:r>
        <w:separator/>
      </w:r>
    </w:p>
  </w:footnote>
  <w:footnote w:type="continuationSeparator" w:id="1">
    <w:p w:rsidR="00106B82" w:rsidRDefault="00106B8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06B82"/>
    <w:rsid w:val="00115732"/>
    <w:rsid w:val="00191133"/>
    <w:rsid w:val="001A1682"/>
    <w:rsid w:val="001C7F80"/>
    <w:rsid w:val="001D0098"/>
    <w:rsid w:val="002159ED"/>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70CE0"/>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1287</Words>
  <Characters>7337</Characters>
  <Application>Microsoft Office Word</Application>
  <DocSecurity>0</DocSecurity>
  <Lines>61</Lines>
  <Paragraphs>17</Paragraphs>
  <ScaleCrop>false</ScaleCrop>
  <Company>Microsoft</Company>
  <LinksUpToDate>false</LinksUpToDate>
  <CharactersWithSpaces>8607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2024-04-18T09:53:00Z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