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4" Type="http://schemas.openxmlformats.org/officeDocument/2006/relationships/extended-properties" Target="docProps/app.xml"/><Relationship Id="rId3" Type="http://schemas.openxmlformats.org/package/2006/relationships/metadata/core-properties" Target="docProps/core.xml"/><Relationship Id="rId5" Type="http://schemas.openxmlformats.org/officeDocument/2006/relationships/custom-properties" Target="docProps/custom.xml"/></Relationships>
</file>

<file path=word/document.xml><?xml version="1.0" encoding="utf-8"?>
<w:document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body>
    <w:p>
      <w:pPr>
        <w:pStyle w:val="Heading1"/>
        <w:jc w:val="center"/>
      </w:pPr>
      <w:bookmarkStart w:id="20" w:name="干细胞治疗研究进展与产业现状阅读答案"/>
      <w:r>
        <w:t xml:space="preserve">干细胞治疗研究进展与产业现状阅读答案</w:t>
      </w:r>
      <w:bookmarkEnd w:id="20"/>
    </w:p>
    <w:p>
      <w:pPr>
        <w:pStyle w:val="FirstParagraph"/>
        <w:ind w:firstLine="400"/>
      </w:pPr>
      <w:r>
        <w:t xml:space="preserve">干细胞治疗是一种利用干细胞来修复和替代受损组织和器官的治疗方法。干细胞具有自我更新和多向分化的能力，因此被广泛认为是治疗各种疾病和损伤的潜在方法。本文将介绍干细胞治疗的研究进展和产业现状，并探讨其未来发展的前景。</w:t>
      </w:r>
    </w:p>
    <w:p>
      <w:pPr>
        <w:pStyle w:val="Heading2"/>
        <w:ind w:firstLine="400"/>
      </w:pPr>
      <w:bookmarkStart w:id="21" w:name="干细胞治疗的研究进展"/>
      <w:r>
        <w:t xml:space="preserve">1. 干细胞治疗的研究进展</w:t>
      </w:r>
      <w:bookmarkEnd w:id="21"/>
    </w:p>
    <w:p>
      <w:pPr>
        <w:pStyle w:val="FirstParagraph"/>
        <w:ind w:firstLine="400"/>
      </w:pPr>
      <w:r>
        <w:t xml:space="preserve">干细胞治疗领域近年来取得了许多重要的研究进展。以下是一些关键的研究成果：</w:t>
      </w:r>
    </w:p>
    <w:p>
      <w:pPr>
        <w:pStyle w:val="Heading3"/>
        <w:ind w:firstLine="400"/>
      </w:pPr>
      <w:bookmarkStart w:id="22" w:name="胚胎干细胞研究"/>
      <w:r>
        <w:t xml:space="preserve">1.1 胚胎干细胞研究</w:t>
      </w:r>
      <w:bookmarkEnd w:id="22"/>
    </w:p>
    <w:p>
      <w:pPr>
        <w:pStyle w:val="FirstParagraph"/>
        <w:ind w:firstLine="400"/>
      </w:pPr>
      <w:r>
        <w:t xml:space="preserve">胚胎干细胞是最早被发现并被广泛研究的一类干细胞。这些细胞具有最高的多向分化潜能，可以分化为人体的所有不同类型的细胞。研究人员已成功将胚胎干细胞分化为神经细胞、心脏细胞、肝细胞等，并成功应用于临床治疗。</w:t>
      </w:r>
    </w:p>
    <w:p>
      <w:pPr>
        <w:pStyle w:val="Heading3"/>
        <w:ind w:firstLine="400"/>
      </w:pPr>
      <w:bookmarkStart w:id="23" w:name="间充质干细胞研究"/>
      <w:r>
        <w:t xml:space="preserve">1.2 间充质干细胞研究</w:t>
      </w:r>
      <w:bookmarkEnd w:id="23"/>
    </w:p>
    <w:p>
      <w:pPr>
        <w:pStyle w:val="FirstParagraph"/>
        <w:ind w:firstLine="400"/>
      </w:pPr>
      <w:r>
        <w:t xml:space="preserve">间充质干细胞是常见的一类成体干细胞，存在于人体的各个组织中。这些细胞具有较强的自我更新和多向分化能力，能够分化为骨细胞、脂肪细胞、软骨细胞等。研究人员已在临床试验中使用间充质干细胞治疗骨折、软骨损伤和心脏病等疾病，取得了一定的成功。</w:t>
      </w:r>
    </w:p>
    <w:p>
      <w:pPr>
        <w:pStyle w:val="Heading3"/>
        <w:ind w:firstLine="400"/>
      </w:pPr>
      <w:bookmarkStart w:id="24" w:name="诱导多能性干细胞研究"/>
      <w:r>
        <w:t xml:space="preserve">1.3 诱导多能性干细胞研究</w:t>
      </w:r>
      <w:bookmarkEnd w:id="24"/>
    </w:p>
    <w:p>
      <w:pPr>
        <w:pStyle w:val="FirstParagraph"/>
        <w:ind w:firstLine="400"/>
      </w:pPr>
      <w:r>
        <w:t xml:space="preserve">诱导多能性干细胞（iPSCs）是一种通过基因重编程技术将成体细胞重新转化为干细胞的方法。这种方法不需要使用胚胎，并且可以从患者自身的细胞中获取干细胞。研究人员已成功将iPSCs分化为心脏细胞、肝细胞和神经细胞等，并将其应用于再生医学和疾病治疗。</w:t>
      </w:r>
    </w:p>
    <w:p>
      <w:pPr>
        <w:pStyle w:val="Heading2"/>
        <w:ind w:firstLine="400"/>
      </w:pPr>
      <w:bookmarkStart w:id="25" w:name="干细胞治疗的产业现状"/>
      <w:r>
        <w:t xml:space="preserve">2. 干细胞治疗的产业现状</w:t>
      </w:r>
      <w:bookmarkEnd w:id="25"/>
    </w:p>
    <w:p>
      <w:pPr>
        <w:pStyle w:val="FirstParagraph"/>
        <w:ind w:firstLine="400"/>
      </w:pPr>
      <w:r>
        <w:t xml:space="preserve">干细胞治疗作为一个新兴的领域，在全球范围内都得到了广泛的关注。以下是干细胞治疗产业的一些主要现状：</w:t>
      </w:r>
    </w:p>
    <w:p>
      <w:pPr>
        <w:pStyle w:val="Heading3"/>
        <w:ind w:firstLine="400"/>
      </w:pPr>
      <w:bookmarkStart w:id="26" w:name="临床试验和批准"/>
      <w:r>
        <w:t xml:space="preserve">2.1 临床试验和批准</w:t>
      </w:r>
      <w:bookmarkEnd w:id="26"/>
    </w:p>
    <w:p>
      <w:pPr>
        <w:pStyle w:val="FirstParagraph"/>
        <w:ind w:firstLine="400"/>
      </w:pPr>
      <w:r>
        <w:t xml:space="preserve">许多国家已开始进行干细胞治疗的临床试验，并有一些干细胞治疗产品已经获得了市场批准。例如，美国已经批准了一些干细胞治疗产品，包括用于心脏病治疗的间充质干细胞产品。同时，中国也在积极推动干细胞治疗的临床应用，并已批准了一些干细胞治疗产品的上市。</w:t>
      </w:r>
    </w:p>
    <w:p>
      <w:pPr>
        <w:pStyle w:val="Heading3"/>
        <w:ind w:firstLine="400"/>
      </w:pPr>
      <w:bookmarkStart w:id="27" w:name="产业链建设"/>
      <w:r>
        <w:t xml:space="preserve">2.2 产业链建设</w:t>
      </w:r>
      <w:bookmarkEnd w:id="27"/>
    </w:p>
    <w:p>
      <w:pPr>
        <w:pStyle w:val="FirstParagraph"/>
        <w:ind w:firstLine="400"/>
      </w:pPr>
      <w:r>
        <w:t xml:space="preserve">干细胞治疗产业的发展需要完整的产业链，包括干细胞的提取、培养、分化以及应用等环节。目前，已经有许多公司和研究机构从事干细胞治疗相关的研发和生产工作。同时，一些生物技术公司也开始积极投资并建设干细胞治疗的产业链。</w:t>
      </w:r>
    </w:p>
    <w:p>
      <w:pPr>
        <w:pStyle w:val="Heading3"/>
        <w:ind w:firstLine="400"/>
      </w:pPr>
      <w:bookmarkStart w:id="28" w:name="技术挑战和问题"/>
      <w:r>
        <w:t xml:space="preserve">2.3 技术挑战和问题</w:t>
      </w:r>
      <w:bookmarkEnd w:id="28"/>
    </w:p>
    <w:p>
      <w:pPr>
        <w:pStyle w:val="FirstParagraph"/>
        <w:ind w:firstLine="400"/>
      </w:pPr>
      <w:r>
        <w:t xml:space="preserve">干细胞治疗面临着一些技术挑战和问题。首先，干细胞的安全性和有效性仍然需要进一步验证和研究。其次，干细胞的大规模制备和生产也是一个挑战，因为干细胞的培养和分化需要复杂而昂贵的设备和技术。此外，干细胞治疗还需要解决法律、伦理和道德等方面的问题。</w:t>
      </w:r>
    </w:p>
    <w:p>
      <w:pPr>
        <w:pStyle w:val="Heading2"/>
        <w:ind w:firstLine="400"/>
      </w:pPr>
      <w:bookmarkStart w:id="29" w:name="干细胞治疗的未来展望"/>
      <w:r>
        <w:t xml:space="preserve">3. 干细胞治疗的未来展望</w:t>
      </w:r>
      <w:bookmarkEnd w:id="29"/>
    </w:p>
    <w:p>
      <w:pPr>
        <w:pStyle w:val="FirstParagraph"/>
        <w:ind w:firstLine="400"/>
      </w:pPr>
      <w:r>
        <w:t xml:space="preserve">干细胞治疗具有广阔的应用前景，可以用于治疗各种疾病和损伤。以下是干细胞治疗未来发展的一些展望：</w:t>
      </w:r>
    </w:p>
    <w:p>
      <w:pPr>
        <w:pStyle w:val="Heading3"/>
        <w:ind w:firstLine="400"/>
      </w:pPr>
      <w:bookmarkStart w:id="30" w:name="个体化治疗"/>
      <w:r>
        <w:t xml:space="preserve">3.1 个体化治疗</w:t>
      </w:r>
      <w:bookmarkEnd w:id="30"/>
    </w:p>
    <w:p>
      <w:pPr>
        <w:pStyle w:val="FirstParagraph"/>
        <w:ind w:firstLine="400"/>
      </w:pPr>
      <w:r>
        <w:t xml:space="preserve">干细胞治疗可以从患者自身的细胞中获取干细胞，因此可以实现个体化的治疗方案。这将在治疗效果和安全性方面具有重要的优势，因为个体化治疗可以避免排斥反应和其他不良反应。</w:t>
      </w:r>
    </w:p>
    <w:p>
      <w:pPr>
        <w:pStyle w:val="Heading3"/>
        <w:ind w:firstLine="400"/>
      </w:pPr>
      <w:bookmarkStart w:id="31" w:name="转化医学的发展"/>
      <w:r>
        <w:t xml:space="preserve">3.2 转化医学的发展</w:t>
      </w:r>
      <w:bookmarkEnd w:id="31"/>
    </w:p>
    <w:p>
      <w:pPr>
        <w:pStyle w:val="FirstParagraph"/>
        <w:ind w:firstLine="400"/>
      </w:pPr>
      <w:r>
        <w:t xml:space="preserve">干细胞治疗是转化医学的一个重要领域，可以将基础研究的成果迅速转化为临床应用。随着转化医学的不断发展，干细胞治疗的研究和应用将得到进一步加强，并为临床医生提供更多的治疗选择。</w:t>
      </w:r>
    </w:p>
    <w:p>
      <w:pPr>
        <w:pStyle w:val="Heading3"/>
        <w:ind w:firstLine="400"/>
      </w:pPr>
      <w:bookmarkStart w:id="32" w:name="产业化和商业模式的建立"/>
      <w:r>
        <w:t xml:space="preserve">3.3 产业化和商业模式的建立</w:t>
      </w:r>
      <w:bookmarkEnd w:id="32"/>
    </w:p>
    <w:p>
      <w:pPr>
        <w:pStyle w:val="FirstParagraph"/>
        <w:ind w:firstLine="400"/>
      </w:pPr>
      <w:r>
        <w:t xml:space="preserve">随着干细胞治疗的进一步发展，产业化和商业模式也将成为一个重要的方向。已经有一些干细胞治疗公司开始积极寻求市场机会，并建立起完整的产业链。未来，预计会有更多的公司投资和参与干细胞治疗产业。</w:t>
      </w:r>
    </w:p>
    <w:p>
      <w:pPr>
        <w:pStyle w:val="Heading2"/>
        <w:ind w:firstLine="400"/>
      </w:pPr>
      <w:bookmarkStart w:id="33" w:name="结论"/>
      <w:r>
        <w:t xml:space="preserve">结论</w:t>
      </w:r>
      <w:bookmarkEnd w:id="33"/>
    </w:p>
    <w:p>
      <w:pPr>
        <w:pStyle w:val="FirstParagraph"/>
        <w:ind w:firstLine="400"/>
      </w:pPr>
      <w:r>
        <w:t xml:space="preserve">干细胞治疗是一个具有广泛应用前景的领域，在过去几年取得了显著的研究进展。临床试验和批准、产业链建设以及技术挑战和问题是当前干细胞治疗领域的主要现状。未来，干细胞治疗有望实现个体化治疗、加强与转化医学的结合，并建立起完善的产业化和商业模式。在伦理、法律和安全等问题得到妥善解决的前提下，干细胞治疗将成为一种重要的治疗手段，为临床医生和患者提供更多的治疗选择。</w:t>
      </w:r>
    </w:p>
    <w:sectPr/>
  </w:body>
</w:document>
</file>

<file path=word/comments.xml><?xml version="1.0" encoding="utf-8"?>
<w:comment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file>

<file path=word/fontTable.xml><?xml version="1.0" encoding="utf-8"?>
<w:fonts xmlns:r="http://schemas.openxmlformats.org/officeDocument/2006/relationships" xmlns:w="http://schemas.openxmlformats.org/wordprocessingml/2006/main">
  <w:font w:name="Symbol">
    <w:panose1 w:val="02000500000000000000"/>
    <w:charset w:val="02"/>
    <w:family w:val="auto"/>
    <w:pitch w:val="variable"/>
    <w:sig w:usb0="00000000" w:usb1="00000000" w:usb2="00010000" w:usb3="00000000" w:csb0="80000000" w:csb1="00000000"/>
  </w:font>
  <w:font w:name="Times New Roman">
    <w:panose1 w:val="02020603050405020304"/>
    <w:charset w:val="00"/>
    <w:family w:val="auto"/>
    <w:pitch w:val="variable"/>
    <w:sig w:usb0="00000003" w:usb1="00000000" w:usb2="00000000" w:usb3="00000000" w:csb0="00000001" w:csb1="00000000"/>
  </w:font>
  <w:font w:name="Courier New">
    <w:panose1 w:val="02070309020205020404"/>
    <w:charset w:val="00"/>
    <w:family w:val="auto"/>
    <w:pitch w:val="variable"/>
    <w:sig w:usb0="00000003" w:usb1="00000000" w:usb2="00000000" w:usb3="00000000" w:csb0="00000001" w:csb1="00000000"/>
  </w:font>
  <w:font w:name="Wingdings">
    <w:panose1 w:val="05020102010804080708"/>
    <w:charset w:val="02"/>
    <w:family w:val="auto"/>
    <w:pitch w:val="variable"/>
    <w:sig w:usb0="00000000" w:usb1="00000000" w:usb2="00010000" w:usb3="00000000" w:csb0="80000000" w:csb1="00000000"/>
  </w:font>
  <w:font w:name="Cambria">
    <w:panose1 w:val="020405030504060302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s>
</file>

<file path=word/footnotes.xml><?xml version="1.0" encoding="utf-8"?>
<w:footnotes xmlns:w="http://schemas.openxmlformats.org/wordprocessingml/2006/main" xmlns:m="http://schemas.openxmlformats.org/officeDocument/2006/math" xmlns:r="http://schemas.openxmlformats.org/officeDocument/2006/relationships" xmlns:o="urn:schemas-microsoft-com:office:office" xmlns:v="urn:schemas-microsoft-com:vml" xmlns:w10="urn:schemas-microsoft-com:office:word" xmlns:a="http://schemas.openxmlformats.org/drawingml/2006/main" xmlns:pic="http://schemas.openxmlformats.org/drawingml/2006/picture" xmlns:wp="http://schemas.openxmlformats.org/drawingml/2006/wordprocessingDrawing">
  <w:footnote w:type="continuationSeparator" w:id="0">
    <w:p>
      <w:r>
        <w:continuationSeparator/>
      </w:r>
    </w:p>
  </w:footnote>
  <w:footnote w:type="separator" w:id="-1">
    <w:p>
      <w:r>
        <w:separator/>
      </w:r>
    </w:p>
  </w:footnote>
</w:footnotes>
</file>

<file path=word/numbering.xml><?xml version="1.0" encoding="utf-8"?>
<w:numbering xmlns:w="http://schemas.openxmlformats.org/wordprocessingml/2006/main">
  <w:abstractNum w:abstractNumId="990">
    <w:nsid w:val="170cd2de"/>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abstractNum w:abstractNumId="990">
    <w:nsid w:val="2c1ae401"/>
    <w:multiLevelType w:val="multilevel"/>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bullet"/>
      <w:lvlText w:val=" "/>
      <w:lvlJc w:val="left"/>
      <w:pPr>
        <w:tabs>
          <w:tab w:val="num" w:pos="5040"/>
        </w:tabs>
        <w:ind w:left="5520" w:hanging="480"/>
      </w:pPr>
    </w:lvl>
    <w:lvl w:ilvl="8">
      <w:numFmt w:val="bullet"/>
      <w:lvlText w:val=" "/>
      <w:lvlJc w:val="left"/>
      <w:pPr>
        <w:tabs>
          <w:tab w:val="num" w:pos="5760"/>
        </w:tabs>
        <w:ind w:left="6240" w:hanging="480"/>
      </w:pPr>
    </w:lvl>
  </w:abstractNum>
  <w:num w:numId="1000">
    <w:abstractNumId w:val="990"/>
  </w:num>
  <w:num w:numId="1000">
    <w:abstractNumId w:val="99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proofState w:spelling="clean" w:grammar="clean"/>
  <w:stylePaneFormatFilter w:val="0004"/>
  <w:footnotePr>
    <w:footnote w:id="-1"/>
    <w:footnote w:id="0"/>
  </w:footnotePr>
  <w:doNotTrackMoves/>
  <w:defaultTabStop w:val="720"/>
  <w:drawingGridHorizontalSpacing w:val="360"/>
  <w:drawingGridVerticalSpacing w:val="360"/>
  <w:displayHorizontalDrawingGridEvery w:val="0"/>
  <w:displayVerticalDrawingGridEvery w:val="0"/>
  <w:characterSpacingControl w:val="doNotCompress"/>
  <w:savePreviewPicture/>
  <w:rsids>
    <w:rsidRoot w:val="00590D07"/>
    <w:rsid w:val="00011C8B"/>
    <w:rsid w:val="004E29B3"/>
    <w:rsid w:val="00590D07"/>
    <w:rsid w:val="00784D58"/>
    <w:rsid w:val="008D6863"/>
    <w:rsid w:val="00B86B75"/>
    <w:rsid w:val="00BC48D5"/>
    <w:rsid w:val="00C36279"/>
    <w:rsid w:val="00E315A3"/>
  </w:rsids>
  <m:mathPr>
    <m:mathFont m:val="Lucida Grande"/>
    <m:brkBin m:val="before"/>
    <m:brkBinSub m:val="--"/>
    <m:smallFrac m:val="false"/>
    <m:dispDef m:val="false"/>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pPr>
        <w:spacing w:after="200"/>
      </w:pPr>
    </w:pPrDefault>
  </w:docDefaults>
  <w:latentStyles w:defLockedState="0" w:defUIPriority="0" w:defSemiHidden="0" w:defUnhideWhenUsed="0" w:defQFormat="0" w:count="276"/>
  <w:style w:type="paragraph" w:default="1" w:styleId="Normal">
    <w:name w:val="Normal"/>
    <w:qFormat/>
  </w:style>
  <w:style w:type="paragraph" w:styleId="BodyText">
    <w:name w:val="Body Text"/>
    <w:basedOn w:val="Normal"/>
    <w:link w:val="BodyTextChar"/>
    <w:pPr>
      <w:spacing w:before="180" w:after="180"/>
    </w:pPr>
    <w:qFormat/>
  </w:style>
  <w:style w:type="paragraph" w:customStyle="1" w:styleId="FirstParagraph">
    <w:name w:val="First Paragraph"/>
    <w:basedOn w:val="BodyText"/>
    <w:next w:val="BodyText"/>
    <w:qFormat/>
  </w:style>
  <w:style w:type="paragraph" w:customStyle="1" w:styleId="Compact">
    <w:name w:val="Compact"/>
    <w:basedOn w:val="BodyText"/>
    <w:qFormat/>
    <w:pPr>
      <w:spacing w:before="36" w:after="36"/>
    </w:pPr>
  </w:style>
  <w:style w:type="paragraph" w:styleId="Title">
    <w:name w:val="Title"/>
    <w:basedOn w:val="Normal"/>
    <w:next w:val="BodyText"/>
    <w:qFormat/>
    <w:pPr>
      <w:keepNext/>
      <w:keepLines/>
      <w:spacing w:before="480" w:after="240"/>
      <w:jc w:val="center"/>
    </w:pPr>
    <w:rPr>
      <w:rFonts w:asciiTheme="majorHAnsi" w:eastAsiaTheme="majorEastAsia" w:hAnsiTheme="majorHAnsi" w:cstheme="majorBidi"/>
      <w:b/>
      <w:bCs/>
      <w:color w:val="345A8A" w:themeColor="accent1" w:themeShade="B5"/>
      <w:sz w:val="36"/>
      <w:szCs w:val="36"/>
    </w:rPr>
  </w:style>
  <w:style w:type="paragraph" w:styleId="Subtitle">
    <w:name w:val="Subtitle"/>
    <w:basedOn w:val="Title"/>
    <w:next w:val="BodyText"/>
    <w:qFormat/>
    <w:pPr>
      <w:keepNext/>
      <w:keepLines/>
      <w:spacing w:before="240" w:after="240"/>
      <w:jc w:val="center"/>
    </w:pPr>
    <w:rPr>
      <w:sz w:val="30"/>
      <w:szCs w:val="30"/>
    </w:rPr>
  </w:style>
  <w:style w:type="paragraph" w:customStyle="1" w:styleId="Author">
    <w:name w:val="Author"/>
    <w:next w:val="BodyText"/>
    <w:qFormat/>
    <w:pPr>
      <w:keepNext/>
      <w:keepLines/>
      <w:jc w:val="center"/>
    </w:pPr>
  </w:style>
  <w:style w:type="paragraph" w:styleId="Date">
    <w:name w:val="Date"/>
    <w:next w:val="BodyText"/>
    <w:qFormat/>
    <w:pPr>
      <w:keepNext/>
      <w:keepLines/>
      <w:jc w:val="center"/>
    </w:pPr>
  </w:style>
  <w:style w:type="paragraph" w:customStyle="1" w:styleId="Abstract">
    <w:name w:val="Abstract"/>
    <w:basedOn w:val="Normal"/>
    <w:next w:val="BodyText"/>
    <w:qFormat/>
    <w:pPr>
      <w:keepNext/>
      <w:keepLines/>
      <w:spacing w:before="300" w:after="300"/>
    </w:pPr>
    <w:rPr>
      <w:sz w:val="20"/>
      <w:szCs w:val="20"/>
    </w:rPr>
  </w:style>
  <w:style w:type="paragraph" w:styleId="Bibliography">
    <w:name w:val="Bibliography"/>
    <w:basedOn w:val="Normal"/>
    <w:next w:val="Bibliography"/>
    <w:qFormat/>
    <w:pPr/>
    <w:rPr/>
  </w:style>
  <w:style w:type="paragraph" w:styleId="Heading1">
    <w:name w:val="Heading 1"/>
    <w:basedOn w:val="Normal"/>
    <w:next w:val="BodyText"/>
    <w:uiPriority w:val="9"/>
    <w:qFormat/>
    <w:pPr>
      <w:keepNext/>
      <w:keepLines/>
      <w:spacing w:before="480" w:after="0"/>
      <w:outlineLvl w:val="0"/>
    </w:pPr>
    <w:rPr>
      <w:rFonts w:asciiTheme="majorHAnsi" w:eastAsiaTheme="majorEastAsia" w:hAnsiTheme="majorHAnsi" w:cstheme="majorBidi"/>
      <w:b/>
      <w:bCs/>
      <w:color w:val="345A8A" w:themeColor="accent1" w:themeShade="B5"/>
      <w:sz w:val="32"/>
      <w:szCs w:val="32"/>
    </w:rPr>
  </w:style>
  <w:style w:type="paragraph" w:styleId="Heading2">
    <w:name w:val="Heading 2"/>
    <w:basedOn w:val="Normal"/>
    <w:next w:val="BodyText"/>
    <w:uiPriority w:val="9"/>
    <w:unhideWhenUsed/>
    <w:qFormat/>
    <w:pPr>
      <w:keepNext/>
      <w:keepLines/>
      <w:spacing w:before="200" w:after="0"/>
      <w:outlineLvl w:val="1"/>
    </w:pPr>
    <w:rPr>
      <w:rFonts w:asciiTheme="majorHAnsi" w:eastAsiaTheme="majorEastAsia" w:hAnsiTheme="majorHAnsi" w:cstheme="majorBidi"/>
      <w:b/>
      <w:bCs/>
      <w:color w:val="4F81BD" w:themeColor="accent1"/>
      <w:sz w:val="32"/>
      <w:szCs w:val="32"/>
    </w:rPr>
  </w:style>
  <w:style w:type="paragraph" w:styleId="Heading3">
    <w:name w:val="Heading 3"/>
    <w:basedOn w:val="Normal"/>
    <w:next w:val="BodyText"/>
    <w:uiPriority w:val="9"/>
    <w:unhideWhenUsed/>
    <w:qFormat/>
    <w:pPr>
      <w:keepNext/>
      <w:keepLines/>
      <w:spacing w:before="200" w:after="0"/>
      <w:outlineLvl w:val="2"/>
    </w:pPr>
    <w:rPr>
      <w:rFonts w:asciiTheme="majorHAnsi" w:eastAsiaTheme="majorEastAsia" w:hAnsiTheme="majorHAnsi" w:cstheme="majorBidi"/>
      <w:b/>
      <w:bCs/>
      <w:color w:val="4F81BD" w:themeColor="accent1"/>
      <w:sz w:val="28"/>
      <w:szCs w:val="28"/>
    </w:rPr>
  </w:style>
  <w:style w:type="paragraph" w:styleId="Heading4">
    <w:name w:val="Heading 4"/>
    <w:basedOn w:val="Normal"/>
    <w:next w:val="BodyText"/>
    <w:uiPriority w:val="9"/>
    <w:unhideWhenUsed/>
    <w:qFormat/>
    <w:pPr>
      <w:keepNext/>
      <w:keepLines/>
      <w:spacing w:before="200" w:after="0"/>
      <w:outlineLvl w:val="3"/>
    </w:pPr>
    <w:rPr>
      <w:rFonts w:asciiTheme="majorHAnsi" w:eastAsiaTheme="majorEastAsia" w:hAnsiTheme="majorHAnsi" w:cstheme="majorBidi"/>
      <w:b/>
      <w:bCs/>
      <w:color w:val="4F81BD" w:themeColor="accent1"/>
      <w:sz w:val="24"/>
      <w:szCs w:val="24"/>
    </w:rPr>
  </w:style>
  <w:style w:type="paragraph" w:styleId="Heading5">
    <w:name w:val="Heading 5"/>
    <w:basedOn w:val="Normal"/>
    <w:next w:val="BodyText"/>
    <w:uiPriority w:val="9"/>
    <w:unhideWhenUsed/>
    <w:qFormat/>
    <w:pPr>
      <w:keepNext/>
      <w:keepLines/>
      <w:spacing w:before="200" w:after="0"/>
      <w:outlineLvl w:val="4"/>
    </w:pPr>
    <w:rPr>
      <w:rFonts w:asciiTheme="majorHAnsi" w:eastAsiaTheme="majorEastAsia" w:hAnsiTheme="majorHAnsi" w:cstheme="majorBidi"/>
      <w:i/>
      <w:iCs/>
      <w:color w:val="4F81BD" w:themeColor="accent1"/>
      <w:sz w:val="24"/>
      <w:szCs w:val="24"/>
    </w:rPr>
  </w:style>
  <w:style w:type="paragraph" w:styleId="Heading6">
    <w:name w:val="Heading 6"/>
    <w:basedOn w:val="Normal"/>
    <w:next w:val="BodyText"/>
    <w:uiPriority w:val="9"/>
    <w:unhideWhenUsed/>
    <w:qFormat/>
    <w:pPr>
      <w:keepNext/>
      <w:keepLines/>
      <w:spacing w:before="200" w:after="0"/>
      <w:outlineLvl w:val="5"/>
    </w:pPr>
    <w:rPr>
      <w:rFonts w:asciiTheme="majorHAnsi" w:eastAsiaTheme="majorEastAsia" w:hAnsiTheme="majorHAnsi" w:cstheme="majorBidi"/>
      <w:color w:val="4F81BD" w:themeColor="accent1"/>
      <w:sz w:val="24"/>
      <w:szCs w:val="24"/>
    </w:rPr>
  </w:style>
  <w:style w:type="paragraph" w:styleId="Heading7">
    <w:name w:val="Heading 7"/>
    <w:basedOn w:val="Normal"/>
    <w:next w:val="BodyText"/>
    <w:uiPriority w:val="9"/>
    <w:unhideWhenUsed/>
    <w:qFormat/>
    <w:pPr>
      <w:keepNext/>
      <w:keepLines/>
      <w:spacing w:before="200" w:after="0"/>
      <w:outlineLvl w:val="6"/>
    </w:pPr>
    <w:rPr>
      <w:rFonts w:asciiTheme="majorHAnsi" w:eastAsiaTheme="majorEastAsia" w:hAnsiTheme="majorHAnsi" w:cstheme="majorBidi"/>
      <w:color w:val="4F81BD" w:themeColor="accent1"/>
      <w:sz w:val="24"/>
      <w:szCs w:val="24"/>
    </w:rPr>
  </w:style>
  <w:style w:type="paragraph" w:styleId="Heading8">
    <w:name w:val="Heading 8"/>
    <w:basedOn w:val="Normal"/>
    <w:next w:val="BodyText"/>
    <w:uiPriority w:val="9"/>
    <w:unhideWhenUsed/>
    <w:qFormat/>
    <w:pPr>
      <w:keepNext/>
      <w:keepLines/>
      <w:spacing w:before="200" w:after="0"/>
      <w:outlineLvl w:val="7"/>
    </w:pPr>
    <w:rPr>
      <w:rFonts w:asciiTheme="majorHAnsi" w:eastAsiaTheme="majorEastAsia" w:hAnsiTheme="majorHAnsi" w:cstheme="majorBidi"/>
      <w:color w:val="4F81BD" w:themeColor="accent1"/>
      <w:sz w:val="24"/>
      <w:szCs w:val="24"/>
    </w:rPr>
  </w:style>
  <w:style w:type="paragraph" w:styleId="Heading9">
    <w:name w:val="Heading 9"/>
    <w:basedOn w:val="Normal"/>
    <w:next w:val="BodyText"/>
    <w:uiPriority w:val="9"/>
    <w:unhideWhenUsed/>
    <w:qFormat/>
    <w:pPr>
      <w:keepNext/>
      <w:keepLines/>
      <w:spacing w:before="200" w:after="0"/>
      <w:outlineLvl w:val="8"/>
    </w:pPr>
    <w:rPr>
      <w:rFonts w:asciiTheme="majorHAnsi" w:eastAsiaTheme="majorEastAsia" w:hAnsiTheme="majorHAnsi" w:cstheme="majorBidi"/>
      <w:color w:val="4F81BD" w:themeColor="accent1"/>
      <w:sz w:val="24"/>
      <w:szCs w:val="24"/>
    </w:rPr>
  </w:style>
  <w:style w:type="paragraph" w:styleId="BlockText">
    <w:name w:val="Block Text"/>
    <w:basedOn w:val="BodyText"/>
    <w:next w:val="BodyText"/>
    <w:uiPriority w:val="9"/>
    <w:unhideWhenUsed/>
    <w:qFormat/>
    <w:pPr>
      <w:spacing w:before="100" w:after="100"/>
      <w:ind w:firstLine="0"/>
    </w:pPr>
    <w:rPr>
      <w:rFonts w:asciiTheme="majorHAnsi" w:eastAsiaTheme="majorEastAsia" w:hAnsiTheme="majorHAnsi" w:cstheme="majorBidi"/>
      <w:bCs/>
      <w:sz w:val="20"/>
      <w:szCs w:val="20"/>
    </w:rPr>
  </w:style>
  <w:style w:type="paragraph" w:styleId="FootnoteText">
    <w:name w:val="Footnote Text"/>
    <w:basedOn w:val="Normal"/>
    <w:next w:val="FootnoteText"/>
    <w:uiPriority w:val="9"/>
    <w:unhideWhenUsed/>
    <w:qFormat/>
  </w:style>
  <w:style w:type="character" w:default="1" w:styleId="DefaultParagraphFont">
    <w:name w:val="Default Paragraph Font"/>
    <w:semiHidden/>
    <w:unhideWhenUsed/>
  </w:style>
  <w:style w:type="table" w:default="1" w:styleId="Table">
    <w:name w:val="Table"/>
    <w:basedOn w:val="TableNormal"/>
    <w:semiHidden/>
    <w:unhideWhenUsed/>
    <w:qFormat/>
    <w:tblPr>
      <w:tblInd w:w="0" w:type="dxa"/>
      <w:tblCellMar>
        <w:top w:w="0" w:type="dxa"/>
        <w:left w:w="108" w:type="dxa"/>
        <w:bottom w:w="0" w:type="dxa"/>
        <w:right w:w="108" w:type="dxa"/>
      </w:tblCellMar>
    </w:tblPr>
  </w:style>
  <w:style w:type="paragraph" w:customStyle="1" w:styleId="DefinitionTerm">
    <w:name w:val="Definition Term"/>
    <w:basedOn w:val="Normal"/>
    <w:next w:val="Definition"/>
    <w:pPr>
      <w:keepNext/>
      <w:keepLines/>
      <w:spacing w:after="0"/>
    </w:pPr>
    <w:rPr>
      <w:b/>
    </w:rPr>
  </w:style>
  <w:style w:type="paragraph" w:customStyle="1" w:styleId="Definition">
    <w:name w:val="Definition"/>
    <w:basedOn w:val="Normal"/>
  </w:style>
  <w:style w:type="paragraph" w:styleId="Caption">
    <w:name w:val="Caption"/>
    <w:basedOn w:val="Normal"/>
    <w:link w:val="BodyTextChar"/>
    <w:pPr>
      <w:spacing w:before="0" w:after="120"/>
    </w:pPr>
    <w:rPr>
      <w:i/>
    </w:rPr>
  </w:style>
  <w:style w:type="paragraph" w:customStyle="1" w:styleId="TableCaption">
    <w:name w:val="Table Caption"/>
    <w:basedOn w:val="Caption"/>
    <w:pPr>
      <w:keepNext/>
    </w:pPr>
  </w:style>
  <w:style w:type="paragraph" w:customStyle="1" w:styleId="ImageCaption">
    <w:name w:val="Image Caption"/>
    <w:basedOn w:val="Captio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BodyTextChar">
    <w:name w:val="Body Text Char"/>
    <w:basedOn w:val="DefaultParagraphFont"/>
    <w:link w:val="BodyText"/>
  </w:style>
  <w:style w:type="character" w:customStyle="1" w:styleId="VerbatimChar">
    <w:name w:val="Verbatim Char"/>
    <w:basedOn w:val="BodyTextChar"/>
    <w:rPr>
      <w:rFonts w:ascii="Consolas" w:hAnsi="Consolas"/>
      <w:sz w:val="22"/>
    </w:rPr>
  </w:style>
  <w:style w:type="character" w:styleId="FootnoteReference">
    <w:name w:val="Footnote Reference"/>
    <w:basedOn w:val="BodyTextChar"/>
    <w:rPr>
      <w:vertAlign w:val="superscript"/>
    </w:rPr>
  </w:style>
  <w:style w:type="character" w:styleId="Hyperlink">
    <w:name w:val="Hyperlink"/>
    <w:basedOn w:val="BodyTextChar"/>
    <w:rPr>
      <w:color w:val="4F81BD" w:themeColor="accent1"/>
    </w:rPr>
  </w:style>
  <w:style w:type="paragraph" w:styleId="TOCHeading">
    <w:name w:val="TOC Heading"/>
    <w:basedOn w:val="Heading1"/>
    <w:next w:val="BodyText"/>
    <w:uiPriority w:val="39"/>
    <w:unhideWhenUsed/>
    <w:qFormat/>
    <w:pPr>
      <w:spacing w:before="240" w:line="259" w:lineRule="auto"/>
      <w:outlineLvl w:val="9"/>
    </w:pPr>
    <w:rPr>
      <w:rFonts w:asciiTheme="majorHAnsi" w:eastAsiaTheme="majorEastAsia" w:hAnsiTheme="majorHAnsi" w:cstheme="majorBidi"/>
      <w:b w:val="0"/>
      <w:bCs w:val="0"/>
      <w:color w:val="365F91" w:themeColor="accent1" w:themeShade="BF"/>
    </w:rPr>
  </w:style>
  <w:style w:type="paragraph" w:customStyle="1" w:styleId="SourceCode">
    <w:name w:val="Source Code"/>
    <w:basedOn w:val="Normal"/>
    <w:link w:val="VerbatimChar"/>
    <w:pPr>
      <w:wordWrap w:val="off"/>
    </w:pPr>
  </w:style>
  <w:style w:type="character" w:customStyle="1" w:styleId="KeywordTok">
    <w:name w:val="KeywordTok"/>
    <w:basedOn w:val="VerbatimChar"/>
    <w:rPr>
      <w:color w:val="007020"/>
      <w:b/>
    </w:rPr>
  </w:style>
  <w:style w:type="character" w:customStyle="1" w:styleId="DataTypeTok">
    <w:name w:val="DataTypeTok"/>
    <w:basedOn w:val="VerbatimChar"/>
    <w:rPr>
      <w:color w:val="902000"/>
    </w:rPr>
  </w:style>
  <w:style w:type="character" w:customStyle="1" w:styleId="DecValTok">
    <w:name w:val="DecValTok"/>
    <w:basedOn w:val="VerbatimChar"/>
    <w:rPr>
      <w:color w:val="40a070"/>
    </w:rPr>
  </w:style>
  <w:style w:type="character" w:customStyle="1" w:styleId="BaseNTok">
    <w:name w:val="BaseNTok"/>
    <w:basedOn w:val="VerbatimChar"/>
    <w:rPr>
      <w:color w:val="40a070"/>
    </w:rPr>
  </w:style>
  <w:style w:type="character" w:customStyle="1" w:styleId="FloatTok">
    <w:name w:val="FloatTok"/>
    <w:basedOn w:val="VerbatimChar"/>
    <w:rPr>
      <w:color w:val="40a070"/>
    </w:rPr>
  </w:style>
  <w:style w:type="character" w:customStyle="1" w:styleId="ConstantTok">
    <w:name w:val="ConstantTok"/>
    <w:basedOn w:val="VerbatimChar"/>
    <w:rPr>
      <w:color w:val="880000"/>
    </w:rPr>
  </w:style>
  <w:style w:type="character" w:customStyle="1" w:styleId="CharTok">
    <w:name w:val="CharTok"/>
    <w:basedOn w:val="VerbatimChar"/>
    <w:rPr>
      <w:color w:val="4070a0"/>
    </w:rPr>
  </w:style>
  <w:style w:type="character" w:customStyle="1" w:styleId="SpecialCharTok">
    <w:name w:val="SpecialCharTok"/>
    <w:basedOn w:val="VerbatimChar"/>
    <w:rPr>
      <w:color w:val="4070a0"/>
    </w:rPr>
  </w:style>
  <w:style w:type="character" w:customStyle="1" w:styleId="StringTok">
    <w:name w:val="StringTok"/>
    <w:basedOn w:val="VerbatimChar"/>
    <w:rPr>
      <w:color w:val="4070a0"/>
    </w:rPr>
  </w:style>
  <w:style w:type="character" w:customStyle="1" w:styleId="VerbatimStringTok">
    <w:name w:val="VerbatimStringTok"/>
    <w:basedOn w:val="VerbatimChar"/>
    <w:rPr>
      <w:color w:val="4070a0"/>
    </w:rPr>
  </w:style>
  <w:style w:type="character" w:customStyle="1" w:styleId="SpecialStringTok">
    <w:name w:val="SpecialStringTok"/>
    <w:basedOn w:val="VerbatimChar"/>
    <w:rPr>
      <w:color w:val="bb6688"/>
    </w:rPr>
  </w:style>
  <w:style w:type="character" w:customStyle="1" w:styleId="ImportTok">
    <w:name w:val="ImportTok"/>
    <w:basedOn w:val="VerbatimChar"/>
    <w:rPr/>
  </w:style>
  <w:style w:type="character" w:customStyle="1" w:styleId="CommentTok">
    <w:name w:val="CommentTok"/>
    <w:basedOn w:val="VerbatimChar"/>
    <w:rPr>
      <w:color w:val="60a0b0"/>
      <w:i/>
    </w:rPr>
  </w:style>
  <w:style w:type="character" w:customStyle="1" w:styleId="DocumentationTok">
    <w:name w:val="DocumentationTok"/>
    <w:basedOn w:val="VerbatimChar"/>
    <w:rPr>
      <w:color w:val="ba2121"/>
      <w:i/>
    </w:rPr>
  </w:style>
  <w:style w:type="character" w:customStyle="1" w:styleId="AnnotationTok">
    <w:name w:val="AnnotationTok"/>
    <w:basedOn w:val="VerbatimChar"/>
    <w:rPr>
      <w:color w:val="60a0b0"/>
      <w:b/>
      <w:i/>
    </w:rPr>
  </w:style>
  <w:style w:type="character" w:customStyle="1" w:styleId="CommentVarTok">
    <w:name w:val="CommentVarTok"/>
    <w:basedOn w:val="VerbatimChar"/>
    <w:rPr>
      <w:color w:val="60a0b0"/>
      <w:b/>
      <w:i/>
    </w:rPr>
  </w:style>
  <w:style w:type="character" w:customStyle="1" w:styleId="OtherTok">
    <w:name w:val="OtherTok"/>
    <w:basedOn w:val="VerbatimChar"/>
    <w:rPr>
      <w:color w:val="007020"/>
    </w:rPr>
  </w:style>
  <w:style w:type="character" w:customStyle="1" w:styleId="FunctionTok">
    <w:name w:val="FunctionTok"/>
    <w:basedOn w:val="VerbatimChar"/>
    <w:rPr>
      <w:color w:val="06287e"/>
    </w:rPr>
  </w:style>
  <w:style w:type="character" w:customStyle="1" w:styleId="VariableTok">
    <w:name w:val="VariableTok"/>
    <w:basedOn w:val="VerbatimChar"/>
    <w:rPr>
      <w:color w:val="19177c"/>
    </w:rPr>
  </w:style>
  <w:style w:type="character" w:customStyle="1" w:styleId="ControlFlowTok">
    <w:name w:val="ControlFlowTok"/>
    <w:basedOn w:val="VerbatimChar"/>
    <w:rPr>
      <w:color w:val="007020"/>
      <w:b/>
    </w:rPr>
  </w:style>
  <w:style w:type="character" w:customStyle="1" w:styleId="OperatorTok">
    <w:name w:val="OperatorTok"/>
    <w:basedOn w:val="VerbatimChar"/>
    <w:rPr>
      <w:color w:val="666666"/>
    </w:rPr>
  </w:style>
  <w:style w:type="character" w:customStyle="1" w:styleId="BuiltInTok">
    <w:name w:val="BuiltInTok"/>
    <w:basedOn w:val="VerbatimChar"/>
    <w:rPr/>
  </w:style>
  <w:style w:type="character" w:customStyle="1" w:styleId="ExtensionTok">
    <w:name w:val="ExtensionTok"/>
    <w:basedOn w:val="VerbatimChar"/>
    <w:rPr/>
  </w:style>
  <w:style w:type="character" w:customStyle="1" w:styleId="PreprocessorTok">
    <w:name w:val="PreprocessorTok"/>
    <w:basedOn w:val="VerbatimChar"/>
    <w:rPr>
      <w:color w:val="bc7a00"/>
    </w:rPr>
  </w:style>
  <w:style w:type="character" w:customStyle="1" w:styleId="AttributeTok">
    <w:name w:val="AttributeTok"/>
    <w:basedOn w:val="VerbatimChar"/>
    <w:rPr>
      <w:color w:val="7d9029"/>
    </w:rPr>
  </w:style>
  <w:style w:type="character" w:customStyle="1" w:styleId="RegionMarkerTok">
    <w:name w:val="RegionMarkerTok"/>
    <w:basedOn w:val="VerbatimChar"/>
    <w:rPr/>
  </w:style>
  <w:style w:type="character" w:customStyle="1" w:styleId="InformationTok">
    <w:name w:val="InformationTok"/>
    <w:basedOn w:val="VerbatimChar"/>
    <w:rPr>
      <w:color w:val="60a0b0"/>
      <w:b/>
      <w:i/>
    </w:rPr>
  </w:style>
  <w:style w:type="character" w:customStyle="1" w:styleId="WarningTok">
    <w:name w:val="WarningTok"/>
    <w:basedOn w:val="VerbatimChar"/>
    <w:rPr>
      <w:color w:val="60a0b0"/>
      <w:b/>
      <w:i/>
    </w:rPr>
  </w:style>
  <w:style w:type="character" w:customStyle="1" w:styleId="AlertTok">
    <w:name w:val="AlertTok"/>
    <w:basedOn w:val="VerbatimChar"/>
    <w:rPr>
      <w:color w:val="ff0000"/>
      <w:b/>
    </w:rPr>
  </w:style>
  <w:style w:type="character" w:customStyle="1" w:styleId="ErrorTok">
    <w:name w:val="ErrorTok"/>
    <w:basedOn w:val="VerbatimChar"/>
    <w:rPr>
      <w:color w:val="ff0000"/>
      <w:b/>
    </w:rPr>
  </w:style>
  <w:style w:type="character" w:customStyle="1" w:styleId="NormalTok">
    <w:name w:val="NormalTok"/>
    <w:basedOn w:val="VerbatimChar"/>
    <w:rPr/>
  </w:style>
</w:styles>
</file>

<file path=word/webSettings.xml><?xml version="1.0" encoding="utf-8"?>
<ns0:webSettings xmlns:ns0="http://schemas.openxmlformats.org/wordprocessingml/2006/main">
  <ns0:allowPNG/>
  <ns0:doNotSaveAsSingleFile/>
</ns0:webSettings>
</file>

<file path=word/_rels/document.xml.rels><?xml version='1.0' encoding='UTF-8' standalone='yes'?>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7" Type="http://schemas.openxmlformats.org/officeDocument/2006/relationships/footnotes" Target="footnotes.xml"/><Relationship Id="rId8" Type="http://schemas.openxmlformats.org/officeDocument/2006/relationships/comments" Target="commen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Words>83</Words>
  <SharedDoc>false</SharedDoc>
  <HyperlinksChanged>false</HyperlinksChanged>
  <Lines>12</Lines>
  <AppVersion>12.0000</AppVersion>
  <LinksUpToDate>false</LinksUpToDate>
  <Application>Microsoft Word 12.0.0</Application>
  <CharactersWithSpaces>583</CharactersWithSpaces>
  <Template>Normal.dotm</Template>
  <DocSecurity>0</DocSecurity>
  <TotalTime>6</TotalTime>
  <ScaleCrop>false</ScaleCrop>
  <Characters>475</Characters>
  <Paragraphs>8</Paragraphs>
  <Pages>1</Page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keywords/>
  <dcterms:created xsi:type="dcterms:W3CDTF">2023-07-06T17:08:51Z</dcterms:created>
  <dcterms:modified xsi:type="dcterms:W3CDTF">2023-07-06T17:08:51Z</dcterms:modified>
</cp:coreProperties>
</file>

<file path=docProps/custom.xml><?xml version="1.0" encoding="utf-8"?>
<Properties xmlns="http://schemas.openxmlformats.org/officeDocument/2006/custom-properties" xmlns:vt="http://schemas.openxmlformats.org/officeDocument/2006/docPropsVTypes"/>
</file>