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AAECA1" w14:textId="162758D9" w:rsidR="00236123" w:rsidRDefault="00236123" w:rsidP="00C452B8">
      <w:pPr>
        <w:widowControl/>
        <w:shd w:val="clear" w:color="auto" w:fill="FFFFFF"/>
        <w:spacing w:line="450" w:lineRule="atLeast"/>
        <w:jc w:val="left"/>
        <w:outlineLvl w:val="2"/>
        <w:rPr>
          <w:rFonts w:ascii="微软雅黑" w:eastAsia="微软雅黑" w:hAnsi="微软雅黑"/>
          <w:b/>
          <w:bCs/>
          <w:color w:val="191B1F"/>
          <w:sz w:val="27"/>
          <w:szCs w:val="27"/>
          <w:shd w:val="clear" w:color="auto" w:fill="FFFFFF"/>
        </w:rPr>
      </w:pPr>
      <w:r>
        <w:rPr>
          <w:rFonts w:ascii="微软雅黑" w:eastAsia="微软雅黑" w:hAnsi="微软雅黑"/>
          <w:b/>
          <w:bCs/>
          <w:color w:val="191B1F"/>
          <w:sz w:val="27"/>
          <w:szCs w:val="27"/>
          <w:shd w:val="clear" w:color="auto" w:fill="FFFFFF"/>
        </w:rPr>
        <w:t>MES</w:t>
      </w:r>
      <w:r>
        <w:rPr>
          <w:rFonts w:ascii="微软雅黑" w:eastAsia="微软雅黑" w:hAnsi="微软雅黑" w:hint="eastAsia"/>
          <w:b/>
          <w:bCs/>
          <w:color w:val="191B1F"/>
          <w:sz w:val="27"/>
          <w:szCs w:val="27"/>
          <w:shd w:val="clear" w:color="auto" w:fill="FFFFFF"/>
        </w:rPr>
        <w:t>系统的核心功能是什么？</w:t>
      </w:r>
    </w:p>
    <w:p w14:paraId="58524786" w14:textId="15001178" w:rsidR="00C452B8" w:rsidRDefault="00C452B8" w:rsidP="00C452B8">
      <w:pPr>
        <w:widowControl/>
        <w:shd w:val="clear" w:color="auto" w:fill="FFFFFF"/>
        <w:spacing w:line="450" w:lineRule="atLeast"/>
        <w:jc w:val="left"/>
        <w:outlineLvl w:val="2"/>
        <w:rPr>
          <w:rFonts w:ascii="Arial" w:eastAsia="宋体" w:hAnsi="Arial" w:cs="Arial"/>
          <w:b/>
          <w:bCs/>
          <w:color w:val="222222"/>
          <w:kern w:val="0"/>
          <w:sz w:val="27"/>
          <w:szCs w:val="27"/>
        </w:rPr>
      </w:pPr>
      <w:r>
        <w:rPr>
          <w:rFonts w:ascii="微软雅黑" w:eastAsia="微软雅黑" w:hAnsi="微软雅黑" w:hint="eastAsia"/>
          <w:b/>
          <w:bCs/>
          <w:color w:val="191B1F"/>
          <w:sz w:val="27"/>
          <w:szCs w:val="27"/>
          <w:shd w:val="clear" w:color="auto" w:fill="FFFFFF"/>
        </w:rPr>
        <w:t>MES</w:t>
      </w:r>
      <w:r>
        <w:rPr>
          <w:rFonts w:ascii="微软雅黑" w:eastAsia="微软雅黑" w:hAnsi="微软雅黑" w:hint="eastAsia"/>
          <w:color w:val="191B1F"/>
          <w:sz w:val="27"/>
          <w:szCs w:val="27"/>
          <w:shd w:val="clear" w:color="auto" w:fill="FFFFFF"/>
        </w:rPr>
        <w:t>定义为“位于上层的计划管理系统与底层的工业控制之间的面向车间层的管理信息系统”,它为操作人员/管理人员提供计划的执行、跟踪以及所有资源(人、设备、物料、客户需求等)的当前状态。目的是解决工厂生产过程的黑匣子问题，实现生产过程的可视化、可控化。</w:t>
      </w:r>
    </w:p>
    <w:p w14:paraId="035EBF58" w14:textId="5FB5B0F3" w:rsidR="00C452B8" w:rsidRPr="00C452B8" w:rsidRDefault="00C452B8" w:rsidP="00C452B8">
      <w:pPr>
        <w:widowControl/>
        <w:shd w:val="clear" w:color="auto" w:fill="FFFFFF"/>
        <w:spacing w:line="450" w:lineRule="atLeast"/>
        <w:jc w:val="left"/>
        <w:outlineLvl w:val="2"/>
        <w:rPr>
          <w:rFonts w:ascii="Arial" w:eastAsia="宋体" w:hAnsi="Arial" w:cs="Arial"/>
          <w:b/>
          <w:bCs/>
          <w:color w:val="222222"/>
          <w:kern w:val="0"/>
          <w:sz w:val="27"/>
          <w:szCs w:val="27"/>
        </w:rPr>
      </w:pPr>
      <w:r w:rsidRPr="00C452B8">
        <w:rPr>
          <w:rFonts w:ascii="Arial" w:eastAsia="宋体" w:hAnsi="Arial" w:cs="Arial"/>
          <w:b/>
          <w:bCs/>
          <w:color w:val="222222"/>
          <w:kern w:val="0"/>
          <w:sz w:val="27"/>
          <w:szCs w:val="27"/>
        </w:rPr>
        <w:t>一、工单管理</w:t>
      </w:r>
    </w:p>
    <w:p w14:paraId="64DF3ECD" w14:textId="77777777" w:rsidR="00C452B8" w:rsidRPr="00C452B8" w:rsidRDefault="00C452B8" w:rsidP="00C452B8">
      <w:pPr>
        <w:widowControl/>
        <w:shd w:val="clear" w:color="auto" w:fill="FFFFFF"/>
        <w:spacing w:line="450" w:lineRule="atLeast"/>
        <w:jc w:val="left"/>
        <w:rPr>
          <w:rFonts w:ascii="Arial" w:eastAsia="宋体" w:hAnsi="Arial" w:cs="Arial"/>
          <w:color w:val="222222"/>
          <w:kern w:val="0"/>
          <w:sz w:val="27"/>
          <w:szCs w:val="27"/>
        </w:rPr>
      </w:pPr>
      <w:r w:rsidRPr="00C452B8">
        <w:rPr>
          <w:rFonts w:ascii="Arial" w:eastAsia="宋体" w:hAnsi="Arial" w:cs="Arial"/>
          <w:color w:val="000000"/>
          <w:kern w:val="0"/>
          <w:sz w:val="27"/>
          <w:szCs w:val="27"/>
        </w:rPr>
        <w:t>MES</w:t>
      </w:r>
      <w:r w:rsidRPr="00C452B8">
        <w:rPr>
          <w:rFonts w:ascii="Arial" w:eastAsia="宋体" w:hAnsi="Arial" w:cs="Arial"/>
          <w:color w:val="000000"/>
          <w:kern w:val="0"/>
          <w:sz w:val="27"/>
          <w:szCs w:val="27"/>
        </w:rPr>
        <w:t>通过工单来管理生产执行。工单状态有：创建、下达、执行、完成、取消。计划</w:t>
      </w:r>
      <w:proofErr w:type="gramStart"/>
      <w:r w:rsidRPr="00C452B8">
        <w:rPr>
          <w:rFonts w:ascii="Arial" w:eastAsia="宋体" w:hAnsi="Arial" w:cs="Arial"/>
          <w:color w:val="000000"/>
          <w:kern w:val="0"/>
          <w:sz w:val="27"/>
          <w:szCs w:val="27"/>
        </w:rPr>
        <w:t>员创建工</w:t>
      </w:r>
      <w:proofErr w:type="gramEnd"/>
      <w:r w:rsidRPr="00C452B8">
        <w:rPr>
          <w:rFonts w:ascii="Arial" w:eastAsia="宋体" w:hAnsi="Arial" w:cs="Arial"/>
          <w:color w:val="000000"/>
          <w:kern w:val="0"/>
          <w:sz w:val="27"/>
          <w:szCs w:val="27"/>
        </w:rPr>
        <w:t>单，审核通过后释放到设备或产线。仓库可收到工单下达的通知，及时备料。</w:t>
      </w:r>
      <w:proofErr w:type="gramStart"/>
      <w:r w:rsidRPr="00C452B8">
        <w:rPr>
          <w:rFonts w:ascii="Arial" w:eastAsia="宋体" w:hAnsi="Arial" w:cs="Arial"/>
          <w:color w:val="000000"/>
          <w:kern w:val="0"/>
          <w:sz w:val="27"/>
          <w:szCs w:val="27"/>
        </w:rPr>
        <w:t>产线只能</w:t>
      </w:r>
      <w:proofErr w:type="gramEnd"/>
      <w:r w:rsidRPr="00C452B8">
        <w:rPr>
          <w:rFonts w:ascii="Arial" w:eastAsia="宋体" w:hAnsi="Arial" w:cs="Arial"/>
          <w:color w:val="000000"/>
          <w:kern w:val="0"/>
          <w:sz w:val="27"/>
          <w:szCs w:val="27"/>
        </w:rPr>
        <w:t>看到已下达的工单，执行工单，完成后登记报工，将相关信息反馈回</w:t>
      </w:r>
      <w:r w:rsidRPr="00C452B8">
        <w:rPr>
          <w:rFonts w:ascii="Arial" w:eastAsia="宋体" w:hAnsi="Arial" w:cs="Arial"/>
          <w:color w:val="000000"/>
          <w:kern w:val="0"/>
          <w:sz w:val="27"/>
          <w:szCs w:val="27"/>
        </w:rPr>
        <w:t>ERP</w:t>
      </w:r>
      <w:r w:rsidRPr="00C452B8">
        <w:rPr>
          <w:rFonts w:ascii="Arial" w:eastAsia="宋体" w:hAnsi="Arial" w:cs="Arial"/>
          <w:color w:val="000000"/>
          <w:kern w:val="0"/>
          <w:sz w:val="27"/>
          <w:szCs w:val="27"/>
        </w:rPr>
        <w:t>。</w:t>
      </w:r>
    </w:p>
    <w:p w14:paraId="63792246" w14:textId="77777777" w:rsidR="00C452B8" w:rsidRPr="00C452B8" w:rsidRDefault="00C452B8" w:rsidP="00C452B8">
      <w:pPr>
        <w:widowControl/>
        <w:shd w:val="clear" w:color="auto" w:fill="FFFFFF"/>
        <w:spacing w:line="450" w:lineRule="atLeast"/>
        <w:jc w:val="left"/>
        <w:outlineLvl w:val="2"/>
        <w:rPr>
          <w:rFonts w:ascii="Arial" w:eastAsia="宋体" w:hAnsi="Arial" w:cs="Arial"/>
          <w:b/>
          <w:bCs/>
          <w:color w:val="222222"/>
          <w:kern w:val="0"/>
          <w:sz w:val="27"/>
          <w:szCs w:val="27"/>
        </w:rPr>
      </w:pPr>
      <w:r w:rsidRPr="00C452B8">
        <w:rPr>
          <w:rFonts w:ascii="Arial" w:eastAsia="宋体" w:hAnsi="Arial" w:cs="Arial"/>
          <w:b/>
          <w:bCs/>
          <w:color w:val="222222"/>
          <w:kern w:val="0"/>
          <w:sz w:val="27"/>
          <w:szCs w:val="27"/>
        </w:rPr>
        <w:t>二、物料管理</w:t>
      </w:r>
    </w:p>
    <w:p w14:paraId="3924D589" w14:textId="77777777" w:rsidR="00C452B8" w:rsidRDefault="00C452B8" w:rsidP="00C452B8">
      <w:pPr>
        <w:widowControl/>
        <w:shd w:val="clear" w:color="auto" w:fill="FFFFFF"/>
        <w:spacing w:line="450" w:lineRule="atLeast"/>
        <w:jc w:val="left"/>
        <w:rPr>
          <w:rFonts w:ascii="Arial" w:eastAsia="宋体" w:hAnsi="Arial" w:cs="Arial"/>
          <w:color w:val="000000"/>
          <w:kern w:val="0"/>
          <w:sz w:val="27"/>
          <w:szCs w:val="27"/>
        </w:rPr>
      </w:pPr>
      <w:r w:rsidRPr="00C452B8">
        <w:rPr>
          <w:rFonts w:ascii="Arial" w:eastAsia="宋体" w:hAnsi="Arial" w:cs="Arial"/>
          <w:color w:val="000000"/>
          <w:kern w:val="0"/>
          <w:sz w:val="27"/>
          <w:szCs w:val="27"/>
        </w:rPr>
        <w:t>MES</w:t>
      </w:r>
      <w:r w:rsidRPr="00C452B8">
        <w:rPr>
          <w:rFonts w:ascii="Arial" w:eastAsia="宋体" w:hAnsi="Arial" w:cs="Arial"/>
          <w:color w:val="000000"/>
          <w:kern w:val="0"/>
          <w:sz w:val="27"/>
          <w:szCs w:val="27"/>
        </w:rPr>
        <w:t>物料管理主要包括</w:t>
      </w:r>
      <w:r w:rsidRPr="00C452B8">
        <w:rPr>
          <w:rFonts w:ascii="Arial" w:eastAsia="宋体" w:hAnsi="Arial" w:cs="Arial"/>
          <w:color w:val="000000"/>
          <w:kern w:val="0"/>
          <w:sz w:val="27"/>
          <w:szCs w:val="27"/>
        </w:rPr>
        <w:t>IQC</w:t>
      </w:r>
      <w:r w:rsidRPr="00C452B8">
        <w:rPr>
          <w:rFonts w:ascii="Arial" w:eastAsia="宋体" w:hAnsi="Arial" w:cs="Arial"/>
          <w:color w:val="000000"/>
          <w:kern w:val="0"/>
          <w:sz w:val="27"/>
          <w:szCs w:val="27"/>
        </w:rPr>
        <w:t>检验与入库，物料批号建立与打印，物料领料、发料、退料，物料上料防错确认，物料短缺广告牌（物料看板），物料追溯等功能，实现物料配送与车间现场物料管理。实现</w:t>
      </w:r>
      <w:r w:rsidRPr="00C452B8">
        <w:rPr>
          <w:rFonts w:ascii="Arial" w:eastAsia="宋体" w:hAnsi="Arial" w:cs="Arial"/>
          <w:color w:val="000000"/>
          <w:kern w:val="0"/>
          <w:sz w:val="27"/>
          <w:szCs w:val="27"/>
        </w:rPr>
        <w:t>MES</w:t>
      </w:r>
      <w:r w:rsidRPr="00C452B8">
        <w:rPr>
          <w:rFonts w:ascii="Arial" w:eastAsia="宋体" w:hAnsi="Arial" w:cs="Arial"/>
          <w:color w:val="000000"/>
          <w:kern w:val="0"/>
          <w:sz w:val="27"/>
          <w:szCs w:val="27"/>
        </w:rPr>
        <w:t>物料上料防错确认和物料追溯。</w:t>
      </w:r>
    </w:p>
    <w:p w14:paraId="4BC8C051" w14:textId="21BA43B1" w:rsidR="00236123" w:rsidRPr="00C452B8" w:rsidRDefault="00236123" w:rsidP="00C452B8">
      <w:pPr>
        <w:widowControl/>
        <w:shd w:val="clear" w:color="auto" w:fill="FFFFFF"/>
        <w:spacing w:line="450" w:lineRule="atLeast"/>
        <w:jc w:val="left"/>
        <w:rPr>
          <w:rFonts w:ascii="Arial" w:eastAsia="宋体" w:hAnsi="Arial" w:cs="Arial" w:hint="eastAsia"/>
          <w:color w:val="222222"/>
          <w:kern w:val="0"/>
          <w:sz w:val="27"/>
          <w:szCs w:val="27"/>
        </w:rPr>
      </w:pPr>
      <w:r>
        <w:rPr>
          <w:noProof/>
        </w:rPr>
        <w:drawing>
          <wp:inline distT="0" distB="0" distL="0" distR="0" wp14:anchorId="233002FB" wp14:editId="7EC78AC4">
            <wp:extent cx="5274310" cy="2536825"/>
            <wp:effectExtent l="0" t="0" r="2540" b="0"/>
            <wp:docPr id="74779720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74310" cy="2536825"/>
                    </a:xfrm>
                    <a:prstGeom prst="rect">
                      <a:avLst/>
                    </a:prstGeom>
                    <a:noFill/>
                    <a:ln>
                      <a:noFill/>
                    </a:ln>
                  </pic:spPr>
                </pic:pic>
              </a:graphicData>
            </a:graphic>
          </wp:inline>
        </w:drawing>
      </w:r>
    </w:p>
    <w:p w14:paraId="5520B725" w14:textId="77777777" w:rsidR="00C452B8" w:rsidRPr="00C452B8" w:rsidRDefault="00C452B8" w:rsidP="00C452B8">
      <w:pPr>
        <w:widowControl/>
        <w:shd w:val="clear" w:color="auto" w:fill="FFFFFF"/>
        <w:spacing w:line="450" w:lineRule="atLeast"/>
        <w:jc w:val="left"/>
        <w:outlineLvl w:val="2"/>
        <w:rPr>
          <w:rFonts w:ascii="Arial" w:eastAsia="宋体" w:hAnsi="Arial" w:cs="Arial"/>
          <w:b/>
          <w:bCs/>
          <w:color w:val="222222"/>
          <w:kern w:val="0"/>
          <w:sz w:val="27"/>
          <w:szCs w:val="27"/>
        </w:rPr>
      </w:pPr>
      <w:r w:rsidRPr="00C452B8">
        <w:rPr>
          <w:rFonts w:ascii="Arial" w:eastAsia="宋体" w:hAnsi="Arial" w:cs="Arial"/>
          <w:b/>
          <w:bCs/>
          <w:color w:val="222222"/>
          <w:kern w:val="0"/>
          <w:sz w:val="27"/>
          <w:szCs w:val="27"/>
        </w:rPr>
        <w:t>三、</w:t>
      </w:r>
      <w:r w:rsidRPr="00C452B8">
        <w:rPr>
          <w:rFonts w:ascii="Arial" w:eastAsia="宋体" w:hAnsi="Arial" w:cs="Arial"/>
          <w:b/>
          <w:bCs/>
          <w:color w:val="222222"/>
          <w:kern w:val="0"/>
          <w:sz w:val="27"/>
          <w:szCs w:val="27"/>
        </w:rPr>
        <w:t>BOM</w:t>
      </w:r>
      <w:r w:rsidRPr="00C452B8">
        <w:rPr>
          <w:rFonts w:ascii="Arial" w:eastAsia="宋体" w:hAnsi="Arial" w:cs="Arial"/>
          <w:b/>
          <w:bCs/>
          <w:color w:val="222222"/>
          <w:kern w:val="0"/>
          <w:sz w:val="27"/>
          <w:szCs w:val="27"/>
        </w:rPr>
        <w:t>及工艺管理</w:t>
      </w:r>
    </w:p>
    <w:p w14:paraId="631EE021" w14:textId="6A7A2DB7" w:rsidR="00C452B8" w:rsidRPr="00C452B8" w:rsidRDefault="00236123" w:rsidP="00C452B8">
      <w:pPr>
        <w:widowControl/>
        <w:shd w:val="clear" w:color="auto" w:fill="FFFFFF"/>
        <w:spacing w:line="450" w:lineRule="atLeast"/>
        <w:jc w:val="left"/>
        <w:rPr>
          <w:rFonts w:ascii="Arial" w:eastAsia="宋体" w:hAnsi="Arial" w:cs="Arial"/>
          <w:color w:val="222222"/>
          <w:kern w:val="0"/>
          <w:sz w:val="27"/>
          <w:szCs w:val="27"/>
        </w:rPr>
      </w:pPr>
      <w:proofErr w:type="gramStart"/>
      <w:r>
        <w:rPr>
          <w:rFonts w:ascii="Arial" w:eastAsia="宋体" w:hAnsi="Arial" w:cs="Arial" w:hint="eastAsia"/>
          <w:color w:val="000000"/>
          <w:kern w:val="0"/>
          <w:sz w:val="27"/>
          <w:szCs w:val="27"/>
        </w:rPr>
        <w:lastRenderedPageBreak/>
        <w:t>万界星空</w:t>
      </w:r>
      <w:proofErr w:type="gramEnd"/>
      <w:r w:rsidR="00C452B8" w:rsidRPr="00C452B8">
        <w:rPr>
          <w:rFonts w:ascii="Arial" w:eastAsia="宋体" w:hAnsi="Arial" w:cs="Arial"/>
          <w:color w:val="000000"/>
          <w:kern w:val="0"/>
          <w:sz w:val="27"/>
          <w:szCs w:val="27"/>
        </w:rPr>
        <w:t>MES</w:t>
      </w:r>
      <w:r w:rsidR="00C452B8" w:rsidRPr="00C452B8">
        <w:rPr>
          <w:rFonts w:ascii="Arial" w:eastAsia="宋体" w:hAnsi="Arial" w:cs="Arial"/>
          <w:color w:val="000000"/>
          <w:kern w:val="0"/>
          <w:sz w:val="27"/>
          <w:szCs w:val="27"/>
        </w:rPr>
        <w:t>系统</w:t>
      </w:r>
      <w:r w:rsidR="00C452B8" w:rsidRPr="00C452B8">
        <w:rPr>
          <w:rFonts w:ascii="Arial" w:eastAsia="宋体" w:hAnsi="Arial" w:cs="Arial"/>
          <w:color w:val="000000"/>
          <w:kern w:val="0"/>
          <w:sz w:val="27"/>
          <w:szCs w:val="27"/>
        </w:rPr>
        <w:t>BOM</w:t>
      </w:r>
      <w:r w:rsidR="00C452B8" w:rsidRPr="00C452B8">
        <w:rPr>
          <w:rFonts w:ascii="Arial" w:eastAsia="宋体" w:hAnsi="Arial" w:cs="Arial"/>
          <w:color w:val="000000"/>
          <w:kern w:val="0"/>
          <w:sz w:val="27"/>
          <w:szCs w:val="27"/>
        </w:rPr>
        <w:t>管理功能，可以根据客户的要求调用标准</w:t>
      </w:r>
      <w:r w:rsidR="00C452B8" w:rsidRPr="00C452B8">
        <w:rPr>
          <w:rFonts w:ascii="Arial" w:eastAsia="宋体" w:hAnsi="Arial" w:cs="Arial"/>
          <w:color w:val="000000"/>
          <w:kern w:val="0"/>
          <w:sz w:val="27"/>
          <w:szCs w:val="27"/>
        </w:rPr>
        <w:t>BOM</w:t>
      </w:r>
      <w:r w:rsidR="00C452B8" w:rsidRPr="00C452B8">
        <w:rPr>
          <w:rFonts w:ascii="Arial" w:eastAsia="宋体" w:hAnsi="Arial" w:cs="Arial"/>
          <w:color w:val="000000"/>
          <w:kern w:val="0"/>
          <w:sz w:val="27"/>
          <w:szCs w:val="27"/>
        </w:rPr>
        <w:t>进行配置，形成订单</w:t>
      </w:r>
      <w:r w:rsidR="00C452B8" w:rsidRPr="00C452B8">
        <w:rPr>
          <w:rFonts w:ascii="Arial" w:eastAsia="宋体" w:hAnsi="Arial" w:cs="Arial"/>
          <w:color w:val="000000"/>
          <w:kern w:val="0"/>
          <w:sz w:val="27"/>
          <w:szCs w:val="27"/>
        </w:rPr>
        <w:t>BOM</w:t>
      </w:r>
      <w:r w:rsidR="00C452B8" w:rsidRPr="00C452B8">
        <w:rPr>
          <w:rFonts w:ascii="Arial" w:eastAsia="宋体" w:hAnsi="Arial" w:cs="Arial"/>
          <w:color w:val="000000"/>
          <w:kern w:val="0"/>
          <w:sz w:val="27"/>
          <w:szCs w:val="27"/>
        </w:rPr>
        <w:t>，减少标准</w:t>
      </w:r>
      <w:r w:rsidR="00C452B8" w:rsidRPr="00C452B8">
        <w:rPr>
          <w:rFonts w:ascii="Arial" w:eastAsia="宋体" w:hAnsi="Arial" w:cs="Arial"/>
          <w:color w:val="000000"/>
          <w:kern w:val="0"/>
          <w:sz w:val="27"/>
          <w:szCs w:val="27"/>
        </w:rPr>
        <w:t>BOM</w:t>
      </w:r>
      <w:r w:rsidR="00C452B8" w:rsidRPr="00C452B8">
        <w:rPr>
          <w:rFonts w:ascii="Arial" w:eastAsia="宋体" w:hAnsi="Arial" w:cs="Arial"/>
          <w:color w:val="000000"/>
          <w:kern w:val="0"/>
          <w:sz w:val="27"/>
          <w:szCs w:val="27"/>
        </w:rPr>
        <w:t>数量，便于对</w:t>
      </w:r>
      <w:r w:rsidR="00C452B8" w:rsidRPr="00C452B8">
        <w:rPr>
          <w:rFonts w:ascii="Arial" w:eastAsia="宋体" w:hAnsi="Arial" w:cs="Arial"/>
          <w:color w:val="000000"/>
          <w:kern w:val="0"/>
          <w:sz w:val="27"/>
          <w:szCs w:val="27"/>
        </w:rPr>
        <w:t>BOM</w:t>
      </w:r>
      <w:r w:rsidR="00C452B8" w:rsidRPr="00C452B8">
        <w:rPr>
          <w:rFonts w:ascii="Arial" w:eastAsia="宋体" w:hAnsi="Arial" w:cs="Arial"/>
          <w:color w:val="000000"/>
          <w:kern w:val="0"/>
          <w:sz w:val="27"/>
          <w:szCs w:val="27"/>
        </w:rPr>
        <w:t>的迭代管理。</w:t>
      </w:r>
    </w:p>
    <w:p w14:paraId="32893C16" w14:textId="77777777" w:rsidR="00C452B8" w:rsidRPr="00C452B8" w:rsidRDefault="00C452B8" w:rsidP="00C452B8">
      <w:pPr>
        <w:widowControl/>
        <w:shd w:val="clear" w:color="auto" w:fill="FFFFFF"/>
        <w:spacing w:line="450" w:lineRule="atLeast"/>
        <w:jc w:val="left"/>
        <w:rPr>
          <w:rFonts w:ascii="Arial" w:eastAsia="宋体" w:hAnsi="Arial" w:cs="Arial"/>
          <w:color w:val="222222"/>
          <w:kern w:val="0"/>
          <w:sz w:val="27"/>
          <w:szCs w:val="27"/>
        </w:rPr>
      </w:pPr>
      <w:r w:rsidRPr="00C452B8">
        <w:rPr>
          <w:rFonts w:ascii="Arial" w:eastAsia="宋体" w:hAnsi="Arial" w:cs="Arial"/>
          <w:color w:val="000000"/>
          <w:kern w:val="0"/>
          <w:sz w:val="27"/>
          <w:szCs w:val="27"/>
        </w:rPr>
        <w:t>针对工艺管理，相同的产品，如果不同的客户要求不一样，导致工艺工序有差异，在实际生产过程中可能会新增或减少某道工序。利用对多版本工艺路径管理功能，就可以设置成不同版本的工艺路径，进行相关的查看和管理，而不需要再重新创建新的工艺路径。</w:t>
      </w:r>
    </w:p>
    <w:p w14:paraId="19BF3C9B" w14:textId="77777777" w:rsidR="00C452B8" w:rsidRPr="00C452B8" w:rsidRDefault="00C452B8" w:rsidP="00C452B8">
      <w:pPr>
        <w:widowControl/>
        <w:shd w:val="clear" w:color="auto" w:fill="FFFFFF"/>
        <w:spacing w:line="450" w:lineRule="atLeast"/>
        <w:jc w:val="left"/>
        <w:outlineLvl w:val="2"/>
        <w:rPr>
          <w:rFonts w:ascii="Arial" w:eastAsia="宋体" w:hAnsi="Arial" w:cs="Arial"/>
          <w:b/>
          <w:bCs/>
          <w:color w:val="222222"/>
          <w:kern w:val="0"/>
          <w:sz w:val="27"/>
          <w:szCs w:val="27"/>
        </w:rPr>
      </w:pPr>
      <w:r w:rsidRPr="00C452B8">
        <w:rPr>
          <w:rFonts w:ascii="Arial" w:eastAsia="宋体" w:hAnsi="Arial" w:cs="Arial"/>
          <w:b/>
          <w:bCs/>
          <w:color w:val="222222"/>
          <w:kern w:val="0"/>
          <w:sz w:val="27"/>
          <w:szCs w:val="27"/>
        </w:rPr>
        <w:t>四、生产计划排程</w:t>
      </w:r>
    </w:p>
    <w:p w14:paraId="5884B2BD" w14:textId="6C38C41B" w:rsidR="00C452B8" w:rsidRDefault="00C452B8" w:rsidP="00C452B8">
      <w:pPr>
        <w:widowControl/>
        <w:shd w:val="clear" w:color="auto" w:fill="FFFFFF"/>
        <w:spacing w:line="450" w:lineRule="atLeast"/>
        <w:jc w:val="left"/>
        <w:rPr>
          <w:rFonts w:ascii="Arial" w:eastAsia="宋体" w:hAnsi="Arial" w:cs="Arial"/>
          <w:color w:val="000000"/>
          <w:kern w:val="0"/>
          <w:sz w:val="27"/>
          <w:szCs w:val="27"/>
        </w:rPr>
      </w:pPr>
      <w:r w:rsidRPr="00C452B8">
        <w:rPr>
          <w:rFonts w:ascii="Arial" w:eastAsia="宋体" w:hAnsi="Arial" w:cs="Arial"/>
          <w:color w:val="000000"/>
          <w:kern w:val="0"/>
          <w:sz w:val="27"/>
          <w:szCs w:val="27"/>
        </w:rPr>
        <w:t>MES</w:t>
      </w:r>
      <w:r w:rsidRPr="00C452B8">
        <w:rPr>
          <w:rFonts w:ascii="Arial" w:eastAsia="宋体" w:hAnsi="Arial" w:cs="Arial"/>
          <w:color w:val="000000"/>
          <w:kern w:val="0"/>
          <w:sz w:val="27"/>
          <w:szCs w:val="27"/>
        </w:rPr>
        <w:t>计划</w:t>
      </w:r>
      <w:proofErr w:type="gramStart"/>
      <w:r w:rsidRPr="00C452B8">
        <w:rPr>
          <w:rFonts w:ascii="Arial" w:eastAsia="宋体" w:hAnsi="Arial" w:cs="Arial"/>
          <w:color w:val="000000"/>
          <w:kern w:val="0"/>
          <w:sz w:val="27"/>
          <w:szCs w:val="27"/>
        </w:rPr>
        <w:t>排程系统</w:t>
      </w:r>
      <w:proofErr w:type="gramEnd"/>
      <w:r w:rsidRPr="00C452B8">
        <w:rPr>
          <w:rFonts w:ascii="Arial" w:eastAsia="宋体" w:hAnsi="Arial" w:cs="Arial"/>
          <w:color w:val="000000"/>
          <w:kern w:val="0"/>
          <w:sz w:val="27"/>
          <w:szCs w:val="27"/>
        </w:rPr>
        <w:t>从</w:t>
      </w:r>
      <w:r w:rsidRPr="00C452B8">
        <w:rPr>
          <w:rFonts w:ascii="Arial" w:eastAsia="宋体" w:hAnsi="Arial" w:cs="Arial"/>
          <w:color w:val="000000"/>
          <w:kern w:val="0"/>
          <w:sz w:val="27"/>
          <w:szCs w:val="27"/>
        </w:rPr>
        <w:t>ERP</w:t>
      </w:r>
      <w:r w:rsidRPr="00C452B8">
        <w:rPr>
          <w:rFonts w:ascii="Arial" w:eastAsia="宋体" w:hAnsi="Arial" w:cs="Arial"/>
          <w:color w:val="000000"/>
          <w:kern w:val="0"/>
          <w:sz w:val="27"/>
          <w:szCs w:val="27"/>
        </w:rPr>
        <w:t>中对接销售订单，进行拆分或合并，整合成合适大小的工单，也可直接创建工单进行生产排程。</w:t>
      </w:r>
    </w:p>
    <w:p w14:paraId="015D5376" w14:textId="2F263D2F" w:rsidR="00236123" w:rsidRDefault="00236123" w:rsidP="00236123">
      <w:pPr>
        <w:pStyle w:val="a3"/>
      </w:pPr>
      <w:r>
        <w:rPr>
          <w:noProof/>
        </w:rPr>
        <w:drawing>
          <wp:inline distT="0" distB="0" distL="0" distR="0" wp14:anchorId="7DA01547" wp14:editId="4C99462E">
            <wp:extent cx="5274310" cy="2297430"/>
            <wp:effectExtent l="0" t="0" r="2540" b="7620"/>
            <wp:docPr id="129400805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4310" cy="2297430"/>
                    </a:xfrm>
                    <a:prstGeom prst="rect">
                      <a:avLst/>
                    </a:prstGeom>
                    <a:noFill/>
                    <a:ln>
                      <a:noFill/>
                    </a:ln>
                  </pic:spPr>
                </pic:pic>
              </a:graphicData>
            </a:graphic>
          </wp:inline>
        </w:drawing>
      </w:r>
    </w:p>
    <w:p w14:paraId="152446A6" w14:textId="77777777" w:rsidR="00236123" w:rsidRPr="00C452B8" w:rsidRDefault="00236123" w:rsidP="00C452B8">
      <w:pPr>
        <w:widowControl/>
        <w:shd w:val="clear" w:color="auto" w:fill="FFFFFF"/>
        <w:spacing w:line="450" w:lineRule="atLeast"/>
        <w:jc w:val="left"/>
        <w:rPr>
          <w:rFonts w:ascii="Arial" w:eastAsia="宋体" w:hAnsi="Arial" w:cs="Arial" w:hint="eastAsia"/>
          <w:color w:val="222222"/>
          <w:kern w:val="0"/>
          <w:sz w:val="27"/>
          <w:szCs w:val="27"/>
        </w:rPr>
      </w:pPr>
    </w:p>
    <w:p w14:paraId="75C9F1D8" w14:textId="77777777" w:rsidR="00C452B8" w:rsidRPr="00C452B8" w:rsidRDefault="00C452B8" w:rsidP="00C452B8">
      <w:pPr>
        <w:widowControl/>
        <w:shd w:val="clear" w:color="auto" w:fill="FFFFFF"/>
        <w:spacing w:line="450" w:lineRule="atLeast"/>
        <w:jc w:val="left"/>
        <w:outlineLvl w:val="2"/>
        <w:rPr>
          <w:rFonts w:ascii="Arial" w:eastAsia="宋体" w:hAnsi="Arial" w:cs="Arial"/>
          <w:b/>
          <w:bCs/>
          <w:color w:val="222222"/>
          <w:kern w:val="0"/>
          <w:sz w:val="27"/>
          <w:szCs w:val="27"/>
        </w:rPr>
      </w:pPr>
      <w:r w:rsidRPr="00C452B8">
        <w:rPr>
          <w:rFonts w:ascii="Arial" w:eastAsia="宋体" w:hAnsi="Arial" w:cs="Arial"/>
          <w:b/>
          <w:bCs/>
          <w:color w:val="222222"/>
          <w:kern w:val="0"/>
          <w:sz w:val="27"/>
          <w:szCs w:val="27"/>
        </w:rPr>
        <w:t>五、生产执行管理</w:t>
      </w:r>
    </w:p>
    <w:p w14:paraId="5F4FEEF7" w14:textId="77777777" w:rsidR="00C452B8" w:rsidRPr="00C452B8" w:rsidRDefault="00C452B8" w:rsidP="00C452B8">
      <w:pPr>
        <w:widowControl/>
        <w:shd w:val="clear" w:color="auto" w:fill="FFFFFF"/>
        <w:spacing w:line="450" w:lineRule="atLeast"/>
        <w:jc w:val="left"/>
        <w:rPr>
          <w:rFonts w:ascii="Arial" w:eastAsia="宋体" w:hAnsi="Arial" w:cs="Arial"/>
          <w:color w:val="222222"/>
          <w:kern w:val="0"/>
          <w:sz w:val="27"/>
          <w:szCs w:val="27"/>
        </w:rPr>
      </w:pPr>
      <w:r w:rsidRPr="00C452B8">
        <w:rPr>
          <w:rFonts w:ascii="Arial" w:eastAsia="宋体" w:hAnsi="Arial" w:cs="Arial"/>
          <w:color w:val="000000"/>
          <w:kern w:val="0"/>
          <w:sz w:val="27"/>
          <w:szCs w:val="27"/>
        </w:rPr>
        <w:t>MES</w:t>
      </w:r>
      <w:r w:rsidRPr="00C452B8">
        <w:rPr>
          <w:rFonts w:ascii="Arial" w:eastAsia="宋体" w:hAnsi="Arial" w:cs="Arial"/>
          <w:color w:val="000000"/>
          <w:kern w:val="0"/>
          <w:sz w:val="27"/>
          <w:szCs w:val="27"/>
        </w:rPr>
        <w:t>系统现场执行管理针对生产过程中可能发生的各种情况（工单开始结束、报废、返工等）进行处理，使管理人员清楚知道工</w:t>
      </w:r>
      <w:proofErr w:type="gramStart"/>
      <w:r w:rsidRPr="00C452B8">
        <w:rPr>
          <w:rFonts w:ascii="Arial" w:eastAsia="宋体" w:hAnsi="Arial" w:cs="Arial"/>
          <w:color w:val="000000"/>
          <w:kern w:val="0"/>
          <w:sz w:val="27"/>
          <w:szCs w:val="27"/>
        </w:rPr>
        <w:t>单执行</w:t>
      </w:r>
      <w:proofErr w:type="gramEnd"/>
      <w:r w:rsidRPr="00C452B8">
        <w:rPr>
          <w:rFonts w:ascii="Arial" w:eastAsia="宋体" w:hAnsi="Arial" w:cs="Arial"/>
          <w:color w:val="000000"/>
          <w:kern w:val="0"/>
          <w:sz w:val="27"/>
          <w:szCs w:val="27"/>
        </w:rPr>
        <w:t>状况。</w:t>
      </w:r>
      <w:r w:rsidRPr="00C452B8">
        <w:rPr>
          <w:rFonts w:ascii="Arial" w:eastAsia="宋体" w:hAnsi="Arial" w:cs="Arial"/>
          <w:color w:val="000000"/>
          <w:kern w:val="0"/>
          <w:sz w:val="27"/>
          <w:szCs w:val="27"/>
        </w:rPr>
        <w:t>MES</w:t>
      </w:r>
      <w:r w:rsidRPr="00C452B8">
        <w:rPr>
          <w:rFonts w:ascii="Arial" w:eastAsia="宋体" w:hAnsi="Arial" w:cs="Arial"/>
          <w:color w:val="000000"/>
          <w:kern w:val="0"/>
          <w:sz w:val="27"/>
          <w:szCs w:val="27"/>
        </w:rPr>
        <w:t>可采用</w:t>
      </w:r>
      <w:proofErr w:type="gramStart"/>
      <w:r w:rsidRPr="00C452B8">
        <w:rPr>
          <w:rFonts w:ascii="Arial" w:eastAsia="宋体" w:hAnsi="Arial" w:cs="Arial"/>
          <w:color w:val="000000"/>
          <w:kern w:val="0"/>
          <w:sz w:val="27"/>
          <w:szCs w:val="27"/>
        </w:rPr>
        <w:t>多工厂</w:t>
      </w:r>
      <w:proofErr w:type="gramEnd"/>
      <w:r w:rsidRPr="00C452B8">
        <w:rPr>
          <w:rFonts w:ascii="Arial" w:eastAsia="宋体" w:hAnsi="Arial" w:cs="Arial"/>
          <w:color w:val="000000"/>
          <w:kern w:val="0"/>
          <w:sz w:val="27"/>
          <w:szCs w:val="27"/>
        </w:rPr>
        <w:t>的构架模式，工厂内划分不同车间，车间下定</w:t>
      </w:r>
      <w:r w:rsidRPr="00C452B8">
        <w:rPr>
          <w:rFonts w:ascii="Arial" w:eastAsia="宋体" w:hAnsi="Arial" w:cs="Arial"/>
          <w:color w:val="000000"/>
          <w:kern w:val="0"/>
          <w:sz w:val="27"/>
          <w:szCs w:val="27"/>
        </w:rPr>
        <w:lastRenderedPageBreak/>
        <w:t>义产线，组织</w:t>
      </w:r>
      <w:proofErr w:type="gramStart"/>
      <w:r w:rsidRPr="00C452B8">
        <w:rPr>
          <w:rFonts w:ascii="Arial" w:eastAsia="宋体" w:hAnsi="Arial" w:cs="Arial"/>
          <w:color w:val="000000"/>
          <w:kern w:val="0"/>
          <w:sz w:val="27"/>
          <w:szCs w:val="27"/>
        </w:rPr>
        <w:t>管理产线内</w:t>
      </w:r>
      <w:proofErr w:type="gramEnd"/>
      <w:r w:rsidRPr="00C452B8">
        <w:rPr>
          <w:rFonts w:ascii="Arial" w:eastAsia="宋体" w:hAnsi="Arial" w:cs="Arial"/>
          <w:color w:val="000000"/>
          <w:kern w:val="0"/>
          <w:sz w:val="27"/>
          <w:szCs w:val="27"/>
        </w:rPr>
        <w:t>的设备和工序。工厂、车间、产线、工序可设置权限，防止非本区域操作人员操作。</w:t>
      </w:r>
    </w:p>
    <w:p w14:paraId="188F718B" w14:textId="77777777" w:rsidR="00C452B8" w:rsidRPr="00C452B8" w:rsidRDefault="00C452B8" w:rsidP="00C452B8">
      <w:pPr>
        <w:widowControl/>
        <w:shd w:val="clear" w:color="auto" w:fill="FFFFFF"/>
        <w:spacing w:line="450" w:lineRule="atLeast"/>
        <w:jc w:val="left"/>
        <w:outlineLvl w:val="2"/>
        <w:rPr>
          <w:rFonts w:ascii="Arial" w:eastAsia="宋体" w:hAnsi="Arial" w:cs="Arial"/>
          <w:b/>
          <w:bCs/>
          <w:color w:val="222222"/>
          <w:kern w:val="0"/>
          <w:sz w:val="27"/>
          <w:szCs w:val="27"/>
        </w:rPr>
      </w:pPr>
      <w:r w:rsidRPr="00C452B8">
        <w:rPr>
          <w:rFonts w:ascii="Arial" w:eastAsia="宋体" w:hAnsi="Arial" w:cs="Arial"/>
          <w:b/>
          <w:bCs/>
          <w:color w:val="222222"/>
          <w:kern w:val="0"/>
          <w:sz w:val="27"/>
          <w:szCs w:val="27"/>
        </w:rPr>
        <w:t>六、质量管理及控制</w:t>
      </w:r>
    </w:p>
    <w:p w14:paraId="5203A5FB" w14:textId="77777777" w:rsidR="00C452B8" w:rsidRPr="00C452B8" w:rsidRDefault="00C452B8" w:rsidP="00C452B8">
      <w:pPr>
        <w:widowControl/>
        <w:shd w:val="clear" w:color="auto" w:fill="FFFFFF"/>
        <w:spacing w:line="450" w:lineRule="atLeast"/>
        <w:jc w:val="left"/>
        <w:rPr>
          <w:rFonts w:ascii="Arial" w:eastAsia="宋体" w:hAnsi="Arial" w:cs="Arial"/>
          <w:color w:val="222222"/>
          <w:kern w:val="0"/>
          <w:sz w:val="27"/>
          <w:szCs w:val="27"/>
        </w:rPr>
      </w:pPr>
      <w:r w:rsidRPr="00C452B8">
        <w:rPr>
          <w:rFonts w:ascii="Arial" w:eastAsia="宋体" w:hAnsi="Arial" w:cs="Arial"/>
          <w:color w:val="000000"/>
          <w:kern w:val="0"/>
          <w:sz w:val="27"/>
          <w:szCs w:val="27"/>
        </w:rPr>
        <w:t>MES</w:t>
      </w:r>
      <w:r w:rsidRPr="00C452B8">
        <w:rPr>
          <w:rFonts w:ascii="Arial" w:eastAsia="宋体" w:hAnsi="Arial" w:cs="Arial"/>
          <w:color w:val="000000"/>
          <w:kern w:val="0"/>
          <w:sz w:val="27"/>
          <w:szCs w:val="27"/>
        </w:rPr>
        <w:t>质量管理配置检验过程中相关的采样方式、检查项、检查集和物料检验关系。生成检验任务，对来料、生产过程和出货进行检验，记录检验结果和测试数据，并进行判定。关键工艺参数数据可建立</w:t>
      </w:r>
      <w:r w:rsidRPr="00C452B8">
        <w:rPr>
          <w:rFonts w:ascii="Arial" w:eastAsia="宋体" w:hAnsi="Arial" w:cs="Arial"/>
          <w:color w:val="000000"/>
          <w:kern w:val="0"/>
          <w:sz w:val="27"/>
          <w:szCs w:val="27"/>
        </w:rPr>
        <w:t>SPC</w:t>
      </w:r>
      <w:r w:rsidRPr="00C452B8">
        <w:rPr>
          <w:rFonts w:ascii="Arial" w:eastAsia="宋体" w:hAnsi="Arial" w:cs="Arial"/>
          <w:color w:val="000000"/>
          <w:kern w:val="0"/>
          <w:sz w:val="27"/>
          <w:szCs w:val="27"/>
        </w:rPr>
        <w:t>控制图，监控和分析品质异常。</w:t>
      </w:r>
    </w:p>
    <w:p w14:paraId="1E87CA7E" w14:textId="77777777" w:rsidR="00C452B8" w:rsidRPr="00C452B8" w:rsidRDefault="00C452B8" w:rsidP="00C452B8">
      <w:pPr>
        <w:widowControl/>
        <w:shd w:val="clear" w:color="auto" w:fill="FFFFFF"/>
        <w:spacing w:line="450" w:lineRule="atLeast"/>
        <w:jc w:val="left"/>
        <w:outlineLvl w:val="2"/>
        <w:rPr>
          <w:rFonts w:ascii="Arial" w:eastAsia="宋体" w:hAnsi="Arial" w:cs="Arial"/>
          <w:b/>
          <w:bCs/>
          <w:color w:val="222222"/>
          <w:kern w:val="0"/>
          <w:sz w:val="27"/>
          <w:szCs w:val="27"/>
        </w:rPr>
      </w:pPr>
      <w:r w:rsidRPr="00C452B8">
        <w:rPr>
          <w:rFonts w:ascii="Arial" w:eastAsia="宋体" w:hAnsi="Arial" w:cs="Arial"/>
          <w:b/>
          <w:bCs/>
          <w:color w:val="222222"/>
          <w:kern w:val="0"/>
          <w:sz w:val="27"/>
          <w:szCs w:val="27"/>
        </w:rPr>
        <w:t>七、设备维保与点巡检</w:t>
      </w:r>
    </w:p>
    <w:p w14:paraId="4A062CBA" w14:textId="77777777" w:rsidR="00236123" w:rsidRDefault="00C452B8" w:rsidP="00236123">
      <w:pPr>
        <w:widowControl/>
        <w:shd w:val="clear" w:color="auto" w:fill="FFFFFF"/>
        <w:spacing w:line="450" w:lineRule="atLeast"/>
        <w:jc w:val="left"/>
        <w:rPr>
          <w:rFonts w:ascii="Arial" w:eastAsia="宋体" w:hAnsi="Arial" w:cs="Arial"/>
          <w:color w:val="000000"/>
          <w:kern w:val="0"/>
          <w:sz w:val="27"/>
          <w:szCs w:val="27"/>
        </w:rPr>
      </w:pPr>
      <w:r w:rsidRPr="00C452B8">
        <w:rPr>
          <w:rFonts w:ascii="Arial" w:eastAsia="宋体" w:hAnsi="Arial" w:cs="Arial"/>
          <w:color w:val="000000"/>
          <w:kern w:val="0"/>
          <w:sz w:val="27"/>
          <w:szCs w:val="27"/>
        </w:rPr>
        <w:t>MES</w:t>
      </w:r>
      <w:r w:rsidRPr="00C452B8">
        <w:rPr>
          <w:rFonts w:ascii="Arial" w:eastAsia="宋体" w:hAnsi="Arial" w:cs="Arial"/>
          <w:color w:val="000000"/>
          <w:kern w:val="0"/>
          <w:sz w:val="27"/>
          <w:szCs w:val="27"/>
        </w:rPr>
        <w:t>设备管理提供了完整的设备履历管理功能，包括设备和工装夹具基础信息管理，设备维修保养管理和设备点巡检管理。设备维保管</w:t>
      </w:r>
      <w:proofErr w:type="gramStart"/>
      <w:r w:rsidRPr="00C452B8">
        <w:rPr>
          <w:rFonts w:ascii="Arial" w:eastAsia="宋体" w:hAnsi="Arial" w:cs="Arial"/>
          <w:color w:val="000000"/>
          <w:kern w:val="0"/>
          <w:sz w:val="27"/>
          <w:szCs w:val="27"/>
        </w:rPr>
        <w:t>理根据</w:t>
      </w:r>
      <w:proofErr w:type="gramEnd"/>
      <w:r w:rsidRPr="00C452B8">
        <w:rPr>
          <w:rFonts w:ascii="Arial" w:eastAsia="宋体" w:hAnsi="Arial" w:cs="Arial"/>
          <w:color w:val="000000"/>
          <w:kern w:val="0"/>
          <w:sz w:val="27"/>
          <w:szCs w:val="27"/>
        </w:rPr>
        <w:t>设备的保养要求，定义保养策略和计划，监控保养周期，触发保养流程。</w:t>
      </w:r>
    </w:p>
    <w:p w14:paraId="31E9B2BC" w14:textId="4715FBA1" w:rsidR="00236123" w:rsidRDefault="00236123" w:rsidP="00236123">
      <w:pPr>
        <w:pStyle w:val="a3"/>
      </w:pPr>
      <w:r>
        <w:rPr>
          <w:noProof/>
        </w:rPr>
        <w:drawing>
          <wp:inline distT="0" distB="0" distL="0" distR="0" wp14:anchorId="5244BBE9" wp14:editId="45F5B903">
            <wp:extent cx="5274310" cy="2966720"/>
            <wp:effectExtent l="0" t="0" r="2540" b="5080"/>
            <wp:docPr id="9319274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2966720"/>
                    </a:xfrm>
                    <a:prstGeom prst="rect">
                      <a:avLst/>
                    </a:prstGeom>
                    <a:noFill/>
                    <a:ln>
                      <a:noFill/>
                    </a:ln>
                  </pic:spPr>
                </pic:pic>
              </a:graphicData>
            </a:graphic>
          </wp:inline>
        </w:drawing>
      </w:r>
    </w:p>
    <w:p w14:paraId="2CD776FB" w14:textId="77777777" w:rsidR="00236123" w:rsidRDefault="00236123" w:rsidP="00236123">
      <w:pPr>
        <w:widowControl/>
        <w:shd w:val="clear" w:color="auto" w:fill="FFFFFF"/>
        <w:spacing w:line="450" w:lineRule="atLeast"/>
        <w:jc w:val="left"/>
        <w:rPr>
          <w:rFonts w:ascii="Arial" w:eastAsia="宋体" w:hAnsi="Arial" w:cs="Arial" w:hint="eastAsia"/>
          <w:color w:val="222222"/>
          <w:kern w:val="0"/>
          <w:sz w:val="27"/>
          <w:szCs w:val="27"/>
        </w:rPr>
      </w:pPr>
    </w:p>
    <w:p w14:paraId="0BFA47A1" w14:textId="451ECF5E" w:rsidR="00C452B8" w:rsidRPr="00C452B8" w:rsidRDefault="00C452B8" w:rsidP="00236123">
      <w:pPr>
        <w:widowControl/>
        <w:shd w:val="clear" w:color="auto" w:fill="FFFFFF"/>
        <w:spacing w:line="450" w:lineRule="atLeast"/>
        <w:jc w:val="left"/>
        <w:rPr>
          <w:rFonts w:ascii="Arial" w:eastAsia="宋体" w:hAnsi="Arial" w:cs="Arial"/>
          <w:color w:val="222222"/>
          <w:kern w:val="0"/>
          <w:sz w:val="27"/>
          <w:szCs w:val="27"/>
        </w:rPr>
      </w:pPr>
      <w:r w:rsidRPr="00C452B8">
        <w:rPr>
          <w:rFonts w:ascii="Arial" w:eastAsia="宋体" w:hAnsi="Arial" w:cs="Arial"/>
          <w:b/>
          <w:bCs/>
          <w:color w:val="222222"/>
          <w:kern w:val="0"/>
          <w:sz w:val="27"/>
          <w:szCs w:val="27"/>
        </w:rPr>
        <w:lastRenderedPageBreak/>
        <w:t>八、异常管理与报警处理</w:t>
      </w:r>
    </w:p>
    <w:p w14:paraId="1B9A9261" w14:textId="69EEC4C4" w:rsidR="00C452B8" w:rsidRPr="00C452B8" w:rsidRDefault="00C452B8" w:rsidP="00C452B8">
      <w:pPr>
        <w:widowControl/>
        <w:shd w:val="clear" w:color="auto" w:fill="FFFFFF"/>
        <w:spacing w:line="450" w:lineRule="atLeast"/>
        <w:jc w:val="left"/>
        <w:rPr>
          <w:rFonts w:ascii="Arial" w:eastAsia="宋体" w:hAnsi="Arial" w:cs="Arial"/>
          <w:color w:val="222222"/>
          <w:kern w:val="0"/>
          <w:sz w:val="27"/>
          <w:szCs w:val="27"/>
        </w:rPr>
      </w:pPr>
      <w:r w:rsidRPr="00C452B8">
        <w:rPr>
          <w:rFonts w:ascii="Arial" w:eastAsia="宋体" w:hAnsi="Arial" w:cs="Arial"/>
          <w:color w:val="000000"/>
          <w:kern w:val="0"/>
          <w:sz w:val="27"/>
          <w:szCs w:val="27"/>
        </w:rPr>
        <w:t>建立异常侦测模型，实时监控数据变化。数据符合模型规定的异常情形时，系统记录异常时间、异常工单、异常代码和工艺数据，同时发送报警消息给指定人员。</w:t>
      </w:r>
    </w:p>
    <w:p w14:paraId="13EE5122" w14:textId="77777777" w:rsidR="00C452B8" w:rsidRPr="00C452B8" w:rsidRDefault="00C452B8" w:rsidP="00C452B8">
      <w:pPr>
        <w:widowControl/>
        <w:shd w:val="clear" w:color="auto" w:fill="FFFFFF"/>
        <w:spacing w:line="450" w:lineRule="atLeast"/>
        <w:jc w:val="left"/>
        <w:outlineLvl w:val="2"/>
        <w:rPr>
          <w:rFonts w:ascii="Arial" w:eastAsia="宋体" w:hAnsi="Arial" w:cs="Arial"/>
          <w:b/>
          <w:bCs/>
          <w:color w:val="222222"/>
          <w:kern w:val="0"/>
          <w:sz w:val="27"/>
          <w:szCs w:val="27"/>
        </w:rPr>
      </w:pPr>
      <w:r w:rsidRPr="00C452B8">
        <w:rPr>
          <w:rFonts w:ascii="Arial" w:eastAsia="宋体" w:hAnsi="Arial" w:cs="Arial"/>
          <w:b/>
          <w:bCs/>
          <w:color w:val="222222"/>
          <w:kern w:val="0"/>
          <w:sz w:val="27"/>
          <w:szCs w:val="27"/>
        </w:rPr>
        <w:t>九、生产现场可视化监控</w:t>
      </w:r>
    </w:p>
    <w:p w14:paraId="38AB3A2D" w14:textId="07FF944F" w:rsidR="00C452B8" w:rsidRDefault="00C452B8" w:rsidP="00C452B8">
      <w:pPr>
        <w:widowControl/>
        <w:shd w:val="clear" w:color="auto" w:fill="FFFFFF"/>
        <w:spacing w:line="450" w:lineRule="atLeast"/>
        <w:jc w:val="left"/>
        <w:rPr>
          <w:rFonts w:ascii="Arial" w:eastAsia="宋体" w:hAnsi="Arial" w:cs="Arial"/>
          <w:color w:val="000000"/>
          <w:kern w:val="0"/>
          <w:sz w:val="27"/>
          <w:szCs w:val="27"/>
        </w:rPr>
      </w:pPr>
      <w:r w:rsidRPr="00C452B8">
        <w:rPr>
          <w:rFonts w:ascii="Arial" w:eastAsia="宋体" w:hAnsi="Arial" w:cs="Arial"/>
          <w:color w:val="000000"/>
          <w:kern w:val="0"/>
          <w:sz w:val="27"/>
          <w:szCs w:val="27"/>
        </w:rPr>
        <w:t>MES</w:t>
      </w:r>
      <w:r w:rsidRPr="00C452B8">
        <w:rPr>
          <w:rFonts w:ascii="Arial" w:eastAsia="宋体" w:hAnsi="Arial" w:cs="Arial"/>
          <w:color w:val="000000"/>
          <w:kern w:val="0"/>
          <w:sz w:val="27"/>
          <w:szCs w:val="27"/>
        </w:rPr>
        <w:t>系统具有丰富的工厂监控看板、报表。内置常用报表，支持报表自定义开发。</w:t>
      </w:r>
    </w:p>
    <w:p w14:paraId="2E770AB6" w14:textId="0A2C8004" w:rsidR="005E5C60" w:rsidRDefault="005E5C60" w:rsidP="005E5C60">
      <w:pPr>
        <w:pStyle w:val="a3"/>
      </w:pPr>
      <w:r>
        <w:rPr>
          <w:noProof/>
        </w:rPr>
        <w:drawing>
          <wp:inline distT="0" distB="0" distL="0" distR="0" wp14:anchorId="08AEA184" wp14:editId="5376A889">
            <wp:extent cx="5274310" cy="2962275"/>
            <wp:effectExtent l="0" t="0" r="2540" b="9525"/>
            <wp:docPr id="204504865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2962275"/>
                    </a:xfrm>
                    <a:prstGeom prst="rect">
                      <a:avLst/>
                    </a:prstGeom>
                    <a:noFill/>
                    <a:ln>
                      <a:noFill/>
                    </a:ln>
                  </pic:spPr>
                </pic:pic>
              </a:graphicData>
            </a:graphic>
          </wp:inline>
        </w:drawing>
      </w:r>
    </w:p>
    <w:p w14:paraId="7B380837" w14:textId="77777777" w:rsidR="00236123" w:rsidRPr="00C452B8" w:rsidRDefault="00236123" w:rsidP="00C452B8">
      <w:pPr>
        <w:widowControl/>
        <w:shd w:val="clear" w:color="auto" w:fill="FFFFFF"/>
        <w:spacing w:line="450" w:lineRule="atLeast"/>
        <w:jc w:val="left"/>
        <w:rPr>
          <w:rFonts w:ascii="Arial" w:eastAsia="宋体" w:hAnsi="Arial" w:cs="Arial"/>
          <w:color w:val="222222"/>
          <w:kern w:val="0"/>
          <w:sz w:val="27"/>
          <w:szCs w:val="27"/>
        </w:rPr>
      </w:pPr>
    </w:p>
    <w:p w14:paraId="0858215D" w14:textId="77777777" w:rsidR="00C452B8" w:rsidRPr="00C452B8" w:rsidRDefault="00C452B8" w:rsidP="00C452B8">
      <w:pPr>
        <w:widowControl/>
        <w:shd w:val="clear" w:color="auto" w:fill="FFFFFF"/>
        <w:spacing w:line="450" w:lineRule="atLeast"/>
        <w:jc w:val="left"/>
        <w:outlineLvl w:val="2"/>
        <w:rPr>
          <w:rFonts w:ascii="Arial" w:eastAsia="宋体" w:hAnsi="Arial" w:cs="Arial"/>
          <w:b/>
          <w:bCs/>
          <w:color w:val="222222"/>
          <w:kern w:val="0"/>
          <w:sz w:val="27"/>
          <w:szCs w:val="27"/>
        </w:rPr>
      </w:pPr>
      <w:r w:rsidRPr="00C452B8">
        <w:rPr>
          <w:rFonts w:ascii="Arial" w:eastAsia="宋体" w:hAnsi="Arial" w:cs="Arial"/>
          <w:b/>
          <w:bCs/>
          <w:color w:val="222222"/>
          <w:kern w:val="0"/>
          <w:sz w:val="27"/>
          <w:szCs w:val="27"/>
        </w:rPr>
        <w:t>十、统计报表</w:t>
      </w:r>
    </w:p>
    <w:p w14:paraId="38049B64" w14:textId="77777777" w:rsidR="00C452B8" w:rsidRPr="00C452B8" w:rsidRDefault="00C452B8" w:rsidP="00C452B8">
      <w:pPr>
        <w:widowControl/>
        <w:shd w:val="clear" w:color="auto" w:fill="FFFFFF"/>
        <w:spacing w:line="450" w:lineRule="atLeast"/>
        <w:jc w:val="left"/>
        <w:rPr>
          <w:rFonts w:ascii="Arial" w:eastAsia="宋体" w:hAnsi="Arial" w:cs="Arial"/>
          <w:color w:val="222222"/>
          <w:kern w:val="0"/>
          <w:sz w:val="27"/>
          <w:szCs w:val="27"/>
        </w:rPr>
      </w:pPr>
      <w:r w:rsidRPr="00C452B8">
        <w:rPr>
          <w:rFonts w:ascii="Arial" w:eastAsia="宋体" w:hAnsi="Arial" w:cs="Arial"/>
          <w:color w:val="000000"/>
          <w:kern w:val="0"/>
          <w:sz w:val="27"/>
          <w:szCs w:val="27"/>
        </w:rPr>
        <w:t>高自由度、强扩展性性、丰富且强大、支持打印的报表设计引擎，支持生成</w:t>
      </w:r>
      <w:r w:rsidRPr="00C452B8">
        <w:rPr>
          <w:rFonts w:ascii="Arial" w:eastAsia="宋体" w:hAnsi="Arial" w:cs="Arial"/>
          <w:color w:val="000000"/>
          <w:kern w:val="0"/>
          <w:sz w:val="27"/>
          <w:szCs w:val="27"/>
        </w:rPr>
        <w:t>MES</w:t>
      </w:r>
      <w:r w:rsidRPr="00C452B8">
        <w:rPr>
          <w:rFonts w:ascii="Arial" w:eastAsia="宋体" w:hAnsi="Arial" w:cs="Arial"/>
          <w:color w:val="000000"/>
          <w:kern w:val="0"/>
          <w:sz w:val="27"/>
          <w:szCs w:val="27"/>
        </w:rPr>
        <w:t>系统内所需的包括工单、工序流程卡、质检报告、合格证等表格图表，系统交付以后，企业可以使用报表设计器，根据新的需求、业务变化等情况，对已有报表进行修改，或者所见即所的直接设</w:t>
      </w:r>
      <w:r w:rsidRPr="00C452B8">
        <w:rPr>
          <w:rFonts w:ascii="Arial" w:eastAsia="宋体" w:hAnsi="Arial" w:cs="Arial"/>
          <w:color w:val="000000"/>
          <w:kern w:val="0"/>
          <w:sz w:val="27"/>
          <w:szCs w:val="27"/>
        </w:rPr>
        <w:lastRenderedPageBreak/>
        <w:t>计新的报表表单，无需花费额外成本找技术人员进行单独开发。进而匹配企业未来发展的需求，提供超高扩展性和灵活性。</w:t>
      </w:r>
    </w:p>
    <w:p w14:paraId="665C29F3" w14:textId="73A03693" w:rsidR="00624EFF" w:rsidRPr="00357562" w:rsidRDefault="00357562">
      <w:pPr>
        <w:rPr>
          <w:rFonts w:asciiTheme="minorEastAsia" w:hAnsiTheme="minorEastAsia"/>
          <w:sz w:val="24"/>
          <w:szCs w:val="24"/>
        </w:rPr>
      </w:pPr>
      <w:proofErr w:type="gramStart"/>
      <w:r w:rsidRPr="00357562">
        <w:rPr>
          <w:rFonts w:asciiTheme="minorEastAsia" w:hAnsiTheme="minorEastAsia" w:hint="eastAsia"/>
          <w:spacing w:val="8"/>
          <w:sz w:val="24"/>
          <w:szCs w:val="24"/>
          <w:shd w:val="clear" w:color="auto" w:fill="FFFFFF"/>
        </w:rPr>
        <w:t>万界星空</w:t>
      </w:r>
      <w:proofErr w:type="gramEnd"/>
      <w:r w:rsidRPr="00357562">
        <w:rPr>
          <w:rFonts w:asciiTheme="minorEastAsia" w:hAnsiTheme="minorEastAsia" w:hint="eastAsia"/>
          <w:spacing w:val="8"/>
          <w:sz w:val="24"/>
          <w:szCs w:val="24"/>
          <w:shd w:val="clear" w:color="auto" w:fill="FFFFFF"/>
        </w:rPr>
        <w:t>科技专注于制造业生产管理平台的研发和实施，已</w:t>
      </w:r>
      <w:proofErr w:type="gramStart"/>
      <w:r w:rsidRPr="00357562">
        <w:rPr>
          <w:rFonts w:asciiTheme="minorEastAsia" w:hAnsiTheme="minorEastAsia" w:hint="eastAsia"/>
          <w:spacing w:val="8"/>
          <w:sz w:val="24"/>
          <w:szCs w:val="24"/>
          <w:shd w:val="clear" w:color="auto" w:fill="FFFFFF"/>
        </w:rPr>
        <w:t>成功帮助</w:t>
      </w:r>
      <w:proofErr w:type="gramEnd"/>
      <w:r w:rsidRPr="00357562">
        <w:rPr>
          <w:rFonts w:asciiTheme="minorEastAsia" w:hAnsiTheme="minorEastAsia" w:hint="eastAsia"/>
          <w:spacing w:val="8"/>
          <w:sz w:val="24"/>
          <w:szCs w:val="24"/>
          <w:shd w:val="clear" w:color="auto" w:fill="FFFFFF"/>
        </w:rPr>
        <w:t>很多企业和工厂解决了内部的管理问题，有效的提高了生产效率，并且节省了人力。成功应用于汽车、高科技电子、注塑、电线电缆、造鞋、设备制造、新能源、电梯、家电、家居、纺织、印刷、电气、电机等行业。</w:t>
      </w:r>
    </w:p>
    <w:p w14:paraId="4C66CB06" w14:textId="7F4F97C6" w:rsidR="005E5C60" w:rsidRPr="00357562" w:rsidRDefault="005E5C60" w:rsidP="005E5C60">
      <w:pPr>
        <w:rPr>
          <w:rFonts w:asciiTheme="minorEastAsia" w:hAnsiTheme="minorEastAsia"/>
          <w:sz w:val="24"/>
          <w:szCs w:val="24"/>
        </w:rPr>
      </w:pPr>
      <w:r w:rsidRPr="00357562">
        <w:rPr>
          <w:rStyle w:val="a4"/>
          <w:rFonts w:asciiTheme="minorEastAsia" w:hAnsiTheme="minorEastAsia"/>
          <w:color w:val="121212"/>
          <w:sz w:val="24"/>
          <w:szCs w:val="24"/>
          <w:shd w:val="clear" w:color="auto" w:fill="FFFFFF"/>
        </w:rPr>
        <w:t>如果您的企业也属于</w:t>
      </w:r>
      <w:r w:rsidRPr="00357562">
        <w:rPr>
          <w:rStyle w:val="a4"/>
          <w:rFonts w:asciiTheme="minorEastAsia" w:hAnsiTheme="minorEastAsia" w:hint="eastAsia"/>
          <w:color w:val="121212"/>
          <w:sz w:val="24"/>
          <w:szCs w:val="24"/>
          <w:shd w:val="clear" w:color="auto" w:fill="FFFFFF"/>
        </w:rPr>
        <w:t>制造型企</w:t>
      </w:r>
      <w:r w:rsidRPr="00357562">
        <w:rPr>
          <w:rStyle w:val="a4"/>
          <w:rFonts w:asciiTheme="minorEastAsia" w:hAnsiTheme="minorEastAsia"/>
          <w:color w:val="121212"/>
          <w:sz w:val="24"/>
          <w:szCs w:val="24"/>
          <w:shd w:val="clear" w:color="auto" w:fill="FFFFFF"/>
        </w:rPr>
        <w:t>业，在生产过程中也遇到问题，可以</w:t>
      </w:r>
      <w:proofErr w:type="gramStart"/>
      <w:r w:rsidRPr="00357562">
        <w:rPr>
          <w:rStyle w:val="a4"/>
          <w:rFonts w:asciiTheme="minorEastAsia" w:hAnsiTheme="minorEastAsia"/>
          <w:color w:val="121212"/>
          <w:sz w:val="24"/>
          <w:szCs w:val="24"/>
          <w:shd w:val="clear" w:color="auto" w:fill="FFFFFF"/>
        </w:rPr>
        <w:t>直接私聊我们</w:t>
      </w:r>
      <w:proofErr w:type="gramEnd"/>
      <w:r w:rsidRPr="00357562">
        <w:rPr>
          <w:rStyle w:val="a4"/>
          <w:rFonts w:asciiTheme="minorEastAsia" w:hAnsiTheme="minorEastAsia"/>
          <w:color w:val="121212"/>
          <w:sz w:val="24"/>
          <w:szCs w:val="24"/>
          <w:shd w:val="clear" w:color="auto" w:fill="FFFFFF"/>
        </w:rPr>
        <w:t>或</w:t>
      </w:r>
      <w:proofErr w:type="gramStart"/>
      <w:r w:rsidRPr="00357562">
        <w:rPr>
          <w:rStyle w:val="a4"/>
          <w:rFonts w:asciiTheme="minorEastAsia" w:hAnsiTheme="minorEastAsia"/>
          <w:color w:val="121212"/>
          <w:sz w:val="24"/>
          <w:szCs w:val="24"/>
          <w:shd w:val="clear" w:color="auto" w:fill="FFFFFF"/>
        </w:rPr>
        <w:t>拨打万界星空</w:t>
      </w:r>
      <w:proofErr w:type="gramEnd"/>
      <w:r w:rsidRPr="00357562">
        <w:rPr>
          <w:rStyle w:val="a4"/>
          <w:rFonts w:asciiTheme="minorEastAsia" w:hAnsiTheme="minorEastAsia"/>
          <w:color w:val="121212"/>
          <w:sz w:val="24"/>
          <w:szCs w:val="24"/>
          <w:shd w:val="clear" w:color="auto" w:fill="FFFFFF"/>
        </w:rPr>
        <w:t>科技网站主页电话，我们将安排专业顾问为您提</w:t>
      </w:r>
      <w:r w:rsidRPr="00357562">
        <w:rPr>
          <w:rStyle w:val="a4"/>
          <w:rFonts w:asciiTheme="minorEastAsia" w:hAnsiTheme="minorEastAsia" w:hint="eastAsia"/>
          <w:color w:val="121212"/>
          <w:sz w:val="24"/>
          <w:szCs w:val="24"/>
          <w:shd w:val="clear" w:color="auto" w:fill="FFFFFF"/>
        </w:rPr>
        <w:t>供</w:t>
      </w:r>
      <w:r w:rsidRPr="00357562">
        <w:rPr>
          <w:rStyle w:val="a4"/>
          <w:rFonts w:asciiTheme="minorEastAsia" w:hAnsiTheme="minorEastAsia"/>
          <w:color w:val="121212"/>
          <w:sz w:val="24"/>
          <w:szCs w:val="24"/>
          <w:shd w:val="clear" w:color="auto" w:fill="FFFFFF"/>
        </w:rPr>
        <w:t>行业MES解决方案，并发送行业案例资料！</w:t>
      </w:r>
    </w:p>
    <w:p w14:paraId="108B55C9" w14:textId="77777777" w:rsidR="005E5C60" w:rsidRPr="00357562" w:rsidRDefault="005E5C60">
      <w:pPr>
        <w:rPr>
          <w:rFonts w:asciiTheme="minorEastAsia" w:hAnsiTheme="minorEastAsia" w:hint="eastAsia"/>
          <w:sz w:val="24"/>
          <w:szCs w:val="24"/>
        </w:rPr>
      </w:pPr>
    </w:p>
    <w:sectPr w:rsidR="005E5C60" w:rsidRPr="0035756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C3F"/>
    <w:rsid w:val="00236123"/>
    <w:rsid w:val="00357562"/>
    <w:rsid w:val="005E5C60"/>
    <w:rsid w:val="00624EFF"/>
    <w:rsid w:val="00C14C3F"/>
    <w:rsid w:val="00C452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F6155"/>
  <w15:chartTrackingRefBased/>
  <w15:docId w15:val="{D25FE162-47E2-4DF1-B48D-51BAC0E15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3">
    <w:name w:val="heading 3"/>
    <w:basedOn w:val="a"/>
    <w:link w:val="30"/>
    <w:uiPriority w:val="9"/>
    <w:qFormat/>
    <w:rsid w:val="00C452B8"/>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C452B8"/>
    <w:rPr>
      <w:rFonts w:ascii="宋体" w:eastAsia="宋体" w:hAnsi="宋体" w:cs="宋体"/>
      <w:b/>
      <w:bCs/>
      <w:kern w:val="0"/>
      <w:sz w:val="27"/>
      <w:szCs w:val="27"/>
    </w:rPr>
  </w:style>
  <w:style w:type="paragraph" w:styleId="a3">
    <w:name w:val="Normal (Web)"/>
    <w:basedOn w:val="a"/>
    <w:uiPriority w:val="99"/>
    <w:semiHidden/>
    <w:unhideWhenUsed/>
    <w:rsid w:val="00C452B8"/>
    <w:pPr>
      <w:widowControl/>
      <w:spacing w:before="100" w:beforeAutospacing="1" w:after="100" w:afterAutospacing="1"/>
      <w:jc w:val="left"/>
    </w:pPr>
    <w:rPr>
      <w:rFonts w:ascii="宋体" w:eastAsia="宋体" w:hAnsi="宋体" w:cs="宋体"/>
      <w:kern w:val="0"/>
      <w:sz w:val="24"/>
      <w:szCs w:val="24"/>
    </w:rPr>
  </w:style>
  <w:style w:type="character" w:customStyle="1" w:styleId="bjh-image-caption">
    <w:name w:val="bjh-image-caption"/>
    <w:basedOn w:val="a0"/>
    <w:rsid w:val="00C452B8"/>
  </w:style>
  <w:style w:type="character" w:styleId="a4">
    <w:name w:val="Strong"/>
    <w:basedOn w:val="a0"/>
    <w:uiPriority w:val="22"/>
    <w:qFormat/>
    <w:rsid w:val="005E5C6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454047">
      <w:bodyDiv w:val="1"/>
      <w:marLeft w:val="0"/>
      <w:marRight w:val="0"/>
      <w:marTop w:val="0"/>
      <w:marBottom w:val="0"/>
      <w:divBdr>
        <w:top w:val="none" w:sz="0" w:space="0" w:color="auto"/>
        <w:left w:val="none" w:sz="0" w:space="0" w:color="auto"/>
        <w:bottom w:val="none" w:sz="0" w:space="0" w:color="auto"/>
        <w:right w:val="none" w:sz="0" w:space="0" w:color="auto"/>
      </w:divBdr>
      <w:divsChild>
        <w:div w:id="695547477">
          <w:marLeft w:val="0"/>
          <w:marRight w:val="0"/>
          <w:marTop w:val="0"/>
          <w:marBottom w:val="0"/>
          <w:divBdr>
            <w:top w:val="none" w:sz="0" w:space="0" w:color="auto"/>
            <w:left w:val="none" w:sz="0" w:space="0" w:color="auto"/>
            <w:bottom w:val="none" w:sz="0" w:space="0" w:color="auto"/>
            <w:right w:val="none" w:sz="0" w:space="0" w:color="auto"/>
          </w:divBdr>
        </w:div>
        <w:div w:id="2012950501">
          <w:marLeft w:val="0"/>
          <w:marRight w:val="0"/>
          <w:marTop w:val="360"/>
          <w:marBottom w:val="0"/>
          <w:divBdr>
            <w:top w:val="none" w:sz="0" w:space="0" w:color="auto"/>
            <w:left w:val="none" w:sz="0" w:space="0" w:color="auto"/>
            <w:bottom w:val="none" w:sz="0" w:space="0" w:color="auto"/>
            <w:right w:val="none" w:sz="0" w:space="0" w:color="auto"/>
          </w:divBdr>
        </w:div>
        <w:div w:id="219679200">
          <w:marLeft w:val="0"/>
          <w:marRight w:val="0"/>
          <w:marTop w:val="360"/>
          <w:marBottom w:val="0"/>
          <w:divBdr>
            <w:top w:val="none" w:sz="0" w:space="0" w:color="auto"/>
            <w:left w:val="none" w:sz="0" w:space="0" w:color="auto"/>
            <w:bottom w:val="none" w:sz="0" w:space="0" w:color="auto"/>
            <w:right w:val="none" w:sz="0" w:space="0" w:color="auto"/>
          </w:divBdr>
        </w:div>
        <w:div w:id="1371346204">
          <w:marLeft w:val="0"/>
          <w:marRight w:val="0"/>
          <w:marTop w:val="360"/>
          <w:marBottom w:val="0"/>
          <w:divBdr>
            <w:top w:val="none" w:sz="0" w:space="0" w:color="auto"/>
            <w:left w:val="none" w:sz="0" w:space="0" w:color="auto"/>
            <w:bottom w:val="none" w:sz="0" w:space="0" w:color="auto"/>
            <w:right w:val="none" w:sz="0" w:space="0" w:color="auto"/>
          </w:divBdr>
        </w:div>
        <w:div w:id="1372683253">
          <w:marLeft w:val="0"/>
          <w:marRight w:val="0"/>
          <w:marTop w:val="360"/>
          <w:marBottom w:val="0"/>
          <w:divBdr>
            <w:top w:val="none" w:sz="0" w:space="0" w:color="auto"/>
            <w:left w:val="none" w:sz="0" w:space="0" w:color="auto"/>
            <w:bottom w:val="none" w:sz="0" w:space="0" w:color="auto"/>
            <w:right w:val="none" w:sz="0" w:space="0" w:color="auto"/>
          </w:divBdr>
        </w:div>
        <w:div w:id="192698555">
          <w:marLeft w:val="0"/>
          <w:marRight w:val="0"/>
          <w:marTop w:val="360"/>
          <w:marBottom w:val="0"/>
          <w:divBdr>
            <w:top w:val="none" w:sz="0" w:space="0" w:color="auto"/>
            <w:left w:val="none" w:sz="0" w:space="0" w:color="auto"/>
            <w:bottom w:val="none" w:sz="0" w:space="0" w:color="auto"/>
            <w:right w:val="none" w:sz="0" w:space="0" w:color="auto"/>
          </w:divBdr>
        </w:div>
        <w:div w:id="311444150">
          <w:marLeft w:val="0"/>
          <w:marRight w:val="0"/>
          <w:marTop w:val="360"/>
          <w:marBottom w:val="0"/>
          <w:divBdr>
            <w:top w:val="none" w:sz="0" w:space="0" w:color="auto"/>
            <w:left w:val="none" w:sz="0" w:space="0" w:color="auto"/>
            <w:bottom w:val="none" w:sz="0" w:space="0" w:color="auto"/>
            <w:right w:val="none" w:sz="0" w:space="0" w:color="auto"/>
          </w:divBdr>
        </w:div>
        <w:div w:id="1319110489">
          <w:marLeft w:val="0"/>
          <w:marRight w:val="0"/>
          <w:marTop w:val="330"/>
          <w:marBottom w:val="0"/>
          <w:divBdr>
            <w:top w:val="none" w:sz="0" w:space="0" w:color="auto"/>
            <w:left w:val="none" w:sz="0" w:space="0" w:color="auto"/>
            <w:bottom w:val="none" w:sz="0" w:space="0" w:color="auto"/>
            <w:right w:val="none" w:sz="0" w:space="0" w:color="auto"/>
          </w:divBdr>
          <w:divsChild>
            <w:div w:id="1757051414">
              <w:marLeft w:val="0"/>
              <w:marRight w:val="0"/>
              <w:marTop w:val="0"/>
              <w:marBottom w:val="0"/>
              <w:divBdr>
                <w:top w:val="none" w:sz="0" w:space="0" w:color="auto"/>
                <w:left w:val="none" w:sz="0" w:space="0" w:color="auto"/>
                <w:bottom w:val="none" w:sz="0" w:space="0" w:color="auto"/>
                <w:right w:val="none" w:sz="0" w:space="0" w:color="auto"/>
              </w:divBdr>
            </w:div>
          </w:divsChild>
        </w:div>
        <w:div w:id="1666468256">
          <w:marLeft w:val="0"/>
          <w:marRight w:val="0"/>
          <w:marTop w:val="420"/>
          <w:marBottom w:val="0"/>
          <w:divBdr>
            <w:top w:val="none" w:sz="0" w:space="0" w:color="auto"/>
            <w:left w:val="none" w:sz="0" w:space="0" w:color="auto"/>
            <w:bottom w:val="none" w:sz="0" w:space="0" w:color="auto"/>
            <w:right w:val="none" w:sz="0" w:space="0" w:color="auto"/>
          </w:divBdr>
        </w:div>
        <w:div w:id="622228920">
          <w:marLeft w:val="0"/>
          <w:marRight w:val="0"/>
          <w:marTop w:val="360"/>
          <w:marBottom w:val="0"/>
          <w:divBdr>
            <w:top w:val="none" w:sz="0" w:space="0" w:color="auto"/>
            <w:left w:val="none" w:sz="0" w:space="0" w:color="auto"/>
            <w:bottom w:val="none" w:sz="0" w:space="0" w:color="auto"/>
            <w:right w:val="none" w:sz="0" w:space="0" w:color="auto"/>
          </w:divBdr>
        </w:div>
        <w:div w:id="753164596">
          <w:marLeft w:val="0"/>
          <w:marRight w:val="0"/>
          <w:marTop w:val="360"/>
          <w:marBottom w:val="0"/>
          <w:divBdr>
            <w:top w:val="none" w:sz="0" w:space="0" w:color="auto"/>
            <w:left w:val="none" w:sz="0" w:space="0" w:color="auto"/>
            <w:bottom w:val="none" w:sz="0" w:space="0" w:color="auto"/>
            <w:right w:val="none" w:sz="0" w:space="0" w:color="auto"/>
          </w:divBdr>
        </w:div>
        <w:div w:id="434860412">
          <w:marLeft w:val="0"/>
          <w:marRight w:val="0"/>
          <w:marTop w:val="360"/>
          <w:marBottom w:val="0"/>
          <w:divBdr>
            <w:top w:val="none" w:sz="0" w:space="0" w:color="auto"/>
            <w:left w:val="none" w:sz="0" w:space="0" w:color="auto"/>
            <w:bottom w:val="none" w:sz="0" w:space="0" w:color="auto"/>
            <w:right w:val="none" w:sz="0" w:space="0" w:color="auto"/>
          </w:divBdr>
        </w:div>
        <w:div w:id="1561935937">
          <w:marLeft w:val="0"/>
          <w:marRight w:val="0"/>
          <w:marTop w:val="360"/>
          <w:marBottom w:val="0"/>
          <w:divBdr>
            <w:top w:val="none" w:sz="0" w:space="0" w:color="auto"/>
            <w:left w:val="none" w:sz="0" w:space="0" w:color="auto"/>
            <w:bottom w:val="none" w:sz="0" w:space="0" w:color="auto"/>
            <w:right w:val="none" w:sz="0" w:space="0" w:color="auto"/>
          </w:divBdr>
        </w:div>
        <w:div w:id="622276272">
          <w:marLeft w:val="0"/>
          <w:marRight w:val="0"/>
          <w:marTop w:val="360"/>
          <w:marBottom w:val="0"/>
          <w:divBdr>
            <w:top w:val="none" w:sz="0" w:space="0" w:color="auto"/>
            <w:left w:val="none" w:sz="0" w:space="0" w:color="auto"/>
            <w:bottom w:val="none" w:sz="0" w:space="0" w:color="auto"/>
            <w:right w:val="none" w:sz="0" w:space="0" w:color="auto"/>
          </w:divBdr>
        </w:div>
        <w:div w:id="934173076">
          <w:marLeft w:val="0"/>
          <w:marRight w:val="0"/>
          <w:marTop w:val="360"/>
          <w:marBottom w:val="0"/>
          <w:divBdr>
            <w:top w:val="none" w:sz="0" w:space="0" w:color="auto"/>
            <w:left w:val="none" w:sz="0" w:space="0" w:color="auto"/>
            <w:bottom w:val="none" w:sz="0" w:space="0" w:color="auto"/>
            <w:right w:val="none" w:sz="0" w:space="0" w:color="auto"/>
          </w:divBdr>
        </w:div>
        <w:div w:id="965768659">
          <w:marLeft w:val="0"/>
          <w:marRight w:val="0"/>
          <w:marTop w:val="330"/>
          <w:marBottom w:val="0"/>
          <w:divBdr>
            <w:top w:val="none" w:sz="0" w:space="0" w:color="auto"/>
            <w:left w:val="none" w:sz="0" w:space="0" w:color="auto"/>
            <w:bottom w:val="none" w:sz="0" w:space="0" w:color="auto"/>
            <w:right w:val="none" w:sz="0" w:space="0" w:color="auto"/>
          </w:divBdr>
          <w:divsChild>
            <w:div w:id="940450563">
              <w:marLeft w:val="0"/>
              <w:marRight w:val="0"/>
              <w:marTop w:val="0"/>
              <w:marBottom w:val="0"/>
              <w:divBdr>
                <w:top w:val="none" w:sz="0" w:space="0" w:color="auto"/>
                <w:left w:val="none" w:sz="0" w:space="0" w:color="auto"/>
                <w:bottom w:val="none" w:sz="0" w:space="0" w:color="auto"/>
                <w:right w:val="none" w:sz="0" w:space="0" w:color="auto"/>
              </w:divBdr>
            </w:div>
          </w:divsChild>
        </w:div>
        <w:div w:id="1018580161">
          <w:marLeft w:val="0"/>
          <w:marRight w:val="0"/>
          <w:marTop w:val="420"/>
          <w:marBottom w:val="0"/>
          <w:divBdr>
            <w:top w:val="none" w:sz="0" w:space="0" w:color="auto"/>
            <w:left w:val="none" w:sz="0" w:space="0" w:color="auto"/>
            <w:bottom w:val="none" w:sz="0" w:space="0" w:color="auto"/>
            <w:right w:val="none" w:sz="0" w:space="0" w:color="auto"/>
          </w:divBdr>
        </w:div>
        <w:div w:id="690184973">
          <w:marLeft w:val="0"/>
          <w:marRight w:val="0"/>
          <w:marTop w:val="360"/>
          <w:marBottom w:val="0"/>
          <w:divBdr>
            <w:top w:val="none" w:sz="0" w:space="0" w:color="auto"/>
            <w:left w:val="none" w:sz="0" w:space="0" w:color="auto"/>
            <w:bottom w:val="none" w:sz="0" w:space="0" w:color="auto"/>
            <w:right w:val="none" w:sz="0" w:space="0" w:color="auto"/>
          </w:divBdr>
        </w:div>
        <w:div w:id="439493460">
          <w:marLeft w:val="0"/>
          <w:marRight w:val="0"/>
          <w:marTop w:val="360"/>
          <w:marBottom w:val="0"/>
          <w:divBdr>
            <w:top w:val="none" w:sz="0" w:space="0" w:color="auto"/>
            <w:left w:val="none" w:sz="0" w:space="0" w:color="auto"/>
            <w:bottom w:val="none" w:sz="0" w:space="0" w:color="auto"/>
            <w:right w:val="none" w:sz="0" w:space="0" w:color="auto"/>
          </w:divBdr>
        </w:div>
        <w:div w:id="1461266467">
          <w:marLeft w:val="0"/>
          <w:marRight w:val="0"/>
          <w:marTop w:val="360"/>
          <w:marBottom w:val="0"/>
          <w:divBdr>
            <w:top w:val="none" w:sz="0" w:space="0" w:color="auto"/>
            <w:left w:val="none" w:sz="0" w:space="0" w:color="auto"/>
            <w:bottom w:val="none" w:sz="0" w:space="0" w:color="auto"/>
            <w:right w:val="none" w:sz="0" w:space="0" w:color="auto"/>
          </w:divBdr>
        </w:div>
        <w:div w:id="1700815832">
          <w:marLeft w:val="0"/>
          <w:marRight w:val="0"/>
          <w:marTop w:val="360"/>
          <w:marBottom w:val="0"/>
          <w:divBdr>
            <w:top w:val="none" w:sz="0" w:space="0" w:color="auto"/>
            <w:left w:val="none" w:sz="0" w:space="0" w:color="auto"/>
            <w:bottom w:val="none" w:sz="0" w:space="0" w:color="auto"/>
            <w:right w:val="none" w:sz="0" w:space="0" w:color="auto"/>
          </w:divBdr>
        </w:div>
        <w:div w:id="2072649930">
          <w:marLeft w:val="0"/>
          <w:marRight w:val="0"/>
          <w:marTop w:val="360"/>
          <w:marBottom w:val="0"/>
          <w:divBdr>
            <w:top w:val="none" w:sz="0" w:space="0" w:color="auto"/>
            <w:left w:val="none" w:sz="0" w:space="0" w:color="auto"/>
            <w:bottom w:val="none" w:sz="0" w:space="0" w:color="auto"/>
            <w:right w:val="none" w:sz="0" w:space="0" w:color="auto"/>
          </w:divBdr>
        </w:div>
        <w:div w:id="1754550938">
          <w:marLeft w:val="0"/>
          <w:marRight w:val="0"/>
          <w:marTop w:val="360"/>
          <w:marBottom w:val="0"/>
          <w:divBdr>
            <w:top w:val="none" w:sz="0" w:space="0" w:color="auto"/>
            <w:left w:val="none" w:sz="0" w:space="0" w:color="auto"/>
            <w:bottom w:val="none" w:sz="0" w:space="0" w:color="auto"/>
            <w:right w:val="none" w:sz="0" w:space="0" w:color="auto"/>
          </w:divBdr>
        </w:div>
        <w:div w:id="1860780029">
          <w:marLeft w:val="0"/>
          <w:marRight w:val="0"/>
          <w:marTop w:val="330"/>
          <w:marBottom w:val="0"/>
          <w:divBdr>
            <w:top w:val="none" w:sz="0" w:space="0" w:color="auto"/>
            <w:left w:val="none" w:sz="0" w:space="0" w:color="auto"/>
            <w:bottom w:val="none" w:sz="0" w:space="0" w:color="auto"/>
            <w:right w:val="none" w:sz="0" w:space="0" w:color="auto"/>
          </w:divBdr>
          <w:divsChild>
            <w:div w:id="240607889">
              <w:marLeft w:val="0"/>
              <w:marRight w:val="0"/>
              <w:marTop w:val="0"/>
              <w:marBottom w:val="0"/>
              <w:divBdr>
                <w:top w:val="none" w:sz="0" w:space="0" w:color="auto"/>
                <w:left w:val="none" w:sz="0" w:space="0" w:color="auto"/>
                <w:bottom w:val="none" w:sz="0" w:space="0" w:color="auto"/>
                <w:right w:val="none" w:sz="0" w:space="0" w:color="auto"/>
              </w:divBdr>
            </w:div>
          </w:divsChild>
        </w:div>
        <w:div w:id="1759134428">
          <w:marLeft w:val="0"/>
          <w:marRight w:val="0"/>
          <w:marTop w:val="420"/>
          <w:marBottom w:val="0"/>
          <w:divBdr>
            <w:top w:val="none" w:sz="0" w:space="0" w:color="auto"/>
            <w:left w:val="none" w:sz="0" w:space="0" w:color="auto"/>
            <w:bottom w:val="none" w:sz="0" w:space="0" w:color="auto"/>
            <w:right w:val="none" w:sz="0" w:space="0" w:color="auto"/>
          </w:divBdr>
        </w:div>
        <w:div w:id="358436733">
          <w:marLeft w:val="0"/>
          <w:marRight w:val="0"/>
          <w:marTop w:val="360"/>
          <w:marBottom w:val="0"/>
          <w:divBdr>
            <w:top w:val="none" w:sz="0" w:space="0" w:color="auto"/>
            <w:left w:val="none" w:sz="0" w:space="0" w:color="auto"/>
            <w:bottom w:val="none" w:sz="0" w:space="0" w:color="auto"/>
            <w:right w:val="none" w:sz="0" w:space="0" w:color="auto"/>
          </w:divBdr>
        </w:div>
      </w:divsChild>
    </w:div>
    <w:div w:id="502428628">
      <w:bodyDiv w:val="1"/>
      <w:marLeft w:val="0"/>
      <w:marRight w:val="0"/>
      <w:marTop w:val="0"/>
      <w:marBottom w:val="0"/>
      <w:divBdr>
        <w:top w:val="none" w:sz="0" w:space="0" w:color="auto"/>
        <w:left w:val="none" w:sz="0" w:space="0" w:color="auto"/>
        <w:bottom w:val="none" w:sz="0" w:space="0" w:color="auto"/>
        <w:right w:val="none" w:sz="0" w:space="0" w:color="auto"/>
      </w:divBdr>
    </w:div>
    <w:div w:id="692461990">
      <w:bodyDiv w:val="1"/>
      <w:marLeft w:val="0"/>
      <w:marRight w:val="0"/>
      <w:marTop w:val="0"/>
      <w:marBottom w:val="0"/>
      <w:divBdr>
        <w:top w:val="none" w:sz="0" w:space="0" w:color="auto"/>
        <w:left w:val="none" w:sz="0" w:space="0" w:color="auto"/>
        <w:bottom w:val="none" w:sz="0" w:space="0" w:color="auto"/>
        <w:right w:val="none" w:sz="0" w:space="0" w:color="auto"/>
      </w:divBdr>
    </w:div>
    <w:div w:id="1259168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5</Pages>
  <Words>231</Words>
  <Characters>1321</Characters>
  <Application>Microsoft Office Word</Application>
  <DocSecurity>0</DocSecurity>
  <Lines>11</Lines>
  <Paragraphs>3</Paragraphs>
  <ScaleCrop>false</ScaleCrop>
  <Company/>
  <LinksUpToDate>false</LinksUpToDate>
  <CharactersWithSpaces>1549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000001 metaxk</dc:creator>
  <cp:keywords/>
  <dc:description/>
  <cp:lastModifiedBy>000001 metaxk</cp:lastModifiedBy>
  <cp:revision>3</cp:revision>
  <dcterms:created xsi:type="dcterms:W3CDTF">2023-12-19T01:46:00Z</dcterms:created>
  <dcterms:modified xsi:type="dcterms:W3CDTF">2023-12-19T02:12:00Z</dcterms:modified>
</cp:coreProperties>
</file>