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</w:p>
    <w:p>
      <w:pPr>
        <w:jc w:val="left"/>
      </w:pPr>
    </w:p>
    <w:p>
      <w:pPr>
        <w:jc w:val="left"/>
      </w:pPr>
    </w:p>
    <w:p/>
    <w:p>
      <w:pPr>
        <w:jc w:val="both"/>
        <w:rPr>
          <w:rFonts w:ascii="微软雅黑" w:hAnsi="微软雅黑" w:eastAsia="微软雅黑" w:cs="微软雅黑"/>
          <w:b/>
          <w:bCs/>
          <w:sz w:val="56"/>
          <w:szCs w:val="96"/>
        </w:rPr>
      </w:pPr>
    </w:p>
    <w:p>
      <w:pPr>
        <w:jc w:val="both"/>
        <w:rPr>
          <w:rFonts w:ascii="微软雅黑" w:hAnsi="微软雅黑" w:eastAsia="微软雅黑" w:cs="微软雅黑"/>
          <w:b/>
          <w:bCs/>
          <w:sz w:val="56"/>
          <w:szCs w:val="96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334010</wp:posOffset>
            </wp:positionH>
            <wp:positionV relativeFrom="paragraph">
              <wp:posOffset>69850</wp:posOffset>
            </wp:positionV>
            <wp:extent cx="5520055" cy="3206750"/>
            <wp:effectExtent l="0" t="0" r="61595" b="50800"/>
            <wp:wrapThrough wrapText="bothSides">
              <wp:wrapPolygon>
                <wp:start x="0" y="0"/>
                <wp:lineTo x="0" y="21429"/>
                <wp:lineTo x="21543" y="21429"/>
                <wp:lineTo x="21543" y="0"/>
                <wp:lineTo x="0" y="0"/>
              </wp:wrapPolygon>
            </wp:wrapThrough>
            <wp:docPr id="3" name="图片 3" descr="bf4101f9593f02be94d3c1ec244a2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f4101f9593f02be94d3c1ec244a2a1"/>
                    <pic:cNvPicPr>
                      <a:picLocks noChangeAspect="1"/>
                    </pic:cNvPicPr>
                  </pic:nvPicPr>
                  <pic:blipFill>
                    <a:blip r:embed="rId6"/>
                    <a:srcRect t="8595" b="16230"/>
                    <a:stretch>
                      <a:fillRect/>
                    </a:stretch>
                  </pic:blipFill>
                  <pic:spPr>
                    <a:xfrm>
                      <a:off x="0" y="0"/>
                      <a:ext cx="5520055" cy="320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ascii="微软雅黑" w:hAnsi="微软雅黑" w:eastAsia="微软雅黑" w:cs="微软雅黑"/>
          <w:b/>
          <w:bCs/>
          <w:sz w:val="56"/>
          <w:szCs w:val="96"/>
        </w:rPr>
      </w:pPr>
    </w:p>
    <w:p>
      <w:pPr>
        <w:jc w:val="center"/>
        <w:rPr>
          <w:rFonts w:hint="eastAsia" w:ascii="微软雅黑" w:hAnsi="微软雅黑" w:eastAsia="微软雅黑" w:cs="微软雅黑"/>
          <w:sz w:val="40"/>
          <w:szCs w:val="48"/>
        </w:rPr>
      </w:pPr>
    </w:p>
    <w:p>
      <w:pPr>
        <w:jc w:val="center"/>
        <w:rPr>
          <w:rFonts w:hint="eastAsia" w:ascii="微软雅黑" w:hAnsi="微软雅黑" w:eastAsia="微软雅黑" w:cs="微软雅黑"/>
          <w:sz w:val="40"/>
          <w:szCs w:val="48"/>
        </w:rPr>
      </w:pPr>
    </w:p>
    <w:p>
      <w:pPr>
        <w:jc w:val="center"/>
        <w:rPr>
          <w:rFonts w:hint="eastAsia" w:ascii="微软雅黑" w:hAnsi="微软雅黑" w:eastAsia="微软雅黑" w:cs="微软雅黑"/>
          <w:sz w:val="40"/>
          <w:szCs w:val="48"/>
        </w:rPr>
      </w:pPr>
    </w:p>
    <w:p>
      <w:pPr>
        <w:jc w:val="center"/>
        <w:rPr>
          <w:rFonts w:hint="eastAsia" w:ascii="微软雅黑" w:hAnsi="微软雅黑" w:eastAsia="微软雅黑" w:cs="微软雅黑"/>
          <w:sz w:val="40"/>
          <w:szCs w:val="48"/>
        </w:rPr>
      </w:pPr>
    </w:p>
    <w:p>
      <w:pPr>
        <w:jc w:val="center"/>
        <w:rPr>
          <w:rFonts w:ascii="微软雅黑" w:hAnsi="微软雅黑" w:eastAsia="微软雅黑" w:cs="微软雅黑"/>
          <w:b/>
          <w:bCs/>
          <w:sz w:val="52"/>
          <w:szCs w:val="72"/>
        </w:rPr>
      </w:pPr>
      <w:r>
        <w:rPr>
          <w:rFonts w:hint="eastAsia" w:ascii="微软雅黑" w:hAnsi="微软雅黑" w:eastAsia="微软雅黑" w:cs="微软雅黑"/>
          <w:sz w:val="40"/>
          <w:szCs w:val="48"/>
        </w:rPr>
        <w:t>V1.0</w:t>
      </w:r>
    </w:p>
    <w:p>
      <w:pPr>
        <w:jc w:val="center"/>
        <w:rPr>
          <w:rFonts w:ascii="微软雅黑" w:hAnsi="微软雅黑" w:eastAsia="微软雅黑" w:cs="微软雅黑"/>
          <w:b/>
          <w:bCs/>
          <w:sz w:val="52"/>
          <w:szCs w:val="72"/>
        </w:rPr>
      </w:pPr>
    </w:p>
    <w:p>
      <w:pPr>
        <w:jc w:val="center"/>
        <w:rPr>
          <w:rFonts w:ascii="微软雅黑" w:hAnsi="微软雅黑" w:eastAsia="微软雅黑" w:cs="微软雅黑"/>
          <w:b/>
          <w:bCs/>
          <w:sz w:val="52"/>
          <w:szCs w:val="72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52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  <w:lang w:val="en-US" w:eastAsia="zh-CN"/>
        </w:rPr>
        <w:t>LCC261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高清模拟视频采集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&amp;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编码卡</w:t>
      </w:r>
    </w:p>
    <w:p>
      <w:pPr>
        <w:jc w:val="center"/>
        <w:rPr>
          <w:rFonts w:ascii="微软雅黑" w:hAnsi="微软雅黑" w:eastAsia="微软雅黑" w:cs="微软雅黑"/>
          <w:sz w:val="24"/>
          <w:szCs w:val="32"/>
        </w:rPr>
        <w:sectPr>
          <w:headerReference r:id="rId3" w:type="default"/>
          <w:pgSz w:w="11906" w:h="16838"/>
          <w:pgMar w:top="1440" w:right="1236" w:bottom="1440" w:left="1236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sz w:val="24"/>
          <w:szCs w:val="32"/>
        </w:rPr>
        <w:t>规格书</w:t>
      </w:r>
    </w:p>
    <w:p>
      <w:pPr>
        <w:tabs>
          <w:tab w:val="left" w:pos="286"/>
          <w:tab w:val="right" w:pos="9553"/>
        </w:tabs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404040" w:themeColor="text1" w:themeTint="BF"/>
          <w:sz w:val="40"/>
          <w:szCs w:val="40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ab/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LC</w: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58"/>
          <w:szCs w:val="58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C261</w:t>
      </w: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365760</wp:posOffset>
                </wp:positionV>
                <wp:extent cx="6014720" cy="0"/>
                <wp:effectExtent l="0" t="25400" r="5080" b="3175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86765" y="246888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8.8pt;height:0pt;width:473.6pt;z-index:251665408;mso-width-relative:page;mso-height-relative:page;" filled="f" stroked="t" coordsize="21600,21600" o:gfxdata="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SKKZh0wAAAAYBAAAPAAAAAAAAAAEAIAAAACIAAABkcnMvZG93bnJldi54bWxQSwECFAAU&#10;AAAACACHTuJAzGKeZfYBAAC/AwAADgAAAAAAAAABACAAAAAiAQAAZHJzL2Uyb0RvYy54bWxQSwUG&#10;AAAAAAYABgBZAQAAigUAAAAA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0D0D0D" w:themeColor="text1" w:themeTint="F2"/>
          <w:sz w:val="22"/>
          <w:szCs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产品介绍</w:t>
      </w:r>
    </w:p>
    <w:p>
      <w:p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8"/>
          <w:szCs w:val="18"/>
          <w:shd w:val="clear" w:color="auto" w:fill="FFFFFF"/>
        </w:rPr>
      </w:pP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LCC26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是灵卡技术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研发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的⼀款高清模拟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视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频采集与H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264编码⼀体化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的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采集卡。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输入接口采用BNC接头，支持A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HD/TVI/CVI/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CVBS多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种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格式标准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最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高支持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1920x1080p@60fps视频输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入，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输出接口采用USB2.0，可同时输出两路视频流，一路输出H.264编码视频流，另一路输出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MJPEG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编码视频流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。</w:t>
      </w:r>
    </w:p>
    <w:p>
      <w:pPr>
        <w:spacing w:line="360" w:lineRule="auto"/>
        <w:ind w:firstLine="320" w:firstLineChars="200"/>
        <w:jc w:val="left"/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本产品采用硬件编码方案，主控芯片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将采集到的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高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清视频信号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先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经过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芯片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内部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的缩放模块分离成两路视频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然后将这两路视频分别进行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MJPEG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编码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和H.264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编码，最后将这两路数据流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通过USB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输出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。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因为本产品采用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硬件编码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方案，画面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经过编码后输出的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数据量小，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画质优秀，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非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常适合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主机直接进行网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络传输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或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存储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使得主机CPU占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率明显降低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。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以上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这些特点保证了LCC26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能运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在性能较低的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主机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上，使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领域更加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广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泛和适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性更好。</w:t>
      </w:r>
    </w:p>
    <w:p>
      <w:pPr>
        <w:spacing w:line="360" w:lineRule="auto"/>
        <w:ind w:firstLine="320" w:firstLineChars="200"/>
        <w:jc w:val="left"/>
        <w:rPr>
          <w:rFonts w:ascii="微软雅黑" w:hAnsi="微软雅黑" w:eastAsia="微软雅黑" w:cs="微软雅黑"/>
          <w:color w:val="3B3838" w:themeColor="background2" w:themeShade="40"/>
          <w:sz w:val="18"/>
          <w:szCs w:val="1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此外，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非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常重要的是，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无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论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是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MJPEG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编码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或者H.264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编码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其码流传输均遵从UVC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协议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使得LCC26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可以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Windows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/Linux/Mac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 xml:space="preserve"> OS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等操作系统设备上免驱动运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即插即用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。</w:t>
      </w:r>
    </w:p>
    <w:p>
      <w:p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8"/>
          <w:szCs w:val="18"/>
          <w:shd w:val="clear" w:color="auto" w:fill="FFFFFF"/>
        </w:rPr>
      </w:pP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357505</wp:posOffset>
                </wp:positionV>
                <wp:extent cx="6014720" cy="0"/>
                <wp:effectExtent l="0" t="25400" r="5080" b="3175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8.15pt;height:0pt;width:473.6pt;z-index:251666432;mso-width-relative:page;mso-height-relative:page;" filled="f" stroked="t" coordsize="21600,21600" o:gfxdata="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zBZsX1AAA&#10;AAYBAAAPAAAAAAAAAAEAIAAAACIAAABkcnMvZG93bnJldi54bWxQSwECFAAUAAAACACHTuJAZL8l&#10;zOkBAAC0AwAADgAAAAAAAAABACAAAAAjAQAAZHJzL2Uyb0RvYy54bWxQSwUGAAAAAAYABgBZAQAA&#10;fgUAAAAA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主要特点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3427095</wp:posOffset>
            </wp:positionH>
            <wp:positionV relativeFrom="paragraph">
              <wp:posOffset>71120</wp:posOffset>
            </wp:positionV>
            <wp:extent cx="2528570" cy="3155950"/>
            <wp:effectExtent l="0" t="0" r="0" b="6350"/>
            <wp:wrapThrough wrapText="bothSides">
              <wp:wrapPolygon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" name="图片 1" descr="C:/Users/user/Desktop/LCC261-AHDTVI-Diagram_new_PDF.pngLCC261-AHDTVI-Diagram_new_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user/Desktop/LCC261-AHDTVI-Diagram_new_PDF.pngLCC261-AHDTVI-Diagram_new_PDF"/>
                    <pic:cNvPicPr>
                      <a:picLocks noChangeAspect="1"/>
                    </pic:cNvPicPr>
                  </pic:nvPicPr>
                  <pic:blipFill>
                    <a:blip r:embed="rId7"/>
                    <a:srcRect t="2135" b="2135"/>
                    <a:stretch>
                      <a:fillRect/>
                    </a:stretch>
                  </pic:blipFill>
                  <pic:spPr>
                    <a:xfrm>
                      <a:off x="0" y="0"/>
                      <a:ext cx="252857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 xml:space="preserve">  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视频采集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编码一体化</w:t>
      </w:r>
      <w:r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 xml:space="preserve">                          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支持CVBS/AHD/CVI/TVI输入，BNC接头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支持UVC，USB2.0接口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支持亮度，对比度，饱和度等参数调整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支持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添加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OSD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b/>
          <w:bCs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支持参数掉电保存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b/>
          <w:bCs/>
          <w:color w:val="3B3838" w:themeColor="background2" w:themeShade="40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支持H.264码率等参数调整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微软雅黑" w:hAnsi="微软雅黑" w:eastAsia="微软雅黑" w:cs="微软雅黑"/>
          <w:b/>
          <w:bCs/>
          <w:sz w:val="18"/>
          <w:szCs w:val="1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支持2路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视频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流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同时输出，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MJPEG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  <w:t>H.264</w:t>
      </w: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sz w:val="18"/>
          <w:szCs w:val="18"/>
          <w:shd w:val="clear" w:color="auto" w:fill="FFFFFF"/>
        </w:rPr>
      </w:pPr>
    </w:p>
    <w:p>
      <w:pPr>
        <w:spacing w:line="360" w:lineRule="auto"/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358775</wp:posOffset>
                </wp:positionV>
                <wp:extent cx="6014720" cy="0"/>
                <wp:effectExtent l="0" t="12700" r="5080" b="15875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8.25pt;height:0pt;width:473.6pt;z-index:251667456;mso-width-relative:page;mso-height-relative:page;" filled="f" stroked="t" coordsize="21600,21600" o:gfxdata="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c+YdD1AAA&#10;AAYBAAAPAAAAAAAAAAEAIAAAACIAAABkcnMvZG93bnJldi54bWxQSwECFAAUAAAACACHTuJAtwcy&#10;z+kBAAC0AwAADgAAAAAAAAABACAAAAAjAQAAZHJzL2Uyb0RvYy54bWxQSwUGAAAAAAYABgBZAQAA&#10;fgUAAAAA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应用场景</w:t>
      </w:r>
    </w:p>
    <w:p>
      <w:pPr>
        <w:spacing w:line="360" w:lineRule="auto"/>
        <w:jc w:val="left"/>
        <w:rPr>
          <w:rFonts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</w:rPr>
      </w:pPr>
    </w:p>
    <w:p>
      <w:pPr>
        <w:spacing w:line="360" w:lineRule="auto"/>
        <w:jc w:val="left"/>
        <w:rPr>
          <w:rFonts w:hint="default" w:ascii="微软雅黑" w:hAnsi="微软雅黑" w:eastAsia="微软雅黑" w:cs="微软雅黑"/>
          <w:szCs w:val="21"/>
          <w:shd w:val="clear" w:color="auto" w:fill="FFFFFF"/>
          <w:lang w:val="en-US"/>
        </w:rPr>
      </w:pPr>
      <w:r>
        <w:rPr>
          <w:rFonts w:hint="eastAsia" w:ascii="微软雅黑" w:hAnsi="微软雅黑" w:eastAsia="微软雅黑" w:cs="微软雅黑"/>
          <w:color w:val="3B3838" w:themeColor="background2" w:themeShade="40"/>
          <w:sz w:val="16"/>
          <w:szCs w:val="16"/>
          <w:shd w:val="clear" w:color="auto" w:fill="FFFFFF"/>
          <w:lang w:val="en-US" w:eastAsia="zh-CN"/>
        </w:rPr>
        <w:t>CVBS/AHD/CVI/TVI摄像头采集，安防监控，医疗影像等领域</w:t>
      </w:r>
    </w:p>
    <w:p>
      <w:pPr>
        <w:jc w:val="left"/>
        <w:rPr>
          <w:rFonts w:ascii="微软雅黑" w:hAnsi="微软雅黑" w:eastAsia="微软雅黑" w:cs="微软雅黑"/>
          <w:szCs w:val="21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bookmarkStart w:id="0" w:name="OLE_LINK1"/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347980</wp:posOffset>
                </wp:positionV>
                <wp:extent cx="6014720" cy="0"/>
                <wp:effectExtent l="0" t="12700" r="5080" b="15875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7.4pt;height:0pt;width:473.6pt;z-index:251668480;mso-width-relative:page;mso-height-relative:page;" filled="f" stroked="t" coordsize="21600,21600" o:gfxdata="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fApzudIAAAAG&#10;AQAADwAAAAAAAAABACAAAAAiAAAAZHJzL2Rvd25yZXYueG1sUEsBAhQAFAAAAAgAh07iQI4tVMbp&#10;AQAAtAMAAA4AAAAAAAAAAQAgAAAAIQEAAGRycy9lMm9Eb2MueG1sUEsFBgAAAAAGAAYAWQEAAHwF&#10;AAAAAA==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产品参数</w:t>
      </w:r>
    </w:p>
    <w:bookmarkEnd w:id="0"/>
    <w:tbl>
      <w:tblPr>
        <w:tblStyle w:val="5"/>
        <w:tblpPr w:leftFromText="180" w:rightFromText="180" w:vertAnchor="text" w:horzAnchor="page" w:tblpXSpec="center" w:tblpY="439"/>
        <w:tblOverlap w:val="never"/>
        <w:tblW w:w="9524" w:type="dxa"/>
        <w:jc w:val="center"/>
        <w:tblBorders>
          <w:top w:val="single" w:color="3A3737" w:themeColor="background2" w:themeShade="3F" w:sz="4" w:space="0"/>
          <w:left w:val="single" w:color="3A3737" w:themeColor="background2" w:themeShade="3F" w:sz="4" w:space="0"/>
          <w:bottom w:val="single" w:color="3A3737" w:themeColor="background2" w:themeShade="3F" w:sz="4" w:space="0"/>
          <w:right w:val="single" w:color="3A3737" w:themeColor="background2" w:themeShade="3F" w:sz="4" w:space="0"/>
          <w:insideH w:val="single" w:color="3A3737" w:themeColor="background2" w:themeShade="3F" w:sz="4" w:space="0"/>
          <w:insideV w:val="single" w:color="3A3737" w:themeColor="background2" w:themeShade="3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2362"/>
        <w:gridCol w:w="5625"/>
      </w:tblGrid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bookmarkStart w:id="1" w:name="OLE_LINK3"/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产品型号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LCC261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性能参数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输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eastAsia="zh-CN"/>
              </w:rPr>
              <w:t>入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接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口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BNC头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输入信号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kern w:val="2"/>
                <w:sz w:val="15"/>
                <w:szCs w:val="15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高清 AHD/CVI/TVI，标清 NTSC/PAL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最高分辨率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1920x1080P@60fps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支持2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路编码码流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同时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输出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1 路 MJPEG + 1 路 H.264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bookmarkStart w:id="2" w:name="OLE_LINK5" w:colFirst="1" w:colLast="2"/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视频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输出最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大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分辨率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MJPEG：720x576@30fps ; H.264：1920x1080P@30fps</w:t>
            </w:r>
          </w:p>
        </w:tc>
      </w:tr>
      <w:bookmarkEnd w:id="2"/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输出接口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Micro USB 2.0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图像输出协议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ab/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UVC（免驱动）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支持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操作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系统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Windows，Linux，Mac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 xml:space="preserve"> OS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超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小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体积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90 x 42 x 14 mm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LED灯指示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设备工作状态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电气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参数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供电电压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5.0V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供电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lang w:val="en-US" w:eastAsia="zh-CN"/>
              </w:rPr>
              <w:t>电流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功耗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工作环境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工作温度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0~45℃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存储温度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-20~60℃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相对湿度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5%~90%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模拟信号输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入参数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支持分辨率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1920x1080@60fps；1920x1080@50fps；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1920x1080@30fps；1920x1080@25fps；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1280x720@60fps；1280x720@50fps；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1280x720@30fps；1280x720@25fps；</w:t>
            </w:r>
          </w:p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720x480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720x576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3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</w:rPr>
              <w:t>USB输出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B3838" w:themeColor="background2" w:themeShade="40"/>
                <w:sz w:val="15"/>
                <w:szCs w:val="15"/>
                <w:lang w:val="en-US" w:eastAsia="zh-CN"/>
              </w:rPr>
              <w:t>参数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MJPEG 输出分辨率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720x576</w:t>
            </w:r>
            <w:bookmarkStart w:id="3" w:name="OLE_LINK4"/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  <w:bookmarkEnd w:id="3"/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720x480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  <w:t>640x480</w:t>
            </w:r>
          </w:p>
        </w:tc>
      </w:tr>
      <w:tr>
        <w:tblPrEx>
          <w:tblBorders>
            <w:top w:val="single" w:color="3A3737" w:themeColor="background2" w:themeShade="3F" w:sz="4" w:space="0"/>
            <w:left w:val="single" w:color="3A3737" w:themeColor="background2" w:themeShade="3F" w:sz="4" w:space="0"/>
            <w:bottom w:val="single" w:color="3A3737" w:themeColor="background2" w:themeShade="3F" w:sz="4" w:space="0"/>
            <w:right w:val="single" w:color="3A3737" w:themeColor="background2" w:themeShade="3F" w:sz="4" w:space="0"/>
            <w:insideH w:val="single" w:color="3A3737" w:themeColor="background2" w:themeShade="3F" w:sz="4" w:space="0"/>
            <w:insideV w:val="single" w:color="3A3737" w:themeColor="background2" w:themeShade="3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3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</w:rPr>
              <w:t>H.264 输出分辨率</w:t>
            </w:r>
          </w:p>
        </w:tc>
        <w:tc>
          <w:tcPr>
            <w:tcW w:w="56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1920x1080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1280x720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</w:p>
          <w:p>
            <w:pPr>
              <w:jc w:val="center"/>
              <w:rPr>
                <w:rFonts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720x576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720x480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color w:val="3B3838" w:themeColor="background2" w:themeShade="40"/>
                <w:sz w:val="15"/>
                <w:szCs w:val="15"/>
                <w:shd w:val="clear" w:color="auto" w:fill="FFFFFF"/>
                <w:lang w:val="en-US" w:eastAsia="zh-CN"/>
              </w:rPr>
              <w:t>640x480</w:t>
            </w:r>
          </w:p>
        </w:tc>
      </w:tr>
      <w:bookmarkEnd w:id="1"/>
    </w:tbl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hint="default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  <w:r>
        <w:rPr>
          <w:color w:val="0D0D0D" w:themeColor="text1" w:themeTint="F2"/>
          <w:sz w:val="2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370840</wp:posOffset>
                </wp:positionV>
                <wp:extent cx="6014720" cy="0"/>
                <wp:effectExtent l="0" t="12700" r="5080" b="15875"/>
                <wp:wrapNone/>
                <wp:docPr id="2144975922" name="直接连接符 21449759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472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9.2pt;height:0pt;width:473.6pt;z-index:251669504;mso-width-relative:page;mso-height-relative:page;" filled="f" stroked="t" coordsize="21600,21600" o:gfxdata="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g7JNzVAAAABgEAAA8AAAAAAAAAAQAgAAAAIgAAAGRycy9kb3ducmV2LnhtbFBLAQIUABQA&#10;AAAIAIdO4kC4O4Ve8wEAAMQDAAAOAAAAAAAAAAEAIAAAACQBAABkcnMvZTJvRG9jLnhtbFBLBQYA&#10;AAAABgAGAFkBAACJBQAAAAA=&#10;">
                <v:fill on="f" focussize="0,0"/>
                <v:stroke weight="2pt" color="#EE822F [3205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产品</w:t>
      </w:r>
      <w:r>
        <w:rPr>
          <w:rFonts w:hint="eastAsia" w:ascii="微软雅黑" w:hAnsi="微软雅黑" w:eastAsia="微软雅黑" w:cs="微软雅黑"/>
          <w:b/>
          <w:bCs/>
          <w:color w:val="404040" w:themeColor="text1" w:themeTint="BF"/>
          <w:sz w:val="22"/>
          <w:szCs w:val="22"/>
          <w:shd w:val="clear" w:color="auto" w:fill="FFFFF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尺寸</w:t>
      </w:r>
    </w:p>
    <w:p>
      <w:pPr>
        <w:jc w:val="center"/>
        <w:rPr>
          <w:rFonts w:hint="eastAsia" w:ascii="微软雅黑" w:hAnsi="微软雅黑" w:eastAsia="微软雅黑" w:cs="微软雅黑"/>
          <w:szCs w:val="21"/>
          <w:shd w:val="clear" w:color="auto" w:fill="FFFFFF"/>
          <w:lang w:val="en-US" w:eastAsia="zh-CN"/>
        </w:rPr>
      </w:pPr>
      <w: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355600</wp:posOffset>
            </wp:positionV>
            <wp:extent cx="6108700" cy="1848485"/>
            <wp:effectExtent l="0" t="0" r="6350" b="18415"/>
            <wp:wrapThrough wrapText="bothSides">
              <wp:wrapPolygon>
                <wp:start x="0" y="0"/>
                <wp:lineTo x="0" y="21370"/>
                <wp:lineTo x="21555" y="21370"/>
                <wp:lineTo x="21555" y="0"/>
                <wp:lineTo x="0" y="0"/>
              </wp:wrapPolygon>
            </wp:wrapThrough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8700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微软雅黑" w:hAnsi="微软雅黑" w:eastAsia="微软雅黑" w:cs="微软雅黑"/>
          <w:szCs w:val="21"/>
          <w:shd w:val="clear" w:color="auto" w:fill="FFFFFF"/>
          <w:lang w:val="en-US" w:eastAsia="zh-CN"/>
        </w:rPr>
      </w:pPr>
    </w:p>
    <w:p>
      <w:pPr>
        <w:jc w:val="center"/>
        <w:rPr>
          <w:rFonts w:ascii="微软雅黑" w:hAnsi="微软雅黑" w:eastAsia="微软雅黑" w:cs="微软雅黑"/>
          <w:szCs w:val="21"/>
          <w:shd w:val="clear" w:color="auto" w:fill="FFFFFF"/>
        </w:rPr>
      </w:pPr>
      <w:bookmarkStart w:id="4" w:name="_GoBack"/>
      <w:r>
        <w:rPr>
          <w:rFonts w:hint="eastAsia" w:ascii="微软雅黑" w:hAnsi="微软雅黑" w:eastAsia="微软雅黑" w:cs="微软雅黑"/>
          <w:szCs w:val="21"/>
          <w:shd w:val="clear" w:color="auto" w:fill="FFFFFF"/>
          <w:lang w:val="en-US" w:eastAsia="zh-CN"/>
        </w:rPr>
        <w:t>产品外壳</w:t>
      </w:r>
      <w:r>
        <w:rPr>
          <w:rFonts w:hint="eastAsia" w:ascii="微软雅黑" w:hAnsi="微软雅黑" w:eastAsia="微软雅黑" w:cs="微软雅黑"/>
          <w:szCs w:val="21"/>
          <w:shd w:val="clear" w:color="auto" w:fill="FFFFFF"/>
        </w:rPr>
        <w:t>尺寸</w:t>
      </w:r>
    </w:p>
    <w:bookmarkEnd w:id="4"/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32"/>
          <w:szCs w:val="32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1993265</wp:posOffset>
            </wp:positionH>
            <wp:positionV relativeFrom="paragraph">
              <wp:posOffset>395605</wp:posOffset>
            </wp:positionV>
            <wp:extent cx="177165" cy="177165"/>
            <wp:effectExtent l="0" t="0" r="13335" b="13970"/>
            <wp:wrapNone/>
            <wp:docPr id="27" name="图片 27" descr="邮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邮箱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381000</wp:posOffset>
            </wp:positionV>
            <wp:extent cx="177165" cy="177165"/>
            <wp:effectExtent l="0" t="0" r="13335" b="13335"/>
            <wp:wrapNone/>
            <wp:docPr id="24" name="图片 24" descr="电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电话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4986655</wp:posOffset>
            </wp:positionH>
            <wp:positionV relativeFrom="paragraph">
              <wp:posOffset>128270</wp:posOffset>
            </wp:positionV>
            <wp:extent cx="680085" cy="680085"/>
            <wp:effectExtent l="0" t="0" r="5715" b="5715"/>
            <wp:wrapNone/>
            <wp:docPr id="32" name="图片 32" descr="http___www.link-card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http___www.link-card.com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0085" cy="68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  <w:shd w:val="clear" w:color="auto" w:fill="FFFFFF"/>
        </w:rPr>
        <w:t>深圳灵卡技术科技有限公司</w:t>
      </w:r>
    </w:p>
    <w:p>
      <w:pPr>
        <w:ind w:firstLine="320" w:firstLineChars="200"/>
        <w:jc w:val="left"/>
        <w:rPr>
          <w:rFonts w:ascii="微软雅黑" w:hAnsi="微软雅黑" w:eastAsia="微软雅黑" w:cs="微软雅黑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</w:rPr>
        <w:t xml:space="preserve">0755-26405987/13928470627           </w:t>
      </w:r>
      <w:r>
        <w:rPr>
          <w:rFonts w:hint="eastAsia" w:ascii="微软雅黑" w:hAnsi="微软雅黑" w:eastAsia="微软雅黑" w:cs="微软雅黑"/>
          <w:sz w:val="16"/>
          <w:szCs w:val="16"/>
        </w:rPr>
        <w:t>sales@link-card.com</w:t>
      </w:r>
    </w:p>
    <w:p>
      <w:pPr>
        <w:ind w:firstLine="320" w:firstLineChars="200"/>
        <w:jc w:val="left"/>
        <w:rPr>
          <w:rFonts w:ascii="微软雅黑" w:hAnsi="微软雅黑" w:eastAsia="微软雅黑" w:cs="微软雅黑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sz w:val="16"/>
          <w:szCs w:val="1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1990090</wp:posOffset>
            </wp:positionH>
            <wp:positionV relativeFrom="paragraph">
              <wp:posOffset>635</wp:posOffset>
            </wp:positionV>
            <wp:extent cx="177165" cy="177165"/>
            <wp:effectExtent l="0" t="0" r="13335" b="13335"/>
            <wp:wrapNone/>
            <wp:docPr id="26" name="图片 26" descr="地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地址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16"/>
          <w:szCs w:val="1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19050</wp:posOffset>
            </wp:positionV>
            <wp:extent cx="177165" cy="177165"/>
            <wp:effectExtent l="0" t="0" r="13335" b="13335"/>
            <wp:wrapNone/>
            <wp:docPr id="25" name="图片 25" descr="网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网站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fldChar w:fldCharType="begin"/>
      </w:r>
      <w:r>
        <w:instrText xml:space="preserve"> HYPERLINK "http://www.link-card.com.cn" </w:instrText>
      </w:r>
      <w:r>
        <w:fldChar w:fldCharType="separate"/>
      </w:r>
      <w:r>
        <w:rPr>
          <w:rStyle w:val="7"/>
          <w:rFonts w:ascii="微软雅黑" w:hAnsi="微软雅黑" w:eastAsia="微软雅黑" w:cs="微软雅黑"/>
          <w:color w:val="auto"/>
          <w:sz w:val="16"/>
          <w:szCs w:val="16"/>
          <w:u w:val="none"/>
          <w:shd w:val="clear" w:color="auto" w:fill="FFFFFF"/>
        </w:rPr>
        <w:t>www.link-card.com</w:t>
      </w:r>
      <w:r>
        <w:rPr>
          <w:rStyle w:val="7"/>
          <w:rFonts w:ascii="微软雅黑" w:hAnsi="微软雅黑" w:eastAsia="微软雅黑" w:cs="微软雅黑"/>
          <w:color w:val="auto"/>
          <w:sz w:val="16"/>
          <w:szCs w:val="16"/>
          <w:u w:val="none"/>
          <w:shd w:val="clear" w:color="auto" w:fill="FFFFFF"/>
        </w:rPr>
        <w:fldChar w:fldCharType="end"/>
      </w:r>
      <w:r>
        <w:rPr>
          <w:rStyle w:val="7"/>
          <w:rFonts w:ascii="微软雅黑" w:hAnsi="微软雅黑" w:eastAsia="微软雅黑" w:cs="微软雅黑"/>
          <w:color w:val="auto"/>
          <w:sz w:val="16"/>
          <w:szCs w:val="16"/>
          <w:u w:val="none"/>
          <w:shd w:val="clear" w:color="auto" w:fill="FFFFFF"/>
        </w:rPr>
        <w:t xml:space="preserve">   </w:t>
      </w:r>
      <w:r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</w:rPr>
        <w:t xml:space="preserve">                   深圳市宝安区沙井中心路金达城大厦8楼8L</w:t>
      </w:r>
    </w:p>
    <w:sectPr>
      <w:footerReference r:id="rId4" w:type="default"/>
      <w:pgSz w:w="11906" w:h="16838"/>
      <w:pgMar w:top="1440" w:right="1236" w:bottom="306" w:left="1236" w:header="851" w:footer="283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微软雅黑" w:hAnsi="微软雅黑" w:eastAsia="微软雅黑" w:cs="微软雅黑"/>
        <w:b/>
        <w:bCs/>
        <w:color w:val="808080" w:themeColor="text1" w:themeTint="80"/>
        <w:sz w:val="16"/>
        <w:szCs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-65405</wp:posOffset>
          </wp:positionH>
          <wp:positionV relativeFrom="paragraph">
            <wp:posOffset>-220980</wp:posOffset>
          </wp:positionV>
          <wp:extent cx="1381125" cy="447675"/>
          <wp:effectExtent l="0" t="0" r="9525" b="9525"/>
          <wp:wrapNone/>
          <wp:docPr id="39111068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110685" name="图片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112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b/>
        <w:bCs/>
        <w:color w:val="808080" w:themeColor="text1" w:themeTint="80"/>
        <w:sz w:val="16"/>
        <w:szCs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>www.link-card.com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BD5662"/>
    <w:multiLevelType w:val="singleLevel"/>
    <w:tmpl w:val="CABD566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kM2JiNWQ1YmExYmMwMGRmNTMxNGY3NGU4YWNkZjQifQ=="/>
  </w:docVars>
  <w:rsids>
    <w:rsidRoot w:val="7685042A"/>
    <w:rsid w:val="000519AA"/>
    <w:rsid w:val="00051C9A"/>
    <w:rsid w:val="000B06B9"/>
    <w:rsid w:val="000C2518"/>
    <w:rsid w:val="000C3658"/>
    <w:rsid w:val="000D4554"/>
    <w:rsid w:val="000D5AE0"/>
    <w:rsid w:val="00112A67"/>
    <w:rsid w:val="00153604"/>
    <w:rsid w:val="00191A99"/>
    <w:rsid w:val="001B0F3D"/>
    <w:rsid w:val="00206E32"/>
    <w:rsid w:val="002C2C82"/>
    <w:rsid w:val="002D7057"/>
    <w:rsid w:val="003413CA"/>
    <w:rsid w:val="003A72B6"/>
    <w:rsid w:val="00405A49"/>
    <w:rsid w:val="00487D3A"/>
    <w:rsid w:val="004A4B73"/>
    <w:rsid w:val="004B4B1A"/>
    <w:rsid w:val="004D3700"/>
    <w:rsid w:val="004E6553"/>
    <w:rsid w:val="004E731B"/>
    <w:rsid w:val="0052418F"/>
    <w:rsid w:val="005429BB"/>
    <w:rsid w:val="005A1E1D"/>
    <w:rsid w:val="005A5DE7"/>
    <w:rsid w:val="006C2C9F"/>
    <w:rsid w:val="006D47C9"/>
    <w:rsid w:val="006D537B"/>
    <w:rsid w:val="00736EF6"/>
    <w:rsid w:val="00774CF6"/>
    <w:rsid w:val="00807B9C"/>
    <w:rsid w:val="00853E9A"/>
    <w:rsid w:val="00863E74"/>
    <w:rsid w:val="008A60BD"/>
    <w:rsid w:val="008C013B"/>
    <w:rsid w:val="008E4F96"/>
    <w:rsid w:val="00911023"/>
    <w:rsid w:val="00917F3F"/>
    <w:rsid w:val="00946C00"/>
    <w:rsid w:val="009B1B8F"/>
    <w:rsid w:val="009C17AF"/>
    <w:rsid w:val="009C615F"/>
    <w:rsid w:val="00A95341"/>
    <w:rsid w:val="00AD3C92"/>
    <w:rsid w:val="00B05424"/>
    <w:rsid w:val="00B50582"/>
    <w:rsid w:val="00BC6630"/>
    <w:rsid w:val="00BD60E2"/>
    <w:rsid w:val="00BF6069"/>
    <w:rsid w:val="00C21BE1"/>
    <w:rsid w:val="00D238E4"/>
    <w:rsid w:val="00D326F0"/>
    <w:rsid w:val="00D52F3A"/>
    <w:rsid w:val="00E02774"/>
    <w:rsid w:val="00E37332"/>
    <w:rsid w:val="00E4374D"/>
    <w:rsid w:val="00EE70B7"/>
    <w:rsid w:val="00EF6F4D"/>
    <w:rsid w:val="00F043FC"/>
    <w:rsid w:val="00F8040B"/>
    <w:rsid w:val="00FA0FFE"/>
    <w:rsid w:val="01125376"/>
    <w:rsid w:val="03045209"/>
    <w:rsid w:val="03A05041"/>
    <w:rsid w:val="043F474B"/>
    <w:rsid w:val="04E771C2"/>
    <w:rsid w:val="052F2B1E"/>
    <w:rsid w:val="07A66048"/>
    <w:rsid w:val="087A1BAB"/>
    <w:rsid w:val="09E309F5"/>
    <w:rsid w:val="0A98705B"/>
    <w:rsid w:val="0BBC48D3"/>
    <w:rsid w:val="0C140B52"/>
    <w:rsid w:val="0CB94781"/>
    <w:rsid w:val="0CC06818"/>
    <w:rsid w:val="0D4C225E"/>
    <w:rsid w:val="0E086302"/>
    <w:rsid w:val="0F7554C5"/>
    <w:rsid w:val="103E6B4D"/>
    <w:rsid w:val="10A51A36"/>
    <w:rsid w:val="1256357C"/>
    <w:rsid w:val="126957A5"/>
    <w:rsid w:val="13222CE3"/>
    <w:rsid w:val="133D09EF"/>
    <w:rsid w:val="13641290"/>
    <w:rsid w:val="13A540D3"/>
    <w:rsid w:val="13B66033"/>
    <w:rsid w:val="141E6E98"/>
    <w:rsid w:val="17165445"/>
    <w:rsid w:val="1727348D"/>
    <w:rsid w:val="176F4EEF"/>
    <w:rsid w:val="179F530F"/>
    <w:rsid w:val="17E9641C"/>
    <w:rsid w:val="181C556F"/>
    <w:rsid w:val="19787E4C"/>
    <w:rsid w:val="19B6629D"/>
    <w:rsid w:val="19CD715D"/>
    <w:rsid w:val="1A41004A"/>
    <w:rsid w:val="1AD82038"/>
    <w:rsid w:val="1B2F5A0B"/>
    <w:rsid w:val="1B844ABD"/>
    <w:rsid w:val="1B8D4318"/>
    <w:rsid w:val="1BB15F4F"/>
    <w:rsid w:val="1BBE3252"/>
    <w:rsid w:val="1C590D72"/>
    <w:rsid w:val="1CC70C4D"/>
    <w:rsid w:val="1D13631D"/>
    <w:rsid w:val="1E7A1AA1"/>
    <w:rsid w:val="1F362DFF"/>
    <w:rsid w:val="1FC956D4"/>
    <w:rsid w:val="205B1E2C"/>
    <w:rsid w:val="21984843"/>
    <w:rsid w:val="224F20D3"/>
    <w:rsid w:val="22A243CB"/>
    <w:rsid w:val="237050BF"/>
    <w:rsid w:val="261847F8"/>
    <w:rsid w:val="274F6F9A"/>
    <w:rsid w:val="2798506D"/>
    <w:rsid w:val="27EC5F79"/>
    <w:rsid w:val="28BD1316"/>
    <w:rsid w:val="29253EF7"/>
    <w:rsid w:val="294206B6"/>
    <w:rsid w:val="294B3732"/>
    <w:rsid w:val="29A6163C"/>
    <w:rsid w:val="29E40114"/>
    <w:rsid w:val="29F63C06"/>
    <w:rsid w:val="29F72338"/>
    <w:rsid w:val="2B40570A"/>
    <w:rsid w:val="2B5C14CE"/>
    <w:rsid w:val="2B7703BB"/>
    <w:rsid w:val="2C464924"/>
    <w:rsid w:val="2CE86E97"/>
    <w:rsid w:val="2D4B69F6"/>
    <w:rsid w:val="2E644C2A"/>
    <w:rsid w:val="2E85561F"/>
    <w:rsid w:val="2E983DFB"/>
    <w:rsid w:val="2EAF7F9B"/>
    <w:rsid w:val="2EDA00CF"/>
    <w:rsid w:val="2F285C12"/>
    <w:rsid w:val="2F836042"/>
    <w:rsid w:val="30615EEC"/>
    <w:rsid w:val="319C46DB"/>
    <w:rsid w:val="31F90ACE"/>
    <w:rsid w:val="37905539"/>
    <w:rsid w:val="38D735C8"/>
    <w:rsid w:val="39785A2E"/>
    <w:rsid w:val="39E408CE"/>
    <w:rsid w:val="3B494C13"/>
    <w:rsid w:val="3BF346B2"/>
    <w:rsid w:val="3C0D6901"/>
    <w:rsid w:val="3C1852A6"/>
    <w:rsid w:val="3DCC37F0"/>
    <w:rsid w:val="3E034CAD"/>
    <w:rsid w:val="3E4F3616"/>
    <w:rsid w:val="3F170B37"/>
    <w:rsid w:val="3F470F80"/>
    <w:rsid w:val="405569FA"/>
    <w:rsid w:val="40AD1545"/>
    <w:rsid w:val="414A7C46"/>
    <w:rsid w:val="4250522D"/>
    <w:rsid w:val="42F5332C"/>
    <w:rsid w:val="43572B58"/>
    <w:rsid w:val="447D2D74"/>
    <w:rsid w:val="44F232D0"/>
    <w:rsid w:val="4637504D"/>
    <w:rsid w:val="4746716B"/>
    <w:rsid w:val="486F6DD2"/>
    <w:rsid w:val="48E70AB6"/>
    <w:rsid w:val="498B335F"/>
    <w:rsid w:val="49CD5ED2"/>
    <w:rsid w:val="4A094FB0"/>
    <w:rsid w:val="4B771FE9"/>
    <w:rsid w:val="4B956F5E"/>
    <w:rsid w:val="4C3457E6"/>
    <w:rsid w:val="4C783B02"/>
    <w:rsid w:val="4C80138C"/>
    <w:rsid w:val="4D384E95"/>
    <w:rsid w:val="4DAA6794"/>
    <w:rsid w:val="4DC45384"/>
    <w:rsid w:val="4E512E8A"/>
    <w:rsid w:val="4F3F3AB0"/>
    <w:rsid w:val="4F7846E3"/>
    <w:rsid w:val="4F7B673F"/>
    <w:rsid w:val="4FB1170E"/>
    <w:rsid w:val="4FC935F2"/>
    <w:rsid w:val="4FF407D2"/>
    <w:rsid w:val="50562F15"/>
    <w:rsid w:val="512142FE"/>
    <w:rsid w:val="51376A72"/>
    <w:rsid w:val="533C2C74"/>
    <w:rsid w:val="543842E0"/>
    <w:rsid w:val="54863F7B"/>
    <w:rsid w:val="548876F3"/>
    <w:rsid w:val="54D83366"/>
    <w:rsid w:val="567B6925"/>
    <w:rsid w:val="56D56D64"/>
    <w:rsid w:val="57233025"/>
    <w:rsid w:val="57764AAD"/>
    <w:rsid w:val="58F2730B"/>
    <w:rsid w:val="5A2D49A0"/>
    <w:rsid w:val="5A403A7E"/>
    <w:rsid w:val="5A8D6BB8"/>
    <w:rsid w:val="5BA647FC"/>
    <w:rsid w:val="5C321FC4"/>
    <w:rsid w:val="5CB078EE"/>
    <w:rsid w:val="5D2E60F1"/>
    <w:rsid w:val="5D536F8E"/>
    <w:rsid w:val="5F816B3B"/>
    <w:rsid w:val="5FC1578F"/>
    <w:rsid w:val="5FC4159A"/>
    <w:rsid w:val="5FF702FA"/>
    <w:rsid w:val="611C318D"/>
    <w:rsid w:val="613B24C6"/>
    <w:rsid w:val="61570781"/>
    <w:rsid w:val="61D73854"/>
    <w:rsid w:val="634265E1"/>
    <w:rsid w:val="635C37E3"/>
    <w:rsid w:val="64F00F98"/>
    <w:rsid w:val="659B09D6"/>
    <w:rsid w:val="6630216E"/>
    <w:rsid w:val="665F5AFE"/>
    <w:rsid w:val="668943F0"/>
    <w:rsid w:val="668C7803"/>
    <w:rsid w:val="66E03E64"/>
    <w:rsid w:val="67091D97"/>
    <w:rsid w:val="678B49FB"/>
    <w:rsid w:val="67BF39E9"/>
    <w:rsid w:val="67C57FB1"/>
    <w:rsid w:val="67FD14B8"/>
    <w:rsid w:val="680F79D8"/>
    <w:rsid w:val="693A491E"/>
    <w:rsid w:val="6996533C"/>
    <w:rsid w:val="69FD555B"/>
    <w:rsid w:val="6B1F7EEB"/>
    <w:rsid w:val="6B91234F"/>
    <w:rsid w:val="6C0C27C7"/>
    <w:rsid w:val="6C996646"/>
    <w:rsid w:val="6CD77686"/>
    <w:rsid w:val="6F1740B7"/>
    <w:rsid w:val="702C0D85"/>
    <w:rsid w:val="70634558"/>
    <w:rsid w:val="71514843"/>
    <w:rsid w:val="715F4802"/>
    <w:rsid w:val="71B716B5"/>
    <w:rsid w:val="71B72363"/>
    <w:rsid w:val="724D3CFD"/>
    <w:rsid w:val="73033076"/>
    <w:rsid w:val="739D02C3"/>
    <w:rsid w:val="73D94D40"/>
    <w:rsid w:val="73E779D8"/>
    <w:rsid w:val="74502509"/>
    <w:rsid w:val="746548FD"/>
    <w:rsid w:val="746B1945"/>
    <w:rsid w:val="74B758BF"/>
    <w:rsid w:val="76591549"/>
    <w:rsid w:val="765C0662"/>
    <w:rsid w:val="7685042A"/>
    <w:rsid w:val="768D6CB3"/>
    <w:rsid w:val="76D57A40"/>
    <w:rsid w:val="778356EE"/>
    <w:rsid w:val="778C04F4"/>
    <w:rsid w:val="782D1C21"/>
    <w:rsid w:val="78AE30FA"/>
    <w:rsid w:val="7A6A0685"/>
    <w:rsid w:val="7A8C22DE"/>
    <w:rsid w:val="7B434D14"/>
    <w:rsid w:val="7CC93AB5"/>
    <w:rsid w:val="7D246FE7"/>
    <w:rsid w:val="7D877E92"/>
    <w:rsid w:val="7DBD5EEA"/>
    <w:rsid w:val="7E057024"/>
    <w:rsid w:val="7E6C128B"/>
    <w:rsid w:val="7E8F73A5"/>
    <w:rsid w:val="7F722A72"/>
    <w:rsid w:val="7FD8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9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747</Words>
  <Characters>1283</Characters>
  <Lines>10</Lines>
  <Paragraphs>2</Paragraphs>
  <TotalTime>1</TotalTime>
  <ScaleCrop>false</ScaleCrop>
  <LinksUpToDate>false</LinksUpToDate>
  <CharactersWithSpaces>1372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2024-01-17T03:26:00Z</dcterms:created>
  <dc:creator>花落碎</dc:creator>
  <cp:lastModifiedBy>花落碎</cp:lastModifiedBy>
  <cp:lastPrinted>2024-01-18T08:03:00Z</cp:lastPrinted>
  <dcterms:modified xsi:type="dcterms:W3CDTF">2024-03-12T02:48:52Z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B34053ABB7514FB38054997EC66F668A_13</vt:lpwstr>
  </property>
</Properties>
</file>