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32428">
      <w:pPr>
        <w:rPr>
          <w:rFonts w:hint="eastAsia" w:ascii="宋体" w:hAnsi="宋体" w:eastAsia="宋体" w:cs="宋体"/>
          <w:b/>
          <w:bCs/>
          <w:sz w:val="28"/>
          <w:szCs w:val="28"/>
          <w:shd w:val="clear" w:color="FFFFFF" w:fill="D9D9D9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8"/>
          <w:szCs w:val="28"/>
          <w:shd w:val="clear" w:color="FFFFFF" w:fill="D9D9D9"/>
        </w:rPr>
        <w:t>如何高效智能地进行设备数据采集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8"/>
          <w:szCs w:val="28"/>
          <w:shd w:val="clear" w:color="FFFFFF" w:fill="D9D9D9"/>
          <w:lang w:eastAsia="zh-CN"/>
        </w:rPr>
        <w:t>？</w:t>
      </w:r>
    </w:p>
    <w:bookmarkEnd w:id="0"/>
    <w:p w14:paraId="4DB1BBFB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一、设备数据采集的目的</w:t>
      </w:r>
    </w:p>
    <w:p w14:paraId="2772390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设备数据采集是指通过各种传感器对设备进行数据采集，目的在于实时监测设备的运行状态、预测可能出现的故障、提高设备的可靠性和效率等。</w:t>
      </w:r>
    </w:p>
    <w:p w14:paraId="27BBFA5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通过设备数据采集，可以及时监测设备的运行情况，提前预测设备可能出现的故障，减少设备停机时间，提高生产效率和生产质量。</w:t>
      </w:r>
    </w:p>
    <w:p w14:paraId="6CFCDF26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7960" cy="2839085"/>
            <wp:effectExtent l="0" t="0" r="5080" b="10795"/>
            <wp:docPr id="1" name="图片 1" descr="91091dbbdded0d53d7ba7ed2c2b75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1091dbbdded0d53d7ba7ed2c2b75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3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AEED0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二、设备数据采集的内容</w:t>
      </w:r>
    </w:p>
    <w:p w14:paraId="7BB5F62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设备数据采集的内容一般包括以下几个方面：设备的运行状态、设备的温度、湿度、压力等环境参数、设备的能耗等。</w:t>
      </w:r>
    </w:p>
    <w:p w14:paraId="2559BE2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通过对这些数据的采集，可以了解设备的实时运行情况，并通过数据分析找出设备运行中存在的问题，及时进行处理。</w:t>
      </w:r>
    </w:p>
    <w:p w14:paraId="1DA845A5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三、设备数据采集的方式</w:t>
      </w:r>
    </w:p>
    <w:p w14:paraId="23DB36B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设备数据采集的方式包括有线采集和无线采集两种方式。</w:t>
      </w:r>
    </w:p>
    <w:p w14:paraId="52D6AE9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有线采集是指通过有线传感器对设备进行数据采集，数据通过有线方式传输到数据中心或者云端进行存储和分析。</w:t>
      </w:r>
    </w:p>
    <w:p w14:paraId="24F5438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无线采集是指通过无线传感器对设备进行数据采集，数据通过无线方式传输到数据中心或者云端进行存储和分析。相比有线采集，无线采集具有安装方便、成本低等优点。</w:t>
      </w:r>
    </w:p>
    <w:p w14:paraId="7D0AFB8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机台设备数据采集是指通过各种技术手段和设备，从生产制造过程中的机台设备上获取各种相关数据的过程。</w:t>
      </w:r>
    </w:p>
    <w:p w14:paraId="0D506AE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工厂为什么要上设备数据采集系统？</w:t>
      </w:r>
    </w:p>
    <w:p w14:paraId="1EE4A50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1.生产监控：实时了解机台设备的运行状态，如是否正常工作、运行速度、工作时长等，以便及时发现设备故障或异常情况，保障生产过程的连续性和稳定性。</w:t>
      </w:r>
    </w:p>
    <w:p w14:paraId="18FF5E22">
      <w:pPr>
        <w:rPr>
          <w:rFonts w:hint="eastAsia" w:ascii="宋体" w:hAnsi="宋体" w:eastAsia="宋体" w:cs="宋体"/>
          <w:sz w:val="24"/>
          <w:szCs w:val="24"/>
        </w:rPr>
      </w:pPr>
    </w:p>
    <w:p w14:paraId="6B5B02C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2.质量控制：通过采集与产品质量相关的数据，如加工精度、尺寸偏差、性能参数等，对生产过程进行质量监测和分析，及时调整生产参数，提高产品质量。</w:t>
      </w:r>
    </w:p>
    <w:p w14:paraId="524EE302">
      <w:pPr>
        <w:rPr>
          <w:rFonts w:hint="eastAsia" w:ascii="宋体" w:hAnsi="宋体" w:eastAsia="宋体" w:cs="宋体"/>
          <w:sz w:val="24"/>
          <w:szCs w:val="24"/>
        </w:rPr>
      </w:pPr>
    </w:p>
    <w:p w14:paraId="320AA9F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3.效率提升：分析机台设备的生产数据，如生产节拍、停机时间、设备利用率等，找出生产过程中的瓶颈和浪费，优化生产流程和设备配置，提高生产效率。</w:t>
      </w:r>
    </w:p>
    <w:p w14:paraId="3F7846ED">
      <w:pPr>
        <w:rPr>
          <w:rFonts w:hint="eastAsia" w:ascii="宋体" w:hAnsi="宋体" w:eastAsia="宋体" w:cs="宋体"/>
          <w:sz w:val="24"/>
          <w:szCs w:val="24"/>
        </w:rPr>
      </w:pPr>
    </w:p>
    <w:p w14:paraId="5AE81B4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4.成本管理：采集设备的能耗数据、原材料消耗数据等，对生产成本进行核算和分析，为成本控制提供依据。</w:t>
      </w:r>
    </w:p>
    <w:p w14:paraId="1733E855">
      <w:pPr>
        <w:rPr>
          <w:rFonts w:hint="eastAsia" w:ascii="宋体" w:hAnsi="宋体" w:eastAsia="宋体" w:cs="宋体"/>
          <w:sz w:val="24"/>
          <w:szCs w:val="24"/>
        </w:rPr>
      </w:pPr>
    </w:p>
    <w:p w14:paraId="0244918C"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预测性维护：基于采集到的设备运行数据，通过数据分析和算法模型，预测设备可能出现的故障，提前安排维护保养，降低设备故障率，延长设备使用寿命。</w:t>
      </w:r>
    </w:p>
    <w:p w14:paraId="3F59DA98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2962910"/>
            <wp:effectExtent l="0" t="0" r="6350" b="889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8D240B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随着物联网、云计算、大数据等技术的不断发展，工业设备数据采集系统的功能和性能将得到进一步提升。未来，系统将更加智能化和自适应化，能够自动识别和优化设备运行参数，提高设备的运行效率和可靠性。</w:t>
      </w:r>
    </w:p>
    <w:p w14:paraId="3F37E570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</w:p>
    <w:p w14:paraId="02BE3A2B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工业设备数据采集系统作为工业自动化的核心技术之一，将在未来的工业发展中发挥更加重要的作用。企业需要积极引进和应用该系统，不断提高自身的生产和管理水平，以适应日益激烈的市场竞争。</w:t>
      </w:r>
    </w:p>
    <w:p w14:paraId="0AEA95AD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</w:p>
    <w:p w14:paraId="55F6FE50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0"/>
          <w:szCs w:val="20"/>
          <w:bdr w:val="none" w:color="auto" w:sz="0" w:space="0"/>
          <w:shd w:val="clear" w:fill="FFFFFF"/>
        </w:rPr>
        <w:t>万界星空科技专注于制造业生产管理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0"/>
          <w:szCs w:val="20"/>
          <w:bdr w:val="none" w:color="auto" w:sz="0" w:space="0"/>
          <w:shd w:val="clear" w:fill="FFFFFF"/>
          <w:lang w:val="en-US" w:eastAsia="zh-CN"/>
        </w:rPr>
        <w:t>MES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0"/>
          <w:szCs w:val="20"/>
          <w:bdr w:val="none" w:color="auto" w:sz="0" w:space="0"/>
          <w:shd w:val="clear" w:fill="FFFFFF"/>
        </w:rPr>
        <w:t>系统研发、制造业数字化转型，致力于提供领先的培训、诊断、咨询规划、方案设计、落地实施和持续运营提升辅导。助力从传统制造向智能制造的转型，在多个领域内打造了行业的标杆案例。</w:t>
      </w:r>
    </w:p>
    <w:p w14:paraId="43E8BBE3">
      <w:pPr>
        <w:numPr>
          <w:ilvl w:val="0"/>
          <w:numId w:val="0"/>
        </w:num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111722"/>
    <w:multiLevelType w:val="singleLevel"/>
    <w:tmpl w:val="7A111722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45148"/>
    <w:rsid w:val="0C8A2C23"/>
    <w:rsid w:val="131B2827"/>
    <w:rsid w:val="14147E7B"/>
    <w:rsid w:val="29F00112"/>
    <w:rsid w:val="41CA2CF0"/>
    <w:rsid w:val="50CA2BBB"/>
    <w:rsid w:val="562E599A"/>
    <w:rsid w:val="56F50845"/>
    <w:rsid w:val="62125827"/>
    <w:rsid w:val="63493E13"/>
    <w:rsid w:val="69F66377"/>
    <w:rsid w:val="705067E1"/>
    <w:rsid w:val="7CB8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1014</Words>
  <Characters>1018</Characters>
  <Lines>0</Lines>
  <Paragraphs>0</Paragraphs>
  <TotalTime>4</TotalTime>
  <ScaleCrop>false</ScaleCrop>
  <LinksUpToDate>false</LinksUpToDate>
  <CharactersWithSpaces>1018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2025-04-22T07:42:00Z</dcterms:created>
  <dc:creator>metax</dc:creator>
  <cp:lastModifiedBy>WPS_1668317424</cp:lastModifiedBy>
  <dcterms:modified xsi:type="dcterms:W3CDTF">2025-04-23T01:38:48Z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26A7644D77C240A2BE9F67781D1B57B6_12</vt:lpwstr>
  </property>
</Properties>
</file>