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00" w:lineRule="atLeast"/>
        <w:jc w:val="center"/>
        <w:rPr>
          <w:rFonts w:hint="eastAsia" w:ascii="宋体" w:hAnsi="宋体" w:eastAsia="宋体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《外贸单证实务》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教学大纲</w:t>
      </w:r>
    </w:p>
    <w:bookmarkEnd w:id="0"/>
    <w:p>
      <w:pPr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第一部分 大纲说明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一、课程性质、目的与任务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1. </w:t>
      </w:r>
      <w:r>
        <w:rPr>
          <w:sz w:val="21"/>
          <w:szCs w:val="21"/>
        </w:rPr>
        <w:t>课程性质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rFonts w:ascii="Verdana" w:hAnsi="Verdana" w:cs="宋体"/>
          <w:sz w:val="21"/>
          <w:szCs w:val="21"/>
        </w:rPr>
        <w:t>《外贸单证实务》是一门实践性、应用性很强的外贸职业技能课，同时又具有一定的综合性，涉及国际贸易、国际贸易实务、国际商法、国际结算、外经贸函电等课程的综合运用，是国际商务、国际贸易实务、商务英语、报关与国际货贷等专业的主干课程，也是</w:t>
      </w:r>
      <w:r>
        <w:rPr>
          <w:rFonts w:hint="eastAsia" w:ascii="Verdana" w:hAnsi="Verdana" w:cs="宋体"/>
          <w:sz w:val="21"/>
          <w:szCs w:val="21"/>
        </w:rPr>
        <w:t>从事对</w:t>
      </w:r>
      <w:r>
        <w:rPr>
          <w:rFonts w:ascii="Verdana" w:hAnsi="Verdana" w:cs="宋体"/>
          <w:sz w:val="21"/>
          <w:szCs w:val="21"/>
        </w:rPr>
        <w:t>外贸</w:t>
      </w:r>
      <w:r>
        <w:rPr>
          <w:rFonts w:hint="eastAsia" w:ascii="Verdana" w:hAnsi="Verdana" w:cs="宋体"/>
          <w:sz w:val="21"/>
          <w:szCs w:val="21"/>
        </w:rPr>
        <w:t>易</w:t>
      </w:r>
      <w:r>
        <w:rPr>
          <w:rFonts w:ascii="Verdana" w:hAnsi="Verdana" w:cs="宋体"/>
          <w:sz w:val="21"/>
          <w:szCs w:val="21"/>
        </w:rPr>
        <w:t>工作人员必修的一门专业课程。本课程</w:t>
      </w:r>
      <w:r>
        <w:rPr>
          <w:rFonts w:hint="eastAsia" w:ascii="Verdana" w:hAnsi="Verdana" w:cs="宋体"/>
          <w:sz w:val="21"/>
          <w:szCs w:val="21"/>
        </w:rPr>
        <w:t>注重</w:t>
      </w:r>
      <w:r>
        <w:rPr>
          <w:rFonts w:ascii="Verdana" w:hAnsi="Verdana" w:cs="宋体"/>
          <w:sz w:val="21"/>
          <w:szCs w:val="21"/>
        </w:rPr>
        <w:t>理论和实务相结合，以进出口单证的种类、用途、缮制及流转程序为研究对象，</w:t>
      </w:r>
      <w:r>
        <w:rPr>
          <w:rFonts w:hint="eastAsia" w:ascii="Verdana" w:hAnsi="Verdana" w:cs="宋体"/>
          <w:sz w:val="21"/>
          <w:szCs w:val="21"/>
        </w:rPr>
        <w:t>在</w:t>
      </w:r>
      <w:r>
        <w:rPr>
          <w:rFonts w:ascii="Verdana" w:hAnsi="Verdana" w:cs="宋体"/>
          <w:sz w:val="21"/>
          <w:szCs w:val="21"/>
        </w:rPr>
        <w:t>系统地</w:t>
      </w:r>
      <w:r>
        <w:rPr>
          <w:rFonts w:hint="eastAsia" w:ascii="Verdana" w:hAnsi="Verdana" w:cs="宋体"/>
          <w:sz w:val="21"/>
          <w:szCs w:val="21"/>
        </w:rPr>
        <w:t>讲述</w:t>
      </w:r>
      <w:r>
        <w:rPr>
          <w:rFonts w:ascii="Verdana" w:hAnsi="Verdana" w:cs="宋体"/>
          <w:sz w:val="21"/>
          <w:szCs w:val="21"/>
        </w:rPr>
        <w:t>国际贸易单证的制作、管理、传递等具体实务的基础上，分别阐述国际贸易单证的</w:t>
      </w:r>
      <w:r>
        <w:rPr>
          <w:rFonts w:hint="eastAsia" w:ascii="Verdana" w:hAnsi="Verdana" w:cs="宋体"/>
          <w:sz w:val="21"/>
          <w:szCs w:val="21"/>
        </w:rPr>
        <w:t>具体缮制</w:t>
      </w:r>
      <w:r>
        <w:rPr>
          <w:rFonts w:ascii="Verdana" w:hAnsi="Verdana" w:cs="宋体"/>
          <w:sz w:val="21"/>
          <w:szCs w:val="21"/>
        </w:rPr>
        <w:t>。通过具体的理论讲述、多媒体演示、案例教学、综合实训和专业实习，</w:t>
      </w:r>
      <w:r>
        <w:rPr>
          <w:rFonts w:hint="eastAsia" w:ascii="Verdana" w:hAnsi="Verdana" w:cs="宋体"/>
          <w:sz w:val="21"/>
          <w:szCs w:val="21"/>
        </w:rPr>
        <w:t>使</w:t>
      </w:r>
      <w:r>
        <w:rPr>
          <w:rFonts w:ascii="Verdana" w:hAnsi="Verdana" w:cs="宋体"/>
          <w:sz w:val="21"/>
          <w:szCs w:val="21"/>
        </w:rPr>
        <w:t>学生</w:t>
      </w:r>
      <w:r>
        <w:rPr>
          <w:rFonts w:hint="eastAsia" w:ascii="Verdana" w:hAnsi="Verdana" w:cs="宋体"/>
          <w:sz w:val="21"/>
          <w:szCs w:val="21"/>
        </w:rPr>
        <w:t>了解</w:t>
      </w:r>
      <w:r>
        <w:rPr>
          <w:rFonts w:ascii="Verdana" w:hAnsi="Verdana" w:cs="宋体"/>
          <w:sz w:val="21"/>
          <w:szCs w:val="21"/>
        </w:rPr>
        <w:t>单证的种类、作用、内容、缮制方法、审核技巧及在制作过程中应</w:t>
      </w:r>
      <w:r>
        <w:rPr>
          <w:rFonts w:hint="eastAsia" w:ascii="Verdana" w:hAnsi="Verdana" w:cs="宋体"/>
          <w:sz w:val="21"/>
          <w:szCs w:val="21"/>
        </w:rPr>
        <w:t>了解</w:t>
      </w:r>
      <w:r>
        <w:rPr>
          <w:rFonts w:ascii="Verdana" w:hAnsi="Verdana" w:cs="宋体"/>
          <w:sz w:val="21"/>
          <w:szCs w:val="21"/>
        </w:rPr>
        <w:t xml:space="preserve">的有关基本理论和要点，熟悉外贸单证业务的流转程序，掌握外贸单证的操作与管理。 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 xml:space="preserve">. </w:t>
      </w:r>
      <w:r>
        <w:rPr>
          <w:sz w:val="21"/>
          <w:szCs w:val="21"/>
        </w:rPr>
        <w:t>教学目的和要求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通过</w:t>
      </w:r>
      <w:r>
        <w:rPr>
          <w:rFonts w:hint="eastAsia"/>
          <w:sz w:val="21"/>
          <w:szCs w:val="21"/>
        </w:rPr>
        <w:t>《外贸单证实务》课程</w:t>
      </w:r>
      <w:r>
        <w:rPr>
          <w:sz w:val="21"/>
          <w:szCs w:val="21"/>
        </w:rPr>
        <w:t>的学习，</w:t>
      </w:r>
      <w:r>
        <w:rPr>
          <w:rFonts w:hint="eastAsia" w:cs="宋体"/>
          <w:sz w:val="21"/>
          <w:szCs w:val="21"/>
        </w:rPr>
        <w:t>使学生对国际贸易的单证流程有一个清晰的了解，并初步掌握国际贸易单证的实践操作能力。</w:t>
      </w:r>
      <w:r>
        <w:rPr>
          <w:rFonts w:hint="eastAsia"/>
          <w:sz w:val="21"/>
          <w:szCs w:val="21"/>
        </w:rPr>
        <w:t>学生通过学习能够直接接受严谨的职业训练，从知识、技能等方面达到外贸单证业务工作的要求，</w:t>
      </w:r>
      <w:r>
        <w:rPr>
          <w:rFonts w:hint="eastAsia" w:cs="宋体"/>
          <w:sz w:val="21"/>
          <w:szCs w:val="21"/>
        </w:rPr>
        <w:t>并在此基础上强化学生的实践意识、提高其实际动手能力和创新能力，为以后走上工作岗位打下良好的基础。本课程是对实践要求较强的一门课，通过实践教学，</w:t>
      </w:r>
      <w:r>
        <w:rPr>
          <w:rFonts w:hint="eastAsia"/>
          <w:sz w:val="21"/>
          <w:szCs w:val="21"/>
        </w:rPr>
        <w:t>突出讲解外贸单证实务中的具体操作，强调实际动手能力，</w:t>
      </w:r>
    </w:p>
    <w:p>
      <w:pPr>
        <w:pStyle w:val="6"/>
        <w:spacing w:before="0" w:beforeAutospacing="0" w:after="0" w:afterAutospacing="0" w:line="360" w:lineRule="auto"/>
        <w:ind w:firstLine="420" w:firstLineChars="20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 xml:space="preserve">. </w:t>
      </w:r>
      <w:r>
        <w:rPr>
          <w:sz w:val="21"/>
          <w:szCs w:val="21"/>
        </w:rPr>
        <w:t>本课程的基本内容</w:t>
      </w:r>
    </w:p>
    <w:p>
      <w:pPr>
        <w:spacing w:line="360" w:lineRule="auto"/>
        <w:ind w:firstLine="480"/>
        <w:rPr>
          <w:rFonts w:hint="eastAsia" w:ascii="宋体" w:hAnsi="宋体"/>
          <w:bCs/>
          <w:color w:val="000000"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本书共九章，包括：</w:t>
      </w:r>
      <w:r>
        <w:rPr>
          <w:rFonts w:hint="eastAsia"/>
          <w:color w:val="000000"/>
          <w:szCs w:val="21"/>
        </w:rPr>
        <w:t>外贸单证概述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信用证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出口商业单据的缮制</w:t>
      </w:r>
      <w:r>
        <w:rPr>
          <w:rFonts w:hint="eastAsia" w:ascii="宋体" w:hAnsi="宋体"/>
          <w:bCs/>
          <w:color w:val="000000"/>
          <w:szCs w:val="21"/>
        </w:rPr>
        <w:t>、出口</w:t>
      </w:r>
      <w:r>
        <w:rPr>
          <w:rFonts w:hint="eastAsia"/>
          <w:color w:val="000000"/>
          <w:szCs w:val="21"/>
        </w:rPr>
        <w:t>资金单据的缮制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出口官方单据的缮制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其他出口单据的缮制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 w:cs="Arial"/>
          <w:color w:val="000000"/>
          <w:szCs w:val="21"/>
        </w:rPr>
        <w:t>进口单证的缮制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 w:cs="Arial"/>
          <w:color w:val="000000"/>
          <w:szCs w:val="21"/>
        </w:rPr>
        <w:t>外贸单据审核</w:t>
      </w:r>
      <w:r>
        <w:rPr>
          <w:rFonts w:hint="eastAsia" w:ascii="宋体" w:hAnsi="宋体"/>
          <w:bCs/>
          <w:color w:val="000000"/>
          <w:szCs w:val="21"/>
        </w:rPr>
        <w:t>、</w:t>
      </w:r>
      <w:r>
        <w:rPr>
          <w:rFonts w:hint="eastAsia" w:ascii="宋体" w:hAnsi="宋体"/>
          <w:color w:val="000000"/>
          <w:szCs w:val="21"/>
        </w:rPr>
        <w:t>各种支付方式下外贸单证模拟实训</w:t>
      </w:r>
      <w:r>
        <w:rPr>
          <w:rFonts w:hint="eastAsia" w:ascii="宋体" w:hAnsi="宋体"/>
          <w:bCs/>
          <w:color w:val="000000"/>
          <w:szCs w:val="21"/>
        </w:rPr>
        <w:t>等。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二、课程的教学层次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在课程中，对教学内容分成了解、掌握、</w:t>
      </w:r>
      <w:r>
        <w:rPr>
          <w:rFonts w:hint="eastAsia"/>
          <w:sz w:val="21"/>
          <w:szCs w:val="21"/>
        </w:rPr>
        <w:t>运用</w:t>
      </w:r>
      <w:r>
        <w:rPr>
          <w:sz w:val="21"/>
          <w:szCs w:val="21"/>
        </w:rPr>
        <w:t>三个层次要求。对于书中案例分析、参考资料部分的部分，以学生自学为主，不作考试要求。</w:t>
      </w:r>
    </w:p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  <w:r>
        <w:rPr>
          <w:rFonts w:ascii="宋体" w:hAnsi="宋体"/>
          <w:b/>
          <w:sz w:val="24"/>
        </w:rPr>
        <w:t>第二部分 教学过程建议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一、教学形式建议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本课程的教学以学生</w:t>
      </w:r>
      <w:r>
        <w:rPr>
          <w:rFonts w:hint="eastAsia"/>
          <w:sz w:val="21"/>
          <w:szCs w:val="21"/>
        </w:rPr>
        <w:t>实践外贸单证制单</w:t>
      </w:r>
      <w:r>
        <w:rPr>
          <w:sz w:val="21"/>
          <w:szCs w:val="21"/>
        </w:rPr>
        <w:t>为主，系统全面地学习</w:t>
      </w:r>
      <w:r>
        <w:rPr>
          <w:rFonts w:hint="eastAsia"/>
          <w:sz w:val="21"/>
          <w:szCs w:val="21"/>
        </w:rPr>
        <w:t>外贸单证实务九个篇章</w:t>
      </w:r>
      <w:r>
        <w:rPr>
          <w:sz w:val="21"/>
          <w:szCs w:val="21"/>
        </w:rPr>
        <w:t>的基本内容。各教学点应聘请有一定经验的</w:t>
      </w:r>
      <w:r>
        <w:rPr>
          <w:rFonts w:hint="eastAsia"/>
          <w:sz w:val="21"/>
          <w:szCs w:val="21"/>
        </w:rPr>
        <w:t>国际贸易专业</w:t>
      </w:r>
      <w:r>
        <w:rPr>
          <w:sz w:val="21"/>
          <w:szCs w:val="21"/>
        </w:rPr>
        <w:t>教师进行面授辅导</w:t>
      </w:r>
      <w:r>
        <w:rPr>
          <w:rFonts w:hint="eastAsia"/>
          <w:sz w:val="21"/>
          <w:szCs w:val="21"/>
        </w:rPr>
        <w:t>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在尽可能的情况下，帮助学生讲解一些习题及关键的案例</w:t>
      </w:r>
      <w:r>
        <w:rPr>
          <w:rFonts w:hint="eastAsia"/>
          <w:sz w:val="21"/>
          <w:szCs w:val="21"/>
        </w:rPr>
        <w:t>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整个教学过程中，各教学点可根据实际情况，安排学生书面作业3～4次，教师应该批改，对学生普遍出现的问题在公开场合予以纠正。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二、教学媒体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（一）教学中使用的媒体手段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bCs/>
          <w:color w:val="000000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文字教材：《</w:t>
      </w:r>
      <w:r>
        <w:rPr>
          <w:rFonts w:hint="eastAsia"/>
          <w:sz w:val="21"/>
          <w:szCs w:val="21"/>
        </w:rPr>
        <w:t>外贸单证实务</w:t>
      </w:r>
      <w:r>
        <w:rPr>
          <w:sz w:val="21"/>
          <w:szCs w:val="21"/>
        </w:rPr>
        <w:t>》，</w:t>
      </w:r>
      <w:r>
        <w:rPr>
          <w:rFonts w:hint="eastAsia"/>
          <w:bCs/>
          <w:color w:val="000000"/>
          <w:sz w:val="21"/>
          <w:szCs w:val="21"/>
        </w:rPr>
        <w:t>李毅任本书主编，程颖慧老师和段铸老师任本书副主编。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网上课堂：本资料包中的PPT课件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（二）教学环节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学时分配</w:t>
      </w:r>
    </w:p>
    <w:p>
      <w:pPr>
        <w:spacing w:line="360" w:lineRule="auto"/>
        <w:rPr>
          <w:rFonts w:ascii="ˎ̥" w:hAnsi="ˎ̥"/>
          <w:szCs w:val="21"/>
        </w:rPr>
      </w:pPr>
      <w:r>
        <w:rPr>
          <w:rFonts w:ascii="ˎ̥" w:hAnsi="ˎ̥"/>
          <w:szCs w:val="21"/>
        </w:rPr>
        <w:t>本课程的总教学时数为</w:t>
      </w:r>
      <w:r>
        <w:rPr>
          <w:rFonts w:hint="eastAsia" w:ascii="ˎ̥" w:hAnsi="ˎ̥"/>
          <w:szCs w:val="21"/>
        </w:rPr>
        <w:t>60</w:t>
      </w:r>
      <w:r>
        <w:rPr>
          <w:rFonts w:ascii="ˎ̥" w:hAnsi="ˎ̥"/>
          <w:szCs w:val="21"/>
        </w:rPr>
        <w:t>学时，具体分配如下表所列：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680"/>
        <w:gridCol w:w="900"/>
        <w:gridCol w:w="1080"/>
        <w:gridCol w:w="544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章节内容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课堂教学时数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ˎ̥" w:hAnsi="ˎ̥"/>
                <w:bCs/>
                <w:sz w:val="18"/>
                <w:szCs w:val="18"/>
              </w:rPr>
              <w:t>实训</w:t>
            </w:r>
            <w:r>
              <w:rPr>
                <w:rFonts w:ascii="ˎ̥" w:hAnsi="ˎ̥"/>
                <w:bCs/>
                <w:sz w:val="18"/>
                <w:szCs w:val="18"/>
              </w:rPr>
              <w:t>教学时数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ˎ̥" w:hAnsi="ˎ̥"/>
                <w:bCs/>
                <w:sz w:val="18"/>
                <w:szCs w:val="18"/>
              </w:rPr>
              <w:t>小计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ˎ̥" w:hAnsi="ˎ̥"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外贸单证概述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信  用  证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出口商业单据的缮制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出口资金单据的缮制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出口官方单据的缮制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其他出口单据的缮制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七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="Arial"/>
                <w:color w:val="000000"/>
                <w:sz w:val="18"/>
                <w:szCs w:val="18"/>
              </w:rPr>
              <w:t>进口单证的缮制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八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="Arial"/>
                <w:color w:val="000000"/>
                <w:sz w:val="18"/>
                <w:szCs w:val="18"/>
              </w:rPr>
              <w:t>外贸单据审核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九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各种支付方式下外贸单证模拟实训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教学研讨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为保证</w:t>
      </w:r>
      <w:r>
        <w:rPr>
          <w:rFonts w:hint="eastAsia"/>
          <w:sz w:val="21"/>
          <w:szCs w:val="21"/>
        </w:rPr>
        <w:t>《外贸单证实务》</w:t>
      </w:r>
      <w:r>
        <w:rPr>
          <w:sz w:val="21"/>
          <w:szCs w:val="21"/>
        </w:rPr>
        <w:t>课程授课效果，保证教学质量，应采用多种形式的教研活动，在教研活动中应以研讨的形式不仅解决课程中的问题，还要针对学生在学习中普遍存在的问题研讨。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集中辅导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每两周一次集中面授辅导，辅导总时数原则上不超过课程总学时数的50%。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作业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在学习过程中学生应完成</w:t>
      </w:r>
      <w:r>
        <w:rPr>
          <w:rFonts w:hint="eastAsia"/>
          <w:sz w:val="21"/>
          <w:szCs w:val="21"/>
        </w:rPr>
        <w:t>每</w:t>
      </w:r>
      <w:r>
        <w:rPr>
          <w:sz w:val="21"/>
          <w:szCs w:val="21"/>
        </w:rPr>
        <w:t>一次</w:t>
      </w:r>
      <w:r>
        <w:rPr>
          <w:rFonts w:hint="eastAsia"/>
          <w:sz w:val="21"/>
          <w:szCs w:val="21"/>
        </w:rPr>
        <w:t>课后制单练习</w:t>
      </w:r>
      <w:r>
        <w:rPr>
          <w:sz w:val="21"/>
          <w:szCs w:val="21"/>
        </w:rPr>
        <w:t>，辅导教师应认真批阅，</w:t>
      </w:r>
      <w:r>
        <w:rPr>
          <w:rFonts w:hint="eastAsia"/>
          <w:sz w:val="21"/>
          <w:szCs w:val="21"/>
        </w:rPr>
        <w:t>并就共性问题进行课上讲解</w:t>
      </w:r>
      <w:r>
        <w:rPr>
          <w:sz w:val="21"/>
          <w:szCs w:val="21"/>
        </w:rPr>
        <w:t>，平时成绩占期末考试一定比例的分数（</w:t>
      </w:r>
      <w:r>
        <w:rPr>
          <w:rFonts w:hint="eastAsia"/>
          <w:sz w:val="21"/>
          <w:szCs w:val="21"/>
        </w:rPr>
        <w:t>3</w:t>
      </w:r>
      <w:r>
        <w:rPr>
          <w:sz w:val="21"/>
          <w:szCs w:val="21"/>
        </w:rPr>
        <w:t>0%）。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考试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</w:rPr>
      </w:pPr>
      <w:r>
        <w:rPr>
          <w:sz w:val="21"/>
          <w:szCs w:val="21"/>
        </w:rPr>
        <w:t>考试是对教和学质量的检查，是不可缺少的教学环节。考试内容应覆盖全面，符合大纲要求，要体现重点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难度适中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题量合适。期末考试成绩占总成绩的</w:t>
      </w:r>
      <w:r>
        <w:rPr>
          <w:rFonts w:hint="eastAsia"/>
          <w:sz w:val="21"/>
          <w:szCs w:val="21"/>
        </w:rPr>
        <w:t>7</w:t>
      </w:r>
      <w:r>
        <w:rPr>
          <w:sz w:val="21"/>
          <w:szCs w:val="21"/>
        </w:rPr>
        <w:t>0%。</w:t>
      </w:r>
    </w:p>
    <w:p>
      <w:pPr>
        <w:spacing w:line="360" w:lineRule="auto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3</w:t>
    </w:r>
    <w:r>
      <w:rPr>
        <w:rStyle w:val="9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05F0E"/>
    <w:rsid w:val="13AC2C3E"/>
    <w:rsid w:val="15043801"/>
    <w:rsid w:val="2D8B159A"/>
    <w:rsid w:val="350610D2"/>
    <w:rsid w:val="37205F0E"/>
    <w:rsid w:val="383457C0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2021-01-20T02:56:00Z</dcterms:created>
  <dc:creator>倾绝</dc:creator>
  <cp:lastModifiedBy>倾绝</cp:lastModifiedBy>
  <dcterms:modified xsi:type="dcterms:W3CDTF">2021-01-20T02:57:00Z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