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749" w:x="2701" w:y="2129"/>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0"/>
          <w:sz w:val="30"/>
        </w:rPr>
        <w:t>常</w:t>
      </w:r>
    </w:p>
    <w:p>
      <w:pPr>
        <w:framePr w:w="749" w:x="4439" w:y="2129"/>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0"/>
          <w:sz w:val="30"/>
        </w:rPr>
        <w:t>规</w:t>
      </w:r>
    </w:p>
    <w:p>
      <w:pPr>
        <w:framePr w:w="749" w:x="6174" w:y="2129"/>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0"/>
          <w:sz w:val="30"/>
        </w:rPr>
        <w:t>实</w:t>
      </w:r>
    </w:p>
    <w:p>
      <w:pPr>
        <w:framePr w:w="749" w:x="7912" w:y="2129"/>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0"/>
          <w:sz w:val="30"/>
        </w:rPr>
        <w:t>验</w:t>
      </w:r>
    </w:p>
    <w:p>
      <w:pPr>
        <w:framePr w:w="749" w:x="9647" w:y="2129"/>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0"/>
          <w:sz w:val="30"/>
        </w:rPr>
        <w:t>基</w:t>
      </w:r>
    </w:p>
    <w:p>
      <w:pPr>
        <w:framePr w:w="749" w:x="11386" w:y="2129"/>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0"/>
          <w:sz w:val="30"/>
        </w:rPr>
        <w:t>础</w:t>
      </w:r>
    </w:p>
    <w:p>
      <w:pPr>
        <w:framePr w:w="749" w:x="13120" w:y="2129"/>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0"/>
          <w:sz w:val="30"/>
        </w:rPr>
        <w:t>试</w:t>
      </w:r>
    </w:p>
    <w:p>
      <w:pPr>
        <w:framePr w:w="749" w:x="14859" w:y="2129"/>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0"/>
          <w:sz w:val="30"/>
        </w:rPr>
        <w:t>题</w:t>
      </w:r>
    </w:p>
    <w:p>
      <w:pPr>
        <w:framePr w:w="1976" w:x="2701" w:y="2872"/>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一、</w:t>
      </w:r>
      <w:r>
        <w:rPr>
          <w:rFonts w:ascii="Times New Roman"/>
          <w:color w:val="000000"/>
          <w:spacing w:val="-44"/>
          <w:sz w:val="30"/>
        </w:rPr>
        <w:t xml:space="preserve"> </w:t>
      </w:r>
      <w:r>
        <w:rPr>
          <w:rFonts w:ascii="SimSun" w:hAnsi="SimSun" w:cs="SimSun"/>
          <w:color w:val="000000"/>
          <w:spacing w:val="-1"/>
          <w:sz w:val="30"/>
        </w:rPr>
        <w:t>填空题</w:t>
      </w:r>
    </w:p>
    <w:p>
      <w:pPr>
        <w:framePr w:w="8938" w:x="2701" w:y="3574"/>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1.根据天平的感量（分度值）通常把天平分为三类；感量在</w:t>
      </w:r>
    </w:p>
    <w:p>
      <w:pPr>
        <w:framePr w:w="3697" w:x="11933" w:y="3574"/>
        <w:widowControl w:val="0"/>
        <w:autoSpaceDE w:val="0"/>
        <w:autoSpaceDN w:val="0"/>
        <w:spacing w:before="0" w:after="0" w:line="299" w:lineRule="exact"/>
        <w:ind w:left="0" w:right="0" w:firstLine="0"/>
        <w:jc w:val="left"/>
        <w:rPr>
          <w:rFonts w:ascii="Times New Roman"/>
          <w:color w:val="000000"/>
          <w:spacing w:val="0"/>
          <w:sz w:val="30"/>
        </w:rPr>
      </w:pPr>
      <w:r>
        <w:rPr>
          <w:rFonts w:ascii="SimSun"/>
          <w:color w:val="000000"/>
          <w:spacing w:val="0"/>
          <w:sz w:val="30"/>
        </w:rPr>
        <w:t>g</w:t>
      </w:r>
      <w:r>
        <w:rPr>
          <w:rFonts w:ascii="Times New Roman"/>
          <w:color w:val="000000"/>
          <w:spacing w:val="2"/>
          <w:sz w:val="30"/>
        </w:rPr>
        <w:t xml:space="preserve"> </w:t>
      </w:r>
      <w:r>
        <w:rPr>
          <w:rFonts w:ascii="SimSun" w:hAnsi="SimSun" w:cs="SimSun"/>
          <w:color w:val="000000"/>
          <w:spacing w:val="-1"/>
          <w:sz w:val="30"/>
        </w:rPr>
        <w:t>范围的天平称为普通天</w:t>
      </w:r>
    </w:p>
    <w:p>
      <w:pPr>
        <w:framePr w:w="3697" w:x="11933" w:y="3574"/>
        <w:widowControl w:val="0"/>
        <w:autoSpaceDE w:val="0"/>
        <w:autoSpaceDN w:val="0"/>
        <w:spacing w:before="403" w:after="0" w:line="299" w:lineRule="exact"/>
        <w:ind w:left="439" w:right="0" w:firstLine="0"/>
        <w:jc w:val="left"/>
        <w:rPr>
          <w:rFonts w:ascii="Times New Roman"/>
          <w:color w:val="000000"/>
          <w:spacing w:val="0"/>
          <w:sz w:val="30"/>
        </w:rPr>
      </w:pPr>
      <w:r>
        <w:rPr>
          <w:rFonts w:ascii="SimSun"/>
          <w:color w:val="000000"/>
          <w:spacing w:val="-1"/>
          <w:sz w:val="30"/>
        </w:rPr>
        <w:t>mg</w:t>
      </w:r>
      <w:r>
        <w:rPr>
          <w:rFonts w:ascii="Times New Roman"/>
          <w:color w:val="000000"/>
          <w:spacing w:val="4"/>
          <w:sz w:val="30"/>
        </w:rPr>
        <w:t xml:space="preserve"> </w:t>
      </w:r>
      <w:r>
        <w:rPr>
          <w:rFonts w:ascii="SimSun" w:hAnsi="SimSun" w:cs="SimSun"/>
          <w:color w:val="000000"/>
          <w:spacing w:val="-1"/>
          <w:sz w:val="30"/>
        </w:rPr>
        <w:t>以上的天平称为微</w:t>
      </w:r>
    </w:p>
    <w:p>
      <w:pPr>
        <w:framePr w:w="1944" w:x="3151" w:y="4276"/>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平，感量在</w:t>
      </w:r>
    </w:p>
    <w:p>
      <w:pPr>
        <w:framePr w:w="1944" w:x="3151" w:y="4276"/>
        <w:widowControl w:val="0"/>
        <w:autoSpaceDE w:val="0"/>
        <w:autoSpaceDN w:val="0"/>
        <w:spacing w:before="403" w:after="0" w:line="299" w:lineRule="exact"/>
        <w:ind w:left="0" w:right="0" w:firstLine="0"/>
        <w:jc w:val="left"/>
        <w:rPr>
          <w:rFonts w:ascii="Times New Roman"/>
          <w:color w:val="000000"/>
          <w:spacing w:val="0"/>
          <w:sz w:val="30"/>
        </w:rPr>
      </w:pPr>
      <w:r>
        <w:rPr>
          <w:rFonts w:ascii="SimSun" w:hAnsi="SimSun" w:cs="SimSun"/>
          <w:color w:val="000000"/>
          <w:spacing w:val="-1"/>
          <w:sz w:val="30"/>
        </w:rPr>
        <w:t>量天平。</w:t>
      </w:r>
    </w:p>
    <w:p>
      <w:pPr>
        <w:framePr w:w="5415" w:x="6147" w:y="4276"/>
        <w:widowControl w:val="0"/>
        <w:autoSpaceDE w:val="0"/>
        <w:autoSpaceDN w:val="0"/>
        <w:spacing w:before="0" w:after="0" w:line="299" w:lineRule="exact"/>
        <w:ind w:left="0" w:right="0" w:firstLine="0"/>
        <w:jc w:val="left"/>
        <w:rPr>
          <w:rFonts w:ascii="Times New Roman"/>
          <w:color w:val="000000"/>
          <w:spacing w:val="0"/>
          <w:sz w:val="30"/>
        </w:rPr>
      </w:pPr>
      <w:r>
        <w:rPr>
          <w:rFonts w:ascii="SimSun"/>
          <w:color w:val="000000"/>
          <w:spacing w:val="0"/>
          <w:sz w:val="30"/>
        </w:rPr>
        <w:t>g</w:t>
      </w:r>
      <w:r>
        <w:rPr>
          <w:rFonts w:ascii="Times New Roman"/>
          <w:color w:val="000000"/>
          <w:spacing w:val="2"/>
          <w:sz w:val="30"/>
        </w:rPr>
        <w:t xml:space="preserve"> </w:t>
      </w:r>
      <w:r>
        <w:rPr>
          <w:rFonts w:ascii="SimSun" w:hAnsi="SimSun" w:cs="SimSun"/>
          <w:color w:val="000000"/>
          <w:spacing w:val="-1"/>
          <w:sz w:val="30"/>
        </w:rPr>
        <w:t>以上的天平称为分析天平，感量在</w:t>
      </w:r>
    </w:p>
    <w:p>
      <w:pPr>
        <w:framePr w:w="6185" w:x="2701" w:y="5680"/>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4"/>
          <w:sz w:val="30"/>
        </w:rPr>
        <w:t>2.沉淀按其物理性质不同，可粗略地分为</w:t>
      </w:r>
    </w:p>
    <w:p>
      <w:pPr>
        <w:framePr w:w="1346" w:x="9528" w:y="5680"/>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沉淀和</w:t>
      </w:r>
    </w:p>
    <w:p>
      <w:pPr>
        <w:framePr w:w="3780" w:x="11929" w:y="5680"/>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7"/>
          <w:sz w:val="30"/>
        </w:rPr>
        <w:t>沉淀，介于两者之间的是</w:t>
      </w:r>
    </w:p>
    <w:p>
      <w:pPr>
        <w:framePr w:w="2243" w:x="3151" w:y="6382"/>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凝乳状沉淀。</w:t>
      </w:r>
    </w:p>
    <w:p>
      <w:pPr>
        <w:framePr w:w="6533" w:x="2701" w:y="7084"/>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3.电化学电池中，发生氧化反应的电极称为</w:t>
      </w:r>
    </w:p>
    <w:p>
      <w:pPr>
        <w:framePr w:w="6533" w:x="2701" w:y="7084"/>
        <w:widowControl w:val="0"/>
        <w:autoSpaceDE w:val="0"/>
        <w:autoSpaceDN w:val="0"/>
        <w:spacing w:before="404" w:after="0" w:line="299" w:lineRule="exact"/>
        <w:ind w:left="0" w:right="0" w:firstLine="0"/>
        <w:jc w:val="left"/>
        <w:rPr>
          <w:rFonts w:ascii="Times New Roman"/>
          <w:color w:val="000000"/>
          <w:spacing w:val="0"/>
          <w:sz w:val="30"/>
        </w:rPr>
      </w:pPr>
      <w:r>
        <w:rPr>
          <w:rFonts w:ascii="SimSun" w:hAnsi="SimSun" w:cs="SimSun"/>
          <w:color w:val="000000"/>
          <w:spacing w:val="-1"/>
          <w:sz w:val="30"/>
        </w:rPr>
        <w:t>极。</w:t>
      </w:r>
    </w:p>
    <w:p>
      <w:pPr>
        <w:framePr w:w="4467" w:x="9600" w:y="7084"/>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极，发生还原反应的电极称为</w:t>
      </w:r>
    </w:p>
    <w:p>
      <w:pPr>
        <w:framePr w:w="8938" w:x="2701" w:y="8488"/>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4.电化学电池的电极电位大小决定于溶液中氧化还原体系的</w:t>
      </w:r>
    </w:p>
    <w:p>
      <w:pPr>
        <w:framePr w:w="1346" w:x="12001" w:y="8488"/>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能力。</w:t>
      </w:r>
    </w:p>
    <w:p>
      <w:pPr>
        <w:framePr w:w="4471" w:x="2701" w:y="9190"/>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5.量器的标准容量通常是指在</w:t>
      </w:r>
    </w:p>
    <w:p>
      <w:pPr>
        <w:framePr w:w="2243" w:x="8098" w:y="9190"/>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℃时的容量。</w:t>
      </w:r>
    </w:p>
    <w:p>
      <w:pPr>
        <w:framePr w:w="5845" w:x="2701" w:y="9892"/>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6.酸式滴式管主要用于盛装酸性溶液、</w:t>
      </w:r>
    </w:p>
    <w:p>
      <w:pPr>
        <w:framePr w:w="5845" w:x="2701" w:y="9892"/>
        <w:widowControl w:val="0"/>
        <w:autoSpaceDE w:val="0"/>
        <w:autoSpaceDN w:val="0"/>
        <w:spacing w:before="403" w:after="0" w:line="299" w:lineRule="exact"/>
        <w:ind w:left="0" w:right="0" w:firstLine="0"/>
        <w:jc w:val="left"/>
        <w:rPr>
          <w:rFonts w:ascii="Times New Roman"/>
          <w:color w:val="000000"/>
          <w:spacing w:val="0"/>
          <w:sz w:val="30"/>
        </w:rPr>
      </w:pPr>
      <w:r>
        <w:rPr>
          <w:rFonts w:ascii="SimSun" w:hAnsi="SimSun" w:cs="SimSun"/>
          <w:color w:val="000000"/>
          <w:spacing w:val="-1"/>
          <w:sz w:val="30"/>
        </w:rPr>
        <w:t>7.按反应的性质，容量分析可分为：</w:t>
      </w:r>
    </w:p>
    <w:p>
      <w:pPr>
        <w:framePr w:w="749" w:x="9448" w:y="9892"/>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0"/>
          <w:sz w:val="30"/>
        </w:rPr>
        <w:t>和</w:t>
      </w:r>
    </w:p>
    <w:p>
      <w:pPr>
        <w:framePr w:w="749" w:x="11400" w:y="9892"/>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0"/>
          <w:sz w:val="30"/>
        </w:rPr>
        <w:t>。</w:t>
      </w:r>
    </w:p>
    <w:p>
      <w:pPr>
        <w:framePr w:w="1048" w:x="8699" w:y="10594"/>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法、</w:t>
      </w:r>
    </w:p>
    <w:p>
      <w:pPr>
        <w:framePr w:w="1048" w:x="10500" w:y="10594"/>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法、</w:t>
      </w:r>
    </w:p>
    <w:p>
      <w:pPr>
        <w:framePr w:w="1346" w:x="12300" w:y="10594"/>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法、和</w:t>
      </w:r>
    </w:p>
    <w:p>
      <w:pPr>
        <w:framePr w:w="1048" w:x="14252" w:y="10594"/>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法。</w:t>
      </w:r>
    </w:p>
    <w:p>
      <w:pPr>
        <w:framePr w:w="3441" w:x="2701" w:y="11296"/>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8.络合滴定法就是利用</w:t>
      </w:r>
    </w:p>
    <w:p>
      <w:pPr>
        <w:framePr w:w="3441" w:x="2701" w:y="11296"/>
        <w:widowControl w:val="0"/>
        <w:autoSpaceDE w:val="0"/>
        <w:autoSpaceDN w:val="0"/>
        <w:spacing w:before="403" w:after="0" w:line="299" w:lineRule="exact"/>
        <w:ind w:left="450" w:right="0" w:firstLine="0"/>
        <w:jc w:val="left"/>
        <w:rPr>
          <w:rFonts w:ascii="Times New Roman"/>
          <w:color w:val="000000"/>
          <w:spacing w:val="0"/>
          <w:sz w:val="30"/>
        </w:rPr>
      </w:pPr>
      <w:r>
        <w:rPr>
          <w:rFonts w:ascii="SimSun" w:hAnsi="SimSun" w:cs="SimSun"/>
          <w:color w:val="000000"/>
          <w:spacing w:val="-1"/>
          <w:sz w:val="30"/>
        </w:rPr>
        <w:t>分析方法。</w:t>
      </w:r>
    </w:p>
    <w:p>
      <w:pPr>
        <w:framePr w:w="749" w:x="7500" w:y="11296"/>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0"/>
          <w:sz w:val="30"/>
        </w:rPr>
        <w:t>和</w:t>
      </w:r>
    </w:p>
    <w:p>
      <w:pPr>
        <w:framePr w:w="6185" w:x="9600" w:y="11296"/>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形成络合物的化学反应为基础的一种容量</w:t>
      </w:r>
    </w:p>
    <w:p>
      <w:pPr>
        <w:framePr w:w="4127" w:x="2701" w:y="12700"/>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9.容量分析法是将一种已知</w:t>
      </w:r>
    </w:p>
    <w:p>
      <w:pPr>
        <w:framePr w:w="8247" w:x="8098" w:y="12700"/>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6"/>
          <w:sz w:val="30"/>
        </w:rPr>
        <w:t>的标准溶液滴加到被测物质的溶液中，直到所加的标准</w:t>
      </w:r>
    </w:p>
    <w:p>
      <w:pPr>
        <w:framePr w:w="9621" w:x="3151" w:y="13403"/>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溶液与被测物质按化学计量定量反应为止，然后根据标准溶液的</w:t>
      </w:r>
    </w:p>
    <w:p>
      <w:pPr>
        <w:framePr w:w="9621" w:x="3151" w:y="13403"/>
        <w:widowControl w:val="0"/>
        <w:autoSpaceDE w:val="0"/>
        <w:autoSpaceDN w:val="0"/>
        <w:spacing w:before="403" w:after="0" w:line="299" w:lineRule="exact"/>
        <w:ind w:left="0" w:right="0" w:firstLine="0"/>
        <w:jc w:val="left"/>
        <w:rPr>
          <w:rFonts w:ascii="Times New Roman"/>
          <w:color w:val="000000"/>
          <w:spacing w:val="0"/>
          <w:sz w:val="30"/>
        </w:rPr>
      </w:pPr>
      <w:r>
        <w:rPr>
          <w:rFonts w:ascii="SimSun" w:hAnsi="SimSun" w:cs="SimSun"/>
          <w:color w:val="000000"/>
          <w:spacing w:val="-1"/>
          <w:sz w:val="30"/>
        </w:rPr>
        <w:t>的含量。</w:t>
      </w:r>
    </w:p>
    <w:p>
      <w:pPr>
        <w:framePr w:w="2243" w:x="13352" w:y="13403"/>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计算被测物质</w:t>
      </w:r>
    </w:p>
    <w:p>
      <w:pPr>
        <w:framePr w:w="14604" w:x="2701" w:y="14807"/>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10.标准溶液从滴定管滴入被测溶液中，二者达到化学反应式所表示的化学计量关系时的点，叫</w:t>
      </w:r>
    </w:p>
    <w:p>
      <w:pPr>
        <w:framePr w:w="14604" w:x="2701" w:y="14807"/>
        <w:widowControl w:val="0"/>
        <w:autoSpaceDE w:val="0"/>
        <w:autoSpaceDN w:val="0"/>
        <w:spacing w:before="403" w:after="0" w:line="299" w:lineRule="exact"/>
        <w:ind w:left="2549" w:right="0" w:firstLine="0"/>
        <w:jc w:val="left"/>
        <w:rPr>
          <w:rFonts w:ascii="Times New Roman"/>
          <w:color w:val="000000"/>
          <w:spacing w:val="0"/>
          <w:sz w:val="30"/>
        </w:rPr>
      </w:pPr>
      <w:r>
        <w:rPr>
          <w:rFonts w:ascii="SimSun" w:hAnsi="SimSun" w:cs="SimSun"/>
          <w:color w:val="000000"/>
          <w:spacing w:val="-1"/>
          <w:sz w:val="30"/>
        </w:rPr>
        <w:t>，在滴定过程中，指示剂正好发生颜色变化的转变点，叫做</w:t>
      </w:r>
    </w:p>
    <w:p>
      <w:pPr>
        <w:framePr w:w="14604" w:x="2701" w:y="14807"/>
        <w:widowControl w:val="0"/>
        <w:autoSpaceDE w:val="0"/>
        <w:autoSpaceDN w:val="0"/>
        <w:spacing w:before="403" w:after="0" w:line="299" w:lineRule="exact"/>
        <w:ind w:left="0" w:right="0" w:firstLine="0"/>
        <w:jc w:val="left"/>
        <w:rPr>
          <w:rFonts w:ascii="Times New Roman"/>
          <w:color w:val="000000"/>
          <w:spacing w:val="0"/>
          <w:sz w:val="30"/>
        </w:rPr>
      </w:pPr>
      <w:r>
        <w:rPr>
          <w:rFonts w:ascii="SimSun" w:hAnsi="SimSun" w:cs="SimSun"/>
          <w:color w:val="000000"/>
          <w:spacing w:val="-6"/>
          <w:sz w:val="30"/>
        </w:rPr>
        <w:t>11.正式滴定操作前，应将滴定管调至“0”刻度以上约处，并停留</w:t>
      </w:r>
      <w:r>
        <w:rPr>
          <w:rFonts w:ascii="Times New Roman"/>
          <w:color w:val="000000"/>
          <w:spacing w:val="11"/>
          <w:sz w:val="30"/>
        </w:rPr>
        <w:t xml:space="preserve"> </w:t>
      </w:r>
      <w:r>
        <w:rPr>
          <w:rFonts w:ascii="SimSun" w:hAnsi="SimSun" w:cs="SimSun"/>
          <w:color w:val="000000"/>
          <w:spacing w:val="-3"/>
          <w:sz w:val="30"/>
        </w:rPr>
        <w:t>1～2min。然后调节液面位置，</w:t>
      </w:r>
    </w:p>
    <w:p>
      <w:pPr>
        <w:framePr w:w="14604" w:x="2701" w:y="14807"/>
        <w:widowControl w:val="0"/>
        <w:autoSpaceDE w:val="0"/>
        <w:autoSpaceDN w:val="0"/>
        <w:spacing w:before="403" w:after="0" w:line="299" w:lineRule="exact"/>
        <w:ind w:left="450" w:right="0" w:firstLine="0"/>
        <w:jc w:val="left"/>
        <w:rPr>
          <w:rFonts w:ascii="Times New Roman"/>
          <w:color w:val="000000"/>
          <w:spacing w:val="0"/>
          <w:sz w:val="30"/>
        </w:rPr>
      </w:pPr>
      <w:r>
        <w:rPr>
          <w:rFonts w:ascii="SimSun" w:hAnsi="SimSun" w:cs="SimSun"/>
          <w:color w:val="000000"/>
          <w:spacing w:val="-1"/>
          <w:sz w:val="30"/>
        </w:rPr>
        <w:t>停留</w:t>
      </w:r>
      <w:r>
        <w:rPr>
          <w:rFonts w:ascii="Times New Roman"/>
          <w:color w:val="000000"/>
          <w:spacing w:val="1"/>
          <w:sz w:val="30"/>
        </w:rPr>
        <w:t xml:space="preserve"> </w:t>
      </w:r>
      <w:r>
        <w:rPr>
          <w:rFonts w:ascii="SimSun" w:hAnsi="SimSun" w:cs="SimSun"/>
          <w:color w:val="000000"/>
          <w:spacing w:val="0"/>
          <w:sz w:val="30"/>
        </w:rPr>
        <w:t>1～2min</w:t>
      </w:r>
      <w:r>
        <w:rPr>
          <w:rFonts w:ascii="Times New Roman"/>
          <w:color w:val="000000"/>
          <w:spacing w:val="8"/>
          <w:sz w:val="30"/>
        </w:rPr>
        <w:t xml:space="preserve"> </w:t>
      </w:r>
      <w:r>
        <w:rPr>
          <w:rFonts w:ascii="SimSun" w:hAnsi="SimSun" w:cs="SimSun"/>
          <w:color w:val="000000"/>
          <w:spacing w:val="-1"/>
          <w:sz w:val="30"/>
        </w:rPr>
        <w:t>的目的是为了</w:t>
      </w:r>
      <w:r>
        <w:rPr>
          <w:rFonts w:ascii="Times New Roman"/>
          <w:color w:val="000000"/>
          <w:spacing w:val="1726"/>
          <w:sz w:val="30"/>
        </w:rPr>
        <w:t xml:space="preserve"> </w:t>
      </w:r>
      <w:r>
        <w:rPr>
          <w:rFonts w:ascii="SimSun" w:hAnsi="SimSun" w:cs="SimSun"/>
          <w:color w:val="000000"/>
          <w:spacing w:val="0"/>
          <w:sz w:val="30"/>
        </w:rPr>
        <w:t>每次滴定最好从“0”刻度或接近“0”刻度开始，</w:t>
      </w:r>
    </w:p>
    <w:p>
      <w:pPr>
        <w:framePr w:w="14604" w:x="2701" w:y="14807"/>
        <w:widowControl w:val="0"/>
        <w:autoSpaceDE w:val="0"/>
        <w:autoSpaceDN w:val="0"/>
        <w:spacing w:before="403" w:after="0" w:line="299" w:lineRule="exact"/>
        <w:ind w:left="450" w:right="0" w:firstLine="0"/>
        <w:jc w:val="left"/>
        <w:rPr>
          <w:rFonts w:ascii="Times New Roman"/>
          <w:color w:val="000000"/>
          <w:spacing w:val="0"/>
          <w:sz w:val="30"/>
        </w:rPr>
      </w:pPr>
      <w:r>
        <w:rPr>
          <w:rFonts w:ascii="SimSun" w:hAnsi="SimSun" w:cs="SimSun"/>
          <w:color w:val="000000"/>
          <w:spacing w:val="-1"/>
          <w:sz w:val="30"/>
        </w:rPr>
        <w:t>这即是为了保证有足够量的溶液供滴定使用，又是为了</w:t>
      </w:r>
    </w:p>
    <w:p>
      <w:pPr>
        <w:framePr w:w="14604" w:x="2701" w:y="14807"/>
        <w:widowControl w:val="0"/>
        <w:autoSpaceDE w:val="0"/>
        <w:autoSpaceDN w:val="0"/>
        <w:spacing w:before="404" w:after="0" w:line="299" w:lineRule="exact"/>
        <w:ind w:left="0" w:right="0" w:firstLine="0"/>
        <w:jc w:val="left"/>
        <w:rPr>
          <w:rFonts w:ascii="Times New Roman"/>
          <w:color w:val="000000"/>
          <w:spacing w:val="0"/>
          <w:sz w:val="30"/>
        </w:rPr>
      </w:pPr>
      <w:r>
        <w:rPr>
          <w:rFonts w:ascii="SimSun" w:hAnsi="SimSun" w:cs="SimSun"/>
          <w:color w:val="000000"/>
          <w:spacing w:val="-1"/>
          <w:sz w:val="30"/>
        </w:rPr>
        <w:t>12.滴定管在装入滴定液之前，应该用滴定液洗涤滴定管</w:t>
      </w:r>
      <w:r>
        <w:rPr>
          <w:rFonts w:ascii="Times New Roman"/>
          <w:color w:val="000000"/>
          <w:spacing w:val="24"/>
          <w:sz w:val="30"/>
        </w:rPr>
        <w:t xml:space="preserve"> </w:t>
      </w:r>
      <w:r>
        <w:rPr>
          <w:rFonts w:ascii="SimSun"/>
          <w:color w:val="000000"/>
          <w:spacing w:val="0"/>
          <w:sz w:val="30"/>
        </w:rPr>
        <w:t>3</w:t>
      </w:r>
      <w:r>
        <w:rPr>
          <w:rFonts w:ascii="Times New Roman"/>
          <w:color w:val="000000"/>
          <w:spacing w:val="2"/>
          <w:sz w:val="30"/>
        </w:rPr>
        <w:t xml:space="preserve"> </w:t>
      </w:r>
      <w:r>
        <w:rPr>
          <w:rFonts w:ascii="SimSun" w:hAnsi="SimSun" w:cs="SimSun"/>
          <w:color w:val="000000"/>
          <w:spacing w:val="-1"/>
          <w:sz w:val="30"/>
        </w:rPr>
        <w:t>次，其目的是为了</w:t>
      </w:r>
    </w:p>
    <w:p>
      <w:pPr>
        <w:framePr w:w="14604" w:x="2701" w:y="14807"/>
        <w:widowControl w:val="0"/>
        <w:autoSpaceDE w:val="0"/>
        <w:autoSpaceDN w:val="0"/>
        <w:spacing w:before="403" w:after="0" w:line="299" w:lineRule="exact"/>
        <w:ind w:left="450" w:right="0" w:firstLine="0"/>
        <w:jc w:val="left"/>
        <w:rPr>
          <w:rFonts w:ascii="Times New Roman"/>
          <w:color w:val="000000"/>
          <w:spacing w:val="0"/>
          <w:sz w:val="30"/>
        </w:rPr>
      </w:pPr>
      <w:r>
        <w:rPr>
          <w:rFonts w:ascii="SimSun" w:hAnsi="SimSun" w:cs="SimSun"/>
          <w:color w:val="000000"/>
          <w:spacing w:val="-1"/>
          <w:sz w:val="30"/>
        </w:rPr>
        <w:t>确保滴定液</w:t>
      </w:r>
    </w:p>
    <w:p>
      <w:pPr>
        <w:framePr w:w="14604" w:x="2701" w:y="14807"/>
        <w:widowControl w:val="0"/>
        <w:autoSpaceDE w:val="0"/>
        <w:autoSpaceDN w:val="0"/>
        <w:spacing w:before="403" w:after="0" w:line="299" w:lineRule="exact"/>
        <w:ind w:left="0" w:right="0" w:firstLine="0"/>
        <w:jc w:val="left"/>
        <w:rPr>
          <w:rFonts w:ascii="Times New Roman"/>
          <w:color w:val="000000"/>
          <w:spacing w:val="0"/>
          <w:sz w:val="30"/>
        </w:rPr>
      </w:pPr>
      <w:r>
        <w:rPr>
          <w:rFonts w:ascii="SimSun" w:hAnsi="SimSun" w:cs="SimSun"/>
          <w:color w:val="000000"/>
          <w:spacing w:val="-1"/>
          <w:sz w:val="30"/>
        </w:rPr>
        <w:t>13.分光光度法测定样品的基本原理是利用朗伯－比尔定律，根据不同农度样品溶液对光信号具</w:t>
      </w:r>
    </w:p>
    <w:p>
      <w:pPr>
        <w:framePr w:w="14604" w:x="2701" w:y="14807"/>
        <w:widowControl w:val="0"/>
        <w:autoSpaceDE w:val="0"/>
        <w:autoSpaceDN w:val="0"/>
        <w:spacing w:before="403" w:after="0" w:line="299" w:lineRule="exact"/>
        <w:ind w:left="450" w:right="0" w:firstLine="0"/>
        <w:jc w:val="left"/>
        <w:rPr>
          <w:rFonts w:ascii="Times New Roman"/>
          <w:color w:val="000000"/>
          <w:spacing w:val="0"/>
          <w:sz w:val="30"/>
        </w:rPr>
      </w:pPr>
      <w:r>
        <w:rPr>
          <w:rFonts w:ascii="SimSun" w:hAnsi="SimSun" w:cs="SimSun"/>
          <w:color w:val="000000"/>
          <w:spacing w:val="-1"/>
          <w:sz w:val="30"/>
        </w:rPr>
        <w:t>有不同的</w:t>
      </w:r>
      <w:r>
        <w:rPr>
          <w:rFonts w:ascii="Times New Roman"/>
          <w:color w:val="000000"/>
          <w:spacing w:val="1585"/>
          <w:sz w:val="30"/>
        </w:rPr>
        <w:t xml:space="preserve"> </w:t>
      </w:r>
      <w:r>
        <w:rPr>
          <w:rFonts w:ascii="SimSun" w:hAnsi="SimSun" w:cs="SimSun"/>
          <w:color w:val="000000"/>
          <w:spacing w:val="-1"/>
          <w:sz w:val="30"/>
        </w:rPr>
        <w:t>，对待测组分进行定量测定。</w:t>
      </w:r>
    </w:p>
    <w:p>
      <w:pPr>
        <w:framePr w:w="749" w:x="3151" w:y="15509"/>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0"/>
          <w:sz w:val="30"/>
        </w:rPr>
        <w:t>做</w:t>
      </w:r>
    </w:p>
    <w:p>
      <w:pPr>
        <w:framePr w:w="749" w:x="14849" w:y="15509"/>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0"/>
          <w:sz w:val="30"/>
        </w:rPr>
        <w:t>。</w:t>
      </w:r>
    </w:p>
    <w:p>
      <w:pPr>
        <w:framePr w:w="749" w:x="12148" w:y="17615"/>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0"/>
          <w:sz w:val="30"/>
        </w:rPr>
        <w:t>。</w:t>
      </w:r>
    </w:p>
    <w:p>
      <w:pPr>
        <w:framePr w:w="1048" w:x="14551" w:y="18318"/>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，以</w:t>
      </w:r>
    </w:p>
    <w:p>
      <w:pPr>
        <w:framePr w:w="749" w:x="6449" w:y="19020"/>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0"/>
          <w:sz w:val="30"/>
        </w:rPr>
        <w:t>。</w:t>
      </w:r>
    </w:p>
    <w:p>
      <w:pPr>
        <w:framePr w:w="11511" w:x="2701" w:y="21126"/>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3"/>
          <w:sz w:val="30"/>
        </w:rPr>
        <w:t>14.应用分光光度法测定样品时，校正波长是为了检验波长刻度与实际波长的</w:t>
      </w:r>
    </w:p>
    <w:p>
      <w:pPr>
        <w:framePr w:w="11511" w:x="2701" w:y="21126"/>
        <w:widowControl w:val="0"/>
        <w:autoSpaceDE w:val="0"/>
        <w:autoSpaceDN w:val="0"/>
        <w:spacing w:before="403" w:after="0" w:line="299" w:lineRule="exact"/>
        <w:ind w:left="299" w:right="0" w:firstLine="0"/>
        <w:jc w:val="left"/>
        <w:rPr>
          <w:rFonts w:ascii="Times New Roman"/>
          <w:color w:val="000000"/>
          <w:spacing w:val="0"/>
          <w:sz w:val="30"/>
        </w:rPr>
      </w:pPr>
      <w:r>
        <w:rPr>
          <w:rFonts w:ascii="SimSun" w:hAnsi="SimSun" w:cs="SimSun"/>
          <w:color w:val="000000"/>
          <w:spacing w:val="-1"/>
          <w:sz w:val="30"/>
        </w:rPr>
        <w:t>过适当方法进行修正，以消除因波长刻度的误差引起民的光度测定误差。</w:t>
      </w:r>
    </w:p>
    <w:p>
      <w:pPr>
        <w:framePr w:w="1346" w:x="14335" w:y="21126"/>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25"/>
          <w:sz w:val="30"/>
        </w:rPr>
        <w:t>，并通</w:t>
      </w:r>
    </w:p>
    <w:p>
      <w:pPr>
        <w:spacing w:before="0" w:after="0" w:line="0" w:lineRule="atLeast"/>
        <w:ind w:left="0" w:right="0" w:firstLine="0"/>
        <w:jc w:val="left"/>
        <w:rPr>
          <w:rFonts w:ascii="Arial"/>
          <w:color w:val="FF0000"/>
          <w:spacing w:val="0"/>
          <w:sz w:val="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64pt;height:5pt;margin-top:190.1pt;margin-left:520pt;mso-position-horizontal-relative:page;mso-position-vertical-relative:page;position:absolute;z-index:-251581440">
            <v:imagedata r:id="rId4" o:title=""/>
          </v:shape>
        </w:pict>
      </w:r>
      <w:r>
        <w:rPr>
          <w:noProof/>
        </w:rPr>
        <w:pict>
          <v:shape id="_x0000_s1026" type="#_x0000_t75" style="width:64pt;height:5pt;margin-top:225.1pt;margin-left:231pt;mso-position-horizontal-relative:page;mso-position-vertical-relative:page;position:absolute;z-index:-251582464">
            <v:imagedata r:id="rId5" o:title=""/>
          </v:shape>
        </w:pict>
      </w:r>
      <w:r>
        <w:rPr>
          <w:noProof/>
        </w:rPr>
        <w:pict>
          <v:shape id="_x0000_s1027" type="#_x0000_t75" style="width:64pt;height:5pt;margin-top:225.1pt;margin-left:542pt;mso-position-horizontal-relative:page;mso-position-vertical-relative:page;position:absolute;z-index:-251583488">
            <v:imagedata r:id="rId6" o:title=""/>
          </v:shape>
        </w:pict>
      </w:r>
      <w:r>
        <w:rPr>
          <w:noProof/>
        </w:rPr>
        <w:pict>
          <v:shape id="_x0000_s1028" type="#_x0000_t75" style="width:64pt;height:5pt;margin-top:295.1pt;margin-left:400pt;mso-position-horizontal-relative:page;mso-position-vertical-relative:page;position:absolute;z-index:-251584512">
            <v:imagedata r:id="rId7" o:title=""/>
          </v:shape>
        </w:pict>
      </w:r>
      <w:r>
        <w:rPr>
          <w:noProof/>
        </w:rPr>
        <w:pict>
          <v:shape id="_x0000_s1029" type="#_x0000_t75" style="width:64pt;height:5pt;margin-top:295.1pt;margin-left:520pt;mso-position-horizontal-relative:page;mso-position-vertical-relative:page;position:absolute;z-index:-251585536">
            <v:imagedata r:id="rId7" o:title=""/>
          </v:shape>
        </w:pict>
      </w:r>
      <w:r>
        <w:rPr>
          <w:noProof/>
        </w:rPr>
        <w:pict>
          <v:shape id="_x0000_s1030" type="#_x0000_t75" style="width:63pt;height:5pt;margin-top:365.1pt;margin-left:419pt;mso-position-horizontal-relative:page;mso-position-vertical-relative:page;position:absolute;z-index:-251586560">
            <v:imagedata r:id="rId8" o:title=""/>
          </v:shape>
        </w:pict>
      </w:r>
      <w:r>
        <w:rPr>
          <w:noProof/>
        </w:rPr>
        <w:pict>
          <v:shape id="_x0000_s1031" type="#_x0000_t75" style="width:64pt;height:5pt;margin-top:365.1pt;margin-left:674pt;mso-position-horizontal-relative:page;mso-position-vertical-relative:page;position:absolute;z-index:-251587584">
            <v:imagedata r:id="rId9" o:title=""/>
          </v:shape>
        </w:pict>
      </w:r>
      <w:r>
        <w:rPr>
          <w:noProof/>
        </w:rPr>
        <w:pict>
          <v:shape id="_x0000_s1032" type="#_x0000_t75" style="width:64pt;height:5pt;margin-top:435.35pt;margin-left:523pt;mso-position-horizontal-relative:page;mso-position-vertical-relative:page;position:absolute;z-index:-251588608">
            <v:imagedata r:id="rId10" o:title=""/>
          </v:shape>
        </w:pict>
      </w:r>
      <w:r>
        <w:rPr>
          <w:noProof/>
        </w:rPr>
        <w:pict>
          <v:shape id="_x0000_s1033" type="#_x0000_t75" style="width:78pt;height:5pt;margin-top:470.35pt;margin-left:329pt;mso-position-horizontal-relative:page;mso-position-vertical-relative:page;position:absolute;z-index:-251589632">
            <v:imagedata r:id="rId11" o:title=""/>
          </v:shape>
        </w:pict>
      </w:r>
      <w:r>
        <w:rPr>
          <w:noProof/>
        </w:rPr>
        <w:pict>
          <v:shape id="_x0000_s1034" type="#_x0000_t75" style="width:87pt;height:5pt;margin-top:506.1pt;margin-left:388pt;mso-position-horizontal-relative:page;mso-position-vertical-relative:page;position:absolute;z-index:-251590656">
            <v:imagedata r:id="rId12" o:title=""/>
          </v:shape>
        </w:pict>
      </w:r>
      <w:r>
        <w:rPr>
          <w:noProof/>
        </w:rPr>
        <w:pict>
          <v:shape id="_x0000_s1035" type="#_x0000_t75" style="width:86pt;height:5pt;margin-top:506.1pt;margin-left:486pt;mso-position-horizontal-relative:page;mso-position-vertical-relative:page;position:absolute;z-index:-251591680">
            <v:imagedata r:id="rId13" o:title=""/>
          </v:shape>
        </w:pict>
      </w:r>
      <w:r>
        <w:rPr>
          <w:noProof/>
        </w:rPr>
        <w:pict>
          <v:shape id="_x0000_s1036" type="#_x0000_t75" style="width:63pt;height:5pt;margin-top:541.1pt;margin-left:374pt;mso-position-horizontal-relative:page;mso-position-vertical-relative:page;position:absolute;z-index:-251592704">
            <v:imagedata r:id="rId14" o:title=""/>
          </v:shape>
        </w:pict>
      </w:r>
      <w:r>
        <w:rPr>
          <w:noProof/>
        </w:rPr>
        <w:pict>
          <v:shape id="_x0000_s1037" type="#_x0000_t75" style="width:63pt;height:5pt;margin-top:541.1pt;margin-left:464pt;mso-position-horizontal-relative:page;mso-position-vertical-relative:page;position:absolute;z-index:-251593728">
            <v:imagedata r:id="rId14" o:title=""/>
          </v:shape>
        </w:pict>
      </w:r>
      <w:r>
        <w:rPr>
          <w:noProof/>
        </w:rPr>
        <w:pict>
          <v:shape id="_x0000_s1038" type="#_x0000_t75" style="width:63pt;height:5pt;margin-top:541.1pt;margin-left:554pt;mso-position-horizontal-relative:page;mso-position-vertical-relative:page;position:absolute;z-index:-251594752">
            <v:imagedata r:id="rId15" o:title=""/>
          </v:shape>
        </w:pict>
      </w:r>
      <w:r>
        <w:rPr>
          <w:noProof/>
        </w:rPr>
        <w:pict>
          <v:shape id="_x0000_s1039" type="#_x0000_t75" style="width:57pt;height:5pt;margin-top:541.1pt;margin-left:658pt;mso-position-horizontal-relative:page;mso-position-vertical-relative:page;position:absolute;z-index:-251595776">
            <v:imagedata r:id="rId16" o:title=""/>
          </v:shape>
        </w:pict>
      </w:r>
      <w:r>
        <w:rPr>
          <w:noProof/>
        </w:rPr>
        <w:pict>
          <v:shape id="_x0000_s1040" type="#_x0000_t75" style="width:78pt;height:5pt;margin-top:576.1pt;margin-left:284pt;mso-position-horizontal-relative:page;mso-position-vertical-relative:page;position:absolute;z-index:-251596800">
            <v:imagedata r:id="rId17" o:title=""/>
          </v:shape>
        </w:pict>
      </w:r>
      <w:r>
        <w:rPr>
          <w:noProof/>
        </w:rPr>
        <w:pict>
          <v:shape id="_x0000_s1041" type="#_x0000_t75" style="width:80pt;height:5pt;margin-top:576.1pt;margin-left:388pt;mso-position-horizontal-relative:page;mso-position-vertical-relative:page;position:absolute;z-index:-251597824">
            <v:imagedata r:id="rId18" o:title=""/>
          </v:shape>
        </w:pict>
      </w:r>
      <w:r>
        <w:rPr>
          <w:noProof/>
        </w:rPr>
        <w:pict>
          <v:shape id="_x0000_s1042" type="#_x0000_t75" style="width:78pt;height:5pt;margin-top:646.1pt;margin-left:314pt;mso-position-horizontal-relative:page;mso-position-vertical-relative:page;position:absolute;z-index:-251598848">
            <v:imagedata r:id="rId19" o:title=""/>
          </v:shape>
        </w:pict>
      </w:r>
      <w:r>
        <w:rPr>
          <w:noProof/>
        </w:rPr>
        <w:pict>
          <v:shape id="_x0000_s1043" type="#_x0000_t75" style="width:79pt;height:5pt;margin-top:681.1pt;margin-left:8in;mso-position-horizontal-relative:page;mso-position-vertical-relative:page;position:absolute;z-index:-251599872">
            <v:imagedata r:id="rId20" o:title=""/>
          </v:shape>
        </w:pict>
      </w:r>
      <w:r>
        <w:rPr>
          <w:noProof/>
        </w:rPr>
        <w:pict>
          <v:shape id="_x0000_s1044" type="#_x0000_t75" style="width:79pt;height:5pt;margin-top:786.35pt;margin-left:171pt;mso-position-horizontal-relative:page;mso-position-vertical-relative:page;position:absolute;z-index:-251600896">
            <v:imagedata r:id="rId21" o:title=""/>
          </v:shape>
        </w:pict>
      </w:r>
      <w:r>
        <w:rPr>
          <w:noProof/>
        </w:rPr>
        <w:pict>
          <v:shape id="_x0000_s1045" type="#_x0000_t75" style="width:79pt;height:5pt;margin-top:786.35pt;margin-left:651pt;mso-position-horizontal-relative:page;mso-position-vertical-relative:page;position:absolute;z-index:-251601920">
            <v:imagedata r:id="rId22" o:title=""/>
          </v:shape>
        </w:pict>
      </w:r>
      <w:r>
        <w:rPr>
          <w:noProof/>
        </w:rPr>
        <w:pict>
          <v:shape id="_x0000_s1046" type="#_x0000_t75" style="width:79pt;height:5pt;margin-top:857.1pt;margin-left:336pt;mso-position-horizontal-relative:page;mso-position-vertical-relative:page;position:absolute;z-index:-251602944">
            <v:imagedata r:id="rId23" o:title=""/>
          </v:shape>
        </w:pict>
      </w:r>
      <w:r>
        <w:rPr>
          <w:noProof/>
        </w:rPr>
        <w:pict>
          <v:shape id="_x0000_s1047" type="#_x0000_t75" style="width:79pt;height:5pt;margin-top:892.1pt;margin-left:516pt;mso-position-horizontal-relative:page;mso-position-vertical-relative:page;position:absolute;z-index:-251603968">
            <v:imagedata r:id="rId24" o:title=""/>
          </v:shape>
        </w:pict>
      </w:r>
      <w:r>
        <w:rPr>
          <w:noProof/>
        </w:rPr>
        <w:pict>
          <v:shape id="_x0000_s1048" type="#_x0000_t75" style="width:79pt;height:5pt;margin-top:927.1pt;margin-left:636pt;mso-position-horizontal-relative:page;mso-position-vertical-relative:page;position:absolute;z-index:-251604992">
            <v:imagedata r:id="rId21" o:title=""/>
          </v:shape>
        </w:pict>
      </w:r>
      <w:r>
        <w:rPr>
          <w:noProof/>
        </w:rPr>
        <w:pict>
          <v:shape id="_x0000_s1049" type="#_x0000_t75" style="width:79pt;height:5pt;margin-top:962.1pt;margin-left:231pt;mso-position-horizontal-relative:page;mso-position-vertical-relative:page;position:absolute;z-index:-251606016">
            <v:imagedata r:id="rId25" o:title=""/>
          </v:shape>
        </w:pict>
      </w:r>
      <w:r>
        <w:rPr>
          <w:noProof/>
        </w:rPr>
        <w:pict>
          <v:shape id="_x0000_s1050" type="#_x0000_t75" style="width:79pt;height:5pt;margin-top:1032.1pt;margin-left:3in;mso-position-horizontal-relative:page;mso-position-vertical-relative:page;position:absolute;z-index:-251607040">
            <v:imagedata r:id="rId26" o:title=""/>
          </v:shape>
        </w:pict>
      </w:r>
      <w:r>
        <w:rPr>
          <w:noProof/>
        </w:rPr>
        <w:pict>
          <v:shape id="_x0000_s1051" type="#_x0000_t75" style="width:80pt;height:5pt;margin-top:1067.35pt;margin-left:632pt;mso-position-horizontal-relative:page;mso-position-vertical-relative:page;position:absolute;z-index:-251608064">
            <v:imagedata r:id="rId27"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266" w:x="2701" w:y="2090"/>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15.分光光度法测定样品时，比色皿表面不清洁是造成测量误差的常见原因之一，每当测定有色</w:t>
      </w:r>
    </w:p>
    <w:p>
      <w:pPr>
        <w:framePr w:w="4811" w:x="3000" w:y="2792"/>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溶液后，一定要充分洗涤，可用</w:t>
      </w:r>
    </w:p>
    <w:p>
      <w:pPr>
        <w:framePr w:w="4811" w:x="3000" w:y="2792"/>
        <w:widowControl w:val="0"/>
        <w:autoSpaceDE w:val="0"/>
        <w:autoSpaceDN w:val="0"/>
        <w:spacing w:before="403" w:after="0" w:line="299" w:lineRule="exact"/>
        <w:ind w:left="0" w:right="0" w:firstLine="0"/>
        <w:jc w:val="left"/>
        <w:rPr>
          <w:rFonts w:ascii="Times New Roman"/>
          <w:color w:val="000000"/>
          <w:spacing w:val="0"/>
          <w:sz w:val="30"/>
        </w:rPr>
      </w:pPr>
      <w:r>
        <w:rPr>
          <w:rFonts w:ascii="SimSun" w:hAnsi="SimSun" w:cs="SimSun"/>
          <w:color w:val="000000"/>
          <w:spacing w:val="-1"/>
          <w:sz w:val="30"/>
        </w:rPr>
        <w:t>过长，以防比色甲脱胶损坏。</w:t>
      </w:r>
    </w:p>
    <w:p>
      <w:pPr>
        <w:framePr w:w="1944" w:x="8782" w:y="2792"/>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8"/>
          <w:sz w:val="30"/>
        </w:rPr>
        <w:t>涮洗，或用</w:t>
      </w:r>
    </w:p>
    <w:p>
      <w:pPr>
        <w:framePr w:w="3780" w:x="11900" w:y="2792"/>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4"/>
          <w:sz w:val="30"/>
        </w:rPr>
        <w:t>浸泡，注意浸泡时间不宜</w:t>
      </w:r>
    </w:p>
    <w:p>
      <w:pPr>
        <w:framePr w:w="11556" w:x="2701" w:y="4196"/>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0"/>
          <w:sz w:val="30"/>
        </w:rPr>
        <w:t>16.《水质</w:t>
      </w:r>
      <w:r>
        <w:rPr>
          <w:rFonts w:ascii="Times New Roman"/>
          <w:color w:val="000000"/>
          <w:spacing w:val="75"/>
          <w:sz w:val="30"/>
        </w:rPr>
        <w:t xml:space="preserve"> </w:t>
      </w:r>
      <w:r>
        <w:rPr>
          <w:rFonts w:ascii="SimSun" w:hAnsi="SimSun" w:cs="SimSun"/>
          <w:color w:val="000000"/>
          <w:spacing w:val="-1"/>
          <w:sz w:val="30"/>
        </w:rPr>
        <w:t>油类和动植物油的测定</w:t>
      </w:r>
      <w:r>
        <w:rPr>
          <w:rFonts w:ascii="Times New Roman"/>
          <w:color w:val="000000"/>
          <w:spacing w:val="84"/>
          <w:sz w:val="30"/>
        </w:rPr>
        <w:t xml:space="preserve"> </w:t>
      </w:r>
      <w:r>
        <w:rPr>
          <w:rFonts w:ascii="SimSun" w:hAnsi="SimSun" w:cs="SimSun"/>
          <w:color w:val="000000"/>
          <w:spacing w:val="0"/>
          <w:sz w:val="30"/>
        </w:rPr>
        <w:t>红外光度法》（GB/T16488-1996）中包括</w:t>
      </w:r>
    </w:p>
    <w:p>
      <w:pPr>
        <w:framePr w:w="11556" w:x="2701" w:y="4196"/>
        <w:widowControl w:val="0"/>
        <w:autoSpaceDE w:val="0"/>
        <w:autoSpaceDN w:val="0"/>
        <w:spacing w:before="403" w:after="0" w:line="299" w:lineRule="exact"/>
        <w:ind w:left="1803" w:right="0" w:firstLine="0"/>
        <w:jc w:val="left"/>
        <w:rPr>
          <w:rFonts w:ascii="Times New Roman"/>
          <w:color w:val="000000"/>
          <w:spacing w:val="0"/>
          <w:sz w:val="30"/>
        </w:rPr>
      </w:pPr>
      <w:r>
        <w:rPr>
          <w:rFonts w:ascii="SimSun" w:hAnsi="SimSun" w:cs="SimSun"/>
          <w:color w:val="000000"/>
          <w:spacing w:val="-1"/>
          <w:sz w:val="30"/>
        </w:rPr>
        <w:t>两种测定方法。</w:t>
      </w:r>
    </w:p>
    <w:p>
      <w:pPr>
        <w:framePr w:w="749" w:x="14558" w:y="4196"/>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0"/>
          <w:sz w:val="30"/>
        </w:rPr>
        <w:t>和</w:t>
      </w:r>
    </w:p>
    <w:p>
      <w:pPr>
        <w:framePr w:w="5332" w:x="2701" w:y="5600"/>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17.测定水中油类物质的萃取方法有</w:t>
      </w:r>
    </w:p>
    <w:p>
      <w:pPr>
        <w:framePr w:w="1645" w:x="8854" w:y="5600"/>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萃取法和</w:t>
      </w:r>
    </w:p>
    <w:p>
      <w:pPr>
        <w:framePr w:w="2243" w:x="11706" w:y="5600"/>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萃取法两种。</w:t>
      </w:r>
    </w:p>
    <w:p>
      <w:pPr>
        <w:framePr w:w="2243" w:x="11706" w:y="5600"/>
        <w:widowControl w:val="0"/>
        <w:autoSpaceDE w:val="0"/>
        <w:autoSpaceDN w:val="0"/>
        <w:spacing w:before="403" w:after="0" w:line="299" w:lineRule="exact"/>
        <w:ind w:left="749" w:right="0" w:firstLine="0"/>
        <w:jc w:val="left"/>
        <w:rPr>
          <w:rFonts w:ascii="Times New Roman"/>
          <w:color w:val="000000"/>
          <w:spacing w:val="0"/>
          <w:sz w:val="30"/>
        </w:rPr>
      </w:pPr>
      <w:r>
        <w:rPr>
          <w:rFonts w:ascii="SimSun" w:hAnsi="SimSun" w:cs="SimSun"/>
          <w:color w:val="000000"/>
          <w:spacing w:val="-1"/>
          <w:sz w:val="30"/>
        </w:rPr>
        <w:t>法和</w:t>
      </w:r>
    </w:p>
    <w:p>
      <w:pPr>
        <w:framePr w:w="9456" w:x="2701" w:y="6302"/>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18.通过吸附剂来分离水中石油类和动植物油的吸附分离方法有</w:t>
      </w:r>
    </w:p>
    <w:p>
      <w:pPr>
        <w:framePr w:w="9456" w:x="2701" w:y="6302"/>
        <w:widowControl w:val="0"/>
        <w:autoSpaceDE w:val="0"/>
        <w:autoSpaceDN w:val="0"/>
        <w:spacing w:before="403" w:after="0" w:line="299" w:lineRule="exact"/>
        <w:ind w:left="0" w:right="0" w:firstLine="0"/>
        <w:jc w:val="left"/>
        <w:rPr>
          <w:rFonts w:ascii="Times New Roman"/>
          <w:color w:val="000000"/>
          <w:spacing w:val="0"/>
          <w:sz w:val="30"/>
        </w:rPr>
      </w:pPr>
      <w:r>
        <w:rPr>
          <w:rFonts w:ascii="SimSun" w:hAnsi="SimSun" w:cs="SimSun"/>
          <w:color w:val="000000"/>
          <w:spacing w:val="-1"/>
          <w:sz w:val="30"/>
        </w:rPr>
        <w:t>种。</w:t>
      </w:r>
    </w:p>
    <w:p>
      <w:pPr>
        <w:framePr w:w="1944" w:x="13712" w:y="6302"/>
        <w:widowControl w:val="0"/>
        <w:autoSpaceDE w:val="0"/>
        <w:autoSpaceDN w:val="0"/>
        <w:spacing w:before="0" w:after="0" w:line="299" w:lineRule="exact"/>
        <w:ind w:left="695" w:right="0" w:firstLine="0"/>
        <w:jc w:val="left"/>
        <w:rPr>
          <w:rFonts w:ascii="Times New Roman"/>
          <w:color w:val="000000"/>
          <w:spacing w:val="0"/>
          <w:sz w:val="30"/>
        </w:rPr>
      </w:pPr>
      <w:r>
        <w:rPr>
          <w:rFonts w:ascii="SimSun" w:hAnsi="SimSun" w:cs="SimSun"/>
          <w:color w:val="000000"/>
          <w:spacing w:val="-1"/>
          <w:sz w:val="30"/>
        </w:rPr>
        <w:t>法两</w:t>
      </w:r>
    </w:p>
    <w:p>
      <w:pPr>
        <w:framePr w:w="1944" w:x="13712" w:y="6302"/>
        <w:widowControl w:val="0"/>
        <w:autoSpaceDE w:val="0"/>
        <w:autoSpaceDN w:val="0"/>
        <w:spacing w:before="1106" w:after="0" w:line="299" w:lineRule="exact"/>
        <w:ind w:left="0" w:right="0" w:firstLine="0"/>
        <w:jc w:val="left"/>
        <w:rPr>
          <w:rFonts w:ascii="Times New Roman"/>
          <w:color w:val="000000"/>
          <w:spacing w:val="0"/>
          <w:sz w:val="30"/>
        </w:rPr>
      </w:pPr>
      <w:r>
        <w:rPr>
          <w:rFonts w:ascii="SimSun" w:hAnsi="SimSun" w:cs="SimSun"/>
          <w:color w:val="000000"/>
          <w:spacing w:val="-10"/>
          <w:sz w:val="30"/>
        </w:rPr>
        <w:t>，另一份经</w:t>
      </w:r>
    </w:p>
    <w:p>
      <w:pPr>
        <w:framePr w:w="1944" w:x="13712" w:y="6302"/>
        <w:widowControl w:val="0"/>
        <w:autoSpaceDE w:val="0"/>
        <w:autoSpaceDN w:val="0"/>
        <w:spacing w:before="1105" w:after="0" w:line="299" w:lineRule="exact"/>
        <w:ind w:left="695" w:right="0" w:firstLine="0"/>
        <w:jc w:val="left"/>
        <w:rPr>
          <w:rFonts w:ascii="Times New Roman"/>
          <w:color w:val="000000"/>
          <w:spacing w:val="0"/>
          <w:sz w:val="30"/>
        </w:rPr>
      </w:pPr>
      <w:r>
        <w:rPr>
          <w:rFonts w:ascii="SimSun" w:hAnsi="SimSun" w:cs="SimSun"/>
          <w:color w:val="000000"/>
          <w:spacing w:val="0"/>
          <w:sz w:val="30"/>
        </w:rPr>
        <w:t>。</w:t>
      </w:r>
    </w:p>
    <w:p>
      <w:pPr>
        <w:framePr w:w="11168" w:x="2701" w:y="7707"/>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3"/>
          <w:sz w:val="30"/>
        </w:rPr>
        <w:t>19.测定油类物质的水样经萃取后，将萃取液分成两份，一份直接用于测定</w:t>
      </w:r>
    </w:p>
    <w:p>
      <w:pPr>
        <w:framePr w:w="11168" w:x="2701" w:y="7707"/>
        <w:widowControl w:val="0"/>
        <w:autoSpaceDE w:val="0"/>
        <w:autoSpaceDN w:val="0"/>
        <w:spacing w:before="403" w:after="0" w:line="299" w:lineRule="exact"/>
        <w:ind w:left="299" w:right="0" w:firstLine="0"/>
        <w:jc w:val="left"/>
        <w:rPr>
          <w:rFonts w:ascii="Times New Roman"/>
          <w:color w:val="000000"/>
          <w:spacing w:val="0"/>
          <w:sz w:val="30"/>
        </w:rPr>
      </w:pPr>
      <w:r>
        <w:rPr>
          <w:rFonts w:ascii="SimSun" w:hAnsi="SimSun" w:cs="SimSun"/>
          <w:color w:val="000000"/>
          <w:spacing w:val="-1"/>
          <w:sz w:val="30"/>
        </w:rPr>
        <w:t>吸附后，用于测定</w:t>
      </w:r>
      <w:r>
        <w:rPr>
          <w:rFonts w:ascii="Times New Roman"/>
          <w:color w:val="000000"/>
          <w:spacing w:val="1438"/>
          <w:sz w:val="30"/>
        </w:rPr>
        <w:t xml:space="preserve"> </w:t>
      </w:r>
      <w:r>
        <w:rPr>
          <w:rFonts w:ascii="SimSun" w:hAnsi="SimSun" w:cs="SimSun"/>
          <w:color w:val="000000"/>
          <w:spacing w:val="0"/>
          <w:sz w:val="30"/>
        </w:rPr>
        <w:t>。</w:t>
      </w:r>
    </w:p>
    <w:p>
      <w:pPr>
        <w:framePr w:w="7737" w:x="2701" w:y="9111"/>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20.红外分光光度法测定校正系数所需的标准溶液为</w:t>
      </w:r>
    </w:p>
    <w:p>
      <w:pPr>
        <w:framePr w:w="7737" w:x="2701" w:y="9111"/>
        <w:widowControl w:val="0"/>
        <w:autoSpaceDE w:val="0"/>
        <w:autoSpaceDN w:val="0"/>
        <w:spacing w:before="403" w:after="0" w:line="299" w:lineRule="exact"/>
        <w:ind w:left="0" w:right="0" w:firstLine="0"/>
        <w:jc w:val="left"/>
        <w:rPr>
          <w:rFonts w:ascii="Times New Roman"/>
          <w:color w:val="000000"/>
          <w:spacing w:val="0"/>
          <w:sz w:val="30"/>
        </w:rPr>
      </w:pPr>
      <w:r>
        <w:rPr>
          <w:rFonts w:ascii="SimSun" w:hAnsi="SimSun" w:cs="SimSun"/>
          <w:color w:val="000000"/>
          <w:spacing w:val="-1"/>
          <w:sz w:val="30"/>
        </w:rPr>
        <w:t>二、判断题</w:t>
      </w:r>
    </w:p>
    <w:p>
      <w:pPr>
        <w:framePr w:w="749" w:x="10806" w:y="9111"/>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0"/>
          <w:sz w:val="30"/>
        </w:rPr>
        <w:t>、</w:t>
      </w:r>
    </w:p>
    <w:p>
      <w:pPr>
        <w:framePr w:w="749" w:x="12606" w:y="9111"/>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0"/>
          <w:sz w:val="30"/>
        </w:rPr>
        <w:t>和</w:t>
      </w:r>
    </w:p>
    <w:p>
      <w:pPr>
        <w:framePr w:w="14436" w:x="2701" w:y="10515"/>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1.天平是国家规定的强制检定计量量具，应定期由计量部门检定（</w:t>
      </w:r>
    </w:p>
    <w:p>
      <w:pPr>
        <w:framePr w:w="14436" w:x="2701" w:y="10515"/>
        <w:widowControl w:val="0"/>
        <w:autoSpaceDE w:val="0"/>
        <w:autoSpaceDN w:val="0"/>
        <w:spacing w:before="403" w:after="0" w:line="299" w:lineRule="exact"/>
        <w:ind w:left="0" w:right="0" w:firstLine="0"/>
        <w:jc w:val="left"/>
        <w:rPr>
          <w:rFonts w:ascii="Times New Roman"/>
          <w:color w:val="000000"/>
          <w:spacing w:val="0"/>
          <w:sz w:val="30"/>
        </w:rPr>
      </w:pPr>
      <w:r>
        <w:rPr>
          <w:rFonts w:ascii="SimSun" w:hAnsi="SimSun" w:cs="SimSun"/>
          <w:color w:val="000000"/>
          <w:spacing w:val="-1"/>
          <w:sz w:val="30"/>
        </w:rPr>
        <w:t>2.台秤又称托盘天平，通常其分度值（感量）为－，适用于粗略称量。（</w:t>
      </w:r>
    </w:p>
    <w:p>
      <w:pPr>
        <w:framePr w:w="14436" w:x="2701" w:y="10515"/>
        <w:widowControl w:val="0"/>
        <w:autoSpaceDE w:val="0"/>
        <w:autoSpaceDN w:val="0"/>
        <w:spacing w:before="403" w:after="0" w:line="299" w:lineRule="exact"/>
        <w:ind w:left="0" w:right="0" w:firstLine="0"/>
        <w:jc w:val="left"/>
        <w:rPr>
          <w:rFonts w:ascii="Times New Roman"/>
          <w:color w:val="000000"/>
          <w:spacing w:val="0"/>
          <w:sz w:val="30"/>
        </w:rPr>
      </w:pPr>
      <w:r>
        <w:rPr>
          <w:rFonts w:ascii="SimSun" w:hAnsi="SimSun" w:cs="SimSun"/>
          <w:color w:val="000000"/>
          <w:spacing w:val="-1"/>
          <w:sz w:val="30"/>
        </w:rPr>
        <w:t>3.用滤纸过滤时，将滤液转移至滤纸上时，滤液的高度一般不要超过滤纸圆锥高度的</w:t>
      </w:r>
      <w:r>
        <w:rPr>
          <w:rFonts w:ascii="Times New Roman"/>
          <w:color w:val="000000"/>
          <w:spacing w:val="-1"/>
          <w:sz w:val="30"/>
        </w:rPr>
        <w:t xml:space="preserve"> </w:t>
      </w:r>
      <w:r>
        <w:rPr>
          <w:rFonts w:ascii="SimSun" w:hAnsi="SimSun" w:cs="SimSun"/>
          <w:color w:val="000000"/>
          <w:spacing w:val="0"/>
          <w:sz w:val="30"/>
        </w:rPr>
        <w:t>1/3，最多</w:t>
      </w:r>
    </w:p>
    <w:p>
      <w:pPr>
        <w:framePr w:w="14436" w:x="2701" w:y="10515"/>
        <w:widowControl w:val="0"/>
        <w:autoSpaceDE w:val="0"/>
        <w:autoSpaceDN w:val="0"/>
        <w:spacing w:before="403" w:after="0" w:line="299" w:lineRule="exact"/>
        <w:ind w:left="299" w:right="0" w:firstLine="0"/>
        <w:jc w:val="left"/>
        <w:rPr>
          <w:rFonts w:ascii="Times New Roman"/>
          <w:color w:val="000000"/>
          <w:spacing w:val="0"/>
          <w:sz w:val="30"/>
        </w:rPr>
      </w:pPr>
      <w:r>
        <w:rPr>
          <w:rFonts w:ascii="SimSun" w:hAnsi="SimSun" w:cs="SimSun"/>
          <w:color w:val="000000"/>
          <w:spacing w:val="-1"/>
          <w:sz w:val="30"/>
        </w:rPr>
        <w:t>不得超过</w:t>
      </w:r>
      <w:r>
        <w:rPr>
          <w:rFonts w:ascii="Times New Roman"/>
          <w:color w:val="000000"/>
          <w:spacing w:val="0"/>
          <w:sz w:val="30"/>
        </w:rPr>
        <w:t xml:space="preserve"> </w:t>
      </w:r>
      <w:r>
        <w:rPr>
          <w:rFonts w:ascii="SimSun"/>
          <w:color w:val="000000"/>
          <w:spacing w:val="-1"/>
          <w:sz w:val="30"/>
        </w:rPr>
        <w:t>1/2</w:t>
      </w:r>
      <w:r>
        <w:rPr>
          <w:rFonts w:ascii="Times New Roman"/>
          <w:color w:val="000000"/>
          <w:spacing w:val="6"/>
          <w:sz w:val="30"/>
        </w:rPr>
        <w:t xml:space="preserve"> </w:t>
      </w:r>
      <w:r>
        <w:rPr>
          <w:rFonts w:ascii="SimSun" w:hAnsi="SimSun" w:cs="SimSun"/>
          <w:color w:val="000000"/>
          <w:spacing w:val="-1"/>
          <w:sz w:val="30"/>
        </w:rPr>
        <w:t>处。（</w:t>
      </w:r>
    </w:p>
    <w:p>
      <w:pPr>
        <w:framePr w:w="14436" w:x="2701" w:y="10515"/>
        <w:widowControl w:val="0"/>
        <w:autoSpaceDE w:val="0"/>
        <w:autoSpaceDN w:val="0"/>
        <w:spacing w:before="404" w:after="0" w:line="299" w:lineRule="exact"/>
        <w:ind w:left="0" w:right="0" w:firstLine="0"/>
        <w:jc w:val="left"/>
        <w:rPr>
          <w:rFonts w:ascii="Times New Roman"/>
          <w:color w:val="000000"/>
          <w:spacing w:val="0"/>
          <w:sz w:val="30"/>
        </w:rPr>
      </w:pPr>
      <w:r>
        <w:rPr>
          <w:rFonts w:ascii="SimSun" w:hAnsi="SimSun" w:cs="SimSun"/>
          <w:color w:val="000000"/>
          <w:spacing w:val="-1"/>
          <w:sz w:val="30"/>
        </w:rPr>
        <w:t>4.利用沉淀反应进行重量分析时，希望沉淀反应进行得越完全越好。就相同类型的沉淀物而言，</w:t>
      </w:r>
    </w:p>
    <w:p>
      <w:pPr>
        <w:framePr w:w="14436" w:x="2701" w:y="10515"/>
        <w:widowControl w:val="0"/>
        <w:autoSpaceDE w:val="0"/>
        <w:autoSpaceDN w:val="0"/>
        <w:spacing w:before="403" w:after="0" w:line="299" w:lineRule="exact"/>
        <w:ind w:left="450" w:right="0" w:firstLine="0"/>
        <w:jc w:val="left"/>
        <w:rPr>
          <w:rFonts w:ascii="Times New Roman"/>
          <w:color w:val="000000"/>
          <w:spacing w:val="0"/>
          <w:sz w:val="30"/>
        </w:rPr>
      </w:pPr>
      <w:r>
        <w:rPr>
          <w:rFonts w:ascii="SimSun" w:hAnsi="SimSun" w:cs="SimSun"/>
          <w:color w:val="000000"/>
          <w:spacing w:val="-1"/>
          <w:sz w:val="30"/>
        </w:rPr>
        <w:t>沉淀的溶解度越小，沉淀越不完全，沉淀的溶解度越大，沉淀越完全。（</w:t>
      </w:r>
    </w:p>
    <w:p>
      <w:pPr>
        <w:framePr w:w="749" w:x="12001" w:y="10515"/>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0"/>
          <w:sz w:val="30"/>
        </w:rPr>
        <w:t>）</w:t>
      </w:r>
    </w:p>
    <w:p>
      <w:pPr>
        <w:framePr w:w="749" w:x="12901" w:y="11217"/>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0"/>
          <w:sz w:val="30"/>
        </w:rPr>
        <w:t>）</w:t>
      </w:r>
    </w:p>
    <w:p>
      <w:pPr>
        <w:framePr w:w="749" w:x="6298" w:y="12621"/>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0"/>
          <w:sz w:val="30"/>
        </w:rPr>
        <w:t>）</w:t>
      </w:r>
    </w:p>
    <w:p>
      <w:pPr>
        <w:framePr w:w="749" w:x="13352" w:y="14026"/>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0"/>
          <w:sz w:val="30"/>
        </w:rPr>
        <w:t>）</w:t>
      </w:r>
    </w:p>
    <w:p>
      <w:pPr>
        <w:framePr w:w="14454" w:x="2701" w:y="14728"/>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5.电化学分析法大致可分成</w:t>
      </w:r>
      <w:r>
        <w:rPr>
          <w:rFonts w:ascii="Times New Roman"/>
          <w:color w:val="000000"/>
          <w:spacing w:val="12"/>
          <w:sz w:val="30"/>
        </w:rPr>
        <w:t xml:space="preserve"> </w:t>
      </w:r>
      <w:r>
        <w:rPr>
          <w:rFonts w:ascii="SimSun"/>
          <w:color w:val="000000"/>
          <w:spacing w:val="0"/>
          <w:sz w:val="30"/>
        </w:rPr>
        <w:t>5</w:t>
      </w:r>
      <w:r>
        <w:rPr>
          <w:rFonts w:ascii="Times New Roman"/>
          <w:color w:val="000000"/>
          <w:spacing w:val="2"/>
          <w:sz w:val="30"/>
        </w:rPr>
        <w:t xml:space="preserve"> </w:t>
      </w:r>
      <w:r>
        <w:rPr>
          <w:rFonts w:ascii="SimSun" w:hAnsi="SimSun" w:cs="SimSun"/>
          <w:color w:val="000000"/>
          <w:spacing w:val="-1"/>
          <w:sz w:val="30"/>
        </w:rPr>
        <w:t>类：电位分析法、电导分析法、电解分析法、库伦分析法、伏安分</w:t>
      </w:r>
    </w:p>
    <w:p>
      <w:pPr>
        <w:framePr w:w="14454" w:x="2701" w:y="14728"/>
        <w:widowControl w:val="0"/>
        <w:autoSpaceDE w:val="0"/>
        <w:autoSpaceDN w:val="0"/>
        <w:spacing w:before="403" w:after="0" w:line="299" w:lineRule="exact"/>
        <w:ind w:left="450" w:right="0" w:firstLine="0"/>
        <w:jc w:val="left"/>
        <w:rPr>
          <w:rFonts w:ascii="Times New Roman"/>
          <w:color w:val="000000"/>
          <w:spacing w:val="0"/>
          <w:sz w:val="30"/>
        </w:rPr>
      </w:pPr>
      <w:r>
        <w:rPr>
          <w:rFonts w:ascii="SimSun" w:hAnsi="SimSun" w:cs="SimSun"/>
          <w:color w:val="000000"/>
          <w:spacing w:val="-1"/>
          <w:sz w:val="30"/>
        </w:rPr>
        <w:t>析法和极谱法。（</w:t>
      </w:r>
      <w:r>
        <w:rPr>
          <w:rFonts w:ascii="Times New Roman"/>
          <w:color w:val="000000"/>
          <w:spacing w:val="232"/>
          <w:sz w:val="30"/>
        </w:rPr>
        <w:t xml:space="preserve"> </w:t>
      </w:r>
      <w:r>
        <w:rPr>
          <w:rFonts w:ascii="SimSun" w:hAnsi="SimSun" w:cs="SimSun"/>
          <w:color w:val="000000"/>
          <w:spacing w:val="0"/>
          <w:sz w:val="30"/>
        </w:rPr>
        <w:t>）</w:t>
      </w:r>
    </w:p>
    <w:p>
      <w:pPr>
        <w:framePr w:w="6898" w:x="2701" w:y="16132"/>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6.标准氢电极是参考电极的二级标准。（</w:t>
      </w:r>
      <w:r>
        <w:rPr>
          <w:rFonts w:ascii="Times New Roman"/>
          <w:color w:val="000000"/>
          <w:spacing w:val="243"/>
          <w:sz w:val="30"/>
        </w:rPr>
        <w:t xml:space="preserve"> </w:t>
      </w:r>
      <w:r>
        <w:rPr>
          <w:rFonts w:ascii="SimSun" w:hAnsi="SimSun" w:cs="SimSun"/>
          <w:color w:val="000000"/>
          <w:spacing w:val="0"/>
          <w:sz w:val="30"/>
        </w:rPr>
        <w:t>）</w:t>
      </w:r>
    </w:p>
    <w:p>
      <w:pPr>
        <w:framePr w:w="8277" w:x="2701" w:y="16834"/>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7.由于外界电能引起化学反就的电池称作原电池（</w:t>
      </w:r>
      <w:r>
        <w:rPr>
          <w:rFonts w:ascii="Times New Roman"/>
          <w:color w:val="000000"/>
          <w:spacing w:val="247"/>
          <w:sz w:val="30"/>
        </w:rPr>
        <w:t xml:space="preserve"> </w:t>
      </w:r>
      <w:r>
        <w:rPr>
          <w:rFonts w:ascii="SimSun" w:hAnsi="SimSun" w:cs="SimSun"/>
          <w:color w:val="000000"/>
          <w:spacing w:val="0"/>
          <w:sz w:val="30"/>
        </w:rPr>
        <w:t>）</w:t>
      </w:r>
    </w:p>
    <w:p>
      <w:pPr>
        <w:framePr w:w="14432" w:x="2701" w:y="17536"/>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4"/>
          <w:sz w:val="30"/>
        </w:rPr>
        <w:t>8.电化学分析是利用物质的电化学性质测定物质成分的分析方法，它以电导、电位、电流和电量</w:t>
      </w:r>
    </w:p>
    <w:p>
      <w:pPr>
        <w:framePr w:w="14432" w:x="2701" w:y="17536"/>
        <w:widowControl w:val="0"/>
        <w:autoSpaceDE w:val="0"/>
        <w:autoSpaceDN w:val="0"/>
        <w:spacing w:before="404" w:after="0" w:line="299" w:lineRule="exact"/>
        <w:ind w:left="450" w:right="0" w:firstLine="0"/>
        <w:jc w:val="left"/>
        <w:rPr>
          <w:rFonts w:ascii="Times New Roman"/>
          <w:color w:val="000000"/>
          <w:spacing w:val="0"/>
          <w:sz w:val="30"/>
        </w:rPr>
      </w:pPr>
      <w:r>
        <w:rPr>
          <w:rFonts w:ascii="SimSun" w:hAnsi="SimSun" w:cs="SimSun"/>
          <w:color w:val="000000"/>
          <w:spacing w:val="-1"/>
          <w:sz w:val="30"/>
        </w:rPr>
        <w:t>等电化学参数与被测物质含量之间的关系作为计量的基础（</w:t>
      </w:r>
      <w:r>
        <w:rPr>
          <w:rFonts w:ascii="Times New Roman"/>
          <w:color w:val="000000"/>
          <w:spacing w:val="254"/>
          <w:sz w:val="30"/>
        </w:rPr>
        <w:t xml:space="preserve"> </w:t>
      </w:r>
      <w:r>
        <w:rPr>
          <w:rFonts w:ascii="SimSun" w:hAnsi="SimSun" w:cs="SimSun"/>
          <w:color w:val="000000"/>
          <w:spacing w:val="0"/>
          <w:sz w:val="30"/>
        </w:rPr>
        <w:t>）</w:t>
      </w:r>
    </w:p>
    <w:p>
      <w:pPr>
        <w:framePr w:w="14432" w:x="2701" w:y="17536"/>
        <w:widowControl w:val="0"/>
        <w:autoSpaceDE w:val="0"/>
        <w:autoSpaceDN w:val="0"/>
        <w:spacing w:before="403" w:after="0" w:line="299" w:lineRule="exact"/>
        <w:ind w:left="0" w:right="0" w:firstLine="0"/>
        <w:jc w:val="left"/>
        <w:rPr>
          <w:rFonts w:ascii="Times New Roman"/>
          <w:color w:val="000000"/>
          <w:spacing w:val="0"/>
          <w:sz w:val="30"/>
        </w:rPr>
      </w:pPr>
      <w:r>
        <w:rPr>
          <w:rFonts w:ascii="SimSun" w:hAnsi="SimSun" w:cs="SimSun"/>
          <w:color w:val="000000"/>
          <w:spacing w:val="-1"/>
          <w:sz w:val="30"/>
        </w:rPr>
        <w:t>9.氧化还原反应平衡常数越小，反应越完全。（</w:t>
      </w:r>
      <w:r>
        <w:rPr>
          <w:rFonts w:ascii="Times New Roman"/>
          <w:color w:val="000000"/>
          <w:spacing w:val="246"/>
          <w:sz w:val="30"/>
        </w:rPr>
        <w:t xml:space="preserve"> </w:t>
      </w:r>
      <w:r>
        <w:rPr>
          <w:rFonts w:ascii="SimSun" w:hAnsi="SimSun" w:cs="SimSun"/>
          <w:color w:val="000000"/>
          <w:spacing w:val="0"/>
          <w:sz w:val="30"/>
        </w:rPr>
        <w:t>）</w:t>
      </w:r>
    </w:p>
    <w:p>
      <w:pPr>
        <w:framePr w:w="14311" w:x="2701" w:y="19643"/>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3"/>
          <w:sz w:val="30"/>
        </w:rPr>
        <w:t>10.在络合滴定过程中，理论终点附近的</w:t>
      </w:r>
      <w:r>
        <w:rPr>
          <w:rFonts w:ascii="Times New Roman"/>
          <w:color w:val="000000"/>
          <w:spacing w:val="11"/>
          <w:sz w:val="30"/>
        </w:rPr>
        <w:t xml:space="preserve"> </w:t>
      </w:r>
      <w:r>
        <w:rPr>
          <w:rFonts w:ascii="SimSun"/>
          <w:color w:val="000000"/>
          <w:spacing w:val="-1"/>
          <w:sz w:val="30"/>
        </w:rPr>
        <w:t>PM</w:t>
      </w:r>
      <w:r>
        <w:rPr>
          <w:rFonts w:ascii="Times New Roman"/>
          <w:color w:val="000000"/>
          <w:spacing w:val="4"/>
          <w:sz w:val="30"/>
        </w:rPr>
        <w:t xml:space="preserve"> </w:t>
      </w:r>
      <w:r>
        <w:rPr>
          <w:rFonts w:ascii="SimSun" w:hAnsi="SimSun" w:cs="SimSun"/>
          <w:color w:val="000000"/>
          <w:spacing w:val="-5"/>
          <w:sz w:val="30"/>
        </w:rPr>
        <w:t>值变化越大，滴定突跃就越明显，也就越容易准确地</w:t>
      </w:r>
    </w:p>
    <w:p>
      <w:pPr>
        <w:framePr w:w="14311" w:x="2701" w:y="19643"/>
        <w:widowControl w:val="0"/>
        <w:autoSpaceDE w:val="0"/>
        <w:autoSpaceDN w:val="0"/>
        <w:spacing w:before="403" w:after="0" w:line="299" w:lineRule="exact"/>
        <w:ind w:left="450" w:right="0" w:firstLine="0"/>
        <w:jc w:val="left"/>
        <w:rPr>
          <w:rFonts w:ascii="Times New Roman"/>
          <w:color w:val="000000"/>
          <w:spacing w:val="0"/>
          <w:sz w:val="30"/>
        </w:rPr>
      </w:pPr>
      <w:r>
        <w:rPr>
          <w:rFonts w:ascii="SimSun" w:hAnsi="SimSun" w:cs="SimSun"/>
          <w:color w:val="000000"/>
          <w:spacing w:val="-1"/>
          <w:sz w:val="30"/>
        </w:rPr>
        <w:t>指示终点。（</w:t>
      </w:r>
      <w:r>
        <w:rPr>
          <w:rFonts w:ascii="Times New Roman"/>
          <w:color w:val="000000"/>
          <w:spacing w:val="231"/>
          <w:sz w:val="30"/>
        </w:rPr>
        <w:t xml:space="preserve"> </w:t>
      </w:r>
      <w:r>
        <w:rPr>
          <w:rFonts w:ascii="SimSun" w:hAnsi="SimSun" w:cs="SimSun"/>
          <w:color w:val="000000"/>
          <w:spacing w:val="0"/>
          <w:sz w:val="30"/>
        </w:rPr>
        <w:t>）</w:t>
      </w:r>
    </w:p>
    <w:p>
      <w:pPr>
        <w:framePr w:w="13971" w:x="2701" w:y="21047"/>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11.滴定完毕后，将滴定管内剩余溶液倒回原瓶，</w:t>
      </w:r>
      <w:r>
        <w:rPr>
          <w:rFonts w:ascii="Times New Roman"/>
          <w:color w:val="000000"/>
          <w:spacing w:val="243"/>
          <w:sz w:val="30"/>
        </w:rPr>
        <w:t xml:space="preserve"> </w:t>
      </w:r>
      <w:r>
        <w:rPr>
          <w:rFonts w:ascii="SimSun" w:hAnsi="SimSun" w:cs="SimSun"/>
          <w:color w:val="000000"/>
          <w:spacing w:val="-1"/>
          <w:sz w:val="30"/>
        </w:rPr>
        <w:t>再用自来水、蒸馏水冲洗滴定管。（</w:t>
      </w:r>
      <w:r>
        <w:rPr>
          <w:rFonts w:ascii="Times New Roman"/>
          <w:color w:val="000000"/>
          <w:spacing w:val="246"/>
          <w:sz w:val="30"/>
        </w:rPr>
        <w:t xml:space="preserve"> </w:t>
      </w:r>
      <w:r>
        <w:rPr>
          <w:rFonts w:ascii="SimSun" w:hAnsi="SimSun" w:cs="SimSun"/>
          <w:color w:val="000000"/>
          <w:spacing w:val="0"/>
          <w:sz w:val="30"/>
        </w:rPr>
        <w:t>）</w:t>
      </w:r>
    </w:p>
    <w:p>
      <w:pPr>
        <w:framePr w:w="13971" w:x="2701" w:y="21047"/>
        <w:widowControl w:val="0"/>
        <w:autoSpaceDE w:val="0"/>
        <w:autoSpaceDN w:val="0"/>
        <w:spacing w:before="403" w:after="0" w:line="299" w:lineRule="exact"/>
        <w:ind w:left="0" w:right="0" w:firstLine="0"/>
        <w:jc w:val="left"/>
        <w:rPr>
          <w:rFonts w:ascii="Times New Roman"/>
          <w:color w:val="000000"/>
          <w:spacing w:val="0"/>
          <w:sz w:val="30"/>
        </w:rPr>
      </w:pPr>
      <w:r>
        <w:rPr>
          <w:rFonts w:ascii="SimSun" w:hAnsi="SimSun" w:cs="SimSun"/>
          <w:color w:val="000000"/>
          <w:spacing w:val="-1"/>
          <w:sz w:val="30"/>
        </w:rPr>
        <w:t>12.滴定终点与滴定反应的理论终点不一定完全相符。（</w:t>
      </w:r>
      <w:r>
        <w:rPr>
          <w:rFonts w:ascii="Times New Roman"/>
          <w:color w:val="000000"/>
          <w:spacing w:val="247"/>
          <w:sz w:val="30"/>
        </w:rPr>
        <w:t xml:space="preserve"> </w:t>
      </w:r>
      <w:r>
        <w:rPr>
          <w:rFonts w:ascii="SimSun" w:hAnsi="SimSun" w:cs="SimSun"/>
          <w:color w:val="000000"/>
          <w:spacing w:val="0"/>
          <w:sz w:val="30"/>
        </w:rPr>
        <w:t>）</w:t>
      </w:r>
    </w:p>
    <w:p>
      <w:pPr>
        <w:framePr w:w="13971" w:x="2701" w:y="21047"/>
        <w:widowControl w:val="0"/>
        <w:autoSpaceDE w:val="0"/>
        <w:autoSpaceDN w:val="0"/>
        <w:spacing w:before="403" w:after="0" w:line="299" w:lineRule="exact"/>
        <w:ind w:left="0" w:right="0" w:firstLine="0"/>
        <w:jc w:val="left"/>
        <w:rPr>
          <w:rFonts w:ascii="Times New Roman"/>
          <w:color w:val="000000"/>
          <w:spacing w:val="0"/>
          <w:sz w:val="30"/>
        </w:rPr>
      </w:pPr>
      <w:r>
        <w:rPr>
          <w:rFonts w:ascii="SimSun" w:hAnsi="SimSun" w:cs="SimSun"/>
          <w:color w:val="000000"/>
          <w:spacing w:val="-1"/>
          <w:sz w:val="30"/>
        </w:rPr>
        <w:t>13.碱式滴定管用来装碱性及氧化性溶液，如高锰酸钾，碘和硝酸银溶液等。（</w:t>
      </w:r>
      <w:r>
        <w:rPr>
          <w:rFonts w:ascii="Times New Roman"/>
          <w:color w:val="000000"/>
          <w:spacing w:val="262"/>
          <w:sz w:val="30"/>
        </w:rPr>
        <w:t xml:space="preserve"> </w:t>
      </w:r>
      <w:r>
        <w:rPr>
          <w:rFonts w:ascii="SimSun" w:hAnsi="SimSun" w:cs="SimSun"/>
          <w:color w:val="000000"/>
          <w:spacing w:val="0"/>
          <w:sz w:val="30"/>
        </w:rPr>
        <w:t>）</w:t>
      </w:r>
    </w:p>
    <w:p>
      <w:pPr>
        <w:spacing w:before="0" w:after="0" w:line="0" w:lineRule="atLeast"/>
        <w:ind w:left="0" w:right="0" w:firstLine="0"/>
        <w:jc w:val="left"/>
        <w:rPr>
          <w:rFonts w:ascii="Arial"/>
          <w:color w:val="FF0000"/>
          <w:spacing w:val="0"/>
          <w:sz w:val="2"/>
        </w:rPr>
      </w:pPr>
      <w:r>
        <w:rPr>
          <w:noProof/>
        </w:rPr>
        <w:pict>
          <v:shape id="_x0000_s1052" type="#_x0000_t75" style="width:79pt;height:5pt;margin-top:151.1pt;margin-left:355pt;mso-position-horizontal-relative:page;mso-position-vertical-relative:page;position:absolute;z-index:-251609088">
            <v:imagedata r:id="rId28" o:title=""/>
          </v:shape>
        </w:pict>
      </w:r>
      <w:r>
        <w:rPr>
          <w:noProof/>
        </w:rPr>
        <w:pict>
          <v:shape id="_x0000_s1053" type="#_x0000_t75" style="width:79pt;height:5pt;margin-top:151.1pt;margin-left:511pt;mso-position-horizontal-relative:page;mso-position-vertical-relative:page;position:absolute;z-index:-251610112">
            <v:imagedata r:id="rId29" o:title=""/>
          </v:shape>
        </w:pict>
      </w:r>
      <w:r>
        <w:rPr>
          <w:noProof/>
        </w:rPr>
        <w:pict>
          <v:shape id="_x0000_s1054" type="#_x0000_t75" style="width:87pt;height:5pt;margin-top:221.1pt;margin-left:636pt;mso-position-horizontal-relative:page;mso-position-vertical-relative:page;position:absolute;z-index:-251611136">
            <v:imagedata r:id="rId30" o:title=""/>
          </v:shape>
        </w:pict>
      </w:r>
      <w:r>
        <w:rPr>
          <w:noProof/>
        </w:rPr>
        <w:pict>
          <v:shape id="_x0000_s1055" type="#_x0000_t75" style="width:86pt;height:5pt;margin-top:256.1pt;margin-left:134pt;mso-position-horizontal-relative:page;mso-position-vertical-relative:page;position:absolute;z-index:-251612160">
            <v:imagedata r:id="rId31" o:title=""/>
          </v:shape>
        </w:pict>
      </w:r>
      <w:r>
        <w:rPr>
          <w:noProof/>
        </w:rPr>
        <w:pict>
          <v:shape id="_x0000_s1056" type="#_x0000_t75" style="width:1in;height:5pt;margin-top:291.1pt;margin-left:366pt;mso-position-horizontal-relative:page;mso-position-vertical-relative:page;position:absolute;z-index:-251613184">
            <v:imagedata r:id="rId32" o:title=""/>
          </v:shape>
        </w:pict>
      </w:r>
      <w:r>
        <w:rPr>
          <w:noProof/>
        </w:rPr>
        <w:pict>
          <v:shape id="_x0000_s1057" type="#_x0000_t75" style="width:79pt;height:5pt;margin-top:291.1pt;margin-left:501pt;mso-position-horizontal-relative:page;mso-position-vertical-relative:page;position:absolute;z-index:-251614208">
            <v:imagedata r:id="rId33" o:title=""/>
          </v:shape>
        </w:pict>
      </w:r>
      <w:r>
        <w:rPr>
          <w:noProof/>
        </w:rPr>
        <w:pict>
          <v:shape id="_x0000_s1058" type="#_x0000_t75" style="width:1in;height:5pt;margin-top:326.1pt;margin-left:546pt;mso-position-horizontal-relative:page;mso-position-vertical-relative:page;position:absolute;z-index:-251615232">
            <v:imagedata r:id="rId34" o:title=""/>
          </v:shape>
        </w:pict>
      </w:r>
      <w:r>
        <w:rPr>
          <w:noProof/>
        </w:rPr>
        <w:pict>
          <v:shape id="_x0000_s1059" type="#_x0000_t75" style="width:64pt;height:5pt;margin-top:326.1pt;margin-left:651pt;mso-position-horizontal-relative:page;mso-position-vertical-relative:page;position:absolute;z-index:-251616256">
            <v:imagedata r:id="rId35" o:title=""/>
          </v:shape>
        </w:pict>
      </w:r>
      <w:r>
        <w:rPr>
          <w:noProof/>
        </w:rPr>
        <w:pict>
          <v:shape id="_x0000_s1060" type="#_x0000_t75" style="width:65pt;height:5pt;margin-top:396.35pt;margin-left:616pt;mso-position-horizontal-relative:page;mso-position-vertical-relative:page;position:absolute;z-index:-251617280">
            <v:imagedata r:id="rId36" o:title=""/>
          </v:shape>
        </w:pict>
      </w:r>
      <w:r>
        <w:rPr>
          <w:noProof/>
        </w:rPr>
        <w:pict>
          <v:shape id="_x0000_s1061" type="#_x0000_t75" style="width:1in;height:5pt;margin-top:431.35pt;margin-left:268pt;mso-position-horizontal-relative:page;mso-position-vertical-relative:page;position:absolute;z-index:-251618304">
            <v:imagedata r:id="rId37" o:title=""/>
          </v:shape>
        </w:pict>
      </w:r>
      <w:r>
        <w:rPr>
          <w:noProof/>
        </w:rPr>
        <w:pict>
          <v:shape id="_x0000_s1062" type="#_x0000_t75" style="width:64pt;height:5pt;margin-top:466.35pt;margin-left:471pt;mso-position-horizontal-relative:page;mso-position-vertical-relative:page;position:absolute;z-index:-251619328">
            <v:imagedata r:id="rId38" o:title=""/>
          </v:shape>
        </w:pict>
      </w:r>
      <w:r>
        <w:rPr>
          <w:noProof/>
        </w:rPr>
        <w:pict>
          <v:shape id="_x0000_s1063" type="#_x0000_t75" style="width:71pt;height:5pt;margin-top:466.35pt;margin-left:554pt;mso-position-horizontal-relative:page;mso-position-vertical-relative:page;position:absolute;z-index:-251620352">
            <v:imagedata r:id="rId39" o:title=""/>
          </v:shape>
        </w:pict>
      </w:r>
      <w:r>
        <w:rPr>
          <w:noProof/>
        </w:rPr>
        <w:pict>
          <v:shape id="_x0000_s1064" type="#_x0000_t75" style="width:71pt;height:5pt;margin-top:466.35pt;margin-left:644pt;mso-position-horizontal-relative:page;mso-position-vertical-relative:page;position:absolute;z-index:-251621376">
            <v:imagedata r:id="rId40"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497" w:x="2701" w:y="2090"/>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14.滴定操作时，大幅度甩动锥形瓶或不摇动锥形瓶都是不规范的。（</w:t>
      </w:r>
      <w:r>
        <w:rPr>
          <w:rFonts w:ascii="SimSun"/>
          <w:color w:val="000000"/>
          <w:spacing w:val="179"/>
          <w:sz w:val="30"/>
        </w:rPr>
        <w:t xml:space="preserve"> </w:t>
      </w:r>
      <w:r>
        <w:rPr>
          <w:rFonts w:ascii="SimSun" w:hAnsi="SimSun" w:cs="SimSun"/>
          <w:color w:val="000000"/>
          <w:spacing w:val="0"/>
          <w:sz w:val="30"/>
        </w:rPr>
        <w:t>）</w:t>
      </w:r>
    </w:p>
    <w:p>
      <w:pPr>
        <w:framePr w:w="14497" w:x="2701" w:y="2090"/>
        <w:widowControl w:val="0"/>
        <w:autoSpaceDE w:val="0"/>
        <w:autoSpaceDN w:val="0"/>
        <w:spacing w:before="404" w:after="0" w:line="299" w:lineRule="exact"/>
        <w:ind w:left="0" w:right="0" w:firstLine="0"/>
        <w:jc w:val="left"/>
        <w:rPr>
          <w:rFonts w:ascii="SimSun"/>
          <w:color w:val="000000"/>
          <w:spacing w:val="0"/>
          <w:sz w:val="30"/>
        </w:rPr>
      </w:pPr>
      <w:r>
        <w:rPr>
          <w:rFonts w:ascii="SimSun" w:hAnsi="SimSun" w:cs="SimSun"/>
          <w:color w:val="000000"/>
          <w:spacing w:val="-5"/>
          <w:sz w:val="30"/>
        </w:rPr>
        <w:t>15.标准滴定溶液的浓度值，计算过程中应保留</w:t>
      </w:r>
      <w:r>
        <w:rPr>
          <w:rFonts w:ascii="SimSun"/>
          <w:color w:val="000000"/>
          <w:spacing w:val="-67"/>
          <w:sz w:val="30"/>
        </w:rPr>
        <w:t xml:space="preserve"> </w:t>
      </w:r>
      <w:r>
        <w:rPr>
          <w:rFonts w:ascii="SimSun"/>
          <w:color w:val="000000"/>
          <w:spacing w:val="0"/>
          <w:sz w:val="30"/>
        </w:rPr>
        <w:t>5</w:t>
      </w:r>
      <w:r>
        <w:rPr>
          <w:rFonts w:ascii="SimSun"/>
          <w:color w:val="000000"/>
          <w:spacing w:val="-73"/>
          <w:sz w:val="30"/>
        </w:rPr>
        <w:t xml:space="preserve"> </w:t>
      </w:r>
      <w:r>
        <w:rPr>
          <w:rFonts w:ascii="SimSun" w:hAnsi="SimSun" w:cs="SimSun"/>
          <w:color w:val="000000"/>
          <w:spacing w:val="-10"/>
          <w:sz w:val="30"/>
        </w:rPr>
        <w:t>位有效数字，报出结果应取</w:t>
      </w:r>
      <w:r>
        <w:rPr>
          <w:rFonts w:ascii="SimSun"/>
          <w:color w:val="000000"/>
          <w:spacing w:val="-71"/>
          <w:sz w:val="30"/>
        </w:rPr>
        <w:t xml:space="preserve"> </w:t>
      </w:r>
      <w:r>
        <w:rPr>
          <w:rFonts w:ascii="SimSun"/>
          <w:color w:val="000000"/>
          <w:spacing w:val="0"/>
          <w:sz w:val="30"/>
        </w:rPr>
        <w:t>4</w:t>
      </w:r>
      <w:r>
        <w:rPr>
          <w:rFonts w:ascii="SimSun"/>
          <w:color w:val="000000"/>
          <w:spacing w:val="-73"/>
          <w:sz w:val="30"/>
        </w:rPr>
        <w:t xml:space="preserve"> </w:t>
      </w:r>
      <w:r>
        <w:rPr>
          <w:rFonts w:ascii="SimSun" w:hAnsi="SimSun" w:cs="SimSun"/>
          <w:color w:val="000000"/>
          <w:spacing w:val="-32"/>
          <w:sz w:val="30"/>
        </w:rPr>
        <w:t>位有效数字。（</w:t>
      </w:r>
      <w:r>
        <w:rPr>
          <w:rFonts w:ascii="SimSun"/>
          <w:color w:val="000000"/>
          <w:spacing w:val="185"/>
          <w:sz w:val="30"/>
        </w:rPr>
        <w:t xml:space="preserve"> </w:t>
      </w:r>
      <w:r>
        <w:rPr>
          <w:rFonts w:ascii="SimSun" w:hAnsi="SimSun" w:cs="SimSun"/>
          <w:color w:val="000000"/>
          <w:spacing w:val="0"/>
          <w:sz w:val="30"/>
        </w:rPr>
        <w:t>）</w:t>
      </w:r>
    </w:p>
    <w:p>
      <w:pPr>
        <w:framePr w:w="14497" w:x="2701" w:y="2090"/>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1"/>
          <w:sz w:val="30"/>
        </w:rPr>
        <w:t>16.滴定管读数时，无论是在滴定架上还是手持滴一管，都要保证滴定管垂直向下，（</w:t>
      </w:r>
      <w:r>
        <w:rPr>
          <w:rFonts w:ascii="SimSun"/>
          <w:color w:val="000000"/>
          <w:spacing w:val="187"/>
          <w:sz w:val="30"/>
        </w:rPr>
        <w:t xml:space="preserve"> </w:t>
      </w:r>
      <w:r>
        <w:rPr>
          <w:rFonts w:ascii="SimSun" w:hAnsi="SimSun" w:cs="SimSun"/>
          <w:color w:val="000000"/>
          <w:spacing w:val="0"/>
          <w:sz w:val="30"/>
        </w:rPr>
        <w:t>）</w:t>
      </w:r>
    </w:p>
    <w:p>
      <w:pPr>
        <w:framePr w:w="14497" w:x="2701" w:y="2090"/>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1"/>
          <w:sz w:val="30"/>
        </w:rPr>
        <w:t>17.分光光度计可根据使用的波长范围、光路的构造、单色器的结构、扫描的机械分为不同类型</w:t>
      </w:r>
    </w:p>
    <w:p>
      <w:pPr>
        <w:framePr w:w="14497" w:x="2701" w:y="2090"/>
        <w:widowControl w:val="0"/>
        <w:autoSpaceDE w:val="0"/>
        <w:autoSpaceDN w:val="0"/>
        <w:spacing w:before="403" w:after="0" w:line="299" w:lineRule="exact"/>
        <w:ind w:left="299" w:right="0" w:firstLine="0"/>
        <w:jc w:val="left"/>
        <w:rPr>
          <w:rFonts w:ascii="SimSun"/>
          <w:color w:val="000000"/>
          <w:spacing w:val="0"/>
          <w:sz w:val="30"/>
        </w:rPr>
      </w:pPr>
      <w:r>
        <w:rPr>
          <w:rFonts w:ascii="SimSun" w:hAnsi="SimSun" w:cs="SimSun"/>
          <w:color w:val="000000"/>
          <w:spacing w:val="-1"/>
          <w:sz w:val="30"/>
        </w:rPr>
        <w:t>的光度计。（</w:t>
      </w:r>
      <w:r>
        <w:rPr>
          <w:rFonts w:ascii="SimSun"/>
          <w:color w:val="000000"/>
          <w:spacing w:val="156"/>
          <w:sz w:val="30"/>
        </w:rPr>
        <w:t xml:space="preserve"> </w:t>
      </w:r>
      <w:r>
        <w:rPr>
          <w:rFonts w:ascii="SimSun" w:hAnsi="SimSun" w:cs="SimSun"/>
          <w:color w:val="000000"/>
          <w:spacing w:val="0"/>
          <w:sz w:val="30"/>
        </w:rPr>
        <w:t>）</w:t>
      </w:r>
    </w:p>
    <w:p>
      <w:pPr>
        <w:framePr w:w="14266" w:x="2701" w:y="5600"/>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18.应用分光光度法进行试样测定，由于不同浓度下的测定误差不同，因此选择最适宜的测定浓</w:t>
      </w:r>
    </w:p>
    <w:p>
      <w:pPr>
        <w:framePr w:w="14266" w:x="2701" w:y="5600"/>
        <w:widowControl w:val="0"/>
        <w:autoSpaceDE w:val="0"/>
        <w:autoSpaceDN w:val="0"/>
        <w:spacing w:before="403" w:after="0" w:line="299" w:lineRule="exact"/>
        <w:ind w:left="299" w:right="0" w:firstLine="0"/>
        <w:jc w:val="left"/>
        <w:rPr>
          <w:rFonts w:ascii="SimSun"/>
          <w:color w:val="000000"/>
          <w:spacing w:val="0"/>
          <w:sz w:val="30"/>
        </w:rPr>
      </w:pPr>
      <w:r>
        <w:rPr>
          <w:rFonts w:ascii="SimSun" w:hAnsi="SimSun" w:cs="SimSun"/>
          <w:color w:val="000000"/>
          <w:spacing w:val="-1"/>
          <w:sz w:val="30"/>
        </w:rPr>
        <w:t>度可减少测定误差，一般来说，透光度在</w:t>
      </w:r>
      <w:r>
        <w:rPr>
          <w:rFonts w:ascii="SimSun"/>
          <w:color w:val="000000"/>
          <w:spacing w:val="-56"/>
          <w:sz w:val="30"/>
        </w:rPr>
        <w:t xml:space="preserve"> </w:t>
      </w:r>
      <w:r>
        <w:rPr>
          <w:rFonts w:ascii="SimSun" w:hAnsi="SimSun" w:cs="SimSun"/>
          <w:color w:val="000000"/>
          <w:spacing w:val="-1"/>
          <w:sz w:val="30"/>
        </w:rPr>
        <w:t>20％－65％或吸光值在～之间时。测定误差相对较</w:t>
      </w:r>
    </w:p>
    <w:p>
      <w:pPr>
        <w:framePr w:w="1346" w:x="3000" w:y="7004"/>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小。</w:t>
      </w:r>
      <w:r>
        <w:rPr>
          <w:rFonts w:ascii="SimSun"/>
          <w:color w:val="000000"/>
          <w:spacing w:val="-1"/>
          <w:sz w:val="30"/>
        </w:rPr>
        <w:t xml:space="preserve"> </w:t>
      </w:r>
      <w:r>
        <w:rPr>
          <w:rFonts w:ascii="SimSun"/>
          <w:color w:val="000000"/>
          <w:spacing w:val="0"/>
          <w:sz w:val="30"/>
        </w:rPr>
        <w:t>(</w:t>
      </w:r>
    </w:p>
    <w:p>
      <w:pPr>
        <w:framePr w:w="599" w:x="4344" w:y="7004"/>
        <w:widowControl w:val="0"/>
        <w:autoSpaceDE w:val="0"/>
        <w:autoSpaceDN w:val="0"/>
        <w:spacing w:before="0" w:after="0" w:line="299" w:lineRule="exact"/>
        <w:ind w:left="0" w:right="0" w:firstLine="0"/>
        <w:jc w:val="left"/>
        <w:rPr>
          <w:rFonts w:ascii="SimSun"/>
          <w:color w:val="000000"/>
          <w:spacing w:val="0"/>
          <w:sz w:val="30"/>
        </w:rPr>
      </w:pPr>
      <w:r>
        <w:rPr>
          <w:rFonts w:ascii="SimSun"/>
          <w:color w:val="000000"/>
          <w:spacing w:val="0"/>
          <w:sz w:val="30"/>
        </w:rPr>
        <w:t>)</w:t>
      </w:r>
    </w:p>
    <w:p>
      <w:pPr>
        <w:framePr w:w="9486" w:x="2701" w:y="7707"/>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19.分光光度法主要应用于测定样品中的常量组分含量。（</w:t>
      </w:r>
      <w:r>
        <w:rPr>
          <w:rFonts w:ascii="SimSun"/>
          <w:color w:val="000000"/>
          <w:spacing w:val="175"/>
          <w:sz w:val="30"/>
        </w:rPr>
        <w:t xml:space="preserve"> </w:t>
      </w:r>
      <w:r>
        <w:rPr>
          <w:rFonts w:ascii="SimSun" w:hAnsi="SimSun" w:cs="SimSun"/>
          <w:color w:val="000000"/>
          <w:spacing w:val="0"/>
          <w:sz w:val="30"/>
        </w:rPr>
        <w:t>）</w:t>
      </w:r>
    </w:p>
    <w:p>
      <w:pPr>
        <w:framePr w:w="14318" w:x="2701" w:y="8409"/>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20.应分光光度法进行样品测定时，同组比色皿之间的差值应小于测定误差。（</w:t>
      </w:r>
      <w:r>
        <w:rPr>
          <w:rFonts w:ascii="SimSun"/>
          <w:color w:val="000000"/>
          <w:spacing w:val="187"/>
          <w:sz w:val="30"/>
        </w:rPr>
        <w:t xml:space="preserve"> </w:t>
      </w:r>
      <w:r>
        <w:rPr>
          <w:rFonts w:ascii="SimSun" w:hAnsi="SimSun" w:cs="SimSun"/>
          <w:color w:val="000000"/>
          <w:spacing w:val="0"/>
          <w:sz w:val="30"/>
        </w:rPr>
        <w:t>）</w:t>
      </w:r>
    </w:p>
    <w:p>
      <w:pPr>
        <w:framePr w:w="14318" w:x="2701" w:y="8409"/>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1"/>
          <w:sz w:val="30"/>
        </w:rPr>
        <w:t>21.应用分光光度法进行样品测定时，摩尔吸光系数随比色皿厚度的变化而变化。（</w:t>
      </w:r>
      <w:r>
        <w:rPr>
          <w:rFonts w:ascii="SimSun"/>
          <w:color w:val="000000"/>
          <w:spacing w:val="191"/>
          <w:sz w:val="30"/>
        </w:rPr>
        <w:t xml:space="preserve"> </w:t>
      </w:r>
      <w:r>
        <w:rPr>
          <w:rFonts w:ascii="SimSun" w:hAnsi="SimSun" w:cs="SimSun"/>
          <w:color w:val="000000"/>
          <w:spacing w:val="0"/>
          <w:sz w:val="30"/>
        </w:rPr>
        <w:t>）</w:t>
      </w:r>
    </w:p>
    <w:p>
      <w:pPr>
        <w:framePr w:w="14318" w:x="2701" w:y="8409"/>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6"/>
          <w:sz w:val="30"/>
        </w:rPr>
        <w:t>22.《水质</w:t>
      </w:r>
      <w:r>
        <w:rPr>
          <w:rFonts w:ascii="SimSun"/>
          <w:color w:val="000000"/>
          <w:spacing w:val="157"/>
          <w:sz w:val="30"/>
        </w:rPr>
        <w:t xml:space="preserve"> </w:t>
      </w:r>
      <w:r>
        <w:rPr>
          <w:rFonts w:ascii="SimSun" w:hAnsi="SimSun" w:cs="SimSun"/>
          <w:color w:val="000000"/>
          <w:spacing w:val="-1"/>
          <w:sz w:val="30"/>
        </w:rPr>
        <w:t>石油类和动植物油的测定</w:t>
      </w:r>
      <w:r>
        <w:rPr>
          <w:rFonts w:ascii="SimSun"/>
          <w:color w:val="000000"/>
          <w:spacing w:val="13"/>
          <w:sz w:val="30"/>
        </w:rPr>
        <w:t xml:space="preserve"> </w:t>
      </w:r>
      <w:r>
        <w:rPr>
          <w:rFonts w:ascii="SimSun" w:hAnsi="SimSun" w:cs="SimSun"/>
          <w:color w:val="000000"/>
          <w:spacing w:val="-4"/>
          <w:sz w:val="30"/>
        </w:rPr>
        <w:t>红外光度法》（GB/T16488-1996</w:t>
      </w:r>
      <w:r>
        <w:rPr>
          <w:rFonts w:ascii="SimSun"/>
          <w:color w:val="000000"/>
          <w:spacing w:val="-140"/>
          <w:sz w:val="30"/>
        </w:rPr>
        <w:t xml:space="preserve"> </w:t>
      </w:r>
      <w:r>
        <w:rPr>
          <w:rFonts w:ascii="SimSun" w:hAnsi="SimSun" w:cs="SimSun"/>
          <w:color w:val="000000"/>
          <w:spacing w:val="-4"/>
          <w:sz w:val="30"/>
        </w:rPr>
        <w:t>）中所述的油类是指在规</w:t>
      </w:r>
    </w:p>
    <w:p>
      <w:pPr>
        <w:framePr w:w="14318" w:x="2701" w:y="8409"/>
        <w:widowControl w:val="0"/>
        <w:autoSpaceDE w:val="0"/>
        <w:autoSpaceDN w:val="0"/>
        <w:spacing w:before="403" w:after="0" w:line="299" w:lineRule="exact"/>
        <w:ind w:left="601" w:right="0" w:firstLine="0"/>
        <w:jc w:val="left"/>
        <w:rPr>
          <w:rFonts w:ascii="SimSun"/>
          <w:color w:val="000000"/>
          <w:spacing w:val="0"/>
          <w:sz w:val="30"/>
        </w:rPr>
      </w:pPr>
      <w:r>
        <w:rPr>
          <w:rFonts w:ascii="SimSun" w:hAnsi="SimSun" w:cs="SimSun"/>
          <w:color w:val="000000"/>
          <w:spacing w:val="-4"/>
          <w:sz w:val="30"/>
        </w:rPr>
        <w:t>定条件下能被四氯化碳萃取并被测量的所有物质，包括被溶剂从酸化的样品中萃取并在试验</w:t>
      </w:r>
    </w:p>
    <w:p>
      <w:pPr>
        <w:framePr w:w="14318" w:x="2701" w:y="8409"/>
        <w:widowControl w:val="0"/>
        <w:autoSpaceDE w:val="0"/>
        <w:autoSpaceDN w:val="0"/>
        <w:spacing w:before="403" w:after="0" w:line="299" w:lineRule="exact"/>
        <w:ind w:left="601" w:right="0" w:firstLine="0"/>
        <w:jc w:val="left"/>
        <w:rPr>
          <w:rFonts w:ascii="SimSun"/>
          <w:color w:val="000000"/>
          <w:spacing w:val="0"/>
          <w:sz w:val="30"/>
        </w:rPr>
      </w:pPr>
      <w:r>
        <w:rPr>
          <w:rFonts w:ascii="SimSun" w:hAnsi="SimSun" w:cs="SimSun"/>
          <w:color w:val="000000"/>
          <w:spacing w:val="-1"/>
          <w:sz w:val="30"/>
        </w:rPr>
        <w:t>过程中不挥发的所有物质。（</w:t>
      </w:r>
      <w:r>
        <w:rPr>
          <w:rFonts w:ascii="SimSun"/>
          <w:color w:val="000000"/>
          <w:spacing w:val="168"/>
          <w:sz w:val="30"/>
        </w:rPr>
        <w:t xml:space="preserve"> </w:t>
      </w:r>
      <w:r>
        <w:rPr>
          <w:rFonts w:ascii="SimSun" w:hAnsi="SimSun" w:cs="SimSun"/>
          <w:color w:val="000000"/>
          <w:spacing w:val="0"/>
          <w:sz w:val="30"/>
        </w:rPr>
        <w:t>）</w:t>
      </w:r>
    </w:p>
    <w:p>
      <w:pPr>
        <w:framePr w:w="12592" w:x="2701" w:y="11919"/>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23.水中石油类为烃类的混合物，其所含的烷烃类物质一般要比芳烃类物质少（</w:t>
      </w:r>
      <w:r>
        <w:rPr>
          <w:rFonts w:ascii="SimSun"/>
          <w:color w:val="000000"/>
          <w:spacing w:val="187"/>
          <w:sz w:val="30"/>
        </w:rPr>
        <w:t xml:space="preserve"> </w:t>
      </w:r>
      <w:r>
        <w:rPr>
          <w:rFonts w:ascii="SimSun" w:hAnsi="SimSun" w:cs="SimSun"/>
          <w:color w:val="000000"/>
          <w:spacing w:val="0"/>
          <w:sz w:val="30"/>
        </w:rPr>
        <w:t>）</w:t>
      </w:r>
    </w:p>
    <w:p>
      <w:pPr>
        <w:framePr w:w="12592" w:x="2701" w:y="11919"/>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1"/>
          <w:sz w:val="30"/>
        </w:rPr>
        <w:t>24.水中油类物质要单独采样，不允许实验室内再分样。（</w:t>
      </w:r>
      <w:r>
        <w:rPr>
          <w:rFonts w:ascii="SimSun"/>
          <w:color w:val="000000"/>
          <w:spacing w:val="175"/>
          <w:sz w:val="30"/>
        </w:rPr>
        <w:t xml:space="preserve"> </w:t>
      </w:r>
      <w:r>
        <w:rPr>
          <w:rFonts w:ascii="SimSun" w:hAnsi="SimSun" w:cs="SimSun"/>
          <w:color w:val="000000"/>
          <w:spacing w:val="0"/>
          <w:sz w:val="30"/>
        </w:rPr>
        <w:t>）</w:t>
      </w:r>
    </w:p>
    <w:p>
      <w:pPr>
        <w:framePr w:w="14497" w:x="2701" w:y="13324"/>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25.测定石油类和动植物油时，处理后硅酸镁和无水硫酸钠都必须保存在磨口玻璃瓶中（</w:t>
      </w:r>
      <w:r>
        <w:rPr>
          <w:rFonts w:ascii="SimSun"/>
          <w:color w:val="000000"/>
          <w:spacing w:val="191"/>
          <w:sz w:val="30"/>
        </w:rPr>
        <w:t xml:space="preserve"> </w:t>
      </w:r>
      <w:r>
        <w:rPr>
          <w:rFonts w:ascii="SimSun" w:hAnsi="SimSun" w:cs="SimSun"/>
          <w:color w:val="000000"/>
          <w:spacing w:val="0"/>
          <w:sz w:val="30"/>
        </w:rPr>
        <w:t>）</w:t>
      </w:r>
    </w:p>
    <w:p>
      <w:pPr>
        <w:framePr w:w="14497" w:x="2701" w:y="13324"/>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4"/>
          <w:sz w:val="30"/>
        </w:rPr>
        <w:t>26.测定石油类和动植物油时，萃取液用硅酸镁吸附后，去除的是动植物油等非极性物质。（</w:t>
      </w:r>
      <w:r>
        <w:rPr>
          <w:rFonts w:ascii="SimSun"/>
          <w:color w:val="000000"/>
          <w:spacing w:val="160"/>
          <w:sz w:val="30"/>
        </w:rPr>
        <w:t xml:space="preserve"> </w:t>
      </w:r>
      <w:r>
        <w:rPr>
          <w:rFonts w:ascii="SimSun" w:hAnsi="SimSun" w:cs="SimSun"/>
          <w:color w:val="000000"/>
          <w:spacing w:val="0"/>
          <w:sz w:val="30"/>
        </w:rPr>
        <w:t>）</w:t>
      </w:r>
    </w:p>
    <w:p>
      <w:pPr>
        <w:framePr w:w="14497" w:x="2701" w:y="13324"/>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1"/>
          <w:sz w:val="30"/>
        </w:rPr>
        <w:t>27.测定水中油类物质，萃取时为防止漏液，所用的分液漏斗的活塞应涂少量凡士林作润滑剂。</w:t>
      </w:r>
    </w:p>
    <w:p>
      <w:pPr>
        <w:framePr w:w="14497" w:x="2701" w:y="13324"/>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0"/>
          <w:sz w:val="30"/>
        </w:rPr>
        <w:t>（</w:t>
      </w:r>
      <w:r>
        <w:rPr>
          <w:rFonts w:ascii="SimSun"/>
          <w:color w:val="000000"/>
          <w:spacing w:val="151"/>
          <w:sz w:val="30"/>
        </w:rPr>
        <w:t xml:space="preserve"> </w:t>
      </w:r>
      <w:r>
        <w:rPr>
          <w:rFonts w:ascii="SimSun" w:hAnsi="SimSun" w:cs="SimSun"/>
          <w:color w:val="000000"/>
          <w:spacing w:val="0"/>
          <w:sz w:val="30"/>
        </w:rPr>
        <w:t>）</w:t>
      </w:r>
    </w:p>
    <w:p>
      <w:pPr>
        <w:framePr w:w="14300" w:x="2701" w:y="16132"/>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8"/>
          <w:sz w:val="30"/>
        </w:rPr>
        <w:t>28.采用直接萃取法萃取水中油类时，将</w:t>
      </w:r>
      <w:r>
        <w:rPr>
          <w:rFonts w:ascii="SimSun"/>
          <w:color w:val="000000"/>
          <w:spacing w:val="-74"/>
          <w:sz w:val="30"/>
        </w:rPr>
        <w:t xml:space="preserve"> </w:t>
      </w:r>
      <w:r>
        <w:rPr>
          <w:rFonts w:ascii="SimSun"/>
          <w:color w:val="000000"/>
          <w:spacing w:val="0"/>
          <w:sz w:val="30"/>
        </w:rPr>
        <w:t>20ml</w:t>
      </w:r>
      <w:r>
        <w:rPr>
          <w:rFonts w:ascii="SimSun"/>
          <w:color w:val="000000"/>
          <w:spacing w:val="-68"/>
          <w:sz w:val="30"/>
        </w:rPr>
        <w:t xml:space="preserve"> </w:t>
      </w:r>
      <w:r>
        <w:rPr>
          <w:rFonts w:ascii="SimSun" w:hAnsi="SimSun" w:cs="SimSun"/>
          <w:color w:val="000000"/>
          <w:spacing w:val="-1"/>
          <w:sz w:val="30"/>
        </w:rPr>
        <w:t>四氯化碳洗涤采样瓶后再移入装有水样的分液漏斗</w:t>
      </w:r>
    </w:p>
    <w:p>
      <w:pPr>
        <w:framePr w:w="14300" w:x="2701" w:y="16132"/>
        <w:widowControl w:val="0"/>
        <w:autoSpaceDE w:val="0"/>
        <w:autoSpaceDN w:val="0"/>
        <w:spacing w:before="403" w:after="0" w:line="299" w:lineRule="exact"/>
        <w:ind w:left="299" w:right="0" w:firstLine="0"/>
        <w:jc w:val="left"/>
        <w:rPr>
          <w:rFonts w:ascii="SimSun"/>
          <w:color w:val="000000"/>
          <w:spacing w:val="0"/>
          <w:sz w:val="30"/>
        </w:rPr>
      </w:pPr>
      <w:r>
        <w:rPr>
          <w:rFonts w:ascii="SimSun" w:hAnsi="SimSun" w:cs="SimSun"/>
          <w:color w:val="000000"/>
          <w:spacing w:val="-1"/>
          <w:sz w:val="30"/>
        </w:rPr>
        <w:t>中，此转移过程中四氯化碳的挥发易导致测定误差。（</w:t>
      </w:r>
      <w:r>
        <w:rPr>
          <w:rFonts w:ascii="SimSun"/>
          <w:color w:val="000000"/>
          <w:spacing w:val="182"/>
          <w:sz w:val="30"/>
        </w:rPr>
        <w:t xml:space="preserve"> </w:t>
      </w:r>
      <w:r>
        <w:rPr>
          <w:rFonts w:ascii="SimSun" w:hAnsi="SimSun" w:cs="SimSun"/>
          <w:color w:val="000000"/>
          <w:spacing w:val="0"/>
          <w:sz w:val="30"/>
        </w:rPr>
        <w:t>）</w:t>
      </w:r>
    </w:p>
    <w:p>
      <w:pPr>
        <w:framePr w:w="14307" w:x="2701" w:y="17536"/>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29.水样中石油类和动植物油的含量较高时，应采用絮凝富集萃取法。（</w:t>
      </w:r>
      <w:r>
        <w:rPr>
          <w:rFonts w:ascii="SimSun"/>
          <w:color w:val="000000"/>
          <w:spacing w:val="182"/>
          <w:sz w:val="30"/>
        </w:rPr>
        <w:t xml:space="preserve"> </w:t>
      </w:r>
      <w:r>
        <w:rPr>
          <w:rFonts w:ascii="SimSun" w:hAnsi="SimSun" w:cs="SimSun"/>
          <w:color w:val="000000"/>
          <w:spacing w:val="0"/>
          <w:sz w:val="30"/>
        </w:rPr>
        <w:t>）</w:t>
      </w:r>
    </w:p>
    <w:p>
      <w:pPr>
        <w:framePr w:w="14307" w:x="2701" w:y="17536"/>
        <w:widowControl w:val="0"/>
        <w:autoSpaceDE w:val="0"/>
        <w:autoSpaceDN w:val="0"/>
        <w:spacing w:before="404" w:after="0" w:line="299" w:lineRule="exact"/>
        <w:ind w:left="0" w:right="0" w:firstLine="0"/>
        <w:jc w:val="left"/>
        <w:rPr>
          <w:rFonts w:ascii="SimSun"/>
          <w:color w:val="000000"/>
          <w:spacing w:val="0"/>
          <w:sz w:val="30"/>
        </w:rPr>
      </w:pPr>
      <w:r>
        <w:rPr>
          <w:rFonts w:ascii="SimSun" w:hAnsi="SimSun" w:cs="SimSun"/>
          <w:color w:val="000000"/>
          <w:spacing w:val="-4"/>
          <w:sz w:val="30"/>
        </w:rPr>
        <w:t>30.测定水中石油类和动植物油，当水样中含</w:t>
      </w:r>
      <w:r>
        <w:rPr>
          <w:rFonts w:ascii="SimSun"/>
          <w:color w:val="000000"/>
          <w:spacing w:val="9"/>
          <w:sz w:val="30"/>
        </w:rPr>
        <w:t xml:space="preserve"> </w:t>
      </w:r>
      <w:r>
        <w:rPr>
          <w:rFonts w:ascii="SimSun" w:hAnsi="SimSun" w:cs="SimSun"/>
          <w:color w:val="000000"/>
          <w:spacing w:val="-4"/>
          <w:sz w:val="30"/>
        </w:rPr>
        <w:t>有大量芳烃及其衍生物时，应首先选用红外分光光</w:t>
      </w:r>
    </w:p>
    <w:p>
      <w:pPr>
        <w:framePr w:w="14307" w:x="2701" w:y="17536"/>
        <w:widowControl w:val="0"/>
        <w:autoSpaceDE w:val="0"/>
        <w:autoSpaceDN w:val="0"/>
        <w:spacing w:before="403" w:after="0" w:line="299" w:lineRule="exact"/>
        <w:ind w:left="299" w:right="0" w:firstLine="0"/>
        <w:jc w:val="left"/>
        <w:rPr>
          <w:rFonts w:ascii="SimSun"/>
          <w:color w:val="000000"/>
          <w:spacing w:val="0"/>
          <w:sz w:val="30"/>
        </w:rPr>
      </w:pPr>
      <w:r>
        <w:rPr>
          <w:rFonts w:ascii="SimSun" w:hAnsi="SimSun" w:cs="SimSun"/>
          <w:color w:val="000000"/>
          <w:spacing w:val="-1"/>
          <w:sz w:val="30"/>
        </w:rPr>
        <w:t>度法而不是非分散分光光度法。（</w:t>
      </w:r>
      <w:r>
        <w:rPr>
          <w:rFonts w:ascii="SimSun"/>
          <w:color w:val="000000"/>
          <w:spacing w:val="167"/>
          <w:sz w:val="30"/>
        </w:rPr>
        <w:t xml:space="preserve"> </w:t>
      </w:r>
      <w:r>
        <w:rPr>
          <w:rFonts w:ascii="SimSun" w:hAnsi="SimSun" w:cs="SimSun"/>
          <w:color w:val="000000"/>
          <w:spacing w:val="0"/>
          <w:sz w:val="30"/>
        </w:rPr>
        <w:t>）</w:t>
      </w:r>
    </w:p>
    <w:p>
      <w:pPr>
        <w:framePr w:w="14266" w:x="2701" w:y="19643"/>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31.红外分光光度法测定水中石油类，用吸附法去除动植物油干扰时，如萃取液需要稀释则应在</w:t>
      </w:r>
    </w:p>
    <w:p>
      <w:pPr>
        <w:framePr w:w="14266" w:x="2701" w:y="19643"/>
        <w:widowControl w:val="0"/>
        <w:autoSpaceDE w:val="0"/>
        <w:autoSpaceDN w:val="0"/>
        <w:spacing w:before="403" w:after="0" w:line="299" w:lineRule="exact"/>
        <w:ind w:left="450" w:right="0" w:firstLine="0"/>
        <w:jc w:val="left"/>
        <w:rPr>
          <w:rFonts w:ascii="SimSun"/>
          <w:color w:val="000000"/>
          <w:spacing w:val="0"/>
          <w:sz w:val="30"/>
        </w:rPr>
      </w:pPr>
      <w:r>
        <w:rPr>
          <w:rFonts w:ascii="SimSun" w:hAnsi="SimSun" w:cs="SimSun"/>
          <w:color w:val="000000"/>
          <w:spacing w:val="-1"/>
          <w:sz w:val="30"/>
        </w:rPr>
        <w:t>吸附后进行稀释。（</w:t>
      </w:r>
      <w:r>
        <w:rPr>
          <w:rFonts w:ascii="SimSun"/>
          <w:color w:val="000000"/>
          <w:spacing w:val="161"/>
          <w:sz w:val="30"/>
        </w:rPr>
        <w:t xml:space="preserve"> </w:t>
      </w:r>
      <w:r>
        <w:rPr>
          <w:rFonts w:ascii="SimSun" w:hAnsi="SimSun" w:cs="SimSun"/>
          <w:color w:val="000000"/>
          <w:spacing w:val="0"/>
          <w:sz w:val="30"/>
        </w:rPr>
        <w:t>）</w:t>
      </w:r>
    </w:p>
    <w:p>
      <w:pPr>
        <w:framePr w:w="1944" w:x="2701" w:y="21047"/>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三、选择题</w:t>
      </w:r>
    </w:p>
    <w:p>
      <w:pPr>
        <w:framePr w:w="6189" w:x="2701" w:y="21749"/>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1.下列关于天平使用的说法中不正确的是</w:t>
      </w:r>
    </w:p>
    <w:p>
      <w:pPr>
        <w:framePr w:w="1354" w:x="9600" w:y="21749"/>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0"/>
          <w:sz w:val="30"/>
        </w:rPr>
        <w:t>（</w:t>
      </w:r>
      <w:r>
        <w:rPr>
          <w:rFonts w:ascii="SimSun"/>
          <w:color w:val="000000"/>
          <w:spacing w:val="155"/>
          <w:sz w:val="30"/>
        </w:rPr>
        <w:t xml:space="preserve"> </w:t>
      </w:r>
      <w:r>
        <w:rPr>
          <w:rFonts w:ascii="SimSun" w:hAnsi="SimSun" w:cs="SimSun"/>
          <w:color w:val="000000"/>
          <w:spacing w:val="0"/>
          <w:sz w:val="30"/>
        </w:rPr>
        <w:t>）</w:t>
      </w:r>
    </w:p>
    <w:p>
      <w:pPr>
        <w:framePr w:w="14260" w:x="3000" w:y="22451"/>
        <w:widowControl w:val="0"/>
        <w:autoSpaceDE w:val="0"/>
        <w:autoSpaceDN w:val="0"/>
        <w:spacing w:before="0" w:after="0" w:line="299" w:lineRule="exact"/>
        <w:ind w:left="0" w:right="0" w:firstLine="0"/>
        <w:jc w:val="left"/>
        <w:rPr>
          <w:rFonts w:ascii="SimSun"/>
          <w:color w:val="000000"/>
          <w:spacing w:val="0"/>
          <w:sz w:val="30"/>
        </w:rPr>
      </w:pPr>
      <w:r>
        <w:rPr>
          <w:rFonts w:ascii="SimSun"/>
          <w:color w:val="000000"/>
          <w:spacing w:val="0"/>
          <w:sz w:val="30"/>
        </w:rPr>
        <w:t>A.</w:t>
      </w:r>
      <w:r>
        <w:rPr>
          <w:rFonts w:ascii="SimSun"/>
          <w:color w:val="000000"/>
          <w:spacing w:val="-72"/>
          <w:sz w:val="30"/>
        </w:rPr>
        <w:t xml:space="preserve"> </w:t>
      </w:r>
      <w:r>
        <w:rPr>
          <w:rFonts w:ascii="SimSun" w:hAnsi="SimSun" w:cs="SimSun"/>
          <w:color w:val="000000"/>
          <w:spacing w:val="-6"/>
          <w:sz w:val="30"/>
        </w:rPr>
        <w:t>.实验到分析天平应设置专门实验室，做到避光、防尘、防震、防腐蚀气体和防止空气对流。</w:t>
      </w:r>
    </w:p>
    <w:p>
      <w:pPr>
        <w:spacing w:before="0" w:after="0" w:line="0" w:lineRule="atLeast"/>
        <w:ind w:left="0" w:right="0" w:firstLine="0"/>
        <w:jc w:val="left"/>
        <w:rPr>
          <w:rFonts w:ascii="Arial"/>
          <w:color w:val="FF0000"/>
          <w:spacing w:val="0"/>
          <w:sz w:val="2"/>
        </w:rPr>
      </w:pPr>
      <w:r>
        <w:rPr>
          <w:noProof/>
        </w:rPr>
        <w:pict>
          <v:shape id="_x0000_s1065" type="#_x0000_t75" style="width:65pt;height:5pt;margin-top:1098.35pt;margin-left:403pt;mso-position-horizontal-relative:page;mso-position-vertical-relative:page;position:absolute;z-index:-251622400">
            <v:imagedata r:id="rId41"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0143" w:x="3000" w:y="2090"/>
        <w:widowControl w:val="0"/>
        <w:autoSpaceDE w:val="0"/>
        <w:autoSpaceDN w:val="0"/>
        <w:spacing w:before="0" w:after="0" w:line="299" w:lineRule="exact"/>
        <w:ind w:left="0" w:right="0" w:firstLine="0"/>
        <w:jc w:val="left"/>
        <w:rPr>
          <w:rFonts w:ascii="SimSun"/>
          <w:color w:val="000000"/>
          <w:spacing w:val="0"/>
          <w:sz w:val="30"/>
        </w:rPr>
      </w:pPr>
      <w:r>
        <w:rPr>
          <w:rFonts w:ascii="SimSun"/>
          <w:color w:val="000000"/>
          <w:spacing w:val="-1"/>
          <w:sz w:val="30"/>
        </w:rPr>
        <w:t>B.</w:t>
      </w:r>
      <w:r>
        <w:rPr>
          <w:rFonts w:ascii="SimSun"/>
          <w:color w:val="000000"/>
          <w:spacing w:val="5"/>
          <w:sz w:val="30"/>
        </w:rPr>
        <w:t xml:space="preserve"> </w:t>
      </w:r>
      <w:r>
        <w:rPr>
          <w:rFonts w:ascii="SimSun" w:hAnsi="SimSun" w:cs="SimSun"/>
          <w:color w:val="000000"/>
          <w:spacing w:val="-1"/>
          <w:sz w:val="30"/>
        </w:rPr>
        <w:t>挥发性、腐蚀性、吸潮性的物质必须放在密封加盖的容器中称量</w:t>
      </w:r>
    </w:p>
    <w:p>
      <w:pPr>
        <w:framePr w:w="10143" w:x="3000" w:y="2090"/>
        <w:widowControl w:val="0"/>
        <w:autoSpaceDE w:val="0"/>
        <w:autoSpaceDN w:val="0"/>
        <w:spacing w:before="404" w:after="0" w:line="299" w:lineRule="exact"/>
        <w:ind w:left="0" w:right="0" w:firstLine="0"/>
        <w:jc w:val="left"/>
        <w:rPr>
          <w:rFonts w:ascii="SimSun"/>
          <w:color w:val="000000"/>
          <w:spacing w:val="0"/>
          <w:sz w:val="30"/>
        </w:rPr>
      </w:pPr>
      <w:r>
        <w:rPr>
          <w:rFonts w:ascii="SimSun"/>
          <w:color w:val="000000"/>
          <w:spacing w:val="-1"/>
          <w:sz w:val="30"/>
        </w:rPr>
        <w:t>C.</w:t>
      </w:r>
      <w:r>
        <w:rPr>
          <w:rFonts w:ascii="SimSun"/>
          <w:color w:val="000000"/>
          <w:spacing w:val="5"/>
          <w:sz w:val="30"/>
        </w:rPr>
        <w:t xml:space="preserve"> </w:t>
      </w:r>
      <w:r>
        <w:rPr>
          <w:rFonts w:ascii="SimSun" w:hAnsi="SimSun" w:cs="SimSun"/>
          <w:color w:val="000000"/>
          <w:spacing w:val="-1"/>
          <w:sz w:val="30"/>
        </w:rPr>
        <w:t>刚烘干的物质应及时称量</w:t>
      </w:r>
    </w:p>
    <w:p>
      <w:pPr>
        <w:framePr w:w="4988" w:x="3000" w:y="3494"/>
        <w:widowControl w:val="0"/>
        <w:autoSpaceDE w:val="0"/>
        <w:autoSpaceDN w:val="0"/>
        <w:spacing w:before="0" w:after="0" w:line="299" w:lineRule="exact"/>
        <w:ind w:left="0" w:right="0" w:firstLine="0"/>
        <w:jc w:val="left"/>
        <w:rPr>
          <w:rFonts w:ascii="SimSun"/>
          <w:color w:val="000000"/>
          <w:spacing w:val="0"/>
          <w:sz w:val="30"/>
        </w:rPr>
      </w:pPr>
      <w:r>
        <w:rPr>
          <w:rFonts w:ascii="SimSun"/>
          <w:color w:val="000000"/>
          <w:spacing w:val="-1"/>
          <w:sz w:val="30"/>
        </w:rPr>
        <w:t>D.</w:t>
      </w:r>
      <w:r>
        <w:rPr>
          <w:rFonts w:ascii="SimSun"/>
          <w:color w:val="000000"/>
          <w:spacing w:val="5"/>
          <w:sz w:val="30"/>
        </w:rPr>
        <w:t xml:space="preserve"> </w:t>
      </w:r>
      <w:r>
        <w:rPr>
          <w:rFonts w:ascii="SimSun" w:hAnsi="SimSun" w:cs="SimSun"/>
          <w:color w:val="000000"/>
          <w:spacing w:val="-1"/>
          <w:sz w:val="30"/>
        </w:rPr>
        <w:t>天平载重不得超过其最大负荷</w:t>
      </w:r>
    </w:p>
    <w:p>
      <w:pPr>
        <w:framePr w:w="6189" w:x="2701" w:y="4196"/>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2.下列关于定量滤纸的说法中不正确的是</w:t>
      </w:r>
    </w:p>
    <w:p>
      <w:pPr>
        <w:framePr w:w="12666" w:x="2701" w:y="4898"/>
        <w:widowControl w:val="0"/>
        <w:autoSpaceDE w:val="0"/>
        <w:autoSpaceDN w:val="0"/>
        <w:spacing w:before="0" w:after="0" w:line="299" w:lineRule="exact"/>
        <w:ind w:left="299" w:right="0" w:firstLine="0"/>
        <w:jc w:val="left"/>
        <w:rPr>
          <w:rFonts w:ascii="SimSun"/>
          <w:color w:val="000000"/>
          <w:spacing w:val="0"/>
          <w:sz w:val="30"/>
        </w:rPr>
      </w:pPr>
      <w:r>
        <w:rPr>
          <w:rFonts w:ascii="SimSun"/>
          <w:color w:val="000000"/>
          <w:spacing w:val="-1"/>
          <w:sz w:val="30"/>
        </w:rPr>
        <w:t>A.</w:t>
      </w:r>
      <w:r>
        <w:rPr>
          <w:rFonts w:ascii="SimSun"/>
          <w:color w:val="000000"/>
          <w:spacing w:val="5"/>
          <w:sz w:val="30"/>
        </w:rPr>
        <w:t xml:space="preserve"> </w:t>
      </w:r>
      <w:r>
        <w:rPr>
          <w:rFonts w:ascii="SimSun" w:hAnsi="SimSun" w:cs="SimSun"/>
          <w:color w:val="000000"/>
          <w:spacing w:val="-1"/>
          <w:sz w:val="30"/>
        </w:rPr>
        <w:t>重量分析中，需将滤纸连同沉淀一起灼烧后称量时，应采用定量滤纸过滤</w:t>
      </w:r>
    </w:p>
    <w:p>
      <w:pPr>
        <w:framePr w:w="12666" w:x="2701" w:y="4898"/>
        <w:widowControl w:val="0"/>
        <w:autoSpaceDE w:val="0"/>
        <w:autoSpaceDN w:val="0"/>
        <w:spacing w:before="403" w:after="0" w:line="299" w:lineRule="exact"/>
        <w:ind w:left="299" w:right="0" w:firstLine="0"/>
        <w:jc w:val="left"/>
        <w:rPr>
          <w:rFonts w:ascii="SimSun"/>
          <w:color w:val="000000"/>
          <w:spacing w:val="0"/>
          <w:sz w:val="30"/>
        </w:rPr>
      </w:pPr>
      <w:r>
        <w:rPr>
          <w:rFonts w:ascii="SimSun"/>
          <w:color w:val="000000"/>
          <w:spacing w:val="-1"/>
          <w:sz w:val="30"/>
        </w:rPr>
        <w:t>B.</w:t>
      </w:r>
      <w:r>
        <w:rPr>
          <w:rFonts w:ascii="SimSun"/>
          <w:color w:val="000000"/>
          <w:spacing w:val="5"/>
          <w:sz w:val="30"/>
        </w:rPr>
        <w:t xml:space="preserve"> </w:t>
      </w:r>
      <w:r>
        <w:rPr>
          <w:rFonts w:ascii="SimSun" w:hAnsi="SimSun" w:cs="SimSun"/>
          <w:color w:val="000000"/>
          <w:spacing w:val="-1"/>
          <w:sz w:val="30"/>
        </w:rPr>
        <w:t>定量滤纸灼烧后，类分小于者称“无灰滤纸”</w:t>
      </w:r>
    </w:p>
    <w:p>
      <w:pPr>
        <w:framePr w:w="12666" w:x="2701" w:y="4898"/>
        <w:widowControl w:val="0"/>
        <w:autoSpaceDE w:val="0"/>
        <w:autoSpaceDN w:val="0"/>
        <w:spacing w:before="403" w:after="0" w:line="299" w:lineRule="exact"/>
        <w:ind w:left="299" w:right="0" w:firstLine="0"/>
        <w:jc w:val="left"/>
        <w:rPr>
          <w:rFonts w:ascii="SimSun"/>
          <w:color w:val="000000"/>
          <w:spacing w:val="0"/>
          <w:sz w:val="30"/>
        </w:rPr>
      </w:pPr>
      <w:r>
        <w:rPr>
          <w:rFonts w:ascii="SimSun"/>
          <w:color w:val="000000"/>
          <w:spacing w:val="-1"/>
          <w:sz w:val="30"/>
        </w:rPr>
        <w:t>C.</w:t>
      </w:r>
      <w:r>
        <w:rPr>
          <w:rFonts w:ascii="SimSun"/>
          <w:color w:val="000000"/>
          <w:spacing w:val="5"/>
          <w:sz w:val="30"/>
        </w:rPr>
        <w:t xml:space="preserve"> </w:t>
      </w:r>
      <w:r>
        <w:rPr>
          <w:rFonts w:ascii="SimSun" w:hAnsi="SimSun" w:cs="SimSun"/>
          <w:color w:val="000000"/>
          <w:spacing w:val="-1"/>
          <w:sz w:val="30"/>
        </w:rPr>
        <w:t>定量滤纸一般为圆形，按直径分有</w:t>
      </w:r>
      <w:r>
        <w:rPr>
          <w:rFonts w:ascii="SimSun"/>
          <w:color w:val="000000"/>
          <w:spacing w:val="-64"/>
          <w:sz w:val="30"/>
        </w:rPr>
        <w:t xml:space="preserve"> </w:t>
      </w:r>
      <w:r>
        <w:rPr>
          <w:rFonts w:ascii="SimSun"/>
          <w:color w:val="000000"/>
          <w:spacing w:val="0"/>
          <w:sz w:val="30"/>
        </w:rPr>
        <w:t>11Cm</w:t>
      </w:r>
      <w:r>
        <w:rPr>
          <w:rFonts w:ascii="SimSun"/>
          <w:color w:val="000000"/>
          <w:spacing w:val="156"/>
          <w:sz w:val="30"/>
        </w:rPr>
        <w:t xml:space="preserve"> </w:t>
      </w:r>
      <w:r>
        <w:rPr>
          <w:rFonts w:ascii="SimSun"/>
          <w:color w:val="000000"/>
          <w:spacing w:val="-1"/>
          <w:sz w:val="30"/>
        </w:rPr>
        <w:t>9Cm</w:t>
      </w:r>
      <w:r>
        <w:rPr>
          <w:rFonts w:ascii="SimSun"/>
          <w:color w:val="000000"/>
          <w:spacing w:val="149"/>
          <w:sz w:val="30"/>
        </w:rPr>
        <w:t xml:space="preserve"> </w:t>
      </w:r>
      <w:r>
        <w:rPr>
          <w:rFonts w:ascii="SimSun"/>
          <w:color w:val="000000"/>
          <w:spacing w:val="0"/>
          <w:sz w:val="30"/>
        </w:rPr>
        <w:t>7Cm</w:t>
      </w:r>
      <w:r>
        <w:rPr>
          <w:rFonts w:ascii="SimSun"/>
          <w:color w:val="000000"/>
          <w:spacing w:val="-71"/>
          <w:sz w:val="30"/>
        </w:rPr>
        <w:t xml:space="preserve"> </w:t>
      </w:r>
      <w:r>
        <w:rPr>
          <w:rFonts w:ascii="SimSun" w:hAnsi="SimSun" w:cs="SimSun"/>
          <w:color w:val="000000"/>
          <w:spacing w:val="-1"/>
          <w:sz w:val="30"/>
        </w:rPr>
        <w:t>等几种。</w:t>
      </w:r>
    </w:p>
    <w:p>
      <w:pPr>
        <w:framePr w:w="12666" w:x="2701" w:y="4898"/>
        <w:widowControl w:val="0"/>
        <w:autoSpaceDE w:val="0"/>
        <w:autoSpaceDN w:val="0"/>
        <w:spacing w:before="403" w:after="0" w:line="299" w:lineRule="exact"/>
        <w:ind w:left="299" w:right="0" w:firstLine="0"/>
        <w:jc w:val="left"/>
        <w:rPr>
          <w:rFonts w:ascii="SimSun"/>
          <w:color w:val="000000"/>
          <w:spacing w:val="0"/>
          <w:sz w:val="30"/>
        </w:rPr>
      </w:pPr>
      <w:r>
        <w:rPr>
          <w:rFonts w:ascii="SimSun"/>
          <w:color w:val="000000"/>
          <w:spacing w:val="0"/>
          <w:sz w:val="30"/>
        </w:rPr>
        <w:t>D</w:t>
      </w:r>
      <w:r>
        <w:rPr>
          <w:rFonts w:ascii="SimSun"/>
          <w:color w:val="000000"/>
          <w:spacing w:val="-70"/>
          <w:sz w:val="30"/>
        </w:rPr>
        <w:t xml:space="preserve"> </w:t>
      </w:r>
      <w:r>
        <w:rPr>
          <w:rFonts w:ascii="SimSun" w:hAnsi="SimSun" w:cs="SimSun"/>
          <w:color w:val="000000"/>
          <w:spacing w:val="-1"/>
          <w:sz w:val="30"/>
        </w:rPr>
        <w:t>定量滤纸按孔隙大小分，有快速、中速和慢速</w:t>
      </w:r>
      <w:r>
        <w:rPr>
          <w:rFonts w:ascii="SimSun"/>
          <w:color w:val="000000"/>
          <w:spacing w:val="-60"/>
          <w:sz w:val="30"/>
        </w:rPr>
        <w:t xml:space="preserve"> </w:t>
      </w:r>
      <w:r>
        <w:rPr>
          <w:rFonts w:ascii="SimSun"/>
          <w:color w:val="000000"/>
          <w:spacing w:val="0"/>
          <w:sz w:val="30"/>
        </w:rPr>
        <w:t>3</w:t>
      </w:r>
      <w:r>
        <w:rPr>
          <w:rFonts w:ascii="SimSun"/>
          <w:color w:val="000000"/>
          <w:spacing w:val="-73"/>
          <w:sz w:val="30"/>
        </w:rPr>
        <w:t xml:space="preserve"> </w:t>
      </w:r>
      <w:r>
        <w:rPr>
          <w:rFonts w:ascii="SimSun" w:hAnsi="SimSun" w:cs="SimSun"/>
          <w:color w:val="000000"/>
          <w:spacing w:val="-1"/>
          <w:sz w:val="30"/>
        </w:rPr>
        <w:t>种。</w:t>
      </w:r>
    </w:p>
    <w:p>
      <w:pPr>
        <w:framePr w:w="12666" w:x="2701" w:y="4898"/>
        <w:widowControl w:val="0"/>
        <w:autoSpaceDE w:val="0"/>
        <w:autoSpaceDN w:val="0"/>
        <w:spacing w:before="404" w:after="0" w:line="299" w:lineRule="exact"/>
        <w:ind w:left="0" w:right="0" w:firstLine="0"/>
        <w:jc w:val="left"/>
        <w:rPr>
          <w:rFonts w:ascii="SimSun"/>
          <w:color w:val="000000"/>
          <w:spacing w:val="0"/>
          <w:sz w:val="30"/>
        </w:rPr>
      </w:pPr>
      <w:r>
        <w:rPr>
          <w:rFonts w:ascii="SimSun" w:hAnsi="SimSun" w:cs="SimSun"/>
          <w:color w:val="000000"/>
          <w:spacing w:val="-1"/>
          <w:sz w:val="30"/>
        </w:rPr>
        <w:t>3.下列产于重量分析对沉淀式的要求中说法不正确的是</w:t>
      </w:r>
    </w:p>
    <w:p>
      <w:pPr>
        <w:framePr w:w="12666" w:x="2701" w:y="4898"/>
        <w:widowControl w:val="0"/>
        <w:autoSpaceDE w:val="0"/>
        <w:autoSpaceDN w:val="0"/>
        <w:spacing w:before="403" w:after="0" w:line="299" w:lineRule="exact"/>
        <w:ind w:left="299" w:right="0" w:firstLine="0"/>
        <w:jc w:val="left"/>
        <w:rPr>
          <w:rFonts w:ascii="SimSun"/>
          <w:color w:val="000000"/>
          <w:spacing w:val="0"/>
          <w:sz w:val="30"/>
        </w:rPr>
      </w:pPr>
      <w:r>
        <w:rPr>
          <w:rFonts w:ascii="SimSun"/>
          <w:color w:val="000000"/>
          <w:spacing w:val="-1"/>
          <w:sz w:val="30"/>
        </w:rPr>
        <w:t>A.</w:t>
      </w:r>
      <w:r>
        <w:rPr>
          <w:rFonts w:ascii="SimSun"/>
          <w:color w:val="000000"/>
          <w:spacing w:val="5"/>
          <w:sz w:val="30"/>
        </w:rPr>
        <w:t xml:space="preserve"> </w:t>
      </w:r>
      <w:r>
        <w:rPr>
          <w:rFonts w:ascii="SimSun" w:hAnsi="SimSun" w:cs="SimSun"/>
          <w:color w:val="000000"/>
          <w:spacing w:val="-1"/>
          <w:sz w:val="30"/>
        </w:rPr>
        <w:t>沉淀的溶解度必须很小（一般要求小于</w:t>
      </w:r>
      <w:r>
        <w:rPr>
          <w:rFonts w:ascii="SimSun"/>
          <w:color w:val="000000"/>
          <w:spacing w:val="-60"/>
          <w:sz w:val="30"/>
        </w:rPr>
        <w:t xml:space="preserve"> </w:t>
      </w:r>
      <w:r>
        <w:rPr>
          <w:rFonts w:ascii="SimSun" w:hAnsi="SimSun" w:cs="SimSun"/>
          <w:color w:val="000000"/>
          <w:spacing w:val="0"/>
          <w:sz w:val="30"/>
        </w:rPr>
        <w:t>10－4mol/L）以保证被测组分沉淀完全</w:t>
      </w:r>
    </w:p>
    <w:p>
      <w:pPr>
        <w:framePr w:w="12666" w:x="2701" w:y="4898"/>
        <w:widowControl w:val="0"/>
        <w:autoSpaceDE w:val="0"/>
        <w:autoSpaceDN w:val="0"/>
        <w:spacing w:before="403" w:after="0" w:line="299" w:lineRule="exact"/>
        <w:ind w:left="299" w:right="0" w:firstLine="0"/>
        <w:jc w:val="left"/>
        <w:rPr>
          <w:rFonts w:ascii="SimSun"/>
          <w:color w:val="000000"/>
          <w:spacing w:val="0"/>
          <w:sz w:val="30"/>
        </w:rPr>
      </w:pPr>
      <w:r>
        <w:rPr>
          <w:rFonts w:ascii="SimSun"/>
          <w:color w:val="000000"/>
          <w:spacing w:val="-1"/>
          <w:sz w:val="30"/>
        </w:rPr>
        <w:t>B.</w:t>
      </w:r>
      <w:r>
        <w:rPr>
          <w:rFonts w:ascii="SimSun"/>
          <w:color w:val="000000"/>
          <w:spacing w:val="5"/>
          <w:sz w:val="30"/>
        </w:rPr>
        <w:t xml:space="preserve"> </w:t>
      </w:r>
      <w:r>
        <w:rPr>
          <w:rFonts w:ascii="SimSun" w:hAnsi="SimSun" w:cs="SimSun"/>
          <w:color w:val="000000"/>
          <w:spacing w:val="-1"/>
          <w:sz w:val="30"/>
        </w:rPr>
        <w:t>沉淀式要便于过滤和洗涤</w:t>
      </w:r>
    </w:p>
    <w:p>
      <w:pPr>
        <w:framePr w:w="11517" w:x="3000" w:y="9813"/>
        <w:widowControl w:val="0"/>
        <w:autoSpaceDE w:val="0"/>
        <w:autoSpaceDN w:val="0"/>
        <w:spacing w:before="0" w:after="0" w:line="299" w:lineRule="exact"/>
        <w:ind w:left="0" w:right="0" w:firstLine="0"/>
        <w:jc w:val="left"/>
        <w:rPr>
          <w:rFonts w:ascii="SimSun"/>
          <w:color w:val="000000"/>
          <w:spacing w:val="0"/>
          <w:sz w:val="30"/>
        </w:rPr>
      </w:pPr>
      <w:r>
        <w:rPr>
          <w:rFonts w:ascii="SimSun"/>
          <w:color w:val="000000"/>
          <w:spacing w:val="-1"/>
          <w:sz w:val="30"/>
        </w:rPr>
        <w:t>C.</w:t>
      </w:r>
      <w:r>
        <w:rPr>
          <w:rFonts w:ascii="SimSun"/>
          <w:color w:val="000000"/>
          <w:spacing w:val="5"/>
          <w:sz w:val="30"/>
        </w:rPr>
        <w:t xml:space="preserve"> </w:t>
      </w:r>
      <w:r>
        <w:rPr>
          <w:rFonts w:ascii="SimSun" w:hAnsi="SimSun" w:cs="SimSun"/>
          <w:color w:val="000000"/>
          <w:spacing w:val="-1"/>
          <w:sz w:val="30"/>
        </w:rPr>
        <w:t>沉淀力求纯净，尽量避免其他杂质的沾污，以保证获得准确的分析结果。</w:t>
      </w:r>
    </w:p>
    <w:p>
      <w:pPr>
        <w:framePr w:w="11517" w:x="3000" w:y="9813"/>
        <w:widowControl w:val="0"/>
        <w:autoSpaceDE w:val="0"/>
        <w:autoSpaceDN w:val="0"/>
        <w:spacing w:before="403" w:after="0" w:line="299" w:lineRule="exact"/>
        <w:ind w:left="0" w:right="0" w:firstLine="0"/>
        <w:jc w:val="left"/>
        <w:rPr>
          <w:rFonts w:ascii="SimSun"/>
          <w:color w:val="000000"/>
          <w:spacing w:val="0"/>
          <w:sz w:val="30"/>
        </w:rPr>
      </w:pPr>
      <w:r>
        <w:rPr>
          <w:rFonts w:ascii="SimSun"/>
          <w:color w:val="000000"/>
          <w:spacing w:val="0"/>
          <w:sz w:val="30"/>
        </w:rPr>
        <w:t>D</w:t>
      </w:r>
      <w:r>
        <w:rPr>
          <w:rFonts w:ascii="SimSun"/>
          <w:color w:val="000000"/>
          <w:spacing w:val="-70"/>
          <w:sz w:val="30"/>
        </w:rPr>
        <w:t xml:space="preserve"> </w:t>
      </w:r>
      <w:r>
        <w:rPr>
          <w:rFonts w:ascii="SimSun" w:hAnsi="SimSun" w:cs="SimSun"/>
          <w:color w:val="000000"/>
          <w:spacing w:val="-1"/>
          <w:sz w:val="30"/>
        </w:rPr>
        <w:t>沉淀式与称量式应保持一致。</w:t>
      </w:r>
    </w:p>
    <w:p>
      <w:pPr>
        <w:framePr w:w="749" w:x="2701" w:y="11217"/>
        <w:widowControl w:val="0"/>
        <w:autoSpaceDE w:val="0"/>
        <w:autoSpaceDN w:val="0"/>
        <w:spacing w:before="0" w:after="0" w:line="299" w:lineRule="exact"/>
        <w:ind w:left="0" w:right="0" w:firstLine="0"/>
        <w:jc w:val="left"/>
        <w:rPr>
          <w:rFonts w:ascii="SimSun"/>
          <w:color w:val="000000"/>
          <w:spacing w:val="0"/>
          <w:sz w:val="30"/>
        </w:rPr>
      </w:pPr>
      <w:r>
        <w:rPr>
          <w:rFonts w:ascii="SimSun"/>
          <w:color w:val="000000"/>
          <w:spacing w:val="-1"/>
          <w:sz w:val="30"/>
        </w:rPr>
        <w:t>4.</w:t>
      </w:r>
    </w:p>
    <w:p>
      <w:pPr>
        <w:framePr w:w="14432" w:x="2701" w:y="11217"/>
        <w:widowControl w:val="0"/>
        <w:autoSpaceDE w:val="0"/>
        <w:autoSpaceDN w:val="0"/>
        <w:spacing w:before="0" w:after="0" w:line="299" w:lineRule="exact"/>
        <w:ind w:left="2099" w:right="0" w:firstLine="0"/>
        <w:jc w:val="left"/>
        <w:rPr>
          <w:rFonts w:ascii="SimSun"/>
          <w:color w:val="000000"/>
          <w:spacing w:val="0"/>
          <w:sz w:val="30"/>
        </w:rPr>
      </w:pPr>
      <w:r>
        <w:rPr>
          <w:rFonts w:ascii="SimSun" w:hAnsi="SimSun" w:cs="SimSun"/>
          <w:color w:val="000000"/>
          <w:spacing w:val="-1"/>
          <w:sz w:val="30"/>
        </w:rPr>
        <w:t>属于电位分析法。（</w:t>
      </w:r>
    </w:p>
    <w:p>
      <w:pPr>
        <w:framePr w:w="14432" w:x="2701" w:y="11217"/>
        <w:widowControl w:val="0"/>
        <w:autoSpaceDE w:val="0"/>
        <w:autoSpaceDN w:val="0"/>
        <w:spacing w:before="403" w:after="0" w:line="299" w:lineRule="exact"/>
        <w:ind w:left="299" w:right="0" w:firstLine="0"/>
        <w:jc w:val="left"/>
        <w:rPr>
          <w:rFonts w:ascii="SimSun"/>
          <w:color w:val="000000"/>
          <w:spacing w:val="0"/>
          <w:sz w:val="30"/>
        </w:rPr>
      </w:pPr>
      <w:r>
        <w:rPr>
          <w:rFonts w:ascii="SimSun"/>
          <w:color w:val="000000"/>
          <w:spacing w:val="-1"/>
          <w:sz w:val="30"/>
        </w:rPr>
        <w:t>A.</w:t>
      </w:r>
      <w:r>
        <w:rPr>
          <w:rFonts w:ascii="SimSun"/>
          <w:color w:val="000000"/>
          <w:spacing w:val="5"/>
          <w:sz w:val="30"/>
        </w:rPr>
        <w:t xml:space="preserve"> </w:t>
      </w:r>
      <w:r>
        <w:rPr>
          <w:rFonts w:ascii="SimSun" w:hAnsi="SimSun" w:cs="SimSun"/>
          <w:color w:val="000000"/>
          <w:spacing w:val="-1"/>
          <w:sz w:val="30"/>
        </w:rPr>
        <w:t>离子选择电极法</w:t>
      </w:r>
      <w:r>
        <w:rPr>
          <w:rFonts w:ascii="SimSun"/>
          <w:color w:val="000000"/>
          <w:spacing w:val="754"/>
          <w:sz w:val="30"/>
        </w:rPr>
        <w:t xml:space="preserve"> </w:t>
      </w:r>
      <w:r>
        <w:rPr>
          <w:rFonts w:ascii="SimSun"/>
          <w:color w:val="000000"/>
          <w:spacing w:val="-1"/>
          <w:sz w:val="30"/>
        </w:rPr>
        <w:t>B.</w:t>
      </w:r>
      <w:r>
        <w:rPr>
          <w:rFonts w:ascii="SimSun"/>
          <w:color w:val="000000"/>
          <w:spacing w:val="5"/>
          <w:sz w:val="30"/>
        </w:rPr>
        <w:t xml:space="preserve"> </w:t>
      </w:r>
      <w:r>
        <w:rPr>
          <w:rFonts w:ascii="SimSun" w:hAnsi="SimSun" w:cs="SimSun"/>
          <w:color w:val="000000"/>
          <w:spacing w:val="-1"/>
          <w:sz w:val="30"/>
        </w:rPr>
        <w:t>电导法</w:t>
      </w:r>
    </w:p>
    <w:p>
      <w:pPr>
        <w:framePr w:w="14432" w:x="2701" w:y="11217"/>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4"/>
          <w:sz w:val="30"/>
        </w:rPr>
        <w:t>5.国际上规定：以标准氢电极作为标准参比电极，在任何温度下，标准氢电极的相对平衡电势都</w:t>
      </w:r>
    </w:p>
    <w:p>
      <w:pPr>
        <w:framePr w:w="749" w:x="8098" w:y="11217"/>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0"/>
          <w:sz w:val="30"/>
        </w:rPr>
        <w:t>）</w:t>
      </w:r>
    </w:p>
    <w:p>
      <w:pPr>
        <w:framePr w:w="1800" w:x="8695" w:y="11919"/>
        <w:widowControl w:val="0"/>
        <w:autoSpaceDE w:val="0"/>
        <w:autoSpaceDN w:val="0"/>
        <w:spacing w:before="0" w:after="0" w:line="299" w:lineRule="exact"/>
        <w:ind w:left="0" w:right="0" w:firstLine="0"/>
        <w:jc w:val="left"/>
        <w:rPr>
          <w:rFonts w:ascii="SimSun"/>
          <w:color w:val="000000"/>
          <w:spacing w:val="0"/>
          <w:sz w:val="30"/>
        </w:rPr>
      </w:pPr>
      <w:r>
        <w:rPr>
          <w:rFonts w:ascii="SimSun"/>
          <w:color w:val="000000"/>
          <w:spacing w:val="-1"/>
          <w:sz w:val="30"/>
        </w:rPr>
        <w:t>C.</w:t>
      </w:r>
      <w:r>
        <w:rPr>
          <w:rFonts w:ascii="SimSun"/>
          <w:color w:val="000000"/>
          <w:spacing w:val="5"/>
          <w:sz w:val="30"/>
        </w:rPr>
        <w:t xml:space="preserve"> </w:t>
      </w:r>
      <w:r>
        <w:rPr>
          <w:rFonts w:ascii="SimSun" w:hAnsi="SimSun" w:cs="SimSun"/>
          <w:color w:val="000000"/>
          <w:spacing w:val="-1"/>
          <w:sz w:val="30"/>
        </w:rPr>
        <w:t>电解法</w:t>
      </w:r>
    </w:p>
    <w:p>
      <w:pPr>
        <w:framePr w:w="749" w:x="2701" w:y="13324"/>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0"/>
          <w:sz w:val="30"/>
        </w:rPr>
        <w:t>为</w:t>
      </w:r>
    </w:p>
    <w:p>
      <w:pPr>
        <w:framePr w:w="749" w:x="4497" w:y="13324"/>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0"/>
          <w:sz w:val="30"/>
        </w:rPr>
        <w:t>、</w:t>
      </w:r>
    </w:p>
    <w:p>
      <w:pPr>
        <w:framePr w:w="1346" w:x="6600" w:y="13324"/>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0"/>
          <w:sz w:val="30"/>
        </w:rPr>
        <w:t>（</w:t>
      </w:r>
      <w:r>
        <w:rPr>
          <w:rFonts w:ascii="SimSun"/>
          <w:color w:val="000000"/>
          <w:spacing w:val="147"/>
          <w:sz w:val="30"/>
        </w:rPr>
        <w:t xml:space="preserve"> </w:t>
      </w:r>
      <w:r>
        <w:rPr>
          <w:rFonts w:ascii="SimSun" w:hAnsi="SimSun" w:cs="SimSun"/>
          <w:color w:val="000000"/>
          <w:spacing w:val="0"/>
          <w:sz w:val="30"/>
        </w:rPr>
        <w:t>）</w:t>
      </w:r>
    </w:p>
    <w:p>
      <w:pPr>
        <w:framePr w:w="1346" w:x="6600" w:y="13324"/>
        <w:widowControl w:val="0"/>
        <w:autoSpaceDE w:val="0"/>
        <w:autoSpaceDN w:val="0"/>
        <w:spacing w:before="403" w:after="0" w:line="299" w:lineRule="exact"/>
        <w:ind w:left="151" w:right="0" w:firstLine="0"/>
        <w:jc w:val="left"/>
        <w:rPr>
          <w:rFonts w:ascii="SimSun"/>
          <w:color w:val="000000"/>
          <w:spacing w:val="0"/>
          <w:sz w:val="30"/>
        </w:rPr>
      </w:pPr>
      <w:r>
        <w:rPr>
          <w:rFonts w:ascii="SimSun"/>
          <w:color w:val="000000"/>
          <w:spacing w:val="-1"/>
          <w:sz w:val="30"/>
        </w:rPr>
        <w:t>C.</w:t>
      </w:r>
      <w:r>
        <w:rPr>
          <w:rFonts w:ascii="SimSun"/>
          <w:color w:val="000000"/>
          <w:spacing w:val="-1"/>
          <w:sz w:val="30"/>
        </w:rPr>
        <w:t xml:space="preserve"> </w:t>
      </w:r>
      <w:r>
        <w:rPr>
          <w:rFonts w:ascii="SimSun"/>
          <w:color w:val="000000"/>
          <w:spacing w:val="0"/>
          <w:sz w:val="30"/>
        </w:rPr>
        <w:t>0</w:t>
      </w:r>
    </w:p>
    <w:p>
      <w:pPr>
        <w:framePr w:w="1048" w:x="3000" w:y="14026"/>
        <w:widowControl w:val="0"/>
        <w:autoSpaceDE w:val="0"/>
        <w:autoSpaceDN w:val="0"/>
        <w:spacing w:before="0" w:after="0" w:line="299" w:lineRule="exact"/>
        <w:ind w:left="0" w:right="0" w:firstLine="0"/>
        <w:jc w:val="left"/>
        <w:rPr>
          <w:rFonts w:ascii="SimSun"/>
          <w:color w:val="000000"/>
          <w:spacing w:val="0"/>
          <w:sz w:val="30"/>
        </w:rPr>
      </w:pPr>
      <w:r>
        <w:rPr>
          <w:rFonts w:ascii="SimSun"/>
          <w:color w:val="000000"/>
          <w:spacing w:val="-1"/>
          <w:sz w:val="30"/>
        </w:rPr>
        <w:t>A.</w:t>
      </w:r>
      <w:r>
        <w:rPr>
          <w:rFonts w:ascii="SimSun"/>
          <w:color w:val="000000"/>
          <w:spacing w:val="-1"/>
          <w:sz w:val="30"/>
        </w:rPr>
        <w:t xml:space="preserve"> </w:t>
      </w:r>
      <w:r>
        <w:rPr>
          <w:rFonts w:ascii="SimSun"/>
          <w:color w:val="000000"/>
          <w:spacing w:val="0"/>
          <w:sz w:val="30"/>
        </w:rPr>
        <w:t>2</w:t>
      </w:r>
    </w:p>
    <w:p>
      <w:pPr>
        <w:framePr w:w="1048" w:x="5102" w:y="14026"/>
        <w:widowControl w:val="0"/>
        <w:autoSpaceDE w:val="0"/>
        <w:autoSpaceDN w:val="0"/>
        <w:spacing w:before="0" w:after="0" w:line="299" w:lineRule="exact"/>
        <w:ind w:left="0" w:right="0" w:firstLine="0"/>
        <w:jc w:val="left"/>
        <w:rPr>
          <w:rFonts w:ascii="SimSun"/>
          <w:color w:val="000000"/>
          <w:spacing w:val="0"/>
          <w:sz w:val="30"/>
        </w:rPr>
      </w:pPr>
      <w:r>
        <w:rPr>
          <w:rFonts w:ascii="SimSun"/>
          <w:color w:val="000000"/>
          <w:spacing w:val="-1"/>
          <w:sz w:val="30"/>
        </w:rPr>
        <w:t>B.</w:t>
      </w:r>
      <w:r>
        <w:rPr>
          <w:rFonts w:ascii="SimSun"/>
          <w:color w:val="000000"/>
          <w:spacing w:val="-1"/>
          <w:sz w:val="30"/>
        </w:rPr>
        <w:t xml:space="preserve"> </w:t>
      </w:r>
      <w:r>
        <w:rPr>
          <w:rFonts w:ascii="SimSun"/>
          <w:color w:val="000000"/>
          <w:spacing w:val="0"/>
          <w:sz w:val="30"/>
        </w:rPr>
        <w:t>1</w:t>
      </w:r>
    </w:p>
    <w:p>
      <w:pPr>
        <w:framePr w:w="6189" w:x="2701" w:y="14728"/>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6.关于氧化还原反应，以下叙述错误的是</w:t>
      </w:r>
    </w:p>
    <w:p>
      <w:pPr>
        <w:framePr w:w="6189" w:x="2701" w:y="14728"/>
        <w:widowControl w:val="0"/>
        <w:autoSpaceDE w:val="0"/>
        <w:autoSpaceDN w:val="0"/>
        <w:spacing w:before="403" w:after="0" w:line="299" w:lineRule="exact"/>
        <w:ind w:left="299" w:right="0" w:firstLine="0"/>
        <w:jc w:val="left"/>
        <w:rPr>
          <w:rFonts w:ascii="SimSun"/>
          <w:color w:val="000000"/>
          <w:spacing w:val="0"/>
          <w:sz w:val="30"/>
        </w:rPr>
      </w:pPr>
      <w:r>
        <w:rPr>
          <w:rFonts w:ascii="SimSun"/>
          <w:color w:val="000000"/>
          <w:spacing w:val="-1"/>
          <w:sz w:val="30"/>
        </w:rPr>
        <w:t>A.</w:t>
      </w:r>
      <w:r>
        <w:rPr>
          <w:rFonts w:ascii="SimSun"/>
          <w:color w:val="000000"/>
          <w:spacing w:val="5"/>
          <w:sz w:val="30"/>
        </w:rPr>
        <w:t xml:space="preserve"> </w:t>
      </w:r>
      <w:r>
        <w:rPr>
          <w:rFonts w:ascii="SimSun" w:hAnsi="SimSun" w:cs="SimSun"/>
          <w:color w:val="000000"/>
          <w:spacing w:val="-1"/>
          <w:sz w:val="30"/>
        </w:rPr>
        <w:t>被氧化的元素化合价一定升高</w:t>
      </w:r>
    </w:p>
    <w:p>
      <w:pPr>
        <w:framePr w:w="1346" w:x="9902" w:y="14728"/>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0"/>
          <w:sz w:val="30"/>
        </w:rPr>
        <w:t>（</w:t>
      </w:r>
      <w:r>
        <w:rPr>
          <w:rFonts w:ascii="SimSun"/>
          <w:color w:val="000000"/>
          <w:spacing w:val="147"/>
          <w:sz w:val="30"/>
        </w:rPr>
        <w:t xml:space="preserve"> </w:t>
      </w:r>
      <w:r>
        <w:rPr>
          <w:rFonts w:ascii="SimSun" w:hAnsi="SimSun" w:cs="SimSun"/>
          <w:color w:val="000000"/>
          <w:spacing w:val="0"/>
          <w:sz w:val="30"/>
        </w:rPr>
        <w:t>）</w:t>
      </w:r>
    </w:p>
    <w:p>
      <w:pPr>
        <w:framePr w:w="5333" w:x="7947" w:y="15430"/>
        <w:widowControl w:val="0"/>
        <w:autoSpaceDE w:val="0"/>
        <w:autoSpaceDN w:val="0"/>
        <w:spacing w:before="0" w:after="0" w:line="299" w:lineRule="exact"/>
        <w:ind w:left="0" w:right="0" w:firstLine="0"/>
        <w:jc w:val="left"/>
        <w:rPr>
          <w:rFonts w:ascii="SimSun"/>
          <w:color w:val="000000"/>
          <w:spacing w:val="0"/>
          <w:sz w:val="30"/>
        </w:rPr>
      </w:pPr>
      <w:r>
        <w:rPr>
          <w:rFonts w:ascii="SimSun"/>
          <w:color w:val="000000"/>
          <w:spacing w:val="-1"/>
          <w:sz w:val="30"/>
        </w:rPr>
        <w:t>B.</w:t>
      </w:r>
      <w:r>
        <w:rPr>
          <w:rFonts w:ascii="SimSun"/>
          <w:color w:val="000000"/>
          <w:spacing w:val="5"/>
          <w:sz w:val="30"/>
        </w:rPr>
        <w:t xml:space="preserve"> </w:t>
      </w:r>
      <w:r>
        <w:rPr>
          <w:rFonts w:ascii="SimSun" w:hAnsi="SimSun" w:cs="SimSun"/>
          <w:color w:val="000000"/>
          <w:spacing w:val="-1"/>
          <w:sz w:val="30"/>
        </w:rPr>
        <w:t>被还原元素的化合价一定降低。</w:t>
      </w:r>
    </w:p>
    <w:p>
      <w:pPr>
        <w:framePr w:w="7737" w:x="2701" w:y="16132"/>
        <w:widowControl w:val="0"/>
        <w:autoSpaceDE w:val="0"/>
        <w:autoSpaceDN w:val="0"/>
        <w:spacing w:before="0" w:after="0" w:line="299" w:lineRule="exact"/>
        <w:ind w:left="299" w:right="0" w:firstLine="0"/>
        <w:jc w:val="left"/>
        <w:rPr>
          <w:rFonts w:ascii="SimSun"/>
          <w:color w:val="000000"/>
          <w:spacing w:val="0"/>
          <w:sz w:val="30"/>
        </w:rPr>
      </w:pPr>
      <w:r>
        <w:rPr>
          <w:rFonts w:ascii="SimSun"/>
          <w:color w:val="000000"/>
          <w:spacing w:val="-1"/>
          <w:sz w:val="30"/>
        </w:rPr>
        <w:t>C.</w:t>
      </w:r>
      <w:r>
        <w:rPr>
          <w:rFonts w:ascii="SimSun"/>
          <w:color w:val="000000"/>
          <w:spacing w:val="5"/>
          <w:sz w:val="30"/>
        </w:rPr>
        <w:t xml:space="preserve"> </w:t>
      </w:r>
      <w:r>
        <w:rPr>
          <w:rFonts w:ascii="SimSun" w:hAnsi="SimSun" w:cs="SimSun"/>
          <w:color w:val="000000"/>
          <w:spacing w:val="-1"/>
          <w:sz w:val="30"/>
        </w:rPr>
        <w:t>有氧化元素参加的反应一定是氧化还原反应。</w:t>
      </w:r>
    </w:p>
    <w:p>
      <w:pPr>
        <w:framePr w:w="7737" w:x="2701" w:y="16132"/>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1"/>
          <w:sz w:val="30"/>
        </w:rPr>
        <w:t>7.下列物质暴露在空气中，质量不会增加的是：</w:t>
      </w:r>
    </w:p>
    <w:p>
      <w:pPr>
        <w:framePr w:w="11643" w:x="2701" w:y="16834"/>
        <w:widowControl w:val="0"/>
        <w:autoSpaceDE w:val="0"/>
        <w:autoSpaceDN w:val="0"/>
        <w:spacing w:before="0" w:after="0" w:line="299" w:lineRule="exact"/>
        <w:ind w:left="8098" w:right="0" w:firstLine="0"/>
        <w:jc w:val="left"/>
        <w:rPr>
          <w:rFonts w:ascii="SimSun"/>
          <w:color w:val="000000"/>
          <w:spacing w:val="0"/>
          <w:sz w:val="30"/>
        </w:rPr>
      </w:pPr>
      <w:r>
        <w:rPr>
          <w:rFonts w:ascii="SimSun" w:hAnsi="SimSun" w:cs="SimSun"/>
          <w:color w:val="000000"/>
          <w:spacing w:val="0"/>
          <w:sz w:val="30"/>
        </w:rPr>
        <w:t>（</w:t>
      </w:r>
      <w:r>
        <w:rPr>
          <w:rFonts w:ascii="SimSun"/>
          <w:color w:val="000000"/>
          <w:spacing w:val="151"/>
          <w:sz w:val="30"/>
        </w:rPr>
        <w:t xml:space="preserve"> </w:t>
      </w:r>
      <w:r>
        <w:rPr>
          <w:rFonts w:ascii="SimSun" w:hAnsi="SimSun" w:cs="SimSun"/>
          <w:color w:val="000000"/>
          <w:spacing w:val="0"/>
          <w:sz w:val="30"/>
        </w:rPr>
        <w:t>）</w:t>
      </w:r>
    </w:p>
    <w:p>
      <w:pPr>
        <w:framePr w:w="11643" w:x="2701" w:y="16834"/>
        <w:widowControl w:val="0"/>
        <w:autoSpaceDE w:val="0"/>
        <w:autoSpaceDN w:val="0"/>
        <w:spacing w:before="403" w:after="0" w:line="299" w:lineRule="exact"/>
        <w:ind w:left="7050" w:right="0" w:firstLine="0"/>
        <w:jc w:val="left"/>
        <w:rPr>
          <w:rFonts w:ascii="SimSun"/>
          <w:color w:val="000000"/>
          <w:spacing w:val="0"/>
          <w:sz w:val="30"/>
        </w:rPr>
      </w:pPr>
      <w:r>
        <w:rPr>
          <w:rFonts w:ascii="SimSun"/>
          <w:color w:val="000000"/>
          <w:spacing w:val="-1"/>
          <w:sz w:val="30"/>
        </w:rPr>
        <w:t>D.</w:t>
      </w:r>
      <w:r>
        <w:rPr>
          <w:rFonts w:ascii="SimSun"/>
          <w:color w:val="000000"/>
          <w:spacing w:val="5"/>
          <w:sz w:val="30"/>
        </w:rPr>
        <w:t xml:space="preserve"> </w:t>
      </w:r>
      <w:r>
        <w:rPr>
          <w:rFonts w:ascii="SimSun" w:hAnsi="SimSun" w:cs="SimSun"/>
          <w:color w:val="000000"/>
          <w:spacing w:val="-1"/>
          <w:sz w:val="30"/>
        </w:rPr>
        <w:t>草酸</w:t>
      </w:r>
    </w:p>
    <w:p>
      <w:pPr>
        <w:framePr w:w="11643" w:x="2701" w:y="16834"/>
        <w:widowControl w:val="0"/>
        <w:autoSpaceDE w:val="0"/>
        <w:autoSpaceDN w:val="0"/>
        <w:spacing w:before="404" w:after="0" w:line="299" w:lineRule="exact"/>
        <w:ind w:left="0" w:right="0" w:firstLine="0"/>
        <w:jc w:val="left"/>
        <w:rPr>
          <w:rFonts w:ascii="SimSun"/>
          <w:color w:val="000000"/>
          <w:spacing w:val="0"/>
          <w:sz w:val="30"/>
        </w:rPr>
      </w:pPr>
      <w:r>
        <w:rPr>
          <w:rFonts w:ascii="SimSun" w:hAnsi="SimSun" w:cs="SimSun"/>
          <w:color w:val="000000"/>
          <w:spacing w:val="-1"/>
          <w:sz w:val="30"/>
        </w:rPr>
        <w:t>8.在我国化学试剂等级中，优级纯（保证试剂）表示符号为</w:t>
      </w:r>
    </w:p>
    <w:p>
      <w:pPr>
        <w:framePr w:w="11643" w:x="2701" w:y="16834"/>
        <w:widowControl w:val="0"/>
        <w:autoSpaceDE w:val="0"/>
        <w:autoSpaceDN w:val="0"/>
        <w:spacing w:before="403" w:after="0" w:line="299" w:lineRule="exact"/>
        <w:ind w:left="299" w:right="0" w:firstLine="0"/>
        <w:jc w:val="left"/>
        <w:rPr>
          <w:rFonts w:ascii="SimSun"/>
          <w:color w:val="000000"/>
          <w:spacing w:val="0"/>
          <w:sz w:val="30"/>
        </w:rPr>
      </w:pPr>
      <w:r>
        <w:rPr>
          <w:rFonts w:ascii="SimSun"/>
          <w:color w:val="000000"/>
          <w:spacing w:val="-1"/>
          <w:sz w:val="30"/>
        </w:rPr>
        <w:t>A.</w:t>
      </w:r>
      <w:r>
        <w:rPr>
          <w:rFonts w:ascii="SimSun"/>
          <w:color w:val="000000"/>
          <w:spacing w:val="-1"/>
          <w:sz w:val="30"/>
        </w:rPr>
        <w:t xml:space="preserve"> </w:t>
      </w:r>
      <w:r>
        <w:rPr>
          <w:rFonts w:ascii="SimSun"/>
          <w:color w:val="000000"/>
          <w:spacing w:val="0"/>
          <w:sz w:val="30"/>
        </w:rPr>
        <w:t>A</w:t>
      </w:r>
      <w:r>
        <w:rPr>
          <w:rFonts w:ascii="SimSun"/>
          <w:color w:val="000000"/>
          <w:spacing w:val="-1"/>
          <w:sz w:val="30"/>
        </w:rPr>
        <w:t xml:space="preserve"> </w:t>
      </w:r>
      <w:r>
        <w:rPr>
          <w:rFonts w:ascii="SimSun"/>
          <w:color w:val="000000"/>
          <w:spacing w:val="0"/>
          <w:sz w:val="30"/>
        </w:rPr>
        <w:t>R</w:t>
      </w:r>
      <w:r>
        <w:rPr>
          <w:rFonts w:ascii="SimSun"/>
          <w:color w:val="000000"/>
          <w:spacing w:val="746"/>
          <w:sz w:val="30"/>
        </w:rPr>
        <w:t xml:space="preserve"> </w:t>
      </w:r>
      <w:r>
        <w:rPr>
          <w:rFonts w:ascii="SimSun"/>
          <w:color w:val="000000"/>
          <w:spacing w:val="-1"/>
          <w:sz w:val="30"/>
        </w:rPr>
        <w:t>B.</w:t>
      </w:r>
      <w:r>
        <w:rPr>
          <w:rFonts w:ascii="SimSun"/>
          <w:color w:val="000000"/>
          <w:spacing w:val="-1"/>
          <w:sz w:val="30"/>
        </w:rPr>
        <w:t xml:space="preserve"> </w:t>
      </w:r>
      <w:r>
        <w:rPr>
          <w:rFonts w:ascii="SimSun"/>
          <w:color w:val="000000"/>
          <w:spacing w:val="-1"/>
          <w:sz w:val="30"/>
        </w:rPr>
        <w:t>GR</w:t>
      </w:r>
      <w:r>
        <w:rPr>
          <w:rFonts w:ascii="SimSun"/>
          <w:color w:val="000000"/>
          <w:spacing w:val="746"/>
          <w:sz w:val="30"/>
        </w:rPr>
        <w:t xml:space="preserve"> </w:t>
      </w:r>
      <w:r>
        <w:rPr>
          <w:rFonts w:ascii="SimSun"/>
          <w:color w:val="000000"/>
          <w:spacing w:val="-1"/>
          <w:sz w:val="30"/>
        </w:rPr>
        <w:t>C.</w:t>
      </w:r>
      <w:r>
        <w:rPr>
          <w:rFonts w:ascii="SimSun"/>
          <w:color w:val="000000"/>
          <w:spacing w:val="-1"/>
          <w:sz w:val="30"/>
        </w:rPr>
        <w:t xml:space="preserve"> </w:t>
      </w:r>
      <w:r>
        <w:rPr>
          <w:rFonts w:ascii="SimSun"/>
          <w:color w:val="000000"/>
          <w:spacing w:val="-1"/>
          <w:sz w:val="30"/>
        </w:rPr>
        <w:t>SR</w:t>
      </w:r>
      <w:r>
        <w:rPr>
          <w:rFonts w:ascii="SimSun"/>
          <w:color w:val="000000"/>
          <w:spacing w:val="746"/>
          <w:sz w:val="30"/>
        </w:rPr>
        <w:t xml:space="preserve"> </w:t>
      </w:r>
      <w:r>
        <w:rPr>
          <w:rFonts w:ascii="SimSun"/>
          <w:color w:val="000000"/>
          <w:spacing w:val="-1"/>
          <w:sz w:val="30"/>
        </w:rPr>
        <w:t>D.</w:t>
      </w:r>
      <w:r>
        <w:rPr>
          <w:rFonts w:ascii="SimSun"/>
          <w:color w:val="000000"/>
          <w:spacing w:val="-1"/>
          <w:sz w:val="30"/>
        </w:rPr>
        <w:t xml:space="preserve"> </w:t>
      </w:r>
      <w:r>
        <w:rPr>
          <w:rFonts w:ascii="SimSun"/>
          <w:color w:val="000000"/>
          <w:spacing w:val="-1"/>
          <w:sz w:val="30"/>
        </w:rPr>
        <w:t>LR</w:t>
      </w:r>
    </w:p>
    <w:p>
      <w:pPr>
        <w:framePr w:w="11643" w:x="2701" w:y="16834"/>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1"/>
          <w:sz w:val="30"/>
        </w:rPr>
        <w:t>9.下列物质中，可用称量法直接配制标准滴定溶液的是</w:t>
      </w:r>
    </w:p>
    <w:p>
      <w:pPr>
        <w:framePr w:w="11643" w:x="2701" w:y="16834"/>
        <w:widowControl w:val="0"/>
        <w:autoSpaceDE w:val="0"/>
        <w:autoSpaceDN w:val="0"/>
        <w:spacing w:before="403" w:after="0" w:line="299" w:lineRule="exact"/>
        <w:ind w:left="299" w:right="0" w:firstLine="0"/>
        <w:jc w:val="left"/>
        <w:rPr>
          <w:rFonts w:ascii="SimSun"/>
          <w:color w:val="000000"/>
          <w:spacing w:val="0"/>
          <w:sz w:val="30"/>
        </w:rPr>
      </w:pPr>
      <w:r>
        <w:rPr>
          <w:rFonts w:ascii="SimSun"/>
          <w:color w:val="000000"/>
          <w:spacing w:val="-1"/>
          <w:sz w:val="30"/>
        </w:rPr>
        <w:t>A.</w:t>
      </w:r>
      <w:r>
        <w:rPr>
          <w:rFonts w:ascii="SimSun"/>
          <w:color w:val="000000"/>
          <w:spacing w:val="5"/>
          <w:sz w:val="30"/>
        </w:rPr>
        <w:t xml:space="preserve"> </w:t>
      </w:r>
      <w:r>
        <w:rPr>
          <w:rFonts w:ascii="SimSun" w:hAnsi="SimSun" w:cs="SimSun"/>
          <w:color w:val="000000"/>
          <w:spacing w:val="-1"/>
          <w:sz w:val="30"/>
        </w:rPr>
        <w:t>固体</w:t>
      </w:r>
      <w:r>
        <w:rPr>
          <w:rFonts w:ascii="SimSun"/>
          <w:color w:val="000000"/>
          <w:spacing w:val="-76"/>
          <w:sz w:val="30"/>
        </w:rPr>
        <w:t xml:space="preserve"> </w:t>
      </w:r>
      <w:r>
        <w:rPr>
          <w:rFonts w:ascii="SimSun"/>
          <w:color w:val="000000"/>
          <w:spacing w:val="0"/>
          <w:sz w:val="30"/>
        </w:rPr>
        <w:t>Na</w:t>
      </w:r>
      <w:r>
        <w:rPr>
          <w:rFonts w:ascii="SimSun"/>
          <w:color w:val="000000"/>
          <w:spacing w:val="-1"/>
          <w:sz w:val="30"/>
        </w:rPr>
        <w:t xml:space="preserve"> </w:t>
      </w:r>
      <w:r>
        <w:rPr>
          <w:rFonts w:ascii="SimSun"/>
          <w:color w:val="000000"/>
          <w:spacing w:val="-1"/>
          <w:sz w:val="30"/>
        </w:rPr>
        <w:t>OH(GR)</w:t>
      </w:r>
      <w:r>
        <w:rPr>
          <w:rFonts w:ascii="SimSun"/>
          <w:color w:val="000000"/>
          <w:spacing w:val="746"/>
          <w:sz w:val="30"/>
        </w:rPr>
        <w:t xml:space="preserve"> </w:t>
      </w:r>
      <w:r>
        <w:rPr>
          <w:rFonts w:ascii="SimSun"/>
          <w:color w:val="000000"/>
          <w:spacing w:val="-1"/>
          <w:sz w:val="30"/>
        </w:rPr>
        <w:t>B.</w:t>
      </w:r>
      <w:r>
        <w:rPr>
          <w:rFonts w:ascii="SimSun"/>
          <w:color w:val="000000"/>
          <w:spacing w:val="15"/>
          <w:sz w:val="30"/>
        </w:rPr>
        <w:t xml:space="preserve"> </w:t>
      </w:r>
      <w:r>
        <w:rPr>
          <w:rFonts w:ascii="SimSun" w:hAnsi="SimSun" w:cs="SimSun"/>
          <w:color w:val="000000"/>
          <w:spacing w:val="0"/>
          <w:sz w:val="30"/>
        </w:rPr>
        <w:t>浓盐酸（GR）</w:t>
      </w:r>
      <w:r>
        <w:rPr>
          <w:rFonts w:ascii="SimSun"/>
          <w:color w:val="000000"/>
          <w:spacing w:val="901"/>
          <w:sz w:val="30"/>
        </w:rPr>
        <w:t xml:space="preserve"> </w:t>
      </w:r>
      <w:r>
        <w:rPr>
          <w:rFonts w:ascii="SimSun"/>
          <w:color w:val="000000"/>
          <w:spacing w:val="-1"/>
          <w:sz w:val="30"/>
        </w:rPr>
        <w:t>C.</w:t>
      </w:r>
      <w:r>
        <w:rPr>
          <w:rFonts w:ascii="SimSun"/>
          <w:color w:val="000000"/>
          <w:spacing w:val="1"/>
          <w:sz w:val="30"/>
        </w:rPr>
        <w:t xml:space="preserve"> </w:t>
      </w:r>
      <w:r>
        <w:rPr>
          <w:rFonts w:ascii="SimSun" w:hAnsi="SimSun" w:cs="SimSun"/>
          <w:color w:val="000000"/>
          <w:spacing w:val="-1"/>
          <w:sz w:val="30"/>
        </w:rPr>
        <w:t>固体</w:t>
      </w:r>
      <w:r>
        <w:rPr>
          <w:rFonts w:ascii="SimSun"/>
          <w:color w:val="000000"/>
          <w:spacing w:val="-76"/>
          <w:sz w:val="30"/>
        </w:rPr>
        <w:t xml:space="preserve"> </w:t>
      </w:r>
      <w:r>
        <w:rPr>
          <w:rFonts w:ascii="SimSun"/>
          <w:color w:val="000000"/>
          <w:spacing w:val="0"/>
          <w:sz w:val="30"/>
        </w:rPr>
        <w:t>K</w:t>
      </w:r>
      <w:r>
        <w:rPr>
          <w:rFonts w:ascii="SimSun"/>
          <w:color w:val="000000"/>
          <w:spacing w:val="-73"/>
          <w:sz w:val="30"/>
        </w:rPr>
        <w:t xml:space="preserve"> </w:t>
      </w:r>
      <w:r>
        <w:rPr>
          <w:rFonts w:ascii="SimSun"/>
          <w:color w:val="000000"/>
          <w:spacing w:val="0"/>
          <w:sz w:val="30"/>
        </w:rPr>
        <w:t>Cr</w:t>
      </w:r>
      <w:r>
        <w:rPr>
          <w:rFonts w:ascii="SimSun"/>
          <w:color w:val="000000"/>
          <w:spacing w:val="-71"/>
          <w:sz w:val="30"/>
        </w:rPr>
        <w:t xml:space="preserve"> </w:t>
      </w:r>
      <w:r>
        <w:rPr>
          <w:rFonts w:ascii="SimSun"/>
          <w:color w:val="000000"/>
          <w:spacing w:val="0"/>
          <w:sz w:val="30"/>
        </w:rPr>
        <w:t>O</w:t>
      </w:r>
      <w:r>
        <w:rPr>
          <w:rFonts w:ascii="SimSun"/>
          <w:color w:val="000000"/>
          <w:spacing w:val="-77"/>
          <w:sz w:val="30"/>
        </w:rPr>
        <w:t xml:space="preserve"> </w:t>
      </w:r>
      <w:r>
        <w:rPr>
          <w:rFonts w:ascii="SimSun" w:hAnsi="SimSun" w:cs="SimSun"/>
          <w:color w:val="000000"/>
          <w:spacing w:val="-1"/>
          <w:sz w:val="30"/>
        </w:rPr>
        <w:t>（基准）</w:t>
      </w:r>
    </w:p>
    <w:p>
      <w:pPr>
        <w:framePr w:w="11643" w:x="2701" w:y="16834"/>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1"/>
          <w:sz w:val="30"/>
        </w:rPr>
        <w:t>10.在一般情况下，滴定分析（容量分析）测得结果的相对误差为</w:t>
      </w:r>
    </w:p>
    <w:p>
      <w:pPr>
        <w:framePr w:w="11643" w:x="2701" w:y="16834"/>
        <w:widowControl w:val="0"/>
        <w:autoSpaceDE w:val="0"/>
        <w:autoSpaceDN w:val="0"/>
        <w:spacing w:before="403" w:after="0" w:line="299" w:lineRule="exact"/>
        <w:ind w:left="299" w:right="0" w:firstLine="0"/>
        <w:jc w:val="left"/>
        <w:rPr>
          <w:rFonts w:ascii="SimSun"/>
          <w:color w:val="000000"/>
          <w:spacing w:val="0"/>
          <w:sz w:val="30"/>
        </w:rPr>
      </w:pPr>
      <w:r>
        <w:rPr>
          <w:rFonts w:ascii="SimSun"/>
          <w:color w:val="000000"/>
          <w:spacing w:val="-1"/>
          <w:sz w:val="30"/>
        </w:rPr>
        <w:t>A.</w:t>
      </w:r>
      <w:r>
        <w:rPr>
          <w:rFonts w:ascii="SimSun"/>
          <w:color w:val="000000"/>
          <w:spacing w:val="1203"/>
          <w:sz w:val="30"/>
        </w:rPr>
        <w:t xml:space="preserve"> </w:t>
      </w:r>
      <w:r>
        <w:rPr>
          <w:rFonts w:ascii="SimSun"/>
          <w:color w:val="000000"/>
          <w:spacing w:val="-1"/>
          <w:sz w:val="30"/>
        </w:rPr>
        <w:t>B.</w:t>
      </w:r>
      <w:r>
        <w:rPr>
          <w:rFonts w:ascii="SimSun"/>
          <w:color w:val="000000"/>
          <w:spacing w:val="1045"/>
          <w:sz w:val="30"/>
        </w:rPr>
        <w:t xml:space="preserve"> </w:t>
      </w:r>
      <w:r>
        <w:rPr>
          <w:rFonts w:ascii="SimSun"/>
          <w:color w:val="000000"/>
          <w:spacing w:val="-1"/>
          <w:sz w:val="30"/>
        </w:rPr>
        <w:t>C.</w:t>
      </w:r>
    </w:p>
    <w:p>
      <w:pPr>
        <w:framePr w:w="11643" w:x="2701" w:y="16834"/>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1"/>
          <w:sz w:val="30"/>
        </w:rPr>
        <w:t>11.进行滴定操作时，滴定速度以</w:t>
      </w:r>
    </w:p>
    <w:p>
      <w:pPr>
        <w:framePr w:w="1800" w:x="3000" w:y="17536"/>
        <w:widowControl w:val="0"/>
        <w:autoSpaceDE w:val="0"/>
        <w:autoSpaceDN w:val="0"/>
        <w:spacing w:before="0" w:after="0" w:line="299" w:lineRule="exact"/>
        <w:ind w:left="0" w:right="0" w:firstLine="0"/>
        <w:jc w:val="left"/>
        <w:rPr>
          <w:rFonts w:ascii="SimSun"/>
          <w:color w:val="000000"/>
          <w:spacing w:val="0"/>
          <w:sz w:val="30"/>
        </w:rPr>
      </w:pPr>
      <w:r>
        <w:rPr>
          <w:rFonts w:ascii="SimSun"/>
          <w:color w:val="000000"/>
          <w:spacing w:val="-1"/>
          <w:sz w:val="30"/>
        </w:rPr>
        <w:t>A.</w:t>
      </w:r>
      <w:r>
        <w:rPr>
          <w:rFonts w:ascii="SimSun"/>
          <w:color w:val="000000"/>
          <w:spacing w:val="5"/>
          <w:sz w:val="30"/>
        </w:rPr>
        <w:t xml:space="preserve"> </w:t>
      </w:r>
      <w:r>
        <w:rPr>
          <w:rFonts w:ascii="SimSun" w:hAnsi="SimSun" w:cs="SimSun"/>
          <w:color w:val="000000"/>
          <w:spacing w:val="-1"/>
          <w:sz w:val="30"/>
        </w:rPr>
        <w:t>浓硫酸</w:t>
      </w:r>
    </w:p>
    <w:p>
      <w:pPr>
        <w:framePr w:w="2398" w:x="4947" w:y="17536"/>
        <w:widowControl w:val="0"/>
        <w:autoSpaceDE w:val="0"/>
        <w:autoSpaceDN w:val="0"/>
        <w:spacing w:before="0" w:after="0" w:line="299" w:lineRule="exact"/>
        <w:ind w:left="0" w:right="0" w:firstLine="0"/>
        <w:jc w:val="left"/>
        <w:rPr>
          <w:rFonts w:ascii="SimSun"/>
          <w:color w:val="000000"/>
          <w:spacing w:val="0"/>
          <w:sz w:val="30"/>
        </w:rPr>
      </w:pPr>
      <w:r>
        <w:rPr>
          <w:rFonts w:ascii="SimSun"/>
          <w:color w:val="000000"/>
          <w:spacing w:val="-1"/>
          <w:sz w:val="30"/>
        </w:rPr>
        <w:t>B.</w:t>
      </w:r>
      <w:r>
        <w:rPr>
          <w:rFonts w:ascii="SimSun"/>
          <w:color w:val="000000"/>
          <w:spacing w:val="5"/>
          <w:sz w:val="30"/>
        </w:rPr>
        <w:t xml:space="preserve"> </w:t>
      </w:r>
      <w:r>
        <w:rPr>
          <w:rFonts w:ascii="SimSun" w:hAnsi="SimSun" w:cs="SimSun"/>
          <w:color w:val="000000"/>
          <w:spacing w:val="-1"/>
          <w:sz w:val="30"/>
        </w:rPr>
        <w:t>无水氯化钙</w:t>
      </w:r>
    </w:p>
    <w:p>
      <w:pPr>
        <w:framePr w:w="1807" w:x="7795" w:y="17536"/>
        <w:widowControl w:val="0"/>
        <w:autoSpaceDE w:val="0"/>
        <w:autoSpaceDN w:val="0"/>
        <w:spacing w:before="0" w:after="0" w:line="299" w:lineRule="exact"/>
        <w:ind w:left="0" w:right="0" w:firstLine="0"/>
        <w:jc w:val="left"/>
        <w:rPr>
          <w:rFonts w:ascii="SimSun"/>
          <w:color w:val="000000"/>
          <w:spacing w:val="0"/>
          <w:sz w:val="30"/>
        </w:rPr>
      </w:pPr>
      <w:r>
        <w:rPr>
          <w:rFonts w:ascii="SimSun"/>
          <w:color w:val="000000"/>
          <w:spacing w:val="-1"/>
          <w:sz w:val="30"/>
        </w:rPr>
        <w:t>C.</w:t>
      </w:r>
      <w:r>
        <w:rPr>
          <w:rFonts w:ascii="SimSun"/>
          <w:color w:val="000000"/>
          <w:spacing w:val="12"/>
          <w:sz w:val="30"/>
        </w:rPr>
        <w:t xml:space="preserve"> </w:t>
      </w:r>
      <w:r>
        <w:rPr>
          <w:rFonts w:ascii="SimSun" w:hAnsi="SimSun" w:cs="SimSun"/>
          <w:color w:val="000000"/>
          <w:spacing w:val="-1"/>
          <w:sz w:val="30"/>
        </w:rPr>
        <w:t>生石灰</w:t>
      </w:r>
    </w:p>
    <w:p>
      <w:pPr>
        <w:framePr w:w="1350" w:x="12300" w:y="18239"/>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0"/>
          <w:sz w:val="30"/>
        </w:rPr>
        <w:t>（</w:t>
      </w:r>
      <w:r>
        <w:rPr>
          <w:rFonts w:ascii="SimSun"/>
          <w:color w:val="000000"/>
          <w:spacing w:val="151"/>
          <w:sz w:val="30"/>
        </w:rPr>
        <w:t xml:space="preserve"> </w:t>
      </w:r>
      <w:r>
        <w:rPr>
          <w:rFonts w:ascii="SimSun" w:hAnsi="SimSun" w:cs="SimSun"/>
          <w:color w:val="000000"/>
          <w:spacing w:val="0"/>
          <w:sz w:val="30"/>
        </w:rPr>
        <w:t>）</w:t>
      </w:r>
    </w:p>
    <w:p>
      <w:pPr>
        <w:framePr w:w="1350" w:x="11698" w:y="19643"/>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0"/>
          <w:sz w:val="30"/>
        </w:rPr>
        <w:t>（</w:t>
      </w:r>
      <w:r>
        <w:rPr>
          <w:rFonts w:ascii="SimSun"/>
          <w:color w:val="000000"/>
          <w:spacing w:val="151"/>
          <w:sz w:val="30"/>
        </w:rPr>
        <w:t xml:space="preserve"> </w:t>
      </w:r>
      <w:r>
        <w:rPr>
          <w:rFonts w:ascii="SimSun" w:hAnsi="SimSun" w:cs="SimSun"/>
          <w:color w:val="000000"/>
          <w:spacing w:val="0"/>
          <w:sz w:val="30"/>
        </w:rPr>
        <w:t>）</w:t>
      </w:r>
    </w:p>
    <w:p>
      <w:pPr>
        <w:framePr w:w="301" w:x="10953" w:y="20613"/>
        <w:widowControl w:val="0"/>
        <w:autoSpaceDE w:val="0"/>
        <w:autoSpaceDN w:val="0"/>
        <w:spacing w:before="0" w:after="0" w:line="151" w:lineRule="exact"/>
        <w:ind w:left="0" w:right="0" w:firstLine="0"/>
        <w:jc w:val="left"/>
        <w:rPr>
          <w:rFonts w:ascii="SimSun"/>
          <w:color w:val="000000"/>
          <w:spacing w:val="0"/>
          <w:sz w:val="15"/>
        </w:rPr>
      </w:pPr>
      <w:r>
        <w:rPr>
          <w:rFonts w:ascii="SimSun"/>
          <w:color w:val="000000"/>
          <w:spacing w:val="0"/>
          <w:sz w:val="15"/>
        </w:rPr>
        <w:t>2</w:t>
      </w:r>
    </w:p>
    <w:p>
      <w:pPr>
        <w:framePr w:w="524" w:x="11331" w:y="20613"/>
        <w:widowControl w:val="0"/>
        <w:autoSpaceDE w:val="0"/>
        <w:autoSpaceDN w:val="0"/>
        <w:spacing w:before="0" w:after="0" w:line="151" w:lineRule="exact"/>
        <w:ind w:left="0" w:right="0" w:firstLine="0"/>
        <w:jc w:val="left"/>
        <w:rPr>
          <w:rFonts w:ascii="SimSun"/>
          <w:color w:val="000000"/>
          <w:spacing w:val="0"/>
          <w:sz w:val="15"/>
        </w:rPr>
      </w:pPr>
      <w:r>
        <w:rPr>
          <w:rFonts w:ascii="SimSun"/>
          <w:color w:val="000000"/>
          <w:spacing w:val="0"/>
          <w:sz w:val="15"/>
        </w:rPr>
        <w:t>2</w:t>
      </w:r>
      <w:r>
        <w:rPr>
          <w:rFonts w:ascii="SimSun"/>
          <w:color w:val="000000"/>
          <w:spacing w:val="73"/>
          <w:sz w:val="15"/>
        </w:rPr>
        <w:t xml:space="preserve"> </w:t>
      </w:r>
      <w:r>
        <w:rPr>
          <w:rFonts w:ascii="SimSun"/>
          <w:color w:val="000000"/>
          <w:spacing w:val="0"/>
          <w:sz w:val="15"/>
        </w:rPr>
        <w:t>7</w:t>
      </w:r>
    </w:p>
    <w:p>
      <w:pPr>
        <w:framePr w:w="2251" w:x="13048" w:y="21047"/>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％左右（</w:t>
      </w:r>
      <w:r>
        <w:rPr>
          <w:rFonts w:ascii="SimSun"/>
          <w:color w:val="000000"/>
          <w:spacing w:val="157"/>
          <w:sz w:val="30"/>
        </w:rPr>
        <w:t xml:space="preserve"> </w:t>
      </w:r>
      <w:r>
        <w:rPr>
          <w:rFonts w:ascii="SimSun" w:hAnsi="SimSun" w:cs="SimSun"/>
          <w:color w:val="000000"/>
          <w:spacing w:val="0"/>
          <w:sz w:val="30"/>
        </w:rPr>
        <w:t>）</w:t>
      </w:r>
    </w:p>
    <w:p>
      <w:pPr>
        <w:framePr w:w="5176" w:x="8847" w:y="22451"/>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为宜，切不可成直线放下。（</w:t>
      </w:r>
      <w:r>
        <w:rPr>
          <w:rFonts w:ascii="SimSun"/>
          <w:color w:val="000000"/>
          <w:spacing w:val="167"/>
          <w:sz w:val="30"/>
        </w:rPr>
        <w:t xml:space="preserve"> </w:t>
      </w:r>
      <w:r>
        <w:rPr>
          <w:rFonts w:ascii="SimSun" w:hAnsi="SimSun" w:cs="SimSun"/>
          <w:color w:val="000000"/>
          <w:spacing w:val="0"/>
          <w:sz w:val="30"/>
        </w:rPr>
        <w:t>）</w:t>
      </w:r>
    </w:p>
    <w:p>
      <w:pPr>
        <w:spacing w:before="0" w:after="0" w:line="0" w:lineRule="atLeast"/>
        <w:ind w:left="0" w:right="0" w:firstLine="0"/>
        <w:jc w:val="left"/>
        <w:rPr>
          <w:rFonts w:ascii="Arial"/>
          <w:color w:val="FF0000"/>
          <w:spacing w:val="0"/>
          <w:sz w:val="2"/>
        </w:rPr>
      </w:pPr>
      <w:r>
        <w:rPr>
          <w:noProof/>
        </w:rPr>
        <w:pict>
          <v:shape id="_x0000_s1066" type="#_x0000_t75" style="width:65pt;height:5pt;margin-top:221.1pt;margin-left:403pt;mso-position-horizontal-relative:page;mso-position-vertical-relative:page;position:absolute;z-index:-251623424">
            <v:imagedata r:id="rId42" o:title=""/>
          </v:shape>
        </w:pict>
      </w:r>
      <w:r>
        <w:rPr>
          <w:noProof/>
        </w:rPr>
        <w:pict>
          <v:shape id="_x0000_s1067" type="#_x0000_t75" style="width:64pt;height:5pt;margin-top:396.35pt;margin-left:494pt;mso-position-horizontal-relative:page;mso-position-vertical-relative:page;position:absolute;z-index:-251624448">
            <v:imagedata r:id="rId43" o:title=""/>
          </v:shape>
        </w:pict>
      </w:r>
      <w:r>
        <w:rPr>
          <w:noProof/>
        </w:rPr>
        <w:pict>
          <v:shape id="_x0000_s1068" type="#_x0000_t75" style="width:78pt;height:5pt;margin-top:572.1pt;margin-left:149pt;mso-position-horizontal-relative:page;mso-position-vertical-relative:page;position:absolute;z-index:-251625472">
            <v:imagedata r:id="rId44" o:title=""/>
          </v:shape>
        </w:pict>
      </w:r>
      <w:r>
        <w:rPr>
          <w:noProof/>
        </w:rPr>
        <w:pict>
          <v:shape id="_x0000_s1069" type="#_x0000_t75" style="width:79pt;height:5pt;margin-top:677.1pt;margin-left:148pt;mso-position-horizontal-relative:page;mso-position-vertical-relative:page;position:absolute;z-index:-251626496">
            <v:imagedata r:id="rId45" o:title=""/>
          </v:shape>
        </w:pict>
      </w:r>
      <w:r>
        <w:rPr>
          <w:noProof/>
        </w:rPr>
        <w:pict>
          <v:shape id="_x0000_s1070" type="#_x0000_t75" style="width:80pt;height:5pt;margin-top:677.1pt;margin-left:238pt;mso-position-horizontal-relative:page;mso-position-vertical-relative:page;position:absolute;z-index:-251627520">
            <v:imagedata r:id="rId46" o:title=""/>
          </v:shape>
        </w:pict>
      </w:r>
      <w:r>
        <w:rPr>
          <w:noProof/>
        </w:rPr>
        <w:pict>
          <v:shape id="_x0000_s1071" type="#_x0000_t75" style="width:79pt;height:5pt;margin-top:747.35pt;margin-left:403pt;mso-position-horizontal-relative:page;mso-position-vertical-relative:page;position:absolute;z-index:-251628544">
            <v:imagedata r:id="rId47" o:title=""/>
          </v:shape>
        </w:pict>
      </w:r>
      <w:r>
        <w:rPr>
          <w:noProof/>
        </w:rPr>
        <w:pict>
          <v:shape id="_x0000_s1072" type="#_x0000_t75" style="width:79pt;height:5pt;margin-top:853.1pt;margin-left:448pt;mso-position-horizontal-relative:page;mso-position-vertical-relative:page;position:absolute;z-index:-251629568">
            <v:imagedata r:id="rId48" o:title=""/>
          </v:shape>
        </w:pict>
      </w:r>
      <w:r>
        <w:rPr>
          <w:noProof/>
        </w:rPr>
        <w:pict>
          <v:shape id="_x0000_s1073" type="#_x0000_t75" style="width:80pt;height:5pt;margin-top:923.1pt;margin-left:523pt;mso-position-horizontal-relative:page;mso-position-vertical-relative:page;position:absolute;z-index:-251630592">
            <v:imagedata r:id="rId18" o:title=""/>
          </v:shape>
        </w:pict>
      </w:r>
      <w:r>
        <w:rPr>
          <w:noProof/>
        </w:rPr>
        <w:pict>
          <v:shape id="_x0000_s1074" type="#_x0000_t75" style="width:78pt;height:5pt;margin-top:993.1pt;margin-left:494pt;mso-position-horizontal-relative:page;mso-position-vertical-relative:page;position:absolute;z-index:-251631616">
            <v:imagedata r:id="rId49" o:title=""/>
          </v:shape>
        </w:pict>
      </w:r>
      <w:r>
        <w:rPr>
          <w:noProof/>
        </w:rPr>
        <w:pict>
          <v:shape id="_x0000_s1075" type="#_x0000_t75" style="width:79pt;height:5pt;margin-top:1063.35pt;margin-left:561pt;mso-position-horizontal-relative:page;mso-position-vertical-relative:page;position:absolute;z-index:-251632640">
            <v:imagedata r:id="rId50" o:title=""/>
          </v:shape>
        </w:pict>
      </w:r>
      <w:r>
        <w:rPr>
          <w:noProof/>
        </w:rPr>
        <w:pict>
          <v:shape id="_x0000_s1076" type="#_x0000_t75" style="width:79pt;height:5pt;margin-top:1133.35pt;margin-left:351pt;mso-position-horizontal-relative:page;mso-position-vertical-relative:page;position:absolute;z-index:-251633664">
            <v:imagedata r:id="rId51"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4741" w:x="3000" w:y="2090"/>
        <w:widowControl w:val="0"/>
        <w:autoSpaceDE w:val="0"/>
        <w:autoSpaceDN w:val="0"/>
        <w:spacing w:before="0" w:after="0" w:line="299" w:lineRule="exact"/>
        <w:ind w:left="0" w:right="0" w:firstLine="0"/>
        <w:jc w:val="left"/>
        <w:rPr>
          <w:rFonts w:ascii="SimSun"/>
          <w:color w:val="000000"/>
          <w:spacing w:val="0"/>
          <w:sz w:val="30"/>
        </w:rPr>
      </w:pPr>
      <w:r>
        <w:rPr>
          <w:rFonts w:ascii="SimSun"/>
          <w:color w:val="000000"/>
          <w:spacing w:val="-1"/>
          <w:sz w:val="30"/>
        </w:rPr>
        <w:t>A.</w:t>
      </w:r>
      <w:r>
        <w:rPr>
          <w:rFonts w:ascii="SimSun"/>
          <w:color w:val="000000"/>
          <w:spacing w:val="5"/>
          <w:sz w:val="30"/>
        </w:rPr>
        <w:t xml:space="preserve"> </w:t>
      </w:r>
      <w:r>
        <w:rPr>
          <w:rFonts w:ascii="SimSun" w:hAnsi="SimSun" w:cs="SimSun"/>
          <w:color w:val="000000"/>
          <w:spacing w:val="-1"/>
          <w:sz w:val="30"/>
        </w:rPr>
        <w:t>每秒</w:t>
      </w:r>
      <w:r>
        <w:rPr>
          <w:rFonts w:ascii="SimSun"/>
          <w:color w:val="000000"/>
          <w:spacing w:val="-76"/>
          <w:sz w:val="30"/>
        </w:rPr>
        <w:t xml:space="preserve"> </w:t>
      </w:r>
      <w:r>
        <w:rPr>
          <w:rFonts w:ascii="SimSun" w:hAnsi="SimSun" w:cs="SimSun"/>
          <w:color w:val="000000"/>
          <w:spacing w:val="0"/>
          <w:sz w:val="30"/>
        </w:rPr>
        <w:t>3～4</w:t>
      </w:r>
      <w:r>
        <w:rPr>
          <w:rFonts w:ascii="SimSun"/>
          <w:color w:val="000000"/>
          <w:spacing w:val="-73"/>
          <w:sz w:val="30"/>
        </w:rPr>
        <w:t xml:space="preserve"> </w:t>
      </w:r>
      <w:r>
        <w:rPr>
          <w:rFonts w:ascii="SimSun" w:hAnsi="SimSun" w:cs="SimSun"/>
          <w:color w:val="000000"/>
          <w:spacing w:val="-1"/>
          <w:sz w:val="30"/>
        </w:rPr>
        <w:t>滴或</w:t>
      </w:r>
      <w:r>
        <w:rPr>
          <w:rFonts w:ascii="SimSun"/>
          <w:color w:val="000000"/>
          <w:spacing w:val="-76"/>
          <w:sz w:val="30"/>
        </w:rPr>
        <w:t xml:space="preserve"> </w:t>
      </w:r>
      <w:r>
        <w:rPr>
          <w:rFonts w:ascii="SimSun" w:hAnsi="SimSun" w:cs="SimSun"/>
          <w:color w:val="000000"/>
          <w:spacing w:val="0"/>
          <w:sz w:val="30"/>
        </w:rPr>
        <w:t>8～10ml/min</w:t>
      </w:r>
    </w:p>
    <w:p>
      <w:pPr>
        <w:framePr w:w="4741" w:x="3000" w:y="2090"/>
        <w:widowControl w:val="0"/>
        <w:autoSpaceDE w:val="0"/>
        <w:autoSpaceDN w:val="0"/>
        <w:spacing w:before="404" w:after="0" w:line="299" w:lineRule="exact"/>
        <w:ind w:left="0" w:right="0" w:firstLine="0"/>
        <w:jc w:val="left"/>
        <w:rPr>
          <w:rFonts w:ascii="SimSun"/>
          <w:color w:val="000000"/>
          <w:spacing w:val="0"/>
          <w:sz w:val="30"/>
        </w:rPr>
      </w:pPr>
      <w:r>
        <w:rPr>
          <w:rFonts w:ascii="SimSun"/>
          <w:color w:val="000000"/>
          <w:spacing w:val="-1"/>
          <w:sz w:val="30"/>
        </w:rPr>
        <w:t>C.</w:t>
      </w:r>
      <w:r>
        <w:rPr>
          <w:rFonts w:ascii="SimSun"/>
          <w:color w:val="000000"/>
          <w:spacing w:val="5"/>
          <w:sz w:val="30"/>
        </w:rPr>
        <w:t xml:space="preserve"> </w:t>
      </w:r>
      <w:r>
        <w:rPr>
          <w:rFonts w:ascii="SimSun" w:hAnsi="SimSun" w:cs="SimSun"/>
          <w:color w:val="000000"/>
          <w:spacing w:val="-1"/>
          <w:sz w:val="30"/>
        </w:rPr>
        <w:t>每秒</w:t>
      </w:r>
      <w:r>
        <w:rPr>
          <w:rFonts w:ascii="SimSun"/>
          <w:color w:val="000000"/>
          <w:spacing w:val="-76"/>
          <w:sz w:val="30"/>
        </w:rPr>
        <w:t xml:space="preserve"> </w:t>
      </w:r>
      <w:r>
        <w:rPr>
          <w:rFonts w:ascii="SimSun" w:hAnsi="SimSun" w:cs="SimSun"/>
          <w:color w:val="000000"/>
          <w:spacing w:val="0"/>
          <w:sz w:val="30"/>
        </w:rPr>
        <w:t>4～5</w:t>
      </w:r>
      <w:r>
        <w:rPr>
          <w:rFonts w:ascii="SimSun"/>
          <w:color w:val="000000"/>
          <w:spacing w:val="-73"/>
          <w:sz w:val="30"/>
        </w:rPr>
        <w:t xml:space="preserve"> </w:t>
      </w:r>
      <w:r>
        <w:rPr>
          <w:rFonts w:ascii="SimSun" w:hAnsi="SimSun" w:cs="SimSun"/>
          <w:color w:val="000000"/>
          <w:spacing w:val="-1"/>
          <w:sz w:val="30"/>
        </w:rPr>
        <w:t>滴或</w:t>
      </w:r>
      <w:r>
        <w:rPr>
          <w:rFonts w:ascii="SimSun"/>
          <w:color w:val="000000"/>
          <w:spacing w:val="-76"/>
          <w:sz w:val="30"/>
        </w:rPr>
        <w:t xml:space="preserve"> </w:t>
      </w:r>
      <w:r>
        <w:rPr>
          <w:rFonts w:ascii="SimSun" w:hAnsi="SimSun" w:cs="SimSun"/>
          <w:color w:val="000000"/>
          <w:spacing w:val="0"/>
          <w:sz w:val="30"/>
        </w:rPr>
        <w:t>6～8ml/min</w:t>
      </w:r>
    </w:p>
    <w:p>
      <w:pPr>
        <w:framePr w:w="4921" w:x="7869" w:y="2090"/>
        <w:widowControl w:val="0"/>
        <w:autoSpaceDE w:val="0"/>
        <w:autoSpaceDN w:val="0"/>
        <w:spacing w:before="0" w:after="0" w:line="299" w:lineRule="exact"/>
        <w:ind w:left="0" w:right="0" w:firstLine="0"/>
        <w:jc w:val="left"/>
        <w:rPr>
          <w:rFonts w:ascii="SimSun"/>
          <w:color w:val="000000"/>
          <w:spacing w:val="0"/>
          <w:sz w:val="30"/>
        </w:rPr>
      </w:pPr>
      <w:r>
        <w:rPr>
          <w:rFonts w:ascii="SimSun"/>
          <w:color w:val="000000"/>
          <w:spacing w:val="-1"/>
          <w:sz w:val="30"/>
        </w:rPr>
        <w:t>B.</w:t>
      </w:r>
      <w:r>
        <w:rPr>
          <w:rFonts w:ascii="SimSun"/>
          <w:color w:val="000000"/>
          <w:spacing w:val="14"/>
          <w:sz w:val="30"/>
        </w:rPr>
        <w:t xml:space="preserve"> </w:t>
      </w:r>
      <w:r>
        <w:rPr>
          <w:rFonts w:ascii="SimSun" w:hAnsi="SimSun" w:cs="SimSun"/>
          <w:color w:val="000000"/>
          <w:spacing w:val="-1"/>
          <w:sz w:val="30"/>
        </w:rPr>
        <w:t>每秒</w:t>
      </w:r>
      <w:r>
        <w:rPr>
          <w:rFonts w:ascii="SimSun"/>
          <w:color w:val="000000"/>
          <w:spacing w:val="-75"/>
          <w:sz w:val="30"/>
        </w:rPr>
        <w:t xml:space="preserve"> </w:t>
      </w:r>
      <w:r>
        <w:rPr>
          <w:rFonts w:ascii="SimSun" w:hAnsi="SimSun" w:cs="SimSun"/>
          <w:color w:val="000000"/>
          <w:spacing w:val="0"/>
          <w:sz w:val="30"/>
        </w:rPr>
        <w:t>5～6</w:t>
      </w:r>
      <w:r>
        <w:rPr>
          <w:rFonts w:ascii="SimSun"/>
          <w:color w:val="000000"/>
          <w:spacing w:val="-73"/>
          <w:sz w:val="30"/>
        </w:rPr>
        <w:t xml:space="preserve"> </w:t>
      </w:r>
      <w:r>
        <w:rPr>
          <w:rFonts w:ascii="SimSun" w:hAnsi="SimSun" w:cs="SimSun"/>
          <w:color w:val="000000"/>
          <w:spacing w:val="-1"/>
          <w:sz w:val="30"/>
        </w:rPr>
        <w:t>滴或</w:t>
      </w:r>
      <w:r>
        <w:rPr>
          <w:rFonts w:ascii="SimSun"/>
          <w:color w:val="000000"/>
          <w:spacing w:val="-79"/>
          <w:sz w:val="30"/>
        </w:rPr>
        <w:t xml:space="preserve"> </w:t>
      </w:r>
      <w:r>
        <w:rPr>
          <w:rFonts w:ascii="SimSun" w:hAnsi="SimSun" w:cs="SimSun"/>
          <w:color w:val="000000"/>
          <w:spacing w:val="0"/>
          <w:sz w:val="30"/>
        </w:rPr>
        <w:t>10～12ml/min</w:t>
      </w:r>
    </w:p>
    <w:p>
      <w:pPr>
        <w:framePr w:w="14266" w:x="2701" w:y="3494"/>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12.用分析纯碳酸钠来标定盐酸标准滴定溶液，会使标定结果</w:t>
      </w:r>
    </w:p>
    <w:p>
      <w:pPr>
        <w:framePr w:w="14266" w:x="2701" w:y="3494"/>
        <w:widowControl w:val="0"/>
        <w:autoSpaceDE w:val="0"/>
        <w:autoSpaceDN w:val="0"/>
        <w:spacing w:before="403" w:after="0" w:line="299" w:lineRule="exact"/>
        <w:ind w:left="450" w:right="0" w:firstLine="0"/>
        <w:jc w:val="left"/>
        <w:rPr>
          <w:rFonts w:ascii="SimSun"/>
          <w:color w:val="000000"/>
          <w:spacing w:val="0"/>
          <w:sz w:val="30"/>
        </w:rPr>
      </w:pPr>
      <w:r>
        <w:rPr>
          <w:rFonts w:ascii="SimSun"/>
          <w:color w:val="000000"/>
          <w:spacing w:val="-1"/>
          <w:sz w:val="30"/>
        </w:rPr>
        <w:t>A.</w:t>
      </w:r>
      <w:r>
        <w:rPr>
          <w:rFonts w:ascii="SimSun"/>
          <w:color w:val="000000"/>
          <w:spacing w:val="5"/>
          <w:sz w:val="30"/>
        </w:rPr>
        <w:t xml:space="preserve"> </w:t>
      </w:r>
      <w:r>
        <w:rPr>
          <w:rFonts w:ascii="SimSun" w:hAnsi="SimSun" w:cs="SimSun"/>
          <w:color w:val="000000"/>
          <w:spacing w:val="-1"/>
          <w:sz w:val="30"/>
        </w:rPr>
        <w:t>偏高</w:t>
      </w:r>
      <w:r>
        <w:rPr>
          <w:rFonts w:ascii="SimSun"/>
          <w:color w:val="000000"/>
          <w:spacing w:val="750"/>
          <w:sz w:val="30"/>
        </w:rPr>
        <w:t xml:space="preserve"> </w:t>
      </w:r>
      <w:r>
        <w:rPr>
          <w:rFonts w:ascii="SimSun"/>
          <w:color w:val="000000"/>
          <w:spacing w:val="-1"/>
          <w:sz w:val="30"/>
        </w:rPr>
        <w:t>B.</w:t>
      </w:r>
      <w:r>
        <w:rPr>
          <w:rFonts w:ascii="SimSun"/>
          <w:color w:val="000000"/>
          <w:spacing w:val="5"/>
          <w:sz w:val="30"/>
        </w:rPr>
        <w:t xml:space="preserve"> </w:t>
      </w:r>
      <w:r>
        <w:rPr>
          <w:rFonts w:ascii="SimSun" w:hAnsi="SimSun" w:cs="SimSun"/>
          <w:color w:val="000000"/>
          <w:spacing w:val="-1"/>
          <w:sz w:val="30"/>
        </w:rPr>
        <w:t>偏低</w:t>
      </w:r>
      <w:r>
        <w:rPr>
          <w:rFonts w:ascii="SimSun"/>
          <w:color w:val="000000"/>
          <w:spacing w:val="747"/>
          <w:sz w:val="30"/>
        </w:rPr>
        <w:t xml:space="preserve"> </w:t>
      </w:r>
      <w:r>
        <w:rPr>
          <w:rFonts w:ascii="SimSun"/>
          <w:color w:val="000000"/>
          <w:spacing w:val="-1"/>
          <w:sz w:val="30"/>
        </w:rPr>
        <w:t>C.</w:t>
      </w:r>
      <w:r>
        <w:rPr>
          <w:rFonts w:ascii="SimSun"/>
          <w:color w:val="000000"/>
          <w:spacing w:val="5"/>
          <w:sz w:val="30"/>
        </w:rPr>
        <w:t xml:space="preserve"> </w:t>
      </w:r>
      <w:r>
        <w:rPr>
          <w:rFonts w:ascii="SimSun" w:hAnsi="SimSun" w:cs="SimSun"/>
          <w:color w:val="000000"/>
          <w:spacing w:val="-1"/>
          <w:sz w:val="30"/>
        </w:rPr>
        <w:t>正确</w:t>
      </w:r>
    </w:p>
    <w:p>
      <w:pPr>
        <w:framePr w:w="14266" w:x="2701" w:y="3494"/>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1"/>
          <w:sz w:val="30"/>
        </w:rPr>
        <w:t>13.要准确量聚溶液，应选用</w:t>
      </w:r>
    </w:p>
    <w:p>
      <w:pPr>
        <w:framePr w:w="14266" w:x="2701" w:y="3494"/>
        <w:widowControl w:val="0"/>
        <w:autoSpaceDE w:val="0"/>
        <w:autoSpaceDN w:val="0"/>
        <w:spacing w:before="403" w:after="0" w:line="299" w:lineRule="exact"/>
        <w:ind w:left="450" w:right="0" w:firstLine="0"/>
        <w:jc w:val="left"/>
        <w:rPr>
          <w:rFonts w:ascii="SimSun"/>
          <w:color w:val="000000"/>
          <w:spacing w:val="0"/>
          <w:sz w:val="30"/>
        </w:rPr>
      </w:pPr>
      <w:r>
        <w:rPr>
          <w:rFonts w:ascii="SimSun"/>
          <w:color w:val="000000"/>
          <w:spacing w:val="-1"/>
          <w:sz w:val="30"/>
        </w:rPr>
        <w:t>A.</w:t>
      </w:r>
      <w:r>
        <w:rPr>
          <w:rFonts w:ascii="SimSun"/>
          <w:color w:val="000000"/>
          <w:spacing w:val="5"/>
          <w:sz w:val="30"/>
        </w:rPr>
        <w:t xml:space="preserve"> </w:t>
      </w:r>
      <w:r>
        <w:rPr>
          <w:rFonts w:ascii="SimSun" w:hAnsi="SimSun" w:cs="SimSun"/>
          <w:color w:val="000000"/>
          <w:spacing w:val="-1"/>
          <w:sz w:val="30"/>
        </w:rPr>
        <w:t>容量瓶</w:t>
      </w:r>
      <w:r>
        <w:rPr>
          <w:rFonts w:ascii="SimSun"/>
          <w:color w:val="000000"/>
          <w:spacing w:val="746"/>
          <w:sz w:val="30"/>
        </w:rPr>
        <w:t xml:space="preserve"> </w:t>
      </w:r>
      <w:r>
        <w:rPr>
          <w:rFonts w:ascii="SimSun"/>
          <w:color w:val="000000"/>
          <w:spacing w:val="-1"/>
          <w:sz w:val="30"/>
        </w:rPr>
        <w:t>B.</w:t>
      </w:r>
      <w:r>
        <w:rPr>
          <w:rFonts w:ascii="SimSun"/>
          <w:color w:val="000000"/>
          <w:spacing w:val="9"/>
          <w:sz w:val="30"/>
        </w:rPr>
        <w:t xml:space="preserve"> </w:t>
      </w:r>
      <w:r>
        <w:rPr>
          <w:rFonts w:ascii="SimSun" w:hAnsi="SimSun" w:cs="SimSun"/>
          <w:color w:val="000000"/>
          <w:spacing w:val="-1"/>
          <w:sz w:val="30"/>
        </w:rPr>
        <w:t>移液管</w:t>
      </w:r>
    </w:p>
    <w:p>
      <w:pPr>
        <w:framePr w:w="14266" w:x="2701" w:y="3494"/>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1"/>
          <w:sz w:val="30"/>
        </w:rPr>
        <w:t>14.酸式滴定管活塞密封性要查的方法是：在活塞下涂凡士林的清洁滴定管中加蒸馏水至零标线</w:t>
      </w:r>
    </w:p>
    <w:p>
      <w:pPr>
        <w:framePr w:w="14266" w:x="2701" w:y="3494"/>
        <w:widowControl w:val="0"/>
        <w:autoSpaceDE w:val="0"/>
        <w:autoSpaceDN w:val="0"/>
        <w:spacing w:before="403" w:after="0" w:line="299" w:lineRule="exact"/>
        <w:ind w:left="450" w:right="0" w:firstLine="0"/>
        <w:jc w:val="left"/>
        <w:rPr>
          <w:rFonts w:ascii="SimSun"/>
          <w:color w:val="000000"/>
          <w:spacing w:val="0"/>
          <w:sz w:val="30"/>
        </w:rPr>
      </w:pPr>
      <w:r>
        <w:rPr>
          <w:rFonts w:ascii="SimSun" w:hAnsi="SimSun" w:cs="SimSun"/>
          <w:color w:val="000000"/>
          <w:spacing w:val="-1"/>
          <w:sz w:val="30"/>
        </w:rPr>
        <w:t>处，</w:t>
      </w:r>
      <w:r>
        <w:rPr>
          <w:rFonts w:ascii="SimSun"/>
          <w:color w:val="000000"/>
          <w:spacing w:val="1650"/>
          <w:sz w:val="30"/>
        </w:rPr>
        <w:t xml:space="preserve"> </w:t>
      </w:r>
      <w:r>
        <w:rPr>
          <w:rFonts w:ascii="SimSun" w:hAnsi="SimSun" w:cs="SimSun"/>
          <w:color w:val="000000"/>
          <w:spacing w:val="-1"/>
          <w:sz w:val="30"/>
        </w:rPr>
        <w:t>为合格。（</w:t>
      </w:r>
    </w:p>
    <w:p>
      <w:pPr>
        <w:framePr w:w="1653" w:x="12447" w:y="3494"/>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w:t>
      </w:r>
      <w:r>
        <w:rPr>
          <w:rFonts w:ascii="SimSun"/>
          <w:color w:val="000000"/>
          <w:spacing w:val="157"/>
          <w:sz w:val="30"/>
        </w:rPr>
        <w:t xml:space="preserve"> </w:t>
      </w:r>
      <w:r>
        <w:rPr>
          <w:rFonts w:ascii="SimSun" w:hAnsi="SimSun" w:cs="SimSun"/>
          <w:color w:val="000000"/>
          <w:spacing w:val="0"/>
          <w:sz w:val="30"/>
        </w:rPr>
        <w:t>）</w:t>
      </w:r>
    </w:p>
    <w:p>
      <w:pPr>
        <w:framePr w:w="2097" w:x="7499" w:y="4898"/>
        <w:widowControl w:val="0"/>
        <w:autoSpaceDE w:val="0"/>
        <w:autoSpaceDN w:val="0"/>
        <w:spacing w:before="0" w:after="0" w:line="299" w:lineRule="exact"/>
        <w:ind w:left="750" w:right="0" w:firstLine="0"/>
        <w:jc w:val="left"/>
        <w:rPr>
          <w:rFonts w:ascii="SimSun"/>
          <w:color w:val="000000"/>
          <w:spacing w:val="0"/>
          <w:sz w:val="30"/>
        </w:rPr>
      </w:pPr>
      <w:r>
        <w:rPr>
          <w:rFonts w:ascii="SimSun" w:hAnsi="SimSun" w:cs="SimSun"/>
          <w:color w:val="000000"/>
          <w:spacing w:val="0"/>
          <w:sz w:val="30"/>
        </w:rPr>
        <w:t>（</w:t>
      </w:r>
      <w:r>
        <w:rPr>
          <w:rFonts w:ascii="SimSun"/>
          <w:color w:val="000000"/>
          <w:spacing w:val="148"/>
          <w:sz w:val="30"/>
        </w:rPr>
        <w:t xml:space="preserve"> </w:t>
      </w:r>
      <w:r>
        <w:rPr>
          <w:rFonts w:ascii="SimSun" w:hAnsi="SimSun" w:cs="SimSun"/>
          <w:color w:val="000000"/>
          <w:spacing w:val="0"/>
          <w:sz w:val="30"/>
        </w:rPr>
        <w:t>）</w:t>
      </w:r>
    </w:p>
    <w:p>
      <w:pPr>
        <w:framePr w:w="2097" w:x="7499" w:y="4898"/>
        <w:widowControl w:val="0"/>
        <w:autoSpaceDE w:val="0"/>
        <w:autoSpaceDN w:val="0"/>
        <w:spacing w:before="403" w:after="0" w:line="299" w:lineRule="exact"/>
        <w:ind w:left="0" w:right="0" w:firstLine="0"/>
        <w:jc w:val="left"/>
        <w:rPr>
          <w:rFonts w:ascii="SimSun"/>
          <w:color w:val="000000"/>
          <w:spacing w:val="0"/>
          <w:sz w:val="30"/>
        </w:rPr>
      </w:pPr>
      <w:r>
        <w:rPr>
          <w:rFonts w:ascii="SimSun"/>
          <w:color w:val="000000"/>
          <w:spacing w:val="-1"/>
          <w:sz w:val="30"/>
        </w:rPr>
        <w:t>C.</w:t>
      </w:r>
      <w:r>
        <w:rPr>
          <w:rFonts w:ascii="SimSun"/>
          <w:color w:val="000000"/>
          <w:spacing w:val="7"/>
          <w:sz w:val="30"/>
        </w:rPr>
        <w:t xml:space="preserve"> </w:t>
      </w:r>
      <w:r>
        <w:rPr>
          <w:rFonts w:ascii="SimSun" w:hAnsi="SimSun" w:cs="SimSun"/>
          <w:color w:val="000000"/>
          <w:spacing w:val="-1"/>
          <w:sz w:val="30"/>
        </w:rPr>
        <w:t>量筒</w:t>
      </w:r>
    </w:p>
    <w:p>
      <w:pPr>
        <w:framePr w:w="749" w:x="7648" w:y="7004"/>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0"/>
          <w:sz w:val="30"/>
        </w:rPr>
        <w:t>）</w:t>
      </w:r>
    </w:p>
    <w:p>
      <w:pPr>
        <w:framePr w:w="7842" w:x="2701" w:y="7707"/>
        <w:widowControl w:val="0"/>
        <w:autoSpaceDE w:val="0"/>
        <w:autoSpaceDN w:val="0"/>
        <w:spacing w:before="0" w:after="0" w:line="299" w:lineRule="exact"/>
        <w:ind w:left="450" w:right="0" w:firstLine="0"/>
        <w:jc w:val="left"/>
        <w:rPr>
          <w:rFonts w:ascii="SimSun"/>
          <w:color w:val="000000"/>
          <w:spacing w:val="0"/>
          <w:sz w:val="30"/>
        </w:rPr>
      </w:pPr>
      <w:r>
        <w:rPr>
          <w:rFonts w:ascii="SimSun"/>
          <w:color w:val="000000"/>
          <w:spacing w:val="-1"/>
          <w:sz w:val="30"/>
        </w:rPr>
        <w:t>A.</w:t>
      </w:r>
      <w:r>
        <w:rPr>
          <w:rFonts w:ascii="SimSun"/>
          <w:color w:val="000000"/>
          <w:spacing w:val="5"/>
          <w:sz w:val="30"/>
        </w:rPr>
        <w:t xml:space="preserve"> </w:t>
      </w:r>
      <w:r>
        <w:rPr>
          <w:rFonts w:ascii="SimSun" w:hAnsi="SimSun" w:cs="SimSun"/>
          <w:color w:val="000000"/>
          <w:spacing w:val="-1"/>
          <w:sz w:val="30"/>
        </w:rPr>
        <w:t>放置</w:t>
      </w:r>
      <w:r>
        <w:rPr>
          <w:rFonts w:ascii="SimSun"/>
          <w:color w:val="000000"/>
          <w:spacing w:val="-76"/>
          <w:sz w:val="30"/>
        </w:rPr>
        <w:t xml:space="preserve"> </w:t>
      </w:r>
      <w:r>
        <w:rPr>
          <w:rFonts w:ascii="SimSun" w:hAnsi="SimSun" w:cs="SimSun"/>
          <w:color w:val="000000"/>
          <w:spacing w:val="-1"/>
          <w:sz w:val="30"/>
        </w:rPr>
        <w:t>5min，液面下降不超过</w:t>
      </w:r>
      <w:r>
        <w:rPr>
          <w:rFonts w:ascii="SimSun"/>
          <w:color w:val="000000"/>
          <w:spacing w:val="-71"/>
          <w:sz w:val="30"/>
        </w:rPr>
        <w:t xml:space="preserve"> </w:t>
      </w:r>
      <w:r>
        <w:rPr>
          <w:rFonts w:ascii="SimSun"/>
          <w:color w:val="000000"/>
          <w:spacing w:val="0"/>
          <w:sz w:val="30"/>
        </w:rPr>
        <w:t>1</w:t>
      </w:r>
      <w:r>
        <w:rPr>
          <w:rFonts w:ascii="SimSun"/>
          <w:color w:val="000000"/>
          <w:spacing w:val="-73"/>
          <w:sz w:val="30"/>
        </w:rPr>
        <w:t xml:space="preserve"> </w:t>
      </w:r>
      <w:r>
        <w:rPr>
          <w:rFonts w:ascii="SimSun" w:hAnsi="SimSun" w:cs="SimSun"/>
          <w:color w:val="000000"/>
          <w:spacing w:val="-1"/>
          <w:sz w:val="30"/>
        </w:rPr>
        <w:t>个最小分度者</w:t>
      </w:r>
    </w:p>
    <w:p>
      <w:pPr>
        <w:framePr w:w="7842" w:x="2701" w:y="7707"/>
        <w:widowControl w:val="0"/>
        <w:autoSpaceDE w:val="0"/>
        <w:autoSpaceDN w:val="0"/>
        <w:spacing w:before="403" w:after="0" w:line="299" w:lineRule="exact"/>
        <w:ind w:left="450" w:right="0" w:firstLine="0"/>
        <w:jc w:val="left"/>
        <w:rPr>
          <w:rFonts w:ascii="SimSun"/>
          <w:color w:val="000000"/>
          <w:spacing w:val="0"/>
          <w:sz w:val="30"/>
        </w:rPr>
      </w:pPr>
      <w:r>
        <w:rPr>
          <w:rFonts w:ascii="SimSun"/>
          <w:color w:val="000000"/>
          <w:spacing w:val="-1"/>
          <w:sz w:val="30"/>
        </w:rPr>
        <w:t>B.</w:t>
      </w:r>
      <w:r>
        <w:rPr>
          <w:rFonts w:ascii="SimSun"/>
          <w:color w:val="000000"/>
          <w:spacing w:val="5"/>
          <w:sz w:val="30"/>
        </w:rPr>
        <w:t xml:space="preserve"> </w:t>
      </w:r>
      <w:r>
        <w:rPr>
          <w:rFonts w:ascii="SimSun" w:hAnsi="SimSun" w:cs="SimSun"/>
          <w:color w:val="000000"/>
          <w:spacing w:val="-1"/>
          <w:sz w:val="30"/>
        </w:rPr>
        <w:t>放置</w:t>
      </w:r>
      <w:r>
        <w:rPr>
          <w:rFonts w:ascii="SimSun"/>
          <w:color w:val="000000"/>
          <w:spacing w:val="-76"/>
          <w:sz w:val="30"/>
        </w:rPr>
        <w:t xml:space="preserve"> </w:t>
      </w:r>
      <w:r>
        <w:rPr>
          <w:rFonts w:ascii="SimSun" w:hAnsi="SimSun" w:cs="SimSun"/>
          <w:color w:val="000000"/>
          <w:spacing w:val="0"/>
          <w:sz w:val="30"/>
        </w:rPr>
        <w:t>10min，液面下降不超过</w:t>
      </w:r>
      <w:r>
        <w:rPr>
          <w:rFonts w:ascii="SimSun"/>
          <w:color w:val="000000"/>
          <w:spacing w:val="-71"/>
          <w:sz w:val="30"/>
        </w:rPr>
        <w:t xml:space="preserve"> </w:t>
      </w:r>
      <w:r>
        <w:rPr>
          <w:rFonts w:ascii="SimSun"/>
          <w:color w:val="000000"/>
          <w:spacing w:val="0"/>
          <w:sz w:val="30"/>
        </w:rPr>
        <w:t>1</w:t>
      </w:r>
      <w:r>
        <w:rPr>
          <w:rFonts w:ascii="SimSun"/>
          <w:color w:val="000000"/>
          <w:spacing w:val="-73"/>
          <w:sz w:val="30"/>
        </w:rPr>
        <w:t xml:space="preserve"> </w:t>
      </w:r>
      <w:r>
        <w:rPr>
          <w:rFonts w:ascii="SimSun" w:hAnsi="SimSun" w:cs="SimSun"/>
          <w:color w:val="000000"/>
          <w:spacing w:val="-1"/>
          <w:sz w:val="30"/>
        </w:rPr>
        <w:t>个最小分度者</w:t>
      </w:r>
    </w:p>
    <w:p>
      <w:pPr>
        <w:framePr w:w="7842" w:x="2701" w:y="7707"/>
        <w:widowControl w:val="0"/>
        <w:autoSpaceDE w:val="0"/>
        <w:autoSpaceDN w:val="0"/>
        <w:spacing w:before="403" w:after="0" w:line="299" w:lineRule="exact"/>
        <w:ind w:left="450" w:right="0" w:firstLine="0"/>
        <w:jc w:val="left"/>
        <w:rPr>
          <w:rFonts w:ascii="SimSun"/>
          <w:color w:val="000000"/>
          <w:spacing w:val="0"/>
          <w:sz w:val="30"/>
        </w:rPr>
      </w:pPr>
      <w:r>
        <w:rPr>
          <w:rFonts w:ascii="SimSun"/>
          <w:color w:val="000000"/>
          <w:spacing w:val="-1"/>
          <w:sz w:val="30"/>
        </w:rPr>
        <w:t>C.</w:t>
      </w:r>
      <w:r>
        <w:rPr>
          <w:rFonts w:ascii="SimSun"/>
          <w:color w:val="000000"/>
          <w:spacing w:val="5"/>
          <w:sz w:val="30"/>
        </w:rPr>
        <w:t xml:space="preserve"> </w:t>
      </w:r>
      <w:r>
        <w:rPr>
          <w:rFonts w:ascii="SimSun" w:hAnsi="SimSun" w:cs="SimSun"/>
          <w:color w:val="000000"/>
          <w:spacing w:val="-1"/>
          <w:sz w:val="30"/>
        </w:rPr>
        <w:t>放置</w:t>
      </w:r>
      <w:r>
        <w:rPr>
          <w:rFonts w:ascii="SimSun"/>
          <w:color w:val="000000"/>
          <w:spacing w:val="-76"/>
          <w:sz w:val="30"/>
        </w:rPr>
        <w:t xml:space="preserve"> </w:t>
      </w:r>
      <w:r>
        <w:rPr>
          <w:rFonts w:ascii="SimSun" w:hAnsi="SimSun" w:cs="SimSun"/>
          <w:color w:val="000000"/>
          <w:spacing w:val="0"/>
          <w:sz w:val="30"/>
        </w:rPr>
        <w:t>15min，液面下降不超过</w:t>
      </w:r>
      <w:r>
        <w:rPr>
          <w:rFonts w:ascii="SimSun"/>
          <w:color w:val="000000"/>
          <w:spacing w:val="-71"/>
          <w:sz w:val="30"/>
        </w:rPr>
        <w:t xml:space="preserve"> </w:t>
      </w:r>
      <w:r>
        <w:rPr>
          <w:rFonts w:ascii="SimSun"/>
          <w:color w:val="000000"/>
          <w:spacing w:val="0"/>
          <w:sz w:val="30"/>
        </w:rPr>
        <w:t>1</w:t>
      </w:r>
      <w:r>
        <w:rPr>
          <w:rFonts w:ascii="SimSun"/>
          <w:color w:val="000000"/>
          <w:spacing w:val="-73"/>
          <w:sz w:val="30"/>
        </w:rPr>
        <w:t xml:space="preserve"> </w:t>
      </w:r>
      <w:r>
        <w:rPr>
          <w:rFonts w:ascii="SimSun" w:hAnsi="SimSun" w:cs="SimSun"/>
          <w:color w:val="000000"/>
          <w:spacing w:val="-1"/>
          <w:sz w:val="30"/>
        </w:rPr>
        <w:t>个最小分度者</w:t>
      </w:r>
    </w:p>
    <w:p>
      <w:pPr>
        <w:framePr w:w="7842" w:x="2701" w:y="7707"/>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1"/>
          <w:sz w:val="30"/>
        </w:rPr>
        <w:t>15.利用分光光度法测定样品时，下列因素中</w:t>
      </w:r>
    </w:p>
    <w:p>
      <w:pPr>
        <w:framePr w:w="7842" w:x="2701" w:y="7707"/>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0"/>
          <w:sz w:val="30"/>
        </w:rPr>
        <w:t>（</w:t>
      </w:r>
      <w:r>
        <w:rPr>
          <w:rFonts w:ascii="SimSun"/>
          <w:color w:val="000000"/>
          <w:spacing w:val="151"/>
          <w:sz w:val="30"/>
        </w:rPr>
        <w:t xml:space="preserve"> </w:t>
      </w:r>
      <w:r>
        <w:rPr>
          <w:rFonts w:ascii="SimSun" w:hAnsi="SimSun" w:cs="SimSun"/>
          <w:color w:val="000000"/>
          <w:spacing w:val="0"/>
          <w:sz w:val="30"/>
        </w:rPr>
        <w:t>）</w:t>
      </w:r>
    </w:p>
    <w:p>
      <w:pPr>
        <w:framePr w:w="8775" w:x="7646" w:y="9813"/>
        <w:widowControl w:val="0"/>
        <w:autoSpaceDE w:val="0"/>
        <w:autoSpaceDN w:val="0"/>
        <w:spacing w:before="0" w:after="0" w:line="299" w:lineRule="exact"/>
        <w:ind w:left="1954" w:right="0" w:firstLine="0"/>
        <w:jc w:val="left"/>
        <w:rPr>
          <w:rFonts w:ascii="SimSun"/>
          <w:color w:val="000000"/>
          <w:spacing w:val="0"/>
          <w:sz w:val="30"/>
        </w:rPr>
      </w:pPr>
      <w:r>
        <w:rPr>
          <w:rFonts w:ascii="SimSun" w:hAnsi="SimSun" w:cs="SimSun"/>
          <w:color w:val="000000"/>
          <w:spacing w:val="-1"/>
          <w:sz w:val="30"/>
        </w:rPr>
        <w:t>不是产生偏离朗伯－比尔定律的主要原因。</w:t>
      </w:r>
    </w:p>
    <w:p>
      <w:pPr>
        <w:framePr w:w="8775" w:x="7646" w:y="9813"/>
        <w:widowControl w:val="0"/>
        <w:autoSpaceDE w:val="0"/>
        <w:autoSpaceDN w:val="0"/>
        <w:spacing w:before="1105" w:after="0" w:line="299" w:lineRule="exact"/>
        <w:ind w:left="0" w:right="0" w:firstLine="0"/>
        <w:jc w:val="left"/>
        <w:rPr>
          <w:rFonts w:ascii="SimSun"/>
          <w:color w:val="000000"/>
          <w:spacing w:val="0"/>
          <w:sz w:val="30"/>
        </w:rPr>
      </w:pPr>
      <w:r>
        <w:rPr>
          <w:rFonts w:ascii="SimSun"/>
          <w:color w:val="000000"/>
          <w:spacing w:val="-1"/>
          <w:sz w:val="30"/>
        </w:rPr>
        <w:t>B.</w:t>
      </w:r>
      <w:r>
        <w:rPr>
          <w:rFonts w:ascii="SimSun"/>
          <w:color w:val="000000"/>
          <w:spacing w:val="10"/>
          <w:sz w:val="30"/>
        </w:rPr>
        <w:t xml:space="preserve"> </w:t>
      </w:r>
      <w:r>
        <w:rPr>
          <w:rFonts w:ascii="SimSun" w:hAnsi="SimSun" w:cs="SimSun"/>
          <w:color w:val="000000"/>
          <w:spacing w:val="-1"/>
          <w:sz w:val="30"/>
        </w:rPr>
        <w:t>非吸收光的影响</w:t>
      </w:r>
      <w:r>
        <w:rPr>
          <w:rFonts w:ascii="SimSun"/>
          <w:color w:val="000000"/>
          <w:spacing w:val="452"/>
          <w:sz w:val="30"/>
        </w:rPr>
        <w:t xml:space="preserve"> </w:t>
      </w:r>
      <w:r>
        <w:rPr>
          <w:rFonts w:ascii="SimSun"/>
          <w:color w:val="000000"/>
          <w:spacing w:val="-1"/>
          <w:sz w:val="30"/>
        </w:rPr>
        <w:t>C.</w:t>
      </w:r>
      <w:r>
        <w:rPr>
          <w:rFonts w:ascii="SimSun"/>
          <w:color w:val="000000"/>
          <w:spacing w:val="8"/>
          <w:sz w:val="30"/>
        </w:rPr>
        <w:t xml:space="preserve"> </w:t>
      </w:r>
      <w:r>
        <w:rPr>
          <w:rFonts w:ascii="SimSun" w:hAnsi="SimSun" w:cs="SimSun"/>
          <w:color w:val="000000"/>
          <w:spacing w:val="-1"/>
          <w:sz w:val="30"/>
        </w:rPr>
        <w:t>非单色光的影响</w:t>
      </w:r>
    </w:p>
    <w:p>
      <w:pPr>
        <w:framePr w:w="4645" w:x="3151" w:y="11217"/>
        <w:widowControl w:val="0"/>
        <w:autoSpaceDE w:val="0"/>
        <w:autoSpaceDN w:val="0"/>
        <w:spacing w:before="0" w:after="0" w:line="299" w:lineRule="exact"/>
        <w:ind w:left="0" w:right="0" w:firstLine="0"/>
        <w:jc w:val="left"/>
        <w:rPr>
          <w:rFonts w:ascii="SimSun"/>
          <w:color w:val="000000"/>
          <w:spacing w:val="0"/>
          <w:sz w:val="30"/>
        </w:rPr>
      </w:pPr>
      <w:r>
        <w:rPr>
          <w:rFonts w:ascii="SimSun"/>
          <w:color w:val="000000"/>
          <w:spacing w:val="-1"/>
          <w:sz w:val="30"/>
        </w:rPr>
        <w:t>A.</w:t>
      </w:r>
      <w:r>
        <w:rPr>
          <w:rFonts w:ascii="SimSun"/>
          <w:color w:val="000000"/>
          <w:spacing w:val="5"/>
          <w:sz w:val="30"/>
        </w:rPr>
        <w:t xml:space="preserve"> </w:t>
      </w:r>
      <w:r>
        <w:rPr>
          <w:rFonts w:ascii="SimSun" w:hAnsi="SimSun" w:cs="SimSun"/>
          <w:color w:val="000000"/>
          <w:spacing w:val="-1"/>
          <w:sz w:val="30"/>
        </w:rPr>
        <w:t>所用试剂的纯度不够的影响</w:t>
      </w:r>
    </w:p>
    <w:p>
      <w:pPr>
        <w:framePr w:w="5846" w:x="3151" w:y="11919"/>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D.被测组分发生解离、缔合等化学因素</w:t>
      </w:r>
    </w:p>
    <w:p>
      <w:pPr>
        <w:framePr w:w="10486" w:x="2701" w:y="12621"/>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16.分光光度计波长准确度是指单色光最大强度的波升值与波长指示值</w:t>
      </w:r>
    </w:p>
    <w:p>
      <w:pPr>
        <w:framePr w:w="10486" w:x="2701" w:y="12621"/>
        <w:widowControl w:val="0"/>
        <w:autoSpaceDE w:val="0"/>
        <w:autoSpaceDN w:val="0"/>
        <w:spacing w:before="404" w:after="0" w:line="299" w:lineRule="exact"/>
        <w:ind w:left="450" w:right="0" w:firstLine="0"/>
        <w:jc w:val="left"/>
        <w:rPr>
          <w:rFonts w:ascii="SimSun"/>
          <w:color w:val="000000"/>
          <w:spacing w:val="0"/>
          <w:sz w:val="30"/>
        </w:rPr>
      </w:pPr>
      <w:r>
        <w:rPr>
          <w:rFonts w:ascii="SimSun" w:hAnsi="SimSun" w:cs="SimSun"/>
          <w:color w:val="000000"/>
          <w:spacing w:val="0"/>
          <w:sz w:val="30"/>
        </w:rPr>
        <w:t>A.之和</w:t>
      </w:r>
      <w:r>
        <w:rPr>
          <w:rFonts w:ascii="SimSun"/>
          <w:color w:val="000000"/>
          <w:spacing w:val="595"/>
          <w:sz w:val="30"/>
        </w:rPr>
        <w:t xml:space="preserve"> </w:t>
      </w:r>
      <w:r>
        <w:rPr>
          <w:rFonts w:ascii="SimSun" w:hAnsi="SimSun" w:cs="SimSun"/>
          <w:color w:val="000000"/>
          <w:spacing w:val="2"/>
          <w:sz w:val="30"/>
        </w:rPr>
        <w:t>B.之差</w:t>
      </w:r>
      <w:r>
        <w:rPr>
          <w:rFonts w:ascii="SimSun"/>
          <w:color w:val="000000"/>
          <w:spacing w:val="744"/>
          <w:sz w:val="30"/>
        </w:rPr>
        <w:t xml:space="preserve"> </w:t>
      </w:r>
      <w:r>
        <w:rPr>
          <w:rFonts w:ascii="SimSun" w:hAnsi="SimSun" w:cs="SimSun"/>
          <w:color w:val="000000"/>
          <w:spacing w:val="0"/>
          <w:sz w:val="30"/>
        </w:rPr>
        <w:t>C.乘积</w:t>
      </w:r>
    </w:p>
    <w:p>
      <w:pPr>
        <w:framePr w:w="10486" w:x="2701" w:y="12621"/>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5"/>
          <w:sz w:val="30"/>
        </w:rPr>
        <w:t>17.分光光度计吸光度的准确性是反映仪器性能的重要指示，一般常用</w:t>
      </w:r>
    </w:p>
    <w:p>
      <w:pPr>
        <w:framePr w:w="10486" w:x="2701" w:y="12621"/>
        <w:widowControl w:val="0"/>
        <w:autoSpaceDE w:val="0"/>
        <w:autoSpaceDN w:val="0"/>
        <w:spacing w:before="403" w:after="0" w:line="299" w:lineRule="exact"/>
        <w:ind w:left="299" w:right="0" w:firstLine="0"/>
        <w:jc w:val="left"/>
        <w:rPr>
          <w:rFonts w:ascii="SimSun"/>
          <w:color w:val="000000"/>
          <w:spacing w:val="0"/>
          <w:sz w:val="30"/>
        </w:rPr>
      </w:pPr>
      <w:r>
        <w:rPr>
          <w:rFonts w:ascii="SimSun" w:hAnsi="SimSun" w:cs="SimSun"/>
          <w:color w:val="000000"/>
          <w:spacing w:val="-1"/>
          <w:sz w:val="30"/>
        </w:rPr>
        <w:t>度校正。（</w:t>
      </w:r>
    </w:p>
    <w:p>
      <w:pPr>
        <w:framePr w:w="10486" w:x="2701" w:y="12621"/>
        <w:widowControl w:val="0"/>
        <w:autoSpaceDE w:val="0"/>
        <w:autoSpaceDN w:val="0"/>
        <w:spacing w:before="403" w:after="0" w:line="299" w:lineRule="exact"/>
        <w:ind w:left="450" w:right="0" w:firstLine="0"/>
        <w:jc w:val="left"/>
        <w:rPr>
          <w:rFonts w:ascii="SimSun"/>
          <w:color w:val="000000"/>
          <w:spacing w:val="0"/>
          <w:sz w:val="30"/>
        </w:rPr>
      </w:pPr>
      <w:r>
        <w:rPr>
          <w:rFonts w:ascii="SimSun" w:hAnsi="SimSun" w:cs="SimSun"/>
          <w:color w:val="000000"/>
          <w:spacing w:val="-1"/>
          <w:sz w:val="30"/>
        </w:rPr>
        <w:t>A.碱性重铬酸钾</w:t>
      </w:r>
    </w:p>
    <w:p>
      <w:pPr>
        <w:framePr w:w="10486" w:x="2701" w:y="12621"/>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1"/>
          <w:sz w:val="30"/>
        </w:rPr>
        <w:t>18.分光光度计通常使用的比色皿具有</w:t>
      </w:r>
    </w:p>
    <w:p>
      <w:pPr>
        <w:framePr w:w="10486" w:x="2701" w:y="12621"/>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0"/>
          <w:sz w:val="30"/>
        </w:rPr>
        <w:t>A.选择</w:t>
      </w:r>
      <w:r>
        <w:rPr>
          <w:rFonts w:ascii="SimSun"/>
          <w:color w:val="000000"/>
          <w:spacing w:val="745"/>
          <w:sz w:val="30"/>
        </w:rPr>
        <w:t xml:space="preserve"> </w:t>
      </w:r>
      <w:r>
        <w:rPr>
          <w:rFonts w:ascii="SimSun" w:hAnsi="SimSun" w:cs="SimSun"/>
          <w:color w:val="000000"/>
          <w:spacing w:val="2"/>
          <w:sz w:val="30"/>
        </w:rPr>
        <w:t>B.渗透</w:t>
      </w:r>
      <w:r>
        <w:rPr>
          <w:rFonts w:ascii="SimSun"/>
          <w:color w:val="000000"/>
          <w:spacing w:val="744"/>
          <w:sz w:val="30"/>
        </w:rPr>
        <w:t xml:space="preserve"> </w:t>
      </w:r>
      <w:r>
        <w:rPr>
          <w:rFonts w:ascii="SimSun" w:hAnsi="SimSun" w:cs="SimSun"/>
          <w:color w:val="000000"/>
          <w:spacing w:val="2"/>
          <w:sz w:val="30"/>
        </w:rPr>
        <w:t>C.方向</w:t>
      </w:r>
    </w:p>
    <w:p>
      <w:pPr>
        <w:framePr w:w="10486" w:x="2701" w:y="12621"/>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1"/>
          <w:sz w:val="30"/>
        </w:rPr>
        <w:t>19．使用分光光度法测试样品，校正比色皿时，应将</w:t>
      </w:r>
    </w:p>
    <w:p>
      <w:pPr>
        <w:framePr w:w="10486" w:x="2701" w:y="12621"/>
        <w:widowControl w:val="0"/>
        <w:autoSpaceDE w:val="0"/>
        <w:autoSpaceDN w:val="0"/>
        <w:spacing w:before="404" w:after="0" w:line="299" w:lineRule="exact"/>
        <w:ind w:left="0" w:right="0" w:firstLine="0"/>
        <w:jc w:val="left"/>
        <w:rPr>
          <w:rFonts w:ascii="SimSun"/>
          <w:color w:val="000000"/>
          <w:spacing w:val="0"/>
          <w:sz w:val="30"/>
        </w:rPr>
      </w:pPr>
      <w:r>
        <w:rPr>
          <w:rFonts w:ascii="SimSun" w:hAnsi="SimSun" w:cs="SimSun"/>
          <w:color w:val="000000"/>
          <w:spacing w:val="-1"/>
          <w:sz w:val="30"/>
        </w:rPr>
        <w:t>比色皿为参比，测定其他比色皿的吸光度。（</w:t>
      </w:r>
    </w:p>
    <w:p>
      <w:pPr>
        <w:framePr w:w="10486" w:x="2701" w:y="12621"/>
        <w:widowControl w:val="0"/>
        <w:autoSpaceDE w:val="0"/>
        <w:autoSpaceDN w:val="0"/>
        <w:spacing w:before="403" w:after="0" w:line="299" w:lineRule="exact"/>
        <w:ind w:left="0" w:right="0" w:firstLine="0"/>
        <w:jc w:val="left"/>
        <w:rPr>
          <w:rFonts w:ascii="SimSun"/>
          <w:color w:val="000000"/>
          <w:spacing w:val="0"/>
          <w:sz w:val="30"/>
        </w:rPr>
      </w:pPr>
      <w:r>
        <w:rPr>
          <w:rFonts w:ascii="SimSun"/>
          <w:color w:val="000000"/>
          <w:spacing w:val="-1"/>
          <w:sz w:val="30"/>
        </w:rPr>
        <w:t>A.</w:t>
      </w:r>
      <w:r>
        <w:rPr>
          <w:rFonts w:ascii="SimSun"/>
          <w:color w:val="000000"/>
          <w:spacing w:val="5"/>
          <w:sz w:val="30"/>
        </w:rPr>
        <w:t xml:space="preserve"> </w:t>
      </w:r>
      <w:r>
        <w:rPr>
          <w:rFonts w:ascii="SimSun" w:hAnsi="SimSun" w:cs="SimSun"/>
          <w:color w:val="000000"/>
          <w:spacing w:val="-1"/>
          <w:sz w:val="30"/>
        </w:rPr>
        <w:t>纯净蒸馏水</w:t>
      </w:r>
      <w:r>
        <w:rPr>
          <w:rFonts w:ascii="SimSun"/>
          <w:color w:val="000000"/>
          <w:spacing w:val="149"/>
          <w:sz w:val="30"/>
        </w:rPr>
        <w:t xml:space="preserve"> </w:t>
      </w:r>
      <w:r>
        <w:rPr>
          <w:rFonts w:ascii="SimSun"/>
          <w:color w:val="000000"/>
          <w:spacing w:val="-1"/>
          <w:sz w:val="30"/>
        </w:rPr>
        <w:t>B.</w:t>
      </w:r>
      <w:r>
        <w:rPr>
          <w:rFonts w:ascii="SimSun"/>
          <w:color w:val="000000"/>
          <w:spacing w:val="8"/>
          <w:sz w:val="30"/>
        </w:rPr>
        <w:t xml:space="preserve"> </w:t>
      </w:r>
      <w:r>
        <w:rPr>
          <w:rFonts w:ascii="SimSun" w:hAnsi="SimSun" w:cs="SimSun"/>
          <w:color w:val="000000"/>
          <w:spacing w:val="-1"/>
          <w:sz w:val="30"/>
        </w:rPr>
        <w:t>乙醇</w:t>
      </w:r>
      <w:r>
        <w:rPr>
          <w:rFonts w:ascii="SimSun"/>
          <w:color w:val="000000"/>
          <w:spacing w:val="449"/>
          <w:sz w:val="30"/>
        </w:rPr>
        <w:t xml:space="preserve"> </w:t>
      </w:r>
      <w:r>
        <w:rPr>
          <w:rFonts w:ascii="SimSun"/>
          <w:color w:val="000000"/>
          <w:spacing w:val="-1"/>
          <w:sz w:val="30"/>
        </w:rPr>
        <w:t>C.</w:t>
      </w:r>
      <w:r>
        <w:rPr>
          <w:rFonts w:ascii="SimSun"/>
          <w:color w:val="000000"/>
          <w:spacing w:val="5"/>
          <w:sz w:val="30"/>
        </w:rPr>
        <w:t xml:space="preserve"> </w:t>
      </w:r>
      <w:r>
        <w:rPr>
          <w:rFonts w:ascii="SimSun" w:hAnsi="SimSun" w:cs="SimSun"/>
          <w:color w:val="000000"/>
          <w:spacing w:val="-1"/>
          <w:sz w:val="30"/>
        </w:rPr>
        <w:t>三氯甲烷</w:t>
      </w:r>
    </w:p>
    <w:p>
      <w:pPr>
        <w:framePr w:w="10486" w:x="2701" w:y="12621"/>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0"/>
          <w:sz w:val="30"/>
        </w:rPr>
        <w:t>20.朗伯－比尔定律</w:t>
      </w:r>
      <w:r>
        <w:rPr>
          <w:rFonts w:ascii="SimSun"/>
          <w:color w:val="000000"/>
          <w:spacing w:val="-76"/>
          <w:sz w:val="30"/>
        </w:rPr>
        <w:t xml:space="preserve"> </w:t>
      </w:r>
      <w:r>
        <w:rPr>
          <w:rFonts w:ascii="SimSun"/>
          <w:color w:val="000000"/>
          <w:spacing w:val="0"/>
          <w:sz w:val="30"/>
        </w:rPr>
        <w:t>A.</w:t>
      </w:r>
      <w:r>
        <w:rPr>
          <w:rFonts w:ascii="SimSun"/>
          <w:color w:val="000000"/>
          <w:spacing w:val="5"/>
          <w:sz w:val="30"/>
        </w:rPr>
        <w:t xml:space="preserve"> </w:t>
      </w:r>
      <w:r>
        <w:rPr>
          <w:rFonts w:ascii="SimSun" w:hAnsi="SimSun" w:cs="SimSun"/>
          <w:color w:val="000000"/>
          <w:spacing w:val="-1"/>
          <w:sz w:val="30"/>
        </w:rPr>
        <w:t>＝kC.</w:t>
      </w:r>
      <w:r>
        <w:rPr>
          <w:rFonts w:ascii="SimSun"/>
          <w:color w:val="000000"/>
          <w:spacing w:val="0"/>
          <w:sz w:val="30"/>
        </w:rPr>
        <w:t xml:space="preserve"> </w:t>
      </w:r>
      <w:r>
        <w:rPr>
          <w:rFonts w:ascii="SimSun"/>
          <w:color w:val="000000"/>
          <w:spacing w:val="0"/>
          <w:sz w:val="30"/>
        </w:rPr>
        <w:t>L</w:t>
      </w:r>
      <w:r>
        <w:rPr>
          <w:rFonts w:ascii="SimSun"/>
          <w:color w:val="000000"/>
          <w:spacing w:val="-66"/>
          <w:sz w:val="30"/>
        </w:rPr>
        <w:t xml:space="preserve"> </w:t>
      </w:r>
      <w:r>
        <w:rPr>
          <w:rFonts w:ascii="SimSun" w:hAnsi="SimSun" w:cs="SimSun"/>
          <w:color w:val="000000"/>
          <w:spacing w:val="-1"/>
          <w:sz w:val="30"/>
        </w:rPr>
        <w:t>中，摩尔吸光系数</w:t>
      </w:r>
      <w:r>
        <w:rPr>
          <w:rFonts w:ascii="SimSun"/>
          <w:color w:val="000000"/>
          <w:spacing w:val="-76"/>
          <w:sz w:val="30"/>
        </w:rPr>
        <w:t xml:space="preserve"> </w:t>
      </w:r>
      <w:r>
        <w:rPr>
          <w:rFonts w:ascii="SimSun"/>
          <w:color w:val="000000"/>
          <w:spacing w:val="0"/>
          <w:sz w:val="30"/>
        </w:rPr>
        <w:t>k</w:t>
      </w:r>
      <w:r>
        <w:rPr>
          <w:rFonts w:ascii="SimSun"/>
          <w:color w:val="000000"/>
          <w:spacing w:val="-73"/>
          <w:sz w:val="30"/>
        </w:rPr>
        <w:t xml:space="preserve"> </w:t>
      </w:r>
      <w:r>
        <w:rPr>
          <w:rFonts w:ascii="SimSun" w:hAnsi="SimSun" w:cs="SimSun"/>
          <w:color w:val="000000"/>
          <w:spacing w:val="0"/>
          <w:sz w:val="30"/>
        </w:rPr>
        <w:t>值</w:t>
      </w:r>
    </w:p>
    <w:p>
      <w:pPr>
        <w:framePr w:w="10486" w:x="2701" w:y="12621"/>
        <w:widowControl w:val="0"/>
        <w:autoSpaceDE w:val="0"/>
        <w:autoSpaceDN w:val="0"/>
        <w:spacing w:before="403" w:after="0" w:line="299" w:lineRule="exact"/>
        <w:ind w:left="299" w:right="0" w:firstLine="0"/>
        <w:jc w:val="left"/>
        <w:rPr>
          <w:rFonts w:ascii="SimSun"/>
          <w:color w:val="000000"/>
          <w:spacing w:val="0"/>
          <w:sz w:val="30"/>
        </w:rPr>
      </w:pPr>
      <w:r>
        <w:rPr>
          <w:rFonts w:ascii="SimSun" w:hAnsi="SimSun" w:cs="SimSun"/>
          <w:color w:val="000000"/>
          <w:spacing w:val="-1"/>
          <w:sz w:val="30"/>
        </w:rPr>
        <w:t>力愈强，比色测定的灵敏度就愈高。（</w:t>
      </w:r>
    </w:p>
    <w:p>
      <w:pPr>
        <w:framePr w:w="10486" w:x="2701" w:y="12621"/>
        <w:widowControl w:val="0"/>
        <w:autoSpaceDE w:val="0"/>
        <w:autoSpaceDN w:val="0"/>
        <w:spacing w:before="403" w:after="0" w:line="299" w:lineRule="exact"/>
        <w:ind w:left="299" w:right="0" w:firstLine="0"/>
        <w:jc w:val="left"/>
        <w:rPr>
          <w:rFonts w:ascii="SimSun"/>
          <w:color w:val="000000"/>
          <w:spacing w:val="0"/>
          <w:sz w:val="30"/>
        </w:rPr>
      </w:pPr>
      <w:r>
        <w:rPr>
          <w:rFonts w:ascii="SimSun" w:hAnsi="SimSun" w:cs="SimSun"/>
          <w:color w:val="000000"/>
          <w:spacing w:val="0"/>
          <w:sz w:val="30"/>
        </w:rPr>
        <w:t>A.愈大</w:t>
      </w:r>
      <w:r>
        <w:rPr>
          <w:rFonts w:ascii="SimSun"/>
          <w:color w:val="000000"/>
          <w:spacing w:val="595"/>
          <w:sz w:val="30"/>
        </w:rPr>
        <w:t xml:space="preserve"> </w:t>
      </w:r>
      <w:r>
        <w:rPr>
          <w:rFonts w:ascii="SimSun" w:hAnsi="SimSun" w:cs="SimSun"/>
          <w:color w:val="000000"/>
          <w:spacing w:val="2"/>
          <w:sz w:val="30"/>
        </w:rPr>
        <w:t>B.愈小</w:t>
      </w:r>
      <w:r>
        <w:rPr>
          <w:rFonts w:ascii="SimSun"/>
          <w:color w:val="000000"/>
          <w:spacing w:val="743"/>
          <w:sz w:val="30"/>
        </w:rPr>
        <w:t xml:space="preserve"> </w:t>
      </w:r>
      <w:r>
        <w:rPr>
          <w:rFonts w:ascii="SimSun" w:hAnsi="SimSun" w:cs="SimSun"/>
          <w:color w:val="000000"/>
          <w:spacing w:val="0"/>
          <w:sz w:val="30"/>
        </w:rPr>
        <w:t>C.大不一样</w:t>
      </w:r>
    </w:p>
    <w:p>
      <w:pPr>
        <w:framePr w:w="749" w:x="12904" w:y="12621"/>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0"/>
          <w:sz w:val="30"/>
        </w:rPr>
        <w:t>。</w:t>
      </w:r>
    </w:p>
    <w:p>
      <w:pPr>
        <w:framePr w:w="2840" w:x="12764" w:y="14026"/>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标准溶液进行吸光</w:t>
      </w:r>
    </w:p>
    <w:p>
      <w:pPr>
        <w:framePr w:w="749" w:x="4951" w:y="14728"/>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0"/>
          <w:sz w:val="30"/>
        </w:rPr>
        <w:t>）</w:t>
      </w:r>
    </w:p>
    <w:p>
      <w:pPr>
        <w:framePr w:w="2701" w:x="6142" w:y="15430"/>
        <w:widowControl w:val="0"/>
        <w:autoSpaceDE w:val="0"/>
        <w:autoSpaceDN w:val="0"/>
        <w:spacing w:before="0" w:after="0" w:line="299" w:lineRule="exact"/>
        <w:ind w:left="0" w:right="0" w:firstLine="0"/>
        <w:jc w:val="left"/>
        <w:rPr>
          <w:rFonts w:ascii="SimSun"/>
          <w:color w:val="000000"/>
          <w:spacing w:val="0"/>
          <w:sz w:val="30"/>
        </w:rPr>
      </w:pPr>
      <w:r>
        <w:rPr>
          <w:rFonts w:ascii="SimSun"/>
          <w:color w:val="000000"/>
          <w:spacing w:val="-1"/>
          <w:sz w:val="30"/>
        </w:rPr>
        <w:t>B.</w:t>
      </w:r>
      <w:r>
        <w:rPr>
          <w:rFonts w:ascii="SimSun"/>
          <w:color w:val="000000"/>
          <w:spacing w:val="9"/>
          <w:sz w:val="30"/>
        </w:rPr>
        <w:t xml:space="preserve"> </w:t>
      </w:r>
      <w:r>
        <w:rPr>
          <w:rFonts w:ascii="SimSun" w:hAnsi="SimSun" w:cs="SimSun"/>
          <w:color w:val="000000"/>
          <w:spacing w:val="-1"/>
          <w:sz w:val="30"/>
        </w:rPr>
        <w:t>酸性得铬酸钾</w:t>
      </w:r>
    </w:p>
    <w:p>
      <w:pPr>
        <w:framePr w:w="2107" w:x="9293" w:y="15430"/>
        <w:widowControl w:val="0"/>
        <w:autoSpaceDE w:val="0"/>
        <w:autoSpaceDN w:val="0"/>
        <w:spacing w:before="0" w:after="0" w:line="299" w:lineRule="exact"/>
        <w:ind w:left="0" w:right="0" w:firstLine="0"/>
        <w:jc w:val="left"/>
        <w:rPr>
          <w:rFonts w:ascii="SimSun"/>
          <w:color w:val="000000"/>
          <w:spacing w:val="0"/>
          <w:sz w:val="30"/>
        </w:rPr>
      </w:pPr>
      <w:r>
        <w:rPr>
          <w:rFonts w:ascii="SimSun"/>
          <w:color w:val="000000"/>
          <w:spacing w:val="-1"/>
          <w:sz w:val="30"/>
        </w:rPr>
        <w:t>C.</w:t>
      </w:r>
      <w:r>
        <w:rPr>
          <w:rFonts w:ascii="SimSun"/>
          <w:color w:val="000000"/>
          <w:spacing w:val="13"/>
          <w:sz w:val="30"/>
        </w:rPr>
        <w:t xml:space="preserve"> </w:t>
      </w:r>
      <w:r>
        <w:rPr>
          <w:rFonts w:ascii="SimSun" w:hAnsi="SimSun" w:cs="SimSun"/>
          <w:color w:val="000000"/>
          <w:spacing w:val="-1"/>
          <w:sz w:val="30"/>
        </w:rPr>
        <w:t>高锰酸钾</w:t>
      </w:r>
    </w:p>
    <w:p>
      <w:pPr>
        <w:framePr w:w="4123" w:x="8703" w:y="16132"/>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性，使用前应做好标记。（</w:t>
      </w:r>
    </w:p>
    <w:p>
      <w:pPr>
        <w:framePr w:w="749" w:x="12750" w:y="16132"/>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0"/>
          <w:sz w:val="30"/>
        </w:rPr>
        <w:t>）</w:t>
      </w:r>
    </w:p>
    <w:p>
      <w:pPr>
        <w:framePr w:w="5158" w:x="10654" w:y="17536"/>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注入比色皿中，以其中吸收最小的</w:t>
      </w:r>
    </w:p>
    <w:p>
      <w:pPr>
        <w:framePr w:w="5158" w:x="10654" w:y="17536"/>
        <w:widowControl w:val="0"/>
        <w:autoSpaceDE w:val="0"/>
        <w:autoSpaceDN w:val="0"/>
        <w:spacing w:before="1808" w:after="0" w:line="299" w:lineRule="exact"/>
        <w:ind w:left="302" w:right="0" w:firstLine="0"/>
        <w:jc w:val="left"/>
        <w:rPr>
          <w:rFonts w:ascii="SimSun"/>
          <w:color w:val="000000"/>
          <w:spacing w:val="0"/>
          <w:sz w:val="30"/>
        </w:rPr>
      </w:pPr>
      <w:r>
        <w:rPr>
          <w:rFonts w:ascii="SimSun" w:hAnsi="SimSun" w:cs="SimSun"/>
          <w:color w:val="000000"/>
          <w:spacing w:val="-1"/>
          <w:sz w:val="30"/>
        </w:rPr>
        <w:t>表示该物质对某波长光的吸收能</w:t>
      </w:r>
    </w:p>
    <w:p>
      <w:pPr>
        <w:framePr w:w="749" w:x="9153" w:y="18239"/>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0"/>
          <w:sz w:val="30"/>
        </w:rPr>
        <w:t>）</w:t>
      </w:r>
    </w:p>
    <w:p>
      <w:pPr>
        <w:framePr w:w="749" w:x="8552" w:y="20345"/>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0"/>
          <w:sz w:val="30"/>
        </w:rPr>
        <w:t>）</w:t>
      </w:r>
    </w:p>
    <w:p>
      <w:pPr>
        <w:framePr w:w="9793" w:x="2701" w:y="21749"/>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3"/>
          <w:sz w:val="30"/>
        </w:rPr>
        <w:t>21.在比色分析中为了提高分析的灵敏度，必须选择摩尔吸光系数</w:t>
      </w:r>
    </w:p>
    <w:p>
      <w:pPr>
        <w:framePr w:w="9793" w:x="2701" w:y="21749"/>
        <w:widowControl w:val="0"/>
        <w:autoSpaceDE w:val="0"/>
        <w:autoSpaceDN w:val="0"/>
        <w:spacing w:before="403" w:after="0" w:line="299" w:lineRule="exact"/>
        <w:ind w:left="299" w:right="0" w:firstLine="0"/>
        <w:jc w:val="left"/>
        <w:rPr>
          <w:rFonts w:ascii="SimSun"/>
          <w:color w:val="000000"/>
          <w:spacing w:val="0"/>
          <w:sz w:val="30"/>
        </w:rPr>
      </w:pPr>
      <w:r>
        <w:rPr>
          <w:rFonts w:ascii="SimSun" w:hAnsi="SimSun" w:cs="SimSun"/>
          <w:color w:val="000000"/>
          <w:spacing w:val="-1"/>
          <w:sz w:val="30"/>
        </w:rPr>
        <w:t>最大</w:t>
      </w:r>
      <w:r>
        <w:rPr>
          <w:rFonts w:ascii="SimSun"/>
          <w:color w:val="000000"/>
          <w:spacing w:val="-76"/>
          <w:sz w:val="30"/>
        </w:rPr>
        <w:t xml:space="preserve"> </w:t>
      </w:r>
      <w:r>
        <w:rPr>
          <w:rFonts w:ascii="SimSun"/>
          <w:color w:val="000000"/>
          <w:spacing w:val="0"/>
          <w:sz w:val="30"/>
        </w:rPr>
        <w:t>k</w:t>
      </w:r>
      <w:r>
        <w:rPr>
          <w:rFonts w:ascii="SimSun"/>
          <w:color w:val="000000"/>
          <w:spacing w:val="-73"/>
          <w:sz w:val="30"/>
        </w:rPr>
        <w:t xml:space="preserve"> </w:t>
      </w:r>
      <w:r>
        <w:rPr>
          <w:rFonts w:ascii="SimSun" w:hAnsi="SimSun" w:cs="SimSun"/>
          <w:color w:val="000000"/>
          <w:spacing w:val="-1"/>
          <w:sz w:val="30"/>
        </w:rPr>
        <w:t>值的波长作入射光。（</w:t>
      </w:r>
      <w:r>
        <w:rPr>
          <w:rFonts w:ascii="SimSun"/>
          <w:color w:val="000000"/>
          <w:spacing w:val="164"/>
          <w:sz w:val="30"/>
        </w:rPr>
        <w:t xml:space="preserve"> </w:t>
      </w:r>
      <w:r>
        <w:rPr>
          <w:rFonts w:ascii="SimSun" w:hAnsi="SimSun" w:cs="SimSun"/>
          <w:color w:val="000000"/>
          <w:spacing w:val="0"/>
          <w:sz w:val="30"/>
        </w:rPr>
        <w:t>）</w:t>
      </w:r>
    </w:p>
    <w:p>
      <w:pPr>
        <w:framePr w:w="3438" w:x="12231" w:y="21749"/>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8"/>
          <w:sz w:val="30"/>
        </w:rPr>
        <w:t>有色化合物，选择具有</w:t>
      </w:r>
    </w:p>
    <w:p>
      <w:pPr>
        <w:spacing w:before="0" w:after="0" w:line="0" w:lineRule="atLeast"/>
        <w:ind w:left="0" w:right="0" w:firstLine="0"/>
        <w:jc w:val="left"/>
        <w:rPr>
          <w:rFonts w:ascii="Arial"/>
          <w:color w:val="FF0000"/>
          <w:spacing w:val="0"/>
          <w:sz w:val="2"/>
        </w:rPr>
      </w:pPr>
      <w:r>
        <w:rPr>
          <w:noProof/>
        </w:rPr>
        <w:pict>
          <v:shape id="_x0000_s1077" type="#_x0000_t75" style="width:79pt;height:5pt;margin-top:186.1pt;margin-left:531pt;mso-position-horizontal-relative:page;mso-position-vertical-relative:page;position:absolute;z-index:-251634688">
            <v:imagedata r:id="rId52" o:title=""/>
          </v:shape>
        </w:pict>
      </w:r>
      <w:r>
        <w:rPr>
          <w:noProof/>
        </w:rPr>
        <w:pict>
          <v:shape id="_x0000_s1078" type="#_x0000_t75" style="width:79pt;height:5pt;margin-top:256.1pt;margin-left:321pt;mso-position-horizontal-relative:page;mso-position-vertical-relative:page;position:absolute;z-index:-251635712">
            <v:imagedata r:id="rId50" o:title=""/>
          </v:shape>
        </w:pict>
      </w:r>
      <w:r>
        <w:rPr>
          <w:noProof/>
        </w:rPr>
        <w:pict>
          <v:shape id="_x0000_s1079" type="#_x0000_t75" style="width:79pt;height:5pt;margin-top:361.1pt;margin-left:186pt;mso-position-horizontal-relative:page;mso-position-vertical-relative:page;position:absolute;z-index:-251636736">
            <v:imagedata r:id="rId53" o:title=""/>
          </v:shape>
        </w:pict>
      </w:r>
      <w:r>
        <w:rPr>
          <w:noProof/>
        </w:rPr>
        <w:pict>
          <v:shape id="_x0000_s1080" type="#_x0000_t75" style="width:49pt;height:5pt;margin-top:502.1pt;margin-left:426pt;mso-position-horizontal-relative:page;mso-position-vertical-relative:page;position:absolute;z-index:-251637760">
            <v:imagedata r:id="rId54" o:title=""/>
          </v:shape>
        </w:pict>
      </w:r>
      <w:r>
        <w:rPr>
          <w:noProof/>
        </w:rPr>
        <w:pict>
          <v:shape id="_x0000_s1081" type="#_x0000_t75" style="width:49pt;height:5pt;margin-top:642.1pt;margin-left:591pt;mso-position-horizontal-relative:page;mso-position-vertical-relative:page;position:absolute;z-index:-251638784">
            <v:imagedata r:id="rId55" o:title=""/>
          </v:shape>
        </w:pict>
      </w:r>
      <w:r>
        <w:rPr>
          <w:noProof/>
        </w:rPr>
        <w:pict>
          <v:shape id="_x0000_s1082" type="#_x0000_t75" style="width:49pt;height:5pt;margin-top:712.35pt;margin-left:584pt;mso-position-horizontal-relative:page;mso-position-vertical-relative:page;position:absolute;z-index:-251639808">
            <v:imagedata r:id="rId56" o:title=""/>
          </v:shape>
        </w:pict>
      </w:r>
      <w:r>
        <w:rPr>
          <w:noProof/>
        </w:rPr>
        <w:pict>
          <v:shape id="_x0000_s1083" type="#_x0000_t75" style="width:49pt;height:5pt;margin-top:818.1pt;margin-left:381pt;mso-position-horizontal-relative:page;mso-position-vertical-relative:page;position:absolute;z-index:-251640832">
            <v:imagedata r:id="rId57" o:title=""/>
          </v:shape>
        </w:pict>
      </w:r>
      <w:r>
        <w:rPr>
          <w:noProof/>
        </w:rPr>
        <w:pict>
          <v:shape id="_x0000_s1084" type="#_x0000_t75" style="width:50pt;height:5pt;margin-top:888.1pt;margin-left:478pt;mso-position-horizontal-relative:page;mso-position-vertical-relative:page;position:absolute;z-index:-251641856">
            <v:imagedata r:id="rId58" o:title=""/>
          </v:shape>
        </w:pict>
      </w:r>
      <w:r>
        <w:rPr>
          <w:noProof/>
        </w:rPr>
        <w:pict>
          <v:shape id="_x0000_s1085" type="#_x0000_t75" style="width:50pt;height:5pt;margin-top:993.1pt;margin-left:493pt;mso-position-horizontal-relative:page;mso-position-vertical-relative:page;position:absolute;z-index:-251642880">
            <v:imagedata r:id="rId58" o:title=""/>
          </v:shape>
        </w:pict>
      </w:r>
      <w:r>
        <w:rPr>
          <w:noProof/>
        </w:rPr>
        <w:pict>
          <v:shape id="_x0000_s1086" type="#_x0000_t75" style="width:50pt;height:5pt;margin-top:1098.35pt;margin-left:557pt;mso-position-horizontal-relative:page;mso-position-vertical-relative:page;position:absolute;z-index:-251643904">
            <v:imagedata r:id="rId59"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4485" w:x="3000" w:y="2090"/>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0"/>
          <w:sz w:val="30"/>
        </w:rPr>
        <w:t>A.大的</w:t>
      </w:r>
      <w:r>
        <w:rPr>
          <w:rFonts w:ascii="SimSun"/>
          <w:color w:val="000000"/>
          <w:spacing w:val="147"/>
          <w:sz w:val="30"/>
        </w:rPr>
        <w:t xml:space="preserve"> </w:t>
      </w:r>
      <w:r>
        <w:rPr>
          <w:rFonts w:ascii="SimSun" w:hAnsi="SimSun" w:cs="SimSun"/>
          <w:color w:val="000000"/>
          <w:spacing w:val="2"/>
          <w:sz w:val="30"/>
        </w:rPr>
        <w:t>B.小的</w:t>
      </w:r>
      <w:r>
        <w:rPr>
          <w:rFonts w:ascii="SimSun"/>
          <w:color w:val="000000"/>
          <w:spacing w:val="146"/>
          <w:sz w:val="30"/>
        </w:rPr>
        <w:t xml:space="preserve"> </w:t>
      </w:r>
      <w:r>
        <w:rPr>
          <w:rFonts w:ascii="SimSun" w:hAnsi="SimSun" w:cs="SimSun"/>
          <w:color w:val="000000"/>
          <w:spacing w:val="0"/>
          <w:sz w:val="30"/>
        </w:rPr>
        <w:t>C.大小一样</w:t>
      </w:r>
    </w:p>
    <w:p>
      <w:pPr>
        <w:framePr w:w="7394" w:x="2701" w:y="2792"/>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22.用紫外分光光度法测定样品时，比色皿应选择</w:t>
      </w:r>
    </w:p>
    <w:p>
      <w:pPr>
        <w:framePr w:w="2545" w:x="10205" w:y="2792"/>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材质的。（</w:t>
      </w:r>
      <w:r>
        <w:rPr>
          <w:rFonts w:ascii="SimSun"/>
          <w:color w:val="000000"/>
          <w:spacing w:val="152"/>
          <w:sz w:val="30"/>
        </w:rPr>
        <w:t xml:space="preserve"> </w:t>
      </w:r>
      <w:r>
        <w:rPr>
          <w:rFonts w:ascii="SimSun" w:hAnsi="SimSun" w:cs="SimSun"/>
          <w:color w:val="000000"/>
          <w:spacing w:val="0"/>
          <w:sz w:val="30"/>
        </w:rPr>
        <w:t>）</w:t>
      </w:r>
    </w:p>
    <w:p>
      <w:pPr>
        <w:framePr w:w="2099" w:x="2701" w:y="3494"/>
        <w:widowControl w:val="0"/>
        <w:autoSpaceDE w:val="0"/>
        <w:autoSpaceDN w:val="0"/>
        <w:spacing w:before="0" w:after="0" w:line="299" w:lineRule="exact"/>
        <w:ind w:left="299" w:right="0" w:firstLine="0"/>
        <w:jc w:val="left"/>
        <w:rPr>
          <w:rFonts w:ascii="SimSun"/>
          <w:color w:val="000000"/>
          <w:spacing w:val="0"/>
          <w:sz w:val="30"/>
        </w:rPr>
      </w:pPr>
      <w:r>
        <w:rPr>
          <w:rFonts w:ascii="SimSun" w:hAnsi="SimSun" w:cs="SimSun"/>
          <w:color w:val="000000"/>
          <w:spacing w:val="0"/>
          <w:sz w:val="30"/>
        </w:rPr>
        <w:t>A.石英</w:t>
      </w:r>
    </w:p>
    <w:p>
      <w:pPr>
        <w:framePr w:w="2099" w:x="2701" w:y="3494"/>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0"/>
          <w:sz w:val="30"/>
        </w:rPr>
        <w:t>23.一般常把</w:t>
      </w:r>
    </w:p>
    <w:p>
      <w:pPr>
        <w:framePr w:w="2099" w:x="2701" w:y="3494"/>
        <w:widowControl w:val="0"/>
        <w:autoSpaceDE w:val="0"/>
        <w:autoSpaceDN w:val="0"/>
        <w:spacing w:before="403" w:after="0" w:line="299" w:lineRule="exact"/>
        <w:ind w:left="299" w:right="0" w:firstLine="0"/>
        <w:jc w:val="left"/>
        <w:rPr>
          <w:rFonts w:ascii="SimSun"/>
          <w:color w:val="000000"/>
          <w:spacing w:val="0"/>
          <w:sz w:val="30"/>
        </w:rPr>
      </w:pPr>
      <w:r>
        <w:rPr>
          <w:rFonts w:ascii="SimSun" w:hAnsi="SimSun" w:cs="SimSun"/>
          <w:color w:val="000000"/>
          <w:spacing w:val="-1"/>
          <w:sz w:val="30"/>
        </w:rPr>
        <w:t>～800</w:t>
      </w:r>
    </w:p>
    <w:p>
      <w:pPr>
        <w:framePr w:w="1354" w:x="4497" w:y="3494"/>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2"/>
          <w:sz w:val="30"/>
        </w:rPr>
        <w:t>B.玻璃</w:t>
      </w:r>
    </w:p>
    <w:p>
      <w:pPr>
        <w:framePr w:w="4921" w:x="5395" w:y="4196"/>
        <w:widowControl w:val="0"/>
        <w:autoSpaceDE w:val="0"/>
        <w:autoSpaceDN w:val="0"/>
        <w:spacing w:before="0" w:after="0" w:line="299" w:lineRule="exact"/>
        <w:ind w:left="0" w:right="0" w:firstLine="0"/>
        <w:jc w:val="left"/>
        <w:rPr>
          <w:rFonts w:ascii="SimSun"/>
          <w:color w:val="000000"/>
          <w:spacing w:val="0"/>
          <w:sz w:val="30"/>
        </w:rPr>
      </w:pPr>
      <w:r>
        <w:rPr>
          <w:rFonts w:ascii="SimSun"/>
          <w:color w:val="000000"/>
          <w:spacing w:val="0"/>
          <w:sz w:val="30"/>
        </w:rPr>
        <w:t>nm</w:t>
      </w:r>
      <w:r>
        <w:rPr>
          <w:rFonts w:ascii="SimSun"/>
          <w:color w:val="000000"/>
          <w:spacing w:val="-65"/>
          <w:sz w:val="30"/>
        </w:rPr>
        <w:t xml:space="preserve"> </w:t>
      </w:r>
      <w:r>
        <w:rPr>
          <w:rFonts w:ascii="SimSun" w:hAnsi="SimSun" w:cs="SimSun"/>
          <w:color w:val="000000"/>
          <w:spacing w:val="-1"/>
          <w:sz w:val="30"/>
        </w:rPr>
        <w:t>波长的光称为紫外光。（</w:t>
      </w:r>
      <w:r>
        <w:rPr>
          <w:rFonts w:ascii="SimSun"/>
          <w:color w:val="000000"/>
          <w:spacing w:val="159"/>
          <w:sz w:val="30"/>
        </w:rPr>
        <w:t xml:space="preserve"> </w:t>
      </w:r>
      <w:r>
        <w:rPr>
          <w:rFonts w:ascii="SimSun" w:hAnsi="SimSun" w:cs="SimSun"/>
          <w:color w:val="000000"/>
          <w:spacing w:val="0"/>
          <w:sz w:val="30"/>
        </w:rPr>
        <w:t>）</w:t>
      </w:r>
    </w:p>
    <w:p>
      <w:pPr>
        <w:framePr w:w="4921" w:x="5395" w:y="4196"/>
        <w:widowControl w:val="0"/>
        <w:autoSpaceDE w:val="0"/>
        <w:autoSpaceDN w:val="0"/>
        <w:spacing w:before="403" w:after="0" w:line="299" w:lineRule="exact"/>
        <w:ind w:left="1356" w:right="0" w:firstLine="0"/>
        <w:jc w:val="left"/>
        <w:rPr>
          <w:rFonts w:ascii="SimSun"/>
          <w:color w:val="000000"/>
          <w:spacing w:val="0"/>
          <w:sz w:val="30"/>
        </w:rPr>
      </w:pPr>
      <w:r>
        <w:rPr>
          <w:rFonts w:ascii="SimSun" w:hAnsi="SimSun" w:cs="SimSun"/>
          <w:color w:val="000000"/>
          <w:spacing w:val="-1"/>
          <w:sz w:val="30"/>
        </w:rPr>
        <w:t>～600</w:t>
      </w:r>
    </w:p>
    <w:p>
      <w:pPr>
        <w:framePr w:w="1197" w:x="4652" w:y="4898"/>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～400</w:t>
      </w:r>
    </w:p>
    <w:p>
      <w:pPr>
        <w:framePr w:w="7933" w:x="2701" w:y="5600"/>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0"/>
          <w:sz w:val="30"/>
        </w:rPr>
        <w:t>24.一般常把</w:t>
      </w:r>
      <w:r>
        <w:rPr>
          <w:rFonts w:ascii="SimSun"/>
          <w:color w:val="000000"/>
          <w:spacing w:val="-76"/>
          <w:sz w:val="30"/>
        </w:rPr>
        <w:t xml:space="preserve"> </w:t>
      </w:r>
      <w:r>
        <w:rPr>
          <w:rFonts w:ascii="SimSun"/>
          <w:color w:val="000000"/>
          <w:spacing w:val="0"/>
          <w:sz w:val="30"/>
        </w:rPr>
        <w:t>nm</w:t>
      </w:r>
      <w:r>
        <w:rPr>
          <w:rFonts w:ascii="SimSun"/>
          <w:color w:val="000000"/>
          <w:spacing w:val="-71"/>
          <w:sz w:val="30"/>
        </w:rPr>
        <w:t xml:space="preserve"> </w:t>
      </w:r>
      <w:r>
        <w:rPr>
          <w:rFonts w:ascii="SimSun" w:hAnsi="SimSun" w:cs="SimSun"/>
          <w:color w:val="000000"/>
          <w:spacing w:val="-1"/>
          <w:sz w:val="30"/>
        </w:rPr>
        <w:t>波长的光称为可见光。（</w:t>
      </w:r>
      <w:r>
        <w:rPr>
          <w:rFonts w:ascii="SimSun"/>
          <w:color w:val="000000"/>
          <w:spacing w:val="160"/>
          <w:sz w:val="30"/>
        </w:rPr>
        <w:t xml:space="preserve"> </w:t>
      </w:r>
      <w:r>
        <w:rPr>
          <w:rFonts w:ascii="SimSun" w:hAnsi="SimSun" w:cs="SimSun"/>
          <w:color w:val="000000"/>
          <w:spacing w:val="0"/>
          <w:sz w:val="30"/>
        </w:rPr>
        <w:t>）</w:t>
      </w:r>
    </w:p>
    <w:p>
      <w:pPr>
        <w:framePr w:w="7933" w:x="2701" w:y="5600"/>
        <w:widowControl w:val="0"/>
        <w:autoSpaceDE w:val="0"/>
        <w:autoSpaceDN w:val="0"/>
        <w:spacing w:before="403" w:after="0" w:line="299" w:lineRule="exact"/>
        <w:ind w:left="299" w:right="0" w:firstLine="0"/>
        <w:jc w:val="left"/>
        <w:rPr>
          <w:rFonts w:ascii="SimSun"/>
          <w:color w:val="000000"/>
          <w:spacing w:val="0"/>
          <w:sz w:val="30"/>
        </w:rPr>
      </w:pPr>
      <w:r>
        <w:rPr>
          <w:rFonts w:ascii="SimSun" w:hAnsi="SimSun" w:cs="SimSun"/>
          <w:color w:val="000000"/>
          <w:spacing w:val="-1"/>
          <w:sz w:val="30"/>
        </w:rPr>
        <w:t>～800</w:t>
      </w:r>
      <w:r>
        <w:rPr>
          <w:rFonts w:ascii="SimSun"/>
          <w:color w:val="000000"/>
          <w:spacing w:val="306"/>
          <w:sz w:val="30"/>
        </w:rPr>
        <w:t xml:space="preserve"> </w:t>
      </w:r>
      <w:r>
        <w:rPr>
          <w:rFonts w:ascii="SimSun" w:hAnsi="SimSun" w:cs="SimSun"/>
          <w:color w:val="000000"/>
          <w:spacing w:val="-1"/>
          <w:sz w:val="30"/>
        </w:rPr>
        <w:t>（或</w:t>
      </w:r>
      <w:r>
        <w:rPr>
          <w:rFonts w:ascii="SimSun"/>
          <w:color w:val="000000"/>
          <w:spacing w:val="-76"/>
          <w:sz w:val="30"/>
        </w:rPr>
        <w:t xml:space="preserve"> </w:t>
      </w:r>
      <w:r>
        <w:rPr>
          <w:rFonts w:ascii="SimSun" w:hAnsi="SimSun" w:cs="SimSun"/>
          <w:color w:val="000000"/>
          <w:spacing w:val="0"/>
          <w:sz w:val="30"/>
        </w:rPr>
        <w:t>380）～800（或</w:t>
      </w:r>
      <w:r>
        <w:rPr>
          <w:rFonts w:ascii="SimSun"/>
          <w:color w:val="000000"/>
          <w:spacing w:val="-79"/>
          <w:sz w:val="30"/>
        </w:rPr>
        <w:t xml:space="preserve"> </w:t>
      </w:r>
      <w:r>
        <w:rPr>
          <w:rFonts w:ascii="SimSun" w:hAnsi="SimSun" w:cs="SimSun"/>
          <w:color w:val="000000"/>
          <w:spacing w:val="1"/>
          <w:sz w:val="30"/>
        </w:rPr>
        <w:t>780）</w:t>
      </w:r>
    </w:p>
    <w:p>
      <w:pPr>
        <w:framePr w:w="7933" w:x="2701" w:y="5600"/>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0"/>
          <w:sz w:val="30"/>
        </w:rPr>
        <w:t>25.朗伯－比尔定律</w:t>
      </w:r>
      <w:r>
        <w:rPr>
          <w:rFonts w:ascii="SimSun"/>
          <w:color w:val="000000"/>
          <w:spacing w:val="-76"/>
          <w:sz w:val="30"/>
        </w:rPr>
        <w:t xml:space="preserve"> </w:t>
      </w:r>
      <w:r>
        <w:rPr>
          <w:rFonts w:ascii="SimSun" w:hAnsi="SimSun" w:cs="SimSun"/>
          <w:color w:val="000000"/>
          <w:spacing w:val="0"/>
          <w:sz w:val="30"/>
        </w:rPr>
        <w:t>A＝kCL</w:t>
      </w:r>
      <w:r>
        <w:rPr>
          <w:rFonts w:ascii="SimSun"/>
          <w:color w:val="000000"/>
          <w:spacing w:val="-69"/>
          <w:sz w:val="30"/>
        </w:rPr>
        <w:t xml:space="preserve"> </w:t>
      </w:r>
      <w:r>
        <w:rPr>
          <w:rFonts w:ascii="SimSun" w:hAnsi="SimSun" w:cs="SimSun"/>
          <w:color w:val="000000"/>
          <w:spacing w:val="-1"/>
          <w:sz w:val="30"/>
        </w:rPr>
        <w:t>中，摩尔吸光系数</w:t>
      </w:r>
      <w:r>
        <w:rPr>
          <w:rFonts w:ascii="SimSun"/>
          <w:color w:val="000000"/>
          <w:spacing w:val="-69"/>
          <w:sz w:val="30"/>
        </w:rPr>
        <w:t xml:space="preserve"> </w:t>
      </w:r>
      <w:r>
        <w:rPr>
          <w:rFonts w:ascii="SimSun"/>
          <w:color w:val="000000"/>
          <w:spacing w:val="0"/>
          <w:sz w:val="30"/>
        </w:rPr>
        <w:t>k</w:t>
      </w:r>
      <w:r>
        <w:rPr>
          <w:rFonts w:ascii="SimSun"/>
          <w:color w:val="000000"/>
          <w:spacing w:val="-73"/>
          <w:sz w:val="30"/>
        </w:rPr>
        <w:t xml:space="preserve"> </w:t>
      </w:r>
      <w:r>
        <w:rPr>
          <w:rFonts w:ascii="SimSun" w:hAnsi="SimSun" w:cs="SimSun"/>
          <w:color w:val="000000"/>
          <w:spacing w:val="-1"/>
          <w:sz w:val="30"/>
        </w:rPr>
        <w:t>值与</w:t>
      </w:r>
    </w:p>
    <w:p>
      <w:pPr>
        <w:framePr w:w="2105" w:x="8699" w:y="6302"/>
        <w:widowControl w:val="0"/>
        <w:autoSpaceDE w:val="0"/>
        <w:autoSpaceDN w:val="0"/>
        <w:spacing w:before="0" w:after="0" w:line="299" w:lineRule="exact"/>
        <w:ind w:left="0" w:right="0" w:firstLine="0"/>
        <w:jc w:val="left"/>
        <w:rPr>
          <w:rFonts w:ascii="SimSun"/>
          <w:color w:val="000000"/>
          <w:spacing w:val="0"/>
          <w:sz w:val="30"/>
        </w:rPr>
      </w:pPr>
      <w:r>
        <w:rPr>
          <w:rFonts w:ascii="SimSun"/>
          <w:color w:val="000000"/>
          <w:spacing w:val="-1"/>
          <w:sz w:val="30"/>
        </w:rPr>
        <w:t>C.</w:t>
      </w:r>
      <w:r>
        <w:rPr>
          <w:rFonts w:ascii="SimSun"/>
          <w:color w:val="000000"/>
          <w:spacing w:val="-1"/>
          <w:sz w:val="30"/>
        </w:rPr>
        <w:t xml:space="preserve"> </w:t>
      </w:r>
      <w:r>
        <w:rPr>
          <w:rFonts w:ascii="SimSun" w:hAnsi="SimSun" w:cs="SimSun"/>
          <w:color w:val="000000"/>
          <w:spacing w:val="1"/>
          <w:sz w:val="30"/>
        </w:rPr>
        <w:t>400～860</w:t>
      </w:r>
    </w:p>
    <w:p>
      <w:pPr>
        <w:framePr w:w="2246" w:x="10654" w:y="7004"/>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无关。（</w:t>
      </w:r>
      <w:r>
        <w:rPr>
          <w:rFonts w:ascii="SimSun"/>
          <w:color w:val="000000"/>
          <w:spacing w:val="152"/>
          <w:sz w:val="30"/>
        </w:rPr>
        <w:t xml:space="preserve"> </w:t>
      </w:r>
      <w:r>
        <w:rPr>
          <w:rFonts w:ascii="SimSun" w:hAnsi="SimSun" w:cs="SimSun"/>
          <w:color w:val="000000"/>
          <w:spacing w:val="0"/>
          <w:sz w:val="30"/>
        </w:rPr>
        <w:t>）</w:t>
      </w:r>
    </w:p>
    <w:p>
      <w:pPr>
        <w:framePr w:w="6019" w:x="2701" w:y="7707"/>
        <w:widowControl w:val="0"/>
        <w:autoSpaceDE w:val="0"/>
        <w:autoSpaceDN w:val="0"/>
        <w:spacing w:before="0" w:after="0" w:line="299" w:lineRule="exact"/>
        <w:ind w:left="450" w:right="0" w:firstLine="0"/>
        <w:jc w:val="left"/>
        <w:rPr>
          <w:rFonts w:ascii="SimSun"/>
          <w:color w:val="000000"/>
          <w:spacing w:val="0"/>
          <w:sz w:val="30"/>
        </w:rPr>
      </w:pPr>
      <w:r>
        <w:rPr>
          <w:rFonts w:ascii="SimSun" w:hAnsi="SimSun" w:cs="SimSun"/>
          <w:color w:val="000000"/>
          <w:spacing w:val="-1"/>
          <w:sz w:val="30"/>
        </w:rPr>
        <w:t>A.入射光的波长</w:t>
      </w:r>
      <w:r>
        <w:rPr>
          <w:rFonts w:ascii="SimSun"/>
          <w:color w:val="000000"/>
          <w:spacing w:val="148"/>
          <w:sz w:val="30"/>
        </w:rPr>
        <w:t xml:space="preserve"> </w:t>
      </w:r>
      <w:r>
        <w:rPr>
          <w:rFonts w:ascii="SimSun" w:hAnsi="SimSun" w:cs="SimSun"/>
          <w:color w:val="000000"/>
          <w:spacing w:val="0"/>
          <w:sz w:val="30"/>
        </w:rPr>
        <w:t>B.显色溶液温度</w:t>
      </w:r>
    </w:p>
    <w:p>
      <w:pPr>
        <w:framePr w:w="6019" w:x="2701" w:y="7707"/>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1"/>
          <w:sz w:val="30"/>
        </w:rPr>
        <w:t>26.一般分光光度计吸光度的读数最多有</w:t>
      </w:r>
    </w:p>
    <w:p>
      <w:pPr>
        <w:framePr w:w="6019" w:x="2701" w:y="7707"/>
        <w:widowControl w:val="0"/>
        <w:autoSpaceDE w:val="0"/>
        <w:autoSpaceDN w:val="0"/>
        <w:spacing w:before="403" w:after="0" w:line="299" w:lineRule="exact"/>
        <w:ind w:left="450" w:right="0" w:firstLine="0"/>
        <w:jc w:val="left"/>
        <w:rPr>
          <w:rFonts w:ascii="SimSun"/>
          <w:color w:val="000000"/>
          <w:spacing w:val="0"/>
          <w:sz w:val="30"/>
        </w:rPr>
      </w:pPr>
      <w:r>
        <w:rPr>
          <w:rFonts w:ascii="SimSun"/>
          <w:color w:val="000000"/>
          <w:spacing w:val="-1"/>
          <w:sz w:val="30"/>
        </w:rPr>
        <w:t>A.</w:t>
      </w:r>
      <w:r>
        <w:rPr>
          <w:rFonts w:ascii="SimSun"/>
          <w:color w:val="000000"/>
          <w:spacing w:val="-1"/>
          <w:sz w:val="30"/>
        </w:rPr>
        <w:t xml:space="preserve"> </w:t>
      </w:r>
      <w:r>
        <w:rPr>
          <w:rFonts w:ascii="SimSun"/>
          <w:color w:val="000000"/>
          <w:spacing w:val="0"/>
          <w:sz w:val="30"/>
        </w:rPr>
        <w:t>3</w:t>
      </w:r>
    </w:p>
    <w:p>
      <w:pPr>
        <w:framePr w:w="6209" w:x="8096" w:y="7707"/>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0"/>
          <w:sz w:val="30"/>
        </w:rPr>
        <w:t>C.测定时的取样体积</w:t>
      </w:r>
      <w:r>
        <w:rPr>
          <w:rFonts w:ascii="SimSun"/>
          <w:color w:val="000000"/>
          <w:spacing w:val="152"/>
          <w:sz w:val="30"/>
        </w:rPr>
        <w:t xml:space="preserve"> </w:t>
      </w:r>
      <w:r>
        <w:rPr>
          <w:rFonts w:ascii="SimSun" w:hAnsi="SimSun" w:cs="SimSun"/>
          <w:color w:val="000000"/>
          <w:spacing w:val="0"/>
          <w:sz w:val="30"/>
        </w:rPr>
        <w:t>D.有色溶液的性质</w:t>
      </w:r>
    </w:p>
    <w:p>
      <w:pPr>
        <w:framePr w:w="6209" w:x="8096" w:y="7707"/>
        <w:widowControl w:val="0"/>
        <w:autoSpaceDE w:val="0"/>
        <w:autoSpaceDN w:val="0"/>
        <w:spacing w:before="403" w:after="0" w:line="299" w:lineRule="exact"/>
        <w:ind w:left="909" w:right="0" w:firstLine="0"/>
        <w:jc w:val="left"/>
        <w:rPr>
          <w:rFonts w:ascii="SimSun"/>
          <w:color w:val="000000"/>
          <w:spacing w:val="0"/>
          <w:sz w:val="30"/>
        </w:rPr>
      </w:pPr>
      <w:r>
        <w:rPr>
          <w:rFonts w:ascii="SimSun" w:hAnsi="SimSun" w:cs="SimSun"/>
          <w:color w:val="000000"/>
          <w:spacing w:val="-1"/>
          <w:sz w:val="30"/>
        </w:rPr>
        <w:t>位有效数字。（</w:t>
      </w:r>
      <w:r>
        <w:rPr>
          <w:rFonts w:ascii="SimSun"/>
          <w:color w:val="000000"/>
          <w:spacing w:val="153"/>
          <w:sz w:val="30"/>
        </w:rPr>
        <w:t xml:space="preserve"> </w:t>
      </w:r>
      <w:r>
        <w:rPr>
          <w:rFonts w:ascii="SimSun" w:hAnsi="SimSun" w:cs="SimSun"/>
          <w:color w:val="000000"/>
          <w:spacing w:val="0"/>
          <w:sz w:val="30"/>
        </w:rPr>
        <w:t>）</w:t>
      </w:r>
    </w:p>
    <w:p>
      <w:pPr>
        <w:framePr w:w="14309" w:x="2701" w:y="9813"/>
        <w:widowControl w:val="0"/>
        <w:autoSpaceDE w:val="0"/>
        <w:autoSpaceDN w:val="0"/>
        <w:spacing w:before="0" w:after="0" w:line="299" w:lineRule="exact"/>
        <w:ind w:left="0" w:right="0" w:firstLine="0"/>
        <w:jc w:val="left"/>
        <w:rPr>
          <w:rFonts w:ascii="SimSun"/>
          <w:color w:val="000000"/>
          <w:spacing w:val="0"/>
          <w:sz w:val="30"/>
        </w:rPr>
      </w:pPr>
      <w:r>
        <w:rPr>
          <w:rFonts w:ascii="SimSun"/>
          <w:color w:val="000000"/>
          <w:spacing w:val="-1"/>
          <w:sz w:val="30"/>
        </w:rPr>
        <w:t>27.</w:t>
      </w:r>
    </w:p>
    <w:p>
      <w:pPr>
        <w:framePr w:w="14309" w:x="2701" w:y="9813"/>
        <w:widowControl w:val="0"/>
        <w:autoSpaceDE w:val="0"/>
        <w:autoSpaceDN w:val="0"/>
        <w:spacing w:before="403" w:after="0" w:line="299" w:lineRule="exact"/>
        <w:ind w:left="299" w:right="0" w:firstLine="0"/>
        <w:jc w:val="left"/>
        <w:rPr>
          <w:rFonts w:ascii="SimSun"/>
          <w:color w:val="000000"/>
          <w:spacing w:val="0"/>
          <w:sz w:val="30"/>
        </w:rPr>
      </w:pPr>
      <w:r>
        <w:rPr>
          <w:rFonts w:ascii="SimSun"/>
          <w:color w:val="000000"/>
          <w:spacing w:val="-1"/>
          <w:sz w:val="30"/>
        </w:rPr>
        <w:t>A.</w:t>
      </w:r>
      <w:r>
        <w:rPr>
          <w:rFonts w:ascii="SimSun"/>
          <w:color w:val="000000"/>
          <w:spacing w:val="5"/>
          <w:sz w:val="30"/>
        </w:rPr>
        <w:t xml:space="preserve"> </w:t>
      </w:r>
      <w:r>
        <w:rPr>
          <w:rFonts w:ascii="SimSun" w:hAnsi="SimSun" w:cs="SimSun"/>
          <w:color w:val="000000"/>
          <w:spacing w:val="-1"/>
          <w:sz w:val="30"/>
        </w:rPr>
        <w:t>重量法</w:t>
      </w:r>
      <w:r>
        <w:rPr>
          <w:rFonts w:ascii="SimSun"/>
          <w:color w:val="000000"/>
          <w:spacing w:val="149"/>
          <w:sz w:val="30"/>
        </w:rPr>
        <w:t xml:space="preserve"> </w:t>
      </w:r>
      <w:r>
        <w:rPr>
          <w:rFonts w:ascii="SimSun"/>
          <w:color w:val="000000"/>
          <w:spacing w:val="-1"/>
          <w:sz w:val="30"/>
        </w:rPr>
        <w:t>B.</w:t>
      </w:r>
      <w:r>
        <w:rPr>
          <w:rFonts w:ascii="SimSun"/>
          <w:color w:val="000000"/>
          <w:spacing w:val="5"/>
          <w:sz w:val="30"/>
        </w:rPr>
        <w:t xml:space="preserve"> </w:t>
      </w:r>
      <w:r>
        <w:rPr>
          <w:rFonts w:ascii="SimSun" w:hAnsi="SimSun" w:cs="SimSun"/>
          <w:color w:val="000000"/>
          <w:spacing w:val="-1"/>
          <w:sz w:val="30"/>
        </w:rPr>
        <w:t>红外分光光度法</w:t>
      </w:r>
    </w:p>
    <w:p>
      <w:pPr>
        <w:framePr w:w="14309" w:x="2701" w:y="9813"/>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0"/>
          <w:sz w:val="30"/>
        </w:rPr>
        <w:t>28.《水质</w:t>
      </w:r>
      <w:r>
        <w:rPr>
          <w:rFonts w:ascii="SimSun"/>
          <w:color w:val="000000"/>
          <w:spacing w:val="0"/>
          <w:sz w:val="30"/>
        </w:rPr>
        <w:t xml:space="preserve"> </w:t>
      </w:r>
      <w:r>
        <w:rPr>
          <w:rFonts w:ascii="SimSun" w:hAnsi="SimSun" w:cs="SimSun"/>
          <w:color w:val="000000"/>
          <w:spacing w:val="-1"/>
          <w:sz w:val="30"/>
        </w:rPr>
        <w:t>石油类和动植物油的测定</w:t>
      </w:r>
      <w:r>
        <w:rPr>
          <w:rFonts w:ascii="SimSun"/>
          <w:color w:val="000000"/>
          <w:spacing w:val="9"/>
          <w:sz w:val="30"/>
        </w:rPr>
        <w:t xml:space="preserve"> </w:t>
      </w:r>
      <w:r>
        <w:rPr>
          <w:rFonts w:ascii="SimSun" w:hAnsi="SimSun" w:cs="SimSun"/>
          <w:color w:val="000000"/>
          <w:spacing w:val="0"/>
          <w:sz w:val="30"/>
        </w:rPr>
        <w:t>红外光度法》（GB/T16488-1996）中规定，用于测定油类</w:t>
      </w:r>
    </w:p>
    <w:p>
      <w:pPr>
        <w:framePr w:w="13058" w:x="4054" w:y="9813"/>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6"/>
          <w:sz w:val="30"/>
        </w:rPr>
        <w:t>测定水中石油类会受到油品种的影响，当与标准油相差较大时</w:t>
      </w:r>
      <w:r>
        <w:rPr>
          <w:rFonts w:ascii="SimSun"/>
          <w:color w:val="000000"/>
          <w:spacing w:val="19"/>
          <w:sz w:val="30"/>
        </w:rPr>
        <w:t xml:space="preserve"> </w:t>
      </w:r>
      <w:r>
        <w:rPr>
          <w:rFonts w:ascii="SimSun" w:hAnsi="SimSun" w:cs="SimSun"/>
          <w:color w:val="000000"/>
          <w:spacing w:val="-44"/>
          <w:sz w:val="30"/>
        </w:rPr>
        <w:t>，测定误差也较大。（</w:t>
      </w:r>
      <w:r>
        <w:rPr>
          <w:rFonts w:ascii="SimSun"/>
          <w:color w:val="000000"/>
          <w:spacing w:val="197"/>
          <w:sz w:val="30"/>
        </w:rPr>
        <w:t xml:space="preserve"> </w:t>
      </w:r>
      <w:r>
        <w:rPr>
          <w:rFonts w:ascii="SimSun" w:hAnsi="SimSun" w:cs="SimSun"/>
          <w:color w:val="000000"/>
          <w:spacing w:val="0"/>
          <w:sz w:val="30"/>
        </w:rPr>
        <w:t>）</w:t>
      </w:r>
    </w:p>
    <w:p>
      <w:pPr>
        <w:framePr w:w="3300" w:x="7646" w:y="10515"/>
        <w:widowControl w:val="0"/>
        <w:autoSpaceDE w:val="0"/>
        <w:autoSpaceDN w:val="0"/>
        <w:spacing w:before="0" w:after="0" w:line="299" w:lineRule="exact"/>
        <w:ind w:left="0" w:right="0" w:firstLine="0"/>
        <w:jc w:val="left"/>
        <w:rPr>
          <w:rFonts w:ascii="SimSun"/>
          <w:color w:val="000000"/>
          <w:spacing w:val="0"/>
          <w:sz w:val="30"/>
        </w:rPr>
      </w:pPr>
      <w:r>
        <w:rPr>
          <w:rFonts w:ascii="SimSun"/>
          <w:color w:val="000000"/>
          <w:spacing w:val="-1"/>
          <w:sz w:val="30"/>
        </w:rPr>
        <w:t>C.</w:t>
      </w:r>
      <w:r>
        <w:rPr>
          <w:rFonts w:ascii="SimSun"/>
          <w:color w:val="000000"/>
          <w:spacing w:val="10"/>
          <w:sz w:val="30"/>
        </w:rPr>
        <w:t xml:space="preserve"> </w:t>
      </w:r>
      <w:r>
        <w:rPr>
          <w:rFonts w:ascii="SimSun" w:hAnsi="SimSun" w:cs="SimSun"/>
          <w:color w:val="000000"/>
          <w:spacing w:val="-1"/>
          <w:sz w:val="30"/>
        </w:rPr>
        <w:t>非分散红外光度法</w:t>
      </w:r>
    </w:p>
    <w:p>
      <w:pPr>
        <w:framePr w:w="7070" w:x="3000" w:y="11919"/>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物质的样品如不能在</w:t>
      </w:r>
      <w:r>
        <w:rPr>
          <w:rFonts w:ascii="SimSun"/>
          <w:color w:val="000000"/>
          <w:spacing w:val="-68"/>
          <w:sz w:val="30"/>
        </w:rPr>
        <w:t xml:space="preserve"> </w:t>
      </w:r>
      <w:r>
        <w:rPr>
          <w:rFonts w:ascii="SimSun"/>
          <w:color w:val="000000"/>
          <w:spacing w:val="0"/>
          <w:sz w:val="30"/>
        </w:rPr>
        <w:t>24h</w:t>
      </w:r>
      <w:r>
        <w:rPr>
          <w:rFonts w:ascii="SimSun"/>
          <w:color w:val="000000"/>
          <w:spacing w:val="-69"/>
          <w:sz w:val="30"/>
        </w:rPr>
        <w:t xml:space="preserve"> </w:t>
      </w:r>
      <w:r>
        <w:rPr>
          <w:rFonts w:ascii="SimSun" w:hAnsi="SimSun" w:cs="SimSun"/>
          <w:color w:val="000000"/>
          <w:spacing w:val="0"/>
          <w:sz w:val="30"/>
        </w:rPr>
        <w:t>内测定，采样后应加.</w:t>
      </w:r>
    </w:p>
    <w:p>
      <w:pPr>
        <w:framePr w:w="7070" w:x="3000" w:y="11919"/>
        <w:widowControl w:val="0"/>
        <w:autoSpaceDE w:val="0"/>
        <w:autoSpaceDN w:val="0"/>
        <w:spacing w:before="403" w:after="0" w:line="299" w:lineRule="exact"/>
        <w:ind w:left="0" w:right="0" w:firstLine="0"/>
        <w:jc w:val="left"/>
        <w:rPr>
          <w:rFonts w:ascii="SimSun"/>
          <w:color w:val="000000"/>
          <w:spacing w:val="0"/>
          <w:sz w:val="30"/>
        </w:rPr>
      </w:pPr>
      <w:r>
        <w:rPr>
          <w:rFonts w:ascii="SimSun"/>
          <w:color w:val="000000"/>
          <w:spacing w:val="-1"/>
          <w:sz w:val="30"/>
        </w:rPr>
        <w:t>A.</w:t>
      </w:r>
      <w:r>
        <w:rPr>
          <w:rFonts w:ascii="SimSun"/>
          <w:color w:val="000000"/>
          <w:spacing w:val="5"/>
          <w:sz w:val="30"/>
        </w:rPr>
        <w:t xml:space="preserve"> </w:t>
      </w:r>
      <w:r>
        <w:rPr>
          <w:rFonts w:ascii="SimSun" w:hAnsi="SimSun" w:cs="SimSun"/>
          <w:color w:val="000000"/>
          <w:spacing w:val="-1"/>
          <w:sz w:val="30"/>
        </w:rPr>
        <w:t>硫酸</w:t>
      </w:r>
      <w:r>
        <w:rPr>
          <w:rFonts w:ascii="SimSun"/>
          <w:color w:val="000000"/>
          <w:spacing w:val="298"/>
          <w:sz w:val="30"/>
        </w:rPr>
        <w:t xml:space="preserve"> </w:t>
      </w:r>
      <w:r>
        <w:rPr>
          <w:rFonts w:ascii="SimSun"/>
          <w:color w:val="000000"/>
          <w:spacing w:val="-1"/>
          <w:sz w:val="30"/>
        </w:rPr>
        <w:t>B.</w:t>
      </w:r>
      <w:r>
        <w:rPr>
          <w:rFonts w:ascii="SimSun"/>
          <w:color w:val="000000"/>
          <w:spacing w:val="7"/>
          <w:sz w:val="30"/>
        </w:rPr>
        <w:t xml:space="preserve"> </w:t>
      </w:r>
      <w:r>
        <w:rPr>
          <w:rFonts w:ascii="SimSun" w:hAnsi="SimSun" w:cs="SimSun"/>
          <w:color w:val="000000"/>
          <w:spacing w:val="-1"/>
          <w:sz w:val="30"/>
        </w:rPr>
        <w:t>盐酸</w:t>
      </w:r>
      <w:r>
        <w:rPr>
          <w:rFonts w:ascii="SimSun"/>
          <w:color w:val="000000"/>
          <w:spacing w:val="298"/>
          <w:sz w:val="30"/>
        </w:rPr>
        <w:t xml:space="preserve"> </w:t>
      </w:r>
      <w:r>
        <w:rPr>
          <w:rFonts w:ascii="SimSun"/>
          <w:color w:val="000000"/>
          <w:spacing w:val="-1"/>
          <w:sz w:val="30"/>
        </w:rPr>
        <w:t>C.</w:t>
      </w:r>
      <w:r>
        <w:rPr>
          <w:rFonts w:ascii="SimSun"/>
          <w:color w:val="000000"/>
          <w:spacing w:val="0"/>
          <w:sz w:val="30"/>
        </w:rPr>
        <w:t xml:space="preserve"> </w:t>
      </w:r>
      <w:r>
        <w:rPr>
          <w:rFonts w:ascii="SimSun" w:hAnsi="SimSun" w:cs="SimSun"/>
          <w:color w:val="000000"/>
          <w:spacing w:val="-1"/>
          <w:sz w:val="30"/>
        </w:rPr>
        <w:t>硝酸</w:t>
      </w:r>
    </w:p>
    <w:p>
      <w:pPr>
        <w:framePr w:w="5858" w:x="10050" w:y="11919"/>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酸化至</w:t>
      </w:r>
      <w:r>
        <w:rPr>
          <w:rFonts w:ascii="SimSun"/>
          <w:color w:val="000000"/>
          <w:spacing w:val="-75"/>
          <w:sz w:val="30"/>
        </w:rPr>
        <w:t xml:space="preserve"> </w:t>
      </w:r>
      <w:r>
        <w:rPr>
          <w:rFonts w:ascii="SimSun" w:hAnsi="SimSun" w:cs="SimSun"/>
          <w:color w:val="000000"/>
          <w:spacing w:val="1"/>
          <w:sz w:val="30"/>
        </w:rPr>
        <w:t>PH&lt;2,并于</w:t>
      </w:r>
      <w:r>
        <w:rPr>
          <w:rFonts w:ascii="SimSun"/>
          <w:color w:val="000000"/>
          <w:spacing w:val="-76"/>
          <w:sz w:val="30"/>
        </w:rPr>
        <w:t xml:space="preserve"> </w:t>
      </w:r>
      <w:r>
        <w:rPr>
          <w:rFonts w:ascii="SimSun" w:hAnsi="SimSun" w:cs="SimSun"/>
          <w:color w:val="000000"/>
          <w:spacing w:val="-1"/>
          <w:sz w:val="30"/>
        </w:rPr>
        <w:t>2－5℃下冷藏保存。</w:t>
      </w:r>
    </w:p>
    <w:p>
      <w:pPr>
        <w:framePr w:w="13967" w:x="2701" w:y="13324"/>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0"/>
          <w:sz w:val="30"/>
        </w:rPr>
        <w:t>29.测定石油类和动植物油时，硅酸镁作吸附剂使用前应置高温炉内.</w:t>
      </w:r>
      <w:r>
        <w:rPr>
          <w:rFonts w:ascii="SimSun"/>
          <w:color w:val="000000"/>
          <w:spacing w:val="154"/>
          <w:sz w:val="30"/>
        </w:rPr>
        <w:t xml:space="preserve"> </w:t>
      </w:r>
      <w:r>
        <w:rPr>
          <w:rFonts w:ascii="SimSun" w:hAnsi="SimSun" w:cs="SimSun"/>
          <w:color w:val="000000"/>
          <w:spacing w:val="-1"/>
          <w:sz w:val="30"/>
        </w:rPr>
        <w:t>℃加热</w:t>
      </w:r>
      <w:r>
        <w:rPr>
          <w:rFonts w:ascii="SimSun"/>
          <w:color w:val="000000"/>
          <w:spacing w:val="-75"/>
          <w:sz w:val="30"/>
        </w:rPr>
        <w:t xml:space="preserve"> </w:t>
      </w:r>
      <w:r>
        <w:rPr>
          <w:rFonts w:ascii="SimSun"/>
          <w:color w:val="000000"/>
          <w:spacing w:val="0"/>
          <w:sz w:val="30"/>
        </w:rPr>
        <w:t>2h</w:t>
      </w:r>
      <w:r>
        <w:rPr>
          <w:rFonts w:ascii="SimSun"/>
          <w:color w:val="000000"/>
          <w:spacing w:val="-71"/>
          <w:sz w:val="30"/>
        </w:rPr>
        <w:t xml:space="preserve"> </w:t>
      </w:r>
      <w:r>
        <w:rPr>
          <w:rFonts w:ascii="SimSun" w:hAnsi="SimSun" w:cs="SimSun"/>
          <w:color w:val="000000"/>
          <w:spacing w:val="-1"/>
          <w:sz w:val="30"/>
        </w:rPr>
        <w:t>进行处理。</w:t>
      </w:r>
    </w:p>
    <w:p>
      <w:pPr>
        <w:framePr w:w="749" w:x="2701" w:y="14026"/>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0"/>
          <w:sz w:val="30"/>
        </w:rPr>
        <w:t>（</w:t>
      </w:r>
    </w:p>
    <w:p>
      <w:pPr>
        <w:framePr w:w="749" w:x="3453" w:y="14026"/>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0"/>
          <w:sz w:val="30"/>
        </w:rPr>
        <w:t>）</w:t>
      </w:r>
    </w:p>
    <w:p>
      <w:pPr>
        <w:framePr w:w="1346" w:x="3000" w:y="14728"/>
        <w:widowControl w:val="0"/>
        <w:autoSpaceDE w:val="0"/>
        <w:autoSpaceDN w:val="0"/>
        <w:spacing w:before="0" w:after="0" w:line="299" w:lineRule="exact"/>
        <w:ind w:left="0" w:right="0" w:firstLine="0"/>
        <w:jc w:val="left"/>
        <w:rPr>
          <w:rFonts w:ascii="SimSun"/>
          <w:color w:val="000000"/>
          <w:spacing w:val="0"/>
          <w:sz w:val="30"/>
        </w:rPr>
      </w:pPr>
      <w:r>
        <w:rPr>
          <w:rFonts w:ascii="SimSun"/>
          <w:color w:val="000000"/>
          <w:spacing w:val="-1"/>
          <w:sz w:val="30"/>
        </w:rPr>
        <w:t>A.</w:t>
      </w:r>
      <w:r>
        <w:rPr>
          <w:rFonts w:ascii="SimSun"/>
          <w:color w:val="000000"/>
          <w:spacing w:val="-1"/>
          <w:sz w:val="30"/>
        </w:rPr>
        <w:t xml:space="preserve"> </w:t>
      </w:r>
      <w:r>
        <w:rPr>
          <w:rFonts w:ascii="SimSun"/>
          <w:color w:val="000000"/>
          <w:spacing w:val="-1"/>
          <w:sz w:val="30"/>
        </w:rPr>
        <w:t>700</w:t>
      </w:r>
    </w:p>
    <w:p>
      <w:pPr>
        <w:framePr w:w="2691" w:x="4494" w:y="14728"/>
        <w:widowControl w:val="0"/>
        <w:autoSpaceDE w:val="0"/>
        <w:autoSpaceDN w:val="0"/>
        <w:spacing w:before="0" w:after="0" w:line="299" w:lineRule="exact"/>
        <w:ind w:left="0" w:right="0" w:firstLine="0"/>
        <w:jc w:val="left"/>
        <w:rPr>
          <w:rFonts w:ascii="SimSun"/>
          <w:color w:val="000000"/>
          <w:spacing w:val="0"/>
          <w:sz w:val="30"/>
        </w:rPr>
      </w:pPr>
      <w:r>
        <w:rPr>
          <w:rFonts w:ascii="SimSun"/>
          <w:color w:val="000000"/>
          <w:spacing w:val="-1"/>
          <w:sz w:val="30"/>
        </w:rPr>
        <w:t>B.</w:t>
      </w:r>
      <w:r>
        <w:rPr>
          <w:rFonts w:ascii="SimSun"/>
          <w:color w:val="000000"/>
          <w:spacing w:val="-1"/>
          <w:sz w:val="30"/>
        </w:rPr>
        <w:t xml:space="preserve"> </w:t>
      </w:r>
      <w:r>
        <w:rPr>
          <w:rFonts w:ascii="SimSun"/>
          <w:color w:val="000000"/>
          <w:spacing w:val="-1"/>
          <w:sz w:val="30"/>
        </w:rPr>
        <w:t>600</w:t>
      </w:r>
      <w:r>
        <w:rPr>
          <w:rFonts w:ascii="SimSun"/>
          <w:color w:val="000000"/>
          <w:spacing w:val="298"/>
          <w:sz w:val="30"/>
        </w:rPr>
        <w:t xml:space="preserve"> </w:t>
      </w:r>
      <w:r>
        <w:rPr>
          <w:rFonts w:ascii="SimSun"/>
          <w:color w:val="000000"/>
          <w:spacing w:val="-1"/>
          <w:sz w:val="30"/>
        </w:rPr>
        <w:t>C.</w:t>
      </w:r>
      <w:r>
        <w:rPr>
          <w:rFonts w:ascii="SimSun"/>
          <w:color w:val="000000"/>
          <w:spacing w:val="-1"/>
          <w:sz w:val="30"/>
        </w:rPr>
        <w:t xml:space="preserve"> </w:t>
      </w:r>
      <w:r>
        <w:rPr>
          <w:rFonts w:ascii="SimSun"/>
          <w:color w:val="000000"/>
          <w:spacing w:val="-1"/>
          <w:sz w:val="30"/>
        </w:rPr>
        <w:t>500</w:t>
      </w:r>
    </w:p>
    <w:p>
      <w:pPr>
        <w:framePr w:w="12280" w:x="2701" w:y="15430"/>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30.测定石油类和动植物油时，硅酸镁使用前应根据其重量，按6％的比例加适量.</w:t>
      </w:r>
    </w:p>
    <w:p>
      <w:pPr>
        <w:framePr w:w="12280" w:x="2701" w:y="15430"/>
        <w:widowControl w:val="0"/>
        <w:autoSpaceDE w:val="0"/>
        <w:autoSpaceDN w:val="0"/>
        <w:spacing w:before="403" w:after="0" w:line="299" w:lineRule="exact"/>
        <w:ind w:left="299" w:right="0" w:firstLine="0"/>
        <w:jc w:val="left"/>
        <w:rPr>
          <w:rFonts w:ascii="SimSun"/>
          <w:color w:val="000000"/>
          <w:spacing w:val="0"/>
          <w:sz w:val="30"/>
        </w:rPr>
      </w:pPr>
      <w:r>
        <w:rPr>
          <w:rFonts w:ascii="SimSun" w:hAnsi="SimSun" w:cs="SimSun"/>
          <w:color w:val="000000"/>
          <w:spacing w:val="-1"/>
          <w:sz w:val="30"/>
        </w:rPr>
        <w:t>充分振荡数分钟，放置约</w:t>
      </w:r>
      <w:r>
        <w:rPr>
          <w:rFonts w:ascii="SimSun"/>
          <w:color w:val="000000"/>
          <w:spacing w:val="-64"/>
          <w:sz w:val="30"/>
        </w:rPr>
        <w:t xml:space="preserve"> </w:t>
      </w:r>
      <w:r>
        <w:rPr>
          <w:rFonts w:ascii="SimSun"/>
          <w:color w:val="000000"/>
          <w:spacing w:val="0"/>
          <w:sz w:val="30"/>
        </w:rPr>
        <w:t>12h</w:t>
      </w:r>
      <w:r>
        <w:rPr>
          <w:rFonts w:ascii="SimSun"/>
          <w:color w:val="000000"/>
          <w:spacing w:val="-69"/>
          <w:sz w:val="30"/>
        </w:rPr>
        <w:t xml:space="preserve"> </w:t>
      </w:r>
      <w:r>
        <w:rPr>
          <w:rFonts w:ascii="SimSun" w:hAnsi="SimSun" w:cs="SimSun"/>
          <w:color w:val="000000"/>
          <w:spacing w:val="-1"/>
          <w:sz w:val="30"/>
        </w:rPr>
        <w:t>后使用。（</w:t>
      </w:r>
    </w:p>
    <w:p>
      <w:pPr>
        <w:framePr w:w="12280" w:x="2701" w:y="15430"/>
        <w:widowControl w:val="0"/>
        <w:autoSpaceDE w:val="0"/>
        <w:autoSpaceDN w:val="0"/>
        <w:spacing w:before="403" w:after="0" w:line="299" w:lineRule="exact"/>
        <w:ind w:left="299" w:right="0" w:firstLine="0"/>
        <w:jc w:val="left"/>
        <w:rPr>
          <w:rFonts w:ascii="SimSun"/>
          <w:color w:val="000000"/>
          <w:spacing w:val="0"/>
          <w:sz w:val="30"/>
        </w:rPr>
      </w:pPr>
      <w:r>
        <w:rPr>
          <w:rFonts w:ascii="SimSun"/>
          <w:color w:val="000000"/>
          <w:spacing w:val="-1"/>
          <w:sz w:val="30"/>
        </w:rPr>
        <w:t>A.</w:t>
      </w:r>
      <w:r>
        <w:rPr>
          <w:rFonts w:ascii="SimSun"/>
          <w:color w:val="000000"/>
          <w:spacing w:val="5"/>
          <w:sz w:val="30"/>
        </w:rPr>
        <w:t xml:space="preserve"> </w:t>
      </w:r>
      <w:r>
        <w:rPr>
          <w:rFonts w:ascii="SimSun" w:hAnsi="SimSun" w:cs="SimSun"/>
          <w:color w:val="000000"/>
          <w:spacing w:val="-1"/>
          <w:sz w:val="30"/>
        </w:rPr>
        <w:t>蒸馏水</w:t>
      </w:r>
      <w:r>
        <w:rPr>
          <w:rFonts w:ascii="SimSun"/>
          <w:color w:val="000000"/>
          <w:spacing w:val="448"/>
          <w:sz w:val="30"/>
        </w:rPr>
        <w:t xml:space="preserve"> </w:t>
      </w:r>
      <w:r>
        <w:rPr>
          <w:rFonts w:ascii="SimSun"/>
          <w:color w:val="000000"/>
          <w:spacing w:val="-1"/>
          <w:sz w:val="30"/>
        </w:rPr>
        <w:t>B.</w:t>
      </w:r>
      <w:r>
        <w:rPr>
          <w:rFonts w:ascii="SimSun"/>
          <w:color w:val="000000"/>
          <w:spacing w:val="8"/>
          <w:sz w:val="30"/>
        </w:rPr>
        <w:t xml:space="preserve"> </w:t>
      </w:r>
      <w:r>
        <w:rPr>
          <w:rFonts w:ascii="SimSun" w:hAnsi="SimSun" w:cs="SimSun"/>
          <w:color w:val="000000"/>
          <w:spacing w:val="-1"/>
          <w:sz w:val="30"/>
        </w:rPr>
        <w:t>无水乙醇</w:t>
      </w:r>
      <w:r>
        <w:rPr>
          <w:rFonts w:ascii="SimSun"/>
          <w:color w:val="000000"/>
          <w:spacing w:val="449"/>
          <w:sz w:val="30"/>
        </w:rPr>
        <w:t xml:space="preserve"> </w:t>
      </w:r>
      <w:r>
        <w:rPr>
          <w:rFonts w:ascii="SimSun"/>
          <w:color w:val="000000"/>
          <w:spacing w:val="-1"/>
          <w:sz w:val="30"/>
        </w:rPr>
        <w:t>C.</w:t>
      </w:r>
      <w:r>
        <w:rPr>
          <w:rFonts w:ascii="SimSun"/>
          <w:color w:val="000000"/>
          <w:spacing w:val="8"/>
          <w:sz w:val="30"/>
        </w:rPr>
        <w:t xml:space="preserve"> </w:t>
      </w:r>
      <w:r>
        <w:rPr>
          <w:rFonts w:ascii="SimSun" w:hAnsi="SimSun" w:cs="SimSun"/>
          <w:color w:val="000000"/>
          <w:spacing w:val="-1"/>
          <w:sz w:val="30"/>
        </w:rPr>
        <w:t>丙酮</w:t>
      </w:r>
    </w:p>
    <w:p>
      <w:pPr>
        <w:framePr w:w="1645" w:x="14137" w:y="15430"/>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，密塞，</w:t>
      </w:r>
    </w:p>
    <w:p>
      <w:pPr>
        <w:framePr w:w="749" w:x="8850" w:y="16132"/>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0"/>
          <w:sz w:val="30"/>
        </w:rPr>
        <w:t>）</w:t>
      </w:r>
    </w:p>
    <w:p>
      <w:pPr>
        <w:framePr w:w="13444" w:x="2701" w:y="17536"/>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31.非分散红外光度法测定水中石油类和动植物油，当取样体积为</w:t>
      </w:r>
      <w:r>
        <w:rPr>
          <w:rFonts w:ascii="SimSun"/>
          <w:color w:val="000000"/>
          <w:spacing w:val="-48"/>
          <w:sz w:val="30"/>
        </w:rPr>
        <w:t xml:space="preserve"> </w:t>
      </w:r>
      <w:r>
        <w:rPr>
          <w:rFonts w:ascii="SimSun"/>
          <w:color w:val="000000"/>
          <w:spacing w:val="0"/>
          <w:sz w:val="30"/>
        </w:rPr>
        <w:t>5L</w:t>
      </w:r>
      <w:r>
        <w:rPr>
          <w:rFonts w:ascii="SimSun"/>
          <w:color w:val="000000"/>
          <w:spacing w:val="-71"/>
          <w:sz w:val="30"/>
        </w:rPr>
        <w:t xml:space="preserve"> </w:t>
      </w:r>
      <w:r>
        <w:rPr>
          <w:rFonts w:ascii="SimSun" w:hAnsi="SimSun" w:cs="SimSun"/>
          <w:color w:val="000000"/>
          <w:spacing w:val="-1"/>
          <w:sz w:val="30"/>
        </w:rPr>
        <w:t>时，测定下限浓度为</w:t>
      </w:r>
    </w:p>
    <w:p>
      <w:pPr>
        <w:framePr w:w="13444" w:x="2701" w:y="17536"/>
        <w:widowControl w:val="0"/>
        <w:autoSpaceDE w:val="0"/>
        <w:autoSpaceDN w:val="0"/>
        <w:spacing w:before="404" w:after="0" w:line="299" w:lineRule="exact"/>
        <w:ind w:left="299" w:right="0" w:firstLine="0"/>
        <w:jc w:val="left"/>
        <w:rPr>
          <w:rFonts w:ascii="SimSun"/>
          <w:color w:val="000000"/>
          <w:spacing w:val="0"/>
          <w:sz w:val="30"/>
        </w:rPr>
      </w:pPr>
      <w:r>
        <w:rPr>
          <w:rFonts w:ascii="SimSun"/>
          <w:color w:val="000000"/>
          <w:spacing w:val="-1"/>
          <w:sz w:val="30"/>
        </w:rPr>
        <w:t>mg/L.</w:t>
      </w:r>
    </w:p>
    <w:p>
      <w:pPr>
        <w:framePr w:w="7394" w:x="2701" w:y="18941"/>
        <w:widowControl w:val="0"/>
        <w:autoSpaceDE w:val="0"/>
        <w:autoSpaceDN w:val="0"/>
        <w:spacing w:before="0" w:after="0" w:line="299" w:lineRule="exact"/>
        <w:ind w:left="299" w:right="0" w:firstLine="0"/>
        <w:jc w:val="left"/>
        <w:rPr>
          <w:rFonts w:ascii="SimSun"/>
          <w:color w:val="000000"/>
          <w:spacing w:val="0"/>
          <w:sz w:val="30"/>
        </w:rPr>
      </w:pPr>
      <w:r>
        <w:rPr>
          <w:rFonts w:ascii="SimSun"/>
          <w:color w:val="000000"/>
          <w:spacing w:val="-1"/>
          <w:sz w:val="30"/>
        </w:rPr>
        <w:t>A.</w:t>
      </w:r>
    </w:p>
    <w:p>
      <w:pPr>
        <w:framePr w:w="7394" w:x="2701" w:y="18941"/>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1"/>
          <w:sz w:val="30"/>
        </w:rPr>
        <w:t>32.非分散红外光度法是利用油类物质在近红外区</w:t>
      </w:r>
    </w:p>
    <w:p>
      <w:pPr>
        <w:framePr w:w="7394" w:x="2701" w:y="18941"/>
        <w:widowControl w:val="0"/>
        <w:autoSpaceDE w:val="0"/>
        <w:autoSpaceDN w:val="0"/>
        <w:spacing w:before="403" w:after="0" w:line="299" w:lineRule="exact"/>
        <w:ind w:left="299" w:right="0" w:firstLine="0"/>
        <w:jc w:val="left"/>
        <w:rPr>
          <w:rFonts w:ascii="SimSun"/>
          <w:color w:val="000000"/>
          <w:spacing w:val="0"/>
          <w:sz w:val="30"/>
        </w:rPr>
      </w:pPr>
      <w:r>
        <w:rPr>
          <w:rFonts w:ascii="SimSun"/>
          <w:color w:val="000000"/>
          <w:spacing w:val="-1"/>
          <w:sz w:val="30"/>
        </w:rPr>
        <w:t>A.</w:t>
      </w:r>
      <w:r>
        <w:rPr>
          <w:rFonts w:ascii="SimSun"/>
          <w:color w:val="000000"/>
          <w:spacing w:val="-1"/>
          <w:sz w:val="30"/>
        </w:rPr>
        <w:t xml:space="preserve"> </w:t>
      </w:r>
      <w:r>
        <w:rPr>
          <w:rFonts w:ascii="SimSun"/>
          <w:color w:val="000000"/>
          <w:spacing w:val="-1"/>
          <w:sz w:val="30"/>
        </w:rPr>
        <w:t>2930</w:t>
      </w:r>
      <w:r>
        <w:rPr>
          <w:rFonts w:ascii="SimSun"/>
          <w:color w:val="000000"/>
          <w:spacing w:val="1045"/>
          <w:sz w:val="30"/>
        </w:rPr>
        <w:t xml:space="preserve"> </w:t>
      </w:r>
      <w:r>
        <w:rPr>
          <w:rFonts w:ascii="SimSun"/>
          <w:color w:val="000000"/>
          <w:spacing w:val="-1"/>
          <w:sz w:val="30"/>
        </w:rPr>
        <w:t>B.</w:t>
      </w:r>
      <w:r>
        <w:rPr>
          <w:rFonts w:ascii="SimSun"/>
          <w:color w:val="000000"/>
          <w:spacing w:val="-1"/>
          <w:sz w:val="30"/>
        </w:rPr>
        <w:t xml:space="preserve"> </w:t>
      </w:r>
      <w:r>
        <w:rPr>
          <w:rFonts w:ascii="SimSun"/>
          <w:color w:val="000000"/>
          <w:spacing w:val="-1"/>
          <w:sz w:val="30"/>
        </w:rPr>
        <w:t>2960</w:t>
      </w:r>
      <w:r>
        <w:rPr>
          <w:rFonts w:ascii="SimSun"/>
          <w:color w:val="000000"/>
          <w:spacing w:val="896"/>
          <w:sz w:val="30"/>
        </w:rPr>
        <w:t xml:space="preserve"> </w:t>
      </w:r>
      <w:r>
        <w:rPr>
          <w:rFonts w:ascii="SimSun"/>
          <w:color w:val="000000"/>
          <w:spacing w:val="-1"/>
          <w:sz w:val="30"/>
        </w:rPr>
        <w:t>C.</w:t>
      </w:r>
      <w:r>
        <w:rPr>
          <w:rFonts w:ascii="SimSun"/>
          <w:color w:val="000000"/>
          <w:spacing w:val="-1"/>
          <w:sz w:val="30"/>
        </w:rPr>
        <w:t xml:space="preserve"> </w:t>
      </w:r>
      <w:r>
        <w:rPr>
          <w:rFonts w:ascii="SimSun"/>
          <w:color w:val="000000"/>
          <w:spacing w:val="-1"/>
          <w:sz w:val="30"/>
        </w:rPr>
        <w:t>3030</w:t>
      </w:r>
    </w:p>
    <w:p>
      <w:pPr>
        <w:framePr w:w="7394" w:x="2701" w:y="18941"/>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1"/>
          <w:sz w:val="30"/>
        </w:rPr>
        <w:t>33.非分散红外法测定水中油类物质，当油品中含</w:t>
      </w:r>
    </w:p>
    <w:p>
      <w:pPr>
        <w:framePr w:w="7394" w:x="2701" w:y="18941"/>
        <w:widowControl w:val="0"/>
        <w:autoSpaceDE w:val="0"/>
        <w:autoSpaceDN w:val="0"/>
        <w:spacing w:before="403" w:after="0" w:line="299" w:lineRule="exact"/>
        <w:ind w:left="299" w:right="0" w:firstLine="0"/>
        <w:jc w:val="left"/>
        <w:rPr>
          <w:rFonts w:ascii="SimSun"/>
          <w:color w:val="000000"/>
          <w:spacing w:val="0"/>
          <w:sz w:val="30"/>
        </w:rPr>
      </w:pPr>
      <w:r>
        <w:rPr>
          <w:rFonts w:ascii="SimSun"/>
          <w:color w:val="000000"/>
          <w:spacing w:val="-1"/>
          <w:sz w:val="30"/>
        </w:rPr>
        <w:t>A.</w:t>
      </w:r>
      <w:r>
        <w:rPr>
          <w:rFonts w:ascii="SimSun"/>
          <w:color w:val="000000"/>
          <w:spacing w:val="5"/>
          <w:sz w:val="30"/>
        </w:rPr>
        <w:t xml:space="preserve"> </w:t>
      </w:r>
      <w:r>
        <w:rPr>
          <w:rFonts w:ascii="SimSun" w:hAnsi="SimSun" w:cs="SimSun"/>
          <w:color w:val="000000"/>
          <w:spacing w:val="-1"/>
          <w:sz w:val="30"/>
        </w:rPr>
        <w:t>烷烃</w:t>
      </w:r>
      <w:r>
        <w:rPr>
          <w:rFonts w:ascii="SimSun"/>
          <w:color w:val="000000"/>
          <w:spacing w:val="448"/>
          <w:sz w:val="30"/>
        </w:rPr>
        <w:t xml:space="preserve"> </w:t>
      </w:r>
      <w:r>
        <w:rPr>
          <w:rFonts w:ascii="SimSun"/>
          <w:color w:val="000000"/>
          <w:spacing w:val="-1"/>
          <w:sz w:val="30"/>
        </w:rPr>
        <w:t>B.</w:t>
      </w:r>
      <w:r>
        <w:rPr>
          <w:rFonts w:ascii="SimSun"/>
          <w:color w:val="000000"/>
          <w:spacing w:val="5"/>
          <w:sz w:val="30"/>
        </w:rPr>
        <w:t xml:space="preserve"> </w:t>
      </w:r>
      <w:r>
        <w:rPr>
          <w:rFonts w:ascii="SimSun" w:hAnsi="SimSun" w:cs="SimSun"/>
          <w:color w:val="000000"/>
          <w:spacing w:val="-1"/>
          <w:sz w:val="30"/>
        </w:rPr>
        <w:t>环烷烃</w:t>
      </w:r>
      <w:r>
        <w:rPr>
          <w:rFonts w:ascii="SimSun"/>
          <w:color w:val="000000"/>
          <w:spacing w:val="150"/>
          <w:sz w:val="30"/>
        </w:rPr>
        <w:t xml:space="preserve"> </w:t>
      </w:r>
      <w:r>
        <w:rPr>
          <w:rFonts w:ascii="SimSun"/>
          <w:color w:val="000000"/>
          <w:spacing w:val="-1"/>
          <w:sz w:val="30"/>
        </w:rPr>
        <w:t>C.</w:t>
      </w:r>
      <w:r>
        <w:rPr>
          <w:rFonts w:ascii="SimSun"/>
          <w:color w:val="000000"/>
          <w:spacing w:val="5"/>
          <w:sz w:val="30"/>
        </w:rPr>
        <w:t xml:space="preserve"> </w:t>
      </w:r>
      <w:r>
        <w:rPr>
          <w:rFonts w:ascii="SimSun" w:hAnsi="SimSun" w:cs="SimSun"/>
          <w:color w:val="000000"/>
          <w:spacing w:val="-1"/>
          <w:sz w:val="30"/>
        </w:rPr>
        <w:t>芳香烃</w:t>
      </w:r>
    </w:p>
    <w:p>
      <w:pPr>
        <w:framePr w:w="749" w:x="4045" w:y="18941"/>
        <w:widowControl w:val="0"/>
        <w:autoSpaceDE w:val="0"/>
        <w:autoSpaceDN w:val="0"/>
        <w:spacing w:before="0" w:after="0" w:line="299" w:lineRule="exact"/>
        <w:ind w:left="0" w:right="0" w:firstLine="0"/>
        <w:jc w:val="left"/>
        <w:rPr>
          <w:rFonts w:ascii="SimSun"/>
          <w:color w:val="000000"/>
          <w:spacing w:val="0"/>
          <w:sz w:val="30"/>
        </w:rPr>
      </w:pPr>
      <w:r>
        <w:rPr>
          <w:rFonts w:ascii="SimSun"/>
          <w:color w:val="000000"/>
          <w:spacing w:val="-1"/>
          <w:sz w:val="30"/>
        </w:rPr>
        <w:t>B.</w:t>
      </w:r>
    </w:p>
    <w:p>
      <w:pPr>
        <w:framePr w:w="749" w:x="5241" w:y="18941"/>
        <w:widowControl w:val="0"/>
        <w:autoSpaceDE w:val="0"/>
        <w:autoSpaceDN w:val="0"/>
        <w:spacing w:before="0" w:after="0" w:line="299" w:lineRule="exact"/>
        <w:ind w:left="0" w:right="0" w:firstLine="0"/>
        <w:jc w:val="left"/>
        <w:rPr>
          <w:rFonts w:ascii="SimSun"/>
          <w:color w:val="000000"/>
          <w:spacing w:val="0"/>
          <w:sz w:val="30"/>
        </w:rPr>
      </w:pPr>
      <w:r>
        <w:rPr>
          <w:rFonts w:ascii="SimSun"/>
          <w:color w:val="000000"/>
          <w:spacing w:val="-1"/>
          <w:sz w:val="30"/>
        </w:rPr>
        <w:t>C.</w:t>
      </w:r>
    </w:p>
    <w:p>
      <w:pPr>
        <w:framePr w:w="5057" w:x="10042" w:y="19626"/>
        <w:widowControl w:val="0"/>
        <w:autoSpaceDE w:val="0"/>
        <w:autoSpaceDN w:val="0"/>
        <w:spacing w:before="0" w:after="0" w:line="299" w:lineRule="exact"/>
        <w:ind w:left="0" w:right="0" w:firstLine="0"/>
        <w:jc w:val="left"/>
        <w:rPr>
          <w:rFonts w:ascii="SimSun"/>
          <w:color w:val="000000"/>
          <w:spacing w:val="0"/>
          <w:sz w:val="30"/>
        </w:rPr>
      </w:pPr>
      <w:r>
        <w:rPr>
          <w:rFonts w:ascii="SimSun"/>
          <w:color w:val="000000"/>
          <w:spacing w:val="7"/>
          <w:sz w:val="30"/>
        </w:rPr>
        <w:t>cm</w:t>
      </w:r>
      <w:r>
        <w:rPr>
          <w:rFonts w:ascii="SimSun"/>
          <w:color w:val="000000"/>
          <w:spacing w:val="0"/>
          <w:sz w:val="29"/>
        </w:rPr>
        <w:t>-1</w:t>
      </w:r>
      <w:r>
        <w:rPr>
          <w:rFonts w:ascii="SimSun" w:hAnsi="SimSun" w:cs="SimSun"/>
          <w:color w:val="000000"/>
          <w:spacing w:val="-1"/>
          <w:sz w:val="30"/>
        </w:rPr>
        <w:t>的特征吸收进行测定。（</w:t>
      </w:r>
      <w:r>
        <w:rPr>
          <w:rFonts w:ascii="SimSun"/>
          <w:color w:val="000000"/>
          <w:spacing w:val="160"/>
          <w:sz w:val="30"/>
        </w:rPr>
        <w:t xml:space="preserve"> </w:t>
      </w:r>
      <w:r>
        <w:rPr>
          <w:rFonts w:ascii="SimSun" w:hAnsi="SimSun" w:cs="SimSun"/>
          <w:color w:val="000000"/>
          <w:spacing w:val="0"/>
          <w:sz w:val="30"/>
        </w:rPr>
        <w:t>）</w:t>
      </w:r>
    </w:p>
    <w:p>
      <w:pPr>
        <w:framePr w:w="5057" w:x="10042" w:y="19626"/>
        <w:widowControl w:val="0"/>
        <w:autoSpaceDE w:val="0"/>
        <w:autoSpaceDN w:val="0"/>
        <w:spacing w:before="1105" w:after="0" w:line="299" w:lineRule="exact"/>
        <w:ind w:left="0" w:right="0" w:firstLine="0"/>
        <w:jc w:val="left"/>
        <w:rPr>
          <w:rFonts w:ascii="SimSun"/>
          <w:color w:val="000000"/>
          <w:spacing w:val="0"/>
          <w:sz w:val="30"/>
        </w:rPr>
      </w:pPr>
      <w:r>
        <w:rPr>
          <w:rFonts w:ascii="SimSun" w:hAnsi="SimSun" w:cs="SimSun"/>
          <w:color w:val="000000"/>
          <w:spacing w:val="-1"/>
          <w:sz w:val="30"/>
        </w:rPr>
        <w:t>多时会产生较大误差。</w:t>
      </w:r>
    </w:p>
    <w:p>
      <w:pPr>
        <w:spacing w:before="0" w:after="0" w:line="0" w:lineRule="atLeast"/>
        <w:ind w:left="0" w:right="0" w:firstLine="0"/>
        <w:jc w:val="left"/>
        <w:rPr>
          <w:rFonts w:ascii="Arial"/>
          <w:color w:val="FF0000"/>
          <w:spacing w:val="0"/>
          <w:sz w:val="2"/>
        </w:rPr>
      </w:pPr>
      <w:r>
        <w:rPr>
          <w:noProof/>
        </w:rPr>
        <w:pict>
          <v:shape id="_x0000_s1087" type="#_x0000_t75" style="width:49pt;height:5pt;margin-top:151.1pt;margin-left:456pt;mso-position-horizontal-relative:page;mso-position-vertical-relative:page;position:absolute;z-index:-251644928">
            <v:imagedata r:id="rId54" o:title=""/>
          </v:shape>
        </w:pict>
      </w:r>
      <w:r>
        <w:rPr>
          <w:noProof/>
        </w:rPr>
        <w:pict>
          <v:shape id="_x0000_s1088" type="#_x0000_t75" style="width:49pt;height:5pt;margin-top:221.1pt;margin-left:3in;mso-position-horizontal-relative:page;mso-position-vertical-relative:page;position:absolute;z-index:-251645952">
            <v:imagedata r:id="rId60" o:title=""/>
          </v:shape>
        </w:pict>
      </w:r>
      <w:r>
        <w:rPr>
          <w:noProof/>
        </w:rPr>
        <w:pict>
          <v:shape id="_x0000_s1089" type="#_x0000_t75" style="width:50pt;height:5pt;margin-top:361.1pt;margin-left:478pt;mso-position-horizontal-relative:page;mso-position-vertical-relative:page;position:absolute;z-index:-251646976">
            <v:imagedata r:id="rId61" o:title=""/>
          </v:shape>
        </w:pict>
      </w:r>
      <w:r>
        <w:rPr>
          <w:noProof/>
        </w:rPr>
        <w:pict>
          <v:shape id="_x0000_s1090" type="#_x0000_t75" style="width:49pt;height:5pt;margin-top:431.35pt;margin-left:396pt;mso-position-horizontal-relative:page;mso-position-vertical-relative:page;position:absolute;z-index:-251648000">
            <v:imagedata r:id="rId62" o:title=""/>
          </v:shape>
        </w:pict>
      </w:r>
      <w:r>
        <w:rPr>
          <w:noProof/>
        </w:rPr>
        <w:pict>
          <v:shape id="_x0000_s1091" type="#_x0000_t75" style="width:42pt;height:5pt;margin-top:502.1pt;margin-left:156pt;mso-position-horizontal-relative:page;mso-position-vertical-relative:page;position:absolute;z-index:-251649024">
            <v:imagedata r:id="rId63" o:title=""/>
          </v:shape>
        </w:pict>
      </w:r>
      <w:r>
        <w:rPr>
          <w:noProof/>
        </w:rPr>
        <w:pict>
          <v:shape id="_x0000_s1092" type="#_x0000_t75" style="width:42pt;height:5pt;margin-top:607.1pt;margin-left:456pt;mso-position-horizontal-relative:page;mso-position-vertical-relative:page;position:absolute;z-index:-251650048">
            <v:imagedata r:id="rId64" o:title=""/>
          </v:shape>
        </w:pict>
      </w:r>
      <w:r>
        <w:rPr>
          <w:noProof/>
        </w:rPr>
        <w:pict>
          <v:shape id="_x0000_s1093" type="#_x0000_t75" style="width:20pt;height:5pt;margin-top:677.1pt;margin-left:583pt;mso-position-horizontal-relative:page;mso-position-vertical-relative:page;position:absolute;z-index:-251651072">
            <v:imagedata r:id="rId65" o:title=""/>
          </v:shape>
        </w:pict>
      </w:r>
      <w:r>
        <w:rPr>
          <w:noProof/>
        </w:rPr>
        <w:pict>
          <v:shape id="_x0000_s1094" type="#_x0000_t75" style="width:41pt;height:5pt;margin-top:782.35pt;margin-left:668pt;mso-position-horizontal-relative:page;mso-position-vertical-relative:page;position:absolute;z-index:-251652096">
            <v:imagedata r:id="rId66" o:title=""/>
          </v:shape>
        </w:pict>
      </w:r>
      <w:r>
        <w:rPr>
          <w:noProof/>
        </w:rPr>
        <w:pict>
          <v:shape id="_x0000_s1095" type="#_x0000_t75" style="width:27pt;height:5pt;margin-top:888.1pt;margin-left:718pt;mso-position-horizontal-relative:page;mso-position-vertical-relative:page;position:absolute;z-index:-251653120">
            <v:imagedata r:id="rId67" o:title=""/>
          </v:shape>
        </w:pict>
      </w:r>
      <w:r>
        <w:rPr>
          <w:noProof/>
        </w:rPr>
        <w:pict>
          <v:shape id="_x0000_s1096" type="#_x0000_t75" style="width:42pt;height:5pt;margin-top:993.1pt;margin-left:456pt;mso-position-horizontal-relative:page;mso-position-vertical-relative:page;position:absolute;z-index:-251654144">
            <v:imagedata r:id="rId68" o:title=""/>
          </v:shape>
        </w:pict>
      </w:r>
      <w:r>
        <w:rPr>
          <w:noProof/>
        </w:rPr>
        <w:pict>
          <v:shape id="_x0000_s1097" type="#_x0000_t75" style="width:42pt;height:5pt;margin-top:1063.35pt;margin-left:456pt;mso-position-horizontal-relative:page;mso-position-vertical-relative:page;position:absolute;z-index:-251655168">
            <v:imagedata r:id="rId69"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327" w:x="2701" w:y="2090"/>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4"/>
          <w:sz w:val="30"/>
        </w:rPr>
        <w:t>34.红外分光光度法测定水中油类，萃取剂四氯化碳使用前应进行检验，在</w:t>
      </w:r>
      <w:r>
        <w:rPr>
          <w:rFonts w:ascii="SimSun"/>
          <w:color w:val="000000"/>
          <w:spacing w:val="-72"/>
          <w:sz w:val="30"/>
        </w:rPr>
        <w:t xml:space="preserve"> </w:t>
      </w:r>
      <w:r>
        <w:rPr>
          <w:rFonts w:ascii="SimSun" w:hAnsi="SimSun" w:cs="SimSun"/>
          <w:color w:val="000000"/>
          <w:spacing w:val="0"/>
          <w:sz w:val="30"/>
        </w:rPr>
        <w:t>2600－3300Cm-1</w:t>
      </w:r>
      <w:r>
        <w:rPr>
          <w:rFonts w:ascii="SimSun"/>
          <w:color w:val="000000"/>
          <w:spacing w:val="-68"/>
          <w:sz w:val="30"/>
        </w:rPr>
        <w:t xml:space="preserve"> </w:t>
      </w:r>
      <w:r>
        <w:rPr>
          <w:rFonts w:ascii="SimSun" w:hAnsi="SimSun" w:cs="SimSun"/>
          <w:color w:val="000000"/>
          <w:spacing w:val="-1"/>
          <w:sz w:val="30"/>
        </w:rPr>
        <w:t>之间</w:t>
      </w:r>
    </w:p>
    <w:p>
      <w:pPr>
        <w:framePr w:w="4467" w:x="3000" w:y="2792"/>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进行扫描，其吸光度不应超过</w:t>
      </w:r>
    </w:p>
    <w:p>
      <w:pPr>
        <w:framePr w:w="4467" w:x="3000" w:y="2792"/>
        <w:widowControl w:val="0"/>
        <w:autoSpaceDE w:val="0"/>
        <w:autoSpaceDN w:val="0"/>
        <w:spacing w:before="403" w:after="0" w:line="299" w:lineRule="exact"/>
        <w:ind w:left="0" w:right="0" w:firstLine="0"/>
        <w:jc w:val="left"/>
        <w:rPr>
          <w:rFonts w:ascii="SimSun"/>
          <w:color w:val="000000"/>
          <w:spacing w:val="0"/>
          <w:sz w:val="30"/>
        </w:rPr>
      </w:pPr>
      <w:r>
        <w:rPr>
          <w:rFonts w:ascii="SimSun"/>
          <w:color w:val="000000"/>
          <w:spacing w:val="-1"/>
          <w:sz w:val="30"/>
        </w:rPr>
        <w:t>A.</w:t>
      </w:r>
      <w:r>
        <w:rPr>
          <w:rFonts w:ascii="SimSun"/>
          <w:color w:val="000000"/>
          <w:spacing w:val="597"/>
          <w:sz w:val="30"/>
        </w:rPr>
        <w:t xml:space="preserve"> </w:t>
      </w:r>
      <w:r>
        <w:rPr>
          <w:rFonts w:ascii="SimSun"/>
          <w:color w:val="000000"/>
          <w:spacing w:val="-1"/>
          <w:sz w:val="30"/>
        </w:rPr>
        <w:t>B.</w:t>
      </w:r>
      <w:r>
        <w:rPr>
          <w:rFonts w:ascii="SimSun"/>
          <w:color w:val="000000"/>
          <w:spacing w:val="597"/>
          <w:sz w:val="30"/>
        </w:rPr>
        <w:t xml:space="preserve"> </w:t>
      </w:r>
      <w:r>
        <w:rPr>
          <w:rFonts w:ascii="SimSun"/>
          <w:color w:val="000000"/>
          <w:spacing w:val="-1"/>
          <w:sz w:val="30"/>
        </w:rPr>
        <w:t>C.</w:t>
      </w:r>
    </w:p>
    <w:p>
      <w:pPr>
        <w:framePr w:w="4745" w:x="7795" w:y="2792"/>
        <w:widowControl w:val="0"/>
        <w:autoSpaceDE w:val="0"/>
        <w:autoSpaceDN w:val="0"/>
        <w:spacing w:before="0" w:after="0" w:line="299" w:lineRule="exact"/>
        <w:ind w:left="0" w:right="0" w:firstLine="0"/>
        <w:jc w:val="left"/>
        <w:rPr>
          <w:rFonts w:ascii="SimSun"/>
          <w:color w:val="000000"/>
          <w:spacing w:val="0"/>
          <w:sz w:val="30"/>
        </w:rPr>
      </w:pPr>
      <w:r>
        <w:rPr>
          <w:rFonts w:ascii="SimSun"/>
          <w:color w:val="000000"/>
          <w:spacing w:val="0"/>
          <w:sz w:val="30"/>
        </w:rPr>
        <w:t>(1cm</w:t>
      </w:r>
      <w:r>
        <w:rPr>
          <w:rFonts w:ascii="SimSun"/>
          <w:color w:val="000000"/>
          <w:spacing w:val="-64"/>
          <w:sz w:val="30"/>
        </w:rPr>
        <w:t xml:space="preserve"> </w:t>
      </w:r>
      <w:r>
        <w:rPr>
          <w:rFonts w:ascii="SimSun" w:hAnsi="SimSun" w:cs="SimSun"/>
          <w:color w:val="000000"/>
          <w:spacing w:val="-1"/>
          <w:sz w:val="30"/>
        </w:rPr>
        <w:t>比色皿，空气池作参比)。</w:t>
      </w:r>
    </w:p>
    <w:p>
      <w:pPr>
        <w:framePr w:w="12252" w:x="2701" w:y="4196"/>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35.红外分光光度法测定总萃取物和石油类的含量，波数</w:t>
      </w:r>
      <w:r>
        <w:rPr>
          <w:rFonts w:ascii="SimSun"/>
          <w:color w:val="000000"/>
          <w:spacing w:val="-81"/>
          <w:sz w:val="30"/>
        </w:rPr>
        <w:t xml:space="preserve"> </w:t>
      </w:r>
      <w:r>
        <w:rPr>
          <w:rFonts w:ascii="SimSun"/>
          <w:color w:val="000000"/>
          <w:spacing w:val="0"/>
          <w:sz w:val="30"/>
        </w:rPr>
        <w:t>2930c</w:t>
      </w:r>
      <w:r>
        <w:rPr>
          <w:rFonts w:ascii="SimSun"/>
          <w:color w:val="000000"/>
          <w:spacing w:val="-71"/>
          <w:sz w:val="30"/>
        </w:rPr>
        <w:t xml:space="preserve"> </w:t>
      </w:r>
      <w:r>
        <w:rPr>
          <w:rFonts w:ascii="SimSun"/>
          <w:color w:val="000000"/>
          <w:spacing w:val="0"/>
          <w:sz w:val="30"/>
        </w:rPr>
        <w:t>m</w:t>
      </w:r>
      <w:r>
        <w:rPr>
          <w:rFonts w:ascii="SimSun"/>
          <w:color w:val="000000"/>
          <w:spacing w:val="40"/>
          <w:sz w:val="30"/>
        </w:rPr>
        <w:t xml:space="preserve"> </w:t>
      </w:r>
      <w:r>
        <w:rPr>
          <w:rFonts w:ascii="SimSun" w:hAnsi="SimSun" w:cs="SimSun"/>
          <w:color w:val="000000"/>
          <w:spacing w:val="-1"/>
          <w:sz w:val="30"/>
        </w:rPr>
        <w:t>条件下测定的是</w:t>
      </w:r>
    </w:p>
    <w:p>
      <w:pPr>
        <w:framePr w:w="12252" w:x="2701" w:y="4196"/>
        <w:widowControl w:val="0"/>
        <w:autoSpaceDE w:val="0"/>
        <w:autoSpaceDN w:val="0"/>
        <w:spacing w:before="0" w:after="0" w:line="151" w:lineRule="exact"/>
        <w:ind w:left="8375" w:right="0" w:firstLine="0"/>
        <w:jc w:val="left"/>
        <w:rPr>
          <w:rFonts w:ascii="SimSun"/>
          <w:color w:val="000000"/>
          <w:spacing w:val="0"/>
          <w:sz w:val="15"/>
        </w:rPr>
      </w:pPr>
      <w:r>
        <w:rPr>
          <w:rFonts w:ascii="SimSun"/>
          <w:color w:val="000000"/>
          <w:spacing w:val="1"/>
          <w:sz w:val="15"/>
        </w:rPr>
        <w:t>-1</w:t>
      </w:r>
    </w:p>
    <w:p>
      <w:pPr>
        <w:framePr w:w="1346" w:x="14263" w:y="4196"/>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基团中</w:t>
      </w:r>
    </w:p>
    <w:p>
      <w:pPr>
        <w:framePr w:w="3071" w:x="3000" w:y="4898"/>
        <w:widowControl w:val="0"/>
        <w:autoSpaceDE w:val="0"/>
        <w:autoSpaceDN w:val="0"/>
        <w:spacing w:before="0" w:after="0" w:line="299" w:lineRule="exact"/>
        <w:ind w:left="0" w:right="0" w:firstLine="0"/>
        <w:jc w:val="left"/>
        <w:rPr>
          <w:rFonts w:ascii="SimSun"/>
          <w:color w:val="000000"/>
          <w:spacing w:val="0"/>
          <w:sz w:val="30"/>
        </w:rPr>
      </w:pPr>
      <w:r>
        <w:rPr>
          <w:rFonts w:ascii="SimSun"/>
          <w:color w:val="000000"/>
          <w:spacing w:val="0"/>
          <w:sz w:val="30"/>
        </w:rPr>
        <w:t>C-H</w:t>
      </w:r>
      <w:r>
        <w:rPr>
          <w:rFonts w:ascii="SimSun"/>
          <w:color w:val="000000"/>
          <w:spacing w:val="-70"/>
          <w:sz w:val="30"/>
        </w:rPr>
        <w:t xml:space="preserve"> </w:t>
      </w:r>
      <w:r>
        <w:rPr>
          <w:rFonts w:ascii="SimSun" w:hAnsi="SimSun" w:cs="SimSun"/>
          <w:color w:val="000000"/>
          <w:spacing w:val="-1"/>
          <w:sz w:val="30"/>
        </w:rPr>
        <w:t>键的伸缩振动。</w:t>
      </w:r>
    </w:p>
    <w:p>
      <w:pPr>
        <w:framePr w:w="1197" w:x="3151" w:y="5600"/>
        <w:widowControl w:val="0"/>
        <w:autoSpaceDE w:val="0"/>
        <w:autoSpaceDN w:val="0"/>
        <w:spacing w:before="0" w:after="0" w:line="299" w:lineRule="exact"/>
        <w:ind w:left="0" w:right="0" w:firstLine="0"/>
        <w:jc w:val="left"/>
        <w:rPr>
          <w:rFonts w:ascii="SimSun"/>
          <w:color w:val="000000"/>
          <w:spacing w:val="0"/>
          <w:sz w:val="30"/>
        </w:rPr>
      </w:pPr>
      <w:r>
        <w:rPr>
          <w:rFonts w:ascii="SimSun"/>
          <w:color w:val="000000"/>
          <w:spacing w:val="-1"/>
          <w:sz w:val="30"/>
        </w:rPr>
        <w:t>A.</w:t>
      </w:r>
      <w:r>
        <w:rPr>
          <w:rFonts w:ascii="SimSun"/>
          <w:color w:val="000000"/>
          <w:spacing w:val="-1"/>
          <w:sz w:val="30"/>
        </w:rPr>
        <w:t xml:space="preserve"> </w:t>
      </w:r>
      <w:r>
        <w:rPr>
          <w:rFonts w:ascii="SimSun"/>
          <w:color w:val="000000"/>
          <w:spacing w:val="-1"/>
          <w:sz w:val="30"/>
        </w:rPr>
        <w:t>CH</w:t>
      </w:r>
    </w:p>
    <w:p>
      <w:pPr>
        <w:framePr w:w="3015" w:x="4875" w:y="5600"/>
        <w:widowControl w:val="0"/>
        <w:autoSpaceDE w:val="0"/>
        <w:autoSpaceDN w:val="0"/>
        <w:spacing w:before="0" w:after="0" w:line="299" w:lineRule="exact"/>
        <w:ind w:left="0" w:right="0" w:firstLine="0"/>
        <w:jc w:val="left"/>
        <w:rPr>
          <w:rFonts w:ascii="SimSun"/>
          <w:color w:val="000000"/>
          <w:spacing w:val="0"/>
          <w:sz w:val="30"/>
        </w:rPr>
      </w:pPr>
      <w:r>
        <w:rPr>
          <w:rFonts w:ascii="SimSun"/>
          <w:color w:val="000000"/>
          <w:spacing w:val="-1"/>
          <w:sz w:val="30"/>
        </w:rPr>
        <w:t>B.</w:t>
      </w:r>
      <w:r>
        <w:rPr>
          <w:rFonts w:ascii="SimSun"/>
          <w:color w:val="000000"/>
          <w:spacing w:val="-1"/>
          <w:sz w:val="30"/>
        </w:rPr>
        <w:t xml:space="preserve"> </w:t>
      </w:r>
      <w:r>
        <w:rPr>
          <w:rFonts w:ascii="SimSun"/>
          <w:color w:val="000000"/>
          <w:spacing w:val="-1"/>
          <w:sz w:val="30"/>
        </w:rPr>
        <w:t>CH</w:t>
      </w:r>
      <w:r>
        <w:rPr>
          <w:rFonts w:ascii="SimSun"/>
          <w:color w:val="000000"/>
          <w:spacing w:val="380"/>
          <w:sz w:val="30"/>
        </w:rPr>
        <w:t xml:space="preserve"> </w:t>
      </w:r>
      <w:r>
        <w:rPr>
          <w:rFonts w:ascii="SimSun"/>
          <w:color w:val="000000"/>
          <w:spacing w:val="-1"/>
          <w:sz w:val="30"/>
        </w:rPr>
        <w:t>C.</w:t>
      </w:r>
      <w:r>
        <w:rPr>
          <w:rFonts w:ascii="SimSun"/>
          <w:color w:val="000000"/>
          <w:spacing w:val="-1"/>
          <w:sz w:val="30"/>
        </w:rPr>
        <w:t xml:space="preserve"> </w:t>
      </w:r>
      <w:r>
        <w:rPr>
          <w:rFonts w:ascii="SimSun" w:hAnsi="SimSun" w:cs="SimSun"/>
          <w:color w:val="000000"/>
          <w:spacing w:val="-1"/>
          <w:sz w:val="30"/>
        </w:rPr>
        <w:t>芳香环</w:t>
      </w:r>
    </w:p>
    <w:p>
      <w:pPr>
        <w:framePr w:w="3015" w:x="4875" w:y="5600"/>
        <w:widowControl w:val="0"/>
        <w:autoSpaceDE w:val="0"/>
        <w:autoSpaceDN w:val="0"/>
        <w:spacing w:before="0" w:after="0" w:line="141" w:lineRule="exact"/>
        <w:ind w:left="752" w:right="0" w:firstLine="0"/>
        <w:jc w:val="left"/>
        <w:rPr>
          <w:rFonts w:ascii="SimSun"/>
          <w:color w:val="000000"/>
          <w:spacing w:val="0"/>
          <w:sz w:val="15"/>
        </w:rPr>
      </w:pPr>
      <w:r>
        <w:rPr>
          <w:rFonts w:ascii="SimSun"/>
          <w:color w:val="000000"/>
          <w:spacing w:val="0"/>
          <w:sz w:val="15"/>
        </w:rPr>
        <w:t>3</w:t>
      </w:r>
    </w:p>
    <w:p>
      <w:pPr>
        <w:framePr w:w="301" w:x="3903" w:y="5868"/>
        <w:widowControl w:val="0"/>
        <w:autoSpaceDE w:val="0"/>
        <w:autoSpaceDN w:val="0"/>
        <w:spacing w:before="0" w:after="0" w:line="151" w:lineRule="exact"/>
        <w:ind w:left="0" w:right="0" w:firstLine="0"/>
        <w:jc w:val="left"/>
        <w:rPr>
          <w:rFonts w:ascii="SimSun"/>
          <w:color w:val="000000"/>
          <w:spacing w:val="0"/>
          <w:sz w:val="15"/>
        </w:rPr>
      </w:pPr>
      <w:r>
        <w:rPr>
          <w:rFonts w:ascii="SimSun"/>
          <w:color w:val="000000"/>
          <w:spacing w:val="0"/>
          <w:sz w:val="15"/>
        </w:rPr>
        <w:t>2</w:t>
      </w:r>
    </w:p>
    <w:p>
      <w:pPr>
        <w:framePr w:w="14218" w:x="2701" w:y="6302"/>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36.红外分光光度法测定水中石油类和动植物油，试样体积为</w:t>
      </w:r>
      <w:r>
        <w:rPr>
          <w:rFonts w:ascii="SimSun"/>
          <w:color w:val="000000"/>
          <w:spacing w:val="-51"/>
          <w:sz w:val="30"/>
        </w:rPr>
        <w:t xml:space="preserve"> </w:t>
      </w:r>
      <w:r>
        <w:rPr>
          <w:rFonts w:ascii="SimSun" w:hAnsi="SimSun" w:cs="SimSun"/>
          <w:color w:val="000000"/>
          <w:spacing w:val="0"/>
          <w:sz w:val="30"/>
        </w:rPr>
        <w:t>500ml，萃取液体积为，使用光程</w:t>
      </w:r>
    </w:p>
    <w:p>
      <w:pPr>
        <w:framePr w:w="5506" w:x="3151" w:y="7004"/>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0"/>
          <w:sz w:val="30"/>
        </w:rPr>
        <w:t>为</w:t>
      </w:r>
      <w:r>
        <w:rPr>
          <w:rFonts w:ascii="SimSun"/>
          <w:color w:val="000000"/>
          <w:spacing w:val="-76"/>
          <w:sz w:val="30"/>
        </w:rPr>
        <w:t xml:space="preserve"> </w:t>
      </w:r>
      <w:r>
        <w:rPr>
          <w:rFonts w:ascii="SimSun"/>
          <w:color w:val="000000"/>
          <w:spacing w:val="0"/>
          <w:sz w:val="30"/>
        </w:rPr>
        <w:t>4cm</w:t>
      </w:r>
      <w:r>
        <w:rPr>
          <w:rFonts w:ascii="SimSun"/>
          <w:color w:val="000000"/>
          <w:spacing w:val="-70"/>
          <w:sz w:val="30"/>
        </w:rPr>
        <w:t xml:space="preserve"> </w:t>
      </w:r>
      <w:r>
        <w:rPr>
          <w:rFonts w:ascii="SimSun" w:hAnsi="SimSun" w:cs="SimSun"/>
          <w:color w:val="000000"/>
          <w:spacing w:val="-1"/>
          <w:sz w:val="30"/>
        </w:rPr>
        <w:t>的比色皿时，方法的检出限为</w:t>
      </w:r>
    </w:p>
    <w:p>
      <w:pPr>
        <w:framePr w:w="5506" w:x="3151" w:y="7004"/>
        <w:widowControl w:val="0"/>
        <w:autoSpaceDE w:val="0"/>
        <w:autoSpaceDN w:val="0"/>
        <w:spacing w:before="404" w:after="0" w:line="299" w:lineRule="exact"/>
        <w:ind w:left="0" w:right="0" w:firstLine="0"/>
        <w:jc w:val="left"/>
        <w:rPr>
          <w:rFonts w:ascii="SimSun"/>
          <w:color w:val="000000"/>
          <w:spacing w:val="0"/>
          <w:sz w:val="30"/>
        </w:rPr>
      </w:pPr>
      <w:r>
        <w:rPr>
          <w:rFonts w:ascii="SimSun"/>
          <w:color w:val="000000"/>
          <w:spacing w:val="-1"/>
          <w:sz w:val="30"/>
        </w:rPr>
        <w:t>A.</w:t>
      </w:r>
      <w:r>
        <w:rPr>
          <w:rFonts w:ascii="SimSun"/>
          <w:color w:val="000000"/>
          <w:spacing w:val="597"/>
          <w:sz w:val="30"/>
        </w:rPr>
        <w:t xml:space="preserve"> </w:t>
      </w:r>
      <w:r>
        <w:rPr>
          <w:rFonts w:ascii="SimSun"/>
          <w:color w:val="000000"/>
          <w:spacing w:val="-1"/>
          <w:sz w:val="30"/>
        </w:rPr>
        <w:t>B.</w:t>
      </w:r>
      <w:r>
        <w:rPr>
          <w:rFonts w:ascii="SimSun"/>
          <w:color w:val="000000"/>
          <w:spacing w:val="597"/>
          <w:sz w:val="30"/>
        </w:rPr>
        <w:t xml:space="preserve"> </w:t>
      </w:r>
      <w:r>
        <w:rPr>
          <w:rFonts w:ascii="SimSun"/>
          <w:color w:val="000000"/>
          <w:spacing w:val="-1"/>
          <w:sz w:val="30"/>
        </w:rPr>
        <w:t>C.</w:t>
      </w:r>
    </w:p>
    <w:p>
      <w:pPr>
        <w:framePr w:w="1795" w:x="8843" w:y="7004"/>
        <w:widowControl w:val="0"/>
        <w:autoSpaceDE w:val="0"/>
        <w:autoSpaceDN w:val="0"/>
        <w:spacing w:before="0" w:after="0" w:line="299" w:lineRule="exact"/>
        <w:ind w:left="0" w:right="0" w:firstLine="0"/>
        <w:jc w:val="left"/>
        <w:rPr>
          <w:rFonts w:ascii="SimSun"/>
          <w:color w:val="000000"/>
          <w:spacing w:val="0"/>
          <w:sz w:val="30"/>
        </w:rPr>
      </w:pPr>
      <w:r>
        <w:rPr>
          <w:rFonts w:ascii="SimSun"/>
          <w:color w:val="000000"/>
          <w:spacing w:val="-1"/>
          <w:sz w:val="30"/>
        </w:rPr>
        <w:t>mg/L.(</w:t>
      </w:r>
      <w:r>
        <w:rPr>
          <w:rFonts w:ascii="SimSun"/>
          <w:color w:val="000000"/>
          <w:spacing w:val="149"/>
          <w:sz w:val="30"/>
        </w:rPr>
        <w:t xml:space="preserve"> </w:t>
      </w:r>
      <w:r>
        <w:rPr>
          <w:rFonts w:ascii="SimSun"/>
          <w:color w:val="000000"/>
          <w:spacing w:val="0"/>
          <w:sz w:val="30"/>
        </w:rPr>
        <w:t>)</w:t>
      </w:r>
    </w:p>
    <w:p>
      <w:pPr>
        <w:framePr w:w="1944" w:x="2701" w:y="8409"/>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四、简答题</w:t>
      </w:r>
    </w:p>
    <w:p>
      <w:pPr>
        <w:framePr w:w="5465" w:x="2701" w:y="9084"/>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1.影响沉淀溶解度的因素有哪些？</w:t>
      </w:r>
    </w:p>
    <w:p>
      <w:pPr>
        <w:framePr w:w="14309" w:x="2701" w:y="9813"/>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5"/>
          <w:sz w:val="30"/>
        </w:rPr>
        <w:t>2.水质监测项目中有许多是应用电化学分析方法进行测定。试写出</w:t>
      </w:r>
      <w:r>
        <w:rPr>
          <w:rFonts w:ascii="SimSun"/>
          <w:color w:val="000000"/>
          <w:spacing w:val="-72"/>
          <w:sz w:val="30"/>
        </w:rPr>
        <w:t xml:space="preserve"> </w:t>
      </w:r>
      <w:r>
        <w:rPr>
          <w:rFonts w:ascii="SimSun"/>
          <w:color w:val="000000"/>
          <w:spacing w:val="0"/>
          <w:sz w:val="30"/>
        </w:rPr>
        <w:t>5</w:t>
      </w:r>
      <w:r>
        <w:rPr>
          <w:rFonts w:ascii="SimSun"/>
          <w:color w:val="000000"/>
          <w:spacing w:val="-73"/>
          <w:sz w:val="30"/>
        </w:rPr>
        <w:t xml:space="preserve"> </w:t>
      </w:r>
      <w:r>
        <w:rPr>
          <w:rFonts w:ascii="SimSun" w:hAnsi="SimSun" w:cs="SimSun"/>
          <w:color w:val="000000"/>
          <w:spacing w:val="-1"/>
          <w:sz w:val="30"/>
        </w:rPr>
        <w:t>个分别应用不同电化学分析</w:t>
      </w:r>
    </w:p>
    <w:p>
      <w:pPr>
        <w:framePr w:w="14309" w:x="2701" w:y="9813"/>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1"/>
          <w:sz w:val="30"/>
        </w:rPr>
        <w:t>方法进行测定的水质监测项目名称以及电化学方法名称。</w:t>
      </w:r>
    </w:p>
    <w:p>
      <w:pPr>
        <w:framePr w:w="14309" w:x="2701" w:y="9813"/>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1"/>
          <w:sz w:val="30"/>
        </w:rPr>
        <w:t>3.简述容量分析法的误差来源。</w:t>
      </w:r>
    </w:p>
    <w:p>
      <w:pPr>
        <w:framePr w:w="8591" w:x="2701" w:y="11919"/>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4.可以直接配制标准溶液的基准物质，应满足什么要求？</w:t>
      </w:r>
    </w:p>
    <w:p>
      <w:pPr>
        <w:framePr w:w="8591" w:x="2701" w:y="11919"/>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1"/>
          <w:sz w:val="30"/>
        </w:rPr>
        <w:t>5.简述影响沉淀物溶解度的因素有哪些。</w:t>
      </w:r>
    </w:p>
    <w:p>
      <w:pPr>
        <w:framePr w:w="5154" w:x="2701" w:y="13324"/>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6.简述滴定管读数时的注意事项。</w:t>
      </w:r>
    </w:p>
    <w:p>
      <w:pPr>
        <w:framePr w:w="6872" w:x="2701" w:y="14026"/>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7.适合容量分析的化学反应应具备哪些条件？</w:t>
      </w:r>
    </w:p>
    <w:p>
      <w:pPr>
        <w:framePr w:w="8247" w:x="2701" w:y="14728"/>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8.常量滴定管、半微量滴定管的最小分度值各是多少？</w:t>
      </w:r>
    </w:p>
    <w:p>
      <w:pPr>
        <w:framePr w:w="8247" w:x="2701" w:y="14728"/>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1"/>
          <w:sz w:val="30"/>
        </w:rPr>
        <w:t>9.简述校正分光光度计波长的方法。</w:t>
      </w:r>
    </w:p>
    <w:p>
      <w:pPr>
        <w:framePr w:w="5328" w:x="2701" w:y="16132"/>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10.如何检查分光光度计的灵敏度？</w:t>
      </w:r>
    </w:p>
    <w:p>
      <w:pPr>
        <w:framePr w:w="7046" w:x="2701" w:y="16834"/>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11.在光度分析中，如何消除共存离子的干扰？</w:t>
      </w:r>
    </w:p>
    <w:p>
      <w:pPr>
        <w:framePr w:w="7068" w:x="2701" w:y="17536"/>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12.一台分光光度计的校正应包括哪</w:t>
      </w:r>
      <w:r>
        <w:rPr>
          <w:rFonts w:ascii="SimSun"/>
          <w:color w:val="000000"/>
          <w:spacing w:val="-60"/>
          <w:sz w:val="30"/>
        </w:rPr>
        <w:t xml:space="preserve"> </w:t>
      </w:r>
      <w:r>
        <w:rPr>
          <w:rFonts w:ascii="SimSun"/>
          <w:color w:val="000000"/>
          <w:spacing w:val="0"/>
          <w:sz w:val="30"/>
        </w:rPr>
        <w:t>4</w:t>
      </w:r>
      <w:r>
        <w:rPr>
          <w:rFonts w:ascii="SimSun"/>
          <w:color w:val="000000"/>
          <w:spacing w:val="-73"/>
          <w:sz w:val="30"/>
        </w:rPr>
        <w:t xml:space="preserve"> </w:t>
      </w:r>
      <w:r>
        <w:rPr>
          <w:rFonts w:ascii="SimSun" w:hAnsi="SimSun" w:cs="SimSun"/>
          <w:color w:val="000000"/>
          <w:spacing w:val="-1"/>
          <w:sz w:val="30"/>
        </w:rPr>
        <w:t>个部分？</w:t>
      </w:r>
    </w:p>
    <w:p>
      <w:pPr>
        <w:framePr w:w="14309" w:x="2701" w:y="18239"/>
        <w:widowControl w:val="0"/>
        <w:autoSpaceDE w:val="0"/>
        <w:autoSpaceDN w:val="0"/>
        <w:spacing w:before="0" w:after="0" w:line="299" w:lineRule="exact"/>
        <w:ind w:left="0" w:right="0" w:firstLine="0"/>
        <w:jc w:val="left"/>
        <w:rPr>
          <w:rFonts w:ascii="SimSun"/>
          <w:color w:val="000000"/>
          <w:spacing w:val="0"/>
          <w:sz w:val="30"/>
        </w:rPr>
      </w:pPr>
      <w:r>
        <w:rPr>
          <w:rFonts w:ascii="SimSun" w:hAnsi="SimSun" w:cs="SimSun"/>
          <w:color w:val="000000"/>
          <w:spacing w:val="-1"/>
          <w:sz w:val="30"/>
        </w:rPr>
        <w:t>13.简述朗伯－比尔定律</w:t>
      </w:r>
      <w:r>
        <w:rPr>
          <w:rFonts w:ascii="SimSun"/>
          <w:color w:val="000000"/>
          <w:spacing w:val="-68"/>
          <w:sz w:val="30"/>
        </w:rPr>
        <w:t xml:space="preserve"> </w:t>
      </w:r>
      <w:r>
        <w:rPr>
          <w:rFonts w:ascii="SimSun" w:hAnsi="SimSun" w:cs="SimSun"/>
          <w:color w:val="000000"/>
          <w:spacing w:val="0"/>
          <w:sz w:val="30"/>
        </w:rPr>
        <w:t>A＝kC</w:t>
      </w:r>
      <w:r>
        <w:rPr>
          <w:rFonts w:ascii="SimSun"/>
          <w:color w:val="000000"/>
          <w:spacing w:val="-1"/>
          <w:sz w:val="30"/>
        </w:rPr>
        <w:t xml:space="preserve"> </w:t>
      </w:r>
      <w:r>
        <w:rPr>
          <w:rFonts w:ascii="SimSun"/>
          <w:color w:val="000000"/>
          <w:spacing w:val="0"/>
          <w:sz w:val="30"/>
        </w:rPr>
        <w:t>L</w:t>
      </w:r>
      <w:r>
        <w:rPr>
          <w:rFonts w:ascii="SimSun"/>
          <w:color w:val="000000"/>
          <w:spacing w:val="-68"/>
          <w:sz w:val="30"/>
        </w:rPr>
        <w:t xml:space="preserve"> </w:t>
      </w:r>
      <w:r>
        <w:rPr>
          <w:rFonts w:ascii="SimSun" w:hAnsi="SimSun" w:cs="SimSun"/>
          <w:color w:val="000000"/>
          <w:spacing w:val="-1"/>
          <w:sz w:val="30"/>
        </w:rPr>
        <w:t>的基本内容，并说明式中各符号的含义。</w:t>
      </w:r>
    </w:p>
    <w:p>
      <w:pPr>
        <w:framePr w:w="14309" w:x="2701" w:y="18239"/>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1"/>
          <w:sz w:val="30"/>
        </w:rPr>
        <w:t>14.简述在朗伯－比尔定律中，吸光系数与摩尔吸光系数的区别。</w:t>
      </w:r>
    </w:p>
    <w:p>
      <w:pPr>
        <w:framePr w:w="14309" w:x="2701" w:y="18239"/>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1"/>
          <w:sz w:val="30"/>
        </w:rPr>
        <w:t>15.简述在光度分析中共存离子的干扰主要有哪几种情况。</w:t>
      </w:r>
    </w:p>
    <w:p>
      <w:pPr>
        <w:framePr w:w="14309" w:x="2701" w:y="18239"/>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1"/>
          <w:sz w:val="30"/>
        </w:rPr>
        <w:t>16.简述《水质</w:t>
      </w:r>
      <w:r>
        <w:rPr>
          <w:rFonts w:ascii="SimSun"/>
          <w:color w:val="000000"/>
          <w:spacing w:val="4"/>
          <w:sz w:val="30"/>
        </w:rPr>
        <w:t xml:space="preserve"> </w:t>
      </w:r>
      <w:r>
        <w:rPr>
          <w:rFonts w:ascii="SimSun" w:hAnsi="SimSun" w:cs="SimSun"/>
          <w:color w:val="000000"/>
          <w:spacing w:val="-1"/>
          <w:sz w:val="30"/>
        </w:rPr>
        <w:t>石油类和动植物油的测定</w:t>
      </w:r>
      <w:r>
        <w:rPr>
          <w:rFonts w:ascii="SimSun"/>
          <w:color w:val="000000"/>
          <w:spacing w:val="13"/>
          <w:sz w:val="30"/>
        </w:rPr>
        <w:t xml:space="preserve"> </w:t>
      </w:r>
      <w:r>
        <w:rPr>
          <w:rFonts w:ascii="SimSun" w:hAnsi="SimSun" w:cs="SimSun"/>
          <w:color w:val="000000"/>
          <w:spacing w:val="0"/>
          <w:sz w:val="30"/>
        </w:rPr>
        <w:t>红外光度法》（GB/T16488-1996）中石油类的定义。</w:t>
      </w:r>
    </w:p>
    <w:p>
      <w:pPr>
        <w:framePr w:w="14309" w:x="2701" w:y="18239"/>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1"/>
          <w:sz w:val="30"/>
        </w:rPr>
        <w:t>17.简述《水质</w:t>
      </w:r>
      <w:r>
        <w:rPr>
          <w:rFonts w:ascii="SimSun"/>
          <w:color w:val="000000"/>
          <w:spacing w:val="4"/>
          <w:sz w:val="30"/>
        </w:rPr>
        <w:t xml:space="preserve"> </w:t>
      </w:r>
      <w:r>
        <w:rPr>
          <w:rFonts w:ascii="SimSun" w:hAnsi="SimSun" w:cs="SimSun"/>
          <w:color w:val="000000"/>
          <w:spacing w:val="0"/>
          <w:sz w:val="30"/>
        </w:rPr>
        <w:t>石油类和动植物油的测定红外光度法(GB/T16488-1996)中动植物油的定义。</w:t>
      </w:r>
    </w:p>
    <w:p>
      <w:pPr>
        <w:framePr w:w="14309" w:x="2701" w:y="18239"/>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1"/>
          <w:sz w:val="30"/>
        </w:rPr>
        <w:t>18.简述红外分光光度法测定水中石油类和动植物油中硅酸镁的处理过程。</w:t>
      </w:r>
    </w:p>
    <w:p>
      <w:pPr>
        <w:framePr w:w="14309" w:x="2701" w:y="18239"/>
        <w:widowControl w:val="0"/>
        <w:autoSpaceDE w:val="0"/>
        <w:autoSpaceDN w:val="0"/>
        <w:spacing w:before="403" w:after="0" w:line="299" w:lineRule="exact"/>
        <w:ind w:left="0" w:right="0" w:firstLine="0"/>
        <w:jc w:val="left"/>
        <w:rPr>
          <w:rFonts w:ascii="SimSun"/>
          <w:color w:val="000000"/>
          <w:spacing w:val="0"/>
          <w:sz w:val="30"/>
        </w:rPr>
      </w:pPr>
      <w:r>
        <w:rPr>
          <w:rFonts w:ascii="SimSun" w:hAnsi="SimSun" w:cs="SimSun"/>
          <w:color w:val="000000"/>
          <w:spacing w:val="-1"/>
          <w:sz w:val="30"/>
        </w:rPr>
        <w:t>19.简述红外分光光度法测定石油类和动植物油的原理。</w:t>
      </w:r>
    </w:p>
    <w:p>
      <w:pPr>
        <w:spacing w:before="0" w:after="0" w:line="0" w:lineRule="atLeast"/>
        <w:ind w:left="0" w:right="0" w:firstLine="0"/>
        <w:jc w:val="left"/>
        <w:rPr>
          <w:rFonts w:ascii="Arial"/>
          <w:color w:val="FF0000"/>
          <w:spacing w:val="0"/>
          <w:sz w:val="2"/>
        </w:rPr>
      </w:pPr>
      <w:r>
        <w:rPr>
          <w:noProof/>
        </w:rPr>
        <w:pict>
          <v:shape id="_x0000_s1098" type="#_x0000_t75" style="width:42pt;height:5pt;margin-top:151.1pt;margin-left:343pt;mso-position-horizontal-relative:page;mso-position-vertical-relative:page;position:absolute;z-index:-251656192">
            <v:imagedata r:id="rId70" o:title=""/>
          </v:shape>
        </w:pict>
      </w:r>
      <w:r>
        <w:rPr>
          <w:noProof/>
        </w:rPr>
        <w:pict>
          <v:shape id="_x0000_s1099" type="#_x0000_t75" style="width:42pt;height:5pt;margin-top:221.1pt;margin-left:666pt;mso-position-horizontal-relative:page;mso-position-vertical-relative:page;position:absolute;z-index:-251657216">
            <v:imagedata r:id="rId71" o:title=""/>
          </v:shape>
        </w:pict>
      </w:r>
      <w:r>
        <w:rPr>
          <w:noProof/>
        </w:rPr>
        <w:pict>
          <v:shape id="_x0000_s1100" type="#_x0000_t75" style="width:42pt;height:5pt;margin-top:361.1pt;margin-left:396pt;mso-position-horizontal-relative:page;mso-position-vertical-relative:page;position:absolute;z-index:-251658240">
            <v:imagedata r:id="rId72"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2204" w:x="2701" w:y="2090"/>
        <w:widowControl w:val="0"/>
        <w:autoSpaceDE w:val="0"/>
        <w:autoSpaceDN w:val="0"/>
        <w:spacing w:before="0" w:after="0" w:line="299" w:lineRule="exact"/>
        <w:ind w:left="0" w:right="0" w:firstLine="0"/>
        <w:jc w:val="left"/>
        <w:rPr>
          <w:rFonts w:ascii="Times New Roman"/>
          <w:color w:val="000000"/>
          <w:spacing w:val="0"/>
          <w:sz w:val="30"/>
        </w:rPr>
      </w:pPr>
      <w:r>
        <w:rPr>
          <w:rFonts w:ascii="SimSun" w:hAnsi="SimSun" w:cs="SimSun"/>
          <w:color w:val="000000"/>
          <w:spacing w:val="-1"/>
          <w:sz w:val="30"/>
        </w:rPr>
        <w:t>20.红外分光光度法与非分散红外光度法测定水中石油类在方法适用性上有何区别</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p>
    <w:sectPr>
      <w:headerReference w:type="default" r:id="rId73"/>
      <w:footerReference w:type="default" r:id="rId74"/>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610FC10A-6EE3-4B24-8128-7FB61CCD77A5}"/>
  </w:font>
  <w:font w:name="Arial">
    <w:panose1 w:val="020B0604020202020204"/>
    <w:charset w:val="CC"/>
    <w:family w:val="swiss"/>
    <w:pitch w:val="variable"/>
    <w:sig w:usb0="01010101" w:usb1="01010101" w:usb2="01010101" w:usb3="01010101" w:csb0="01010105" w:csb1="01010101"/>
    <w:embedRegular r:id="rId2" w:fontKey="{BD2DE0B8-C29A-43E4-BC9A-A529BA27AE86}"/>
  </w:font>
  <w:font w:name="Calibri">
    <w:panose1 w:val="020F0502020204030204"/>
    <w:charset w:val="CC"/>
    <w:family w:val="swiss"/>
    <w:pitch w:val="variable"/>
    <w:sig w:usb0="01010101" w:usb1="01010101" w:usb2="01010101" w:usb3="01010101" w:csb0="01010105" w:csb1="01010101"/>
    <w:embedRegular r:id="rId3" w:fontKey="{A40F9A2B-18B4-4318-9DF5-6DF1F48B2661}"/>
  </w:font>
  <w:font w:name="SimSun">
    <w:panose1 w:val="00000000000000000000"/>
    <w:charset w:val="01"/>
    <w:family w:val="auto"/>
    <w:notTrueType/>
    <w:pitch w:val="default"/>
    <w:sig w:usb0="01010101" w:usb1="01010101" w:usb2="01010101" w:usb3="01010101" w:csb0="01010101" w:csb1="01010101"/>
    <w:embedRegular r:id="rId4" w:subsetted="1" w:fontKey="{877A798B-C4B5-4D46-982F-43C0743D7F1A}"/>
  </w:font>
  <w:font w:name="Cambria">
    <w:charset w:val="00"/>
    <w:family w:val="auto"/>
    <w:pitch w:val="default"/>
    <w:embedRegular r:id="rId5" w:fontKey="{6FB3A185-8E39-4655-A3D2-B1F4E51BD3C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经典word整理文档，仅参考，双击此处可删除页眉页脚。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image" Target="media/image24.jpeg" /><Relationship Id="rId28" Type="http://schemas.openxmlformats.org/officeDocument/2006/relationships/image" Target="media/image25.jpeg" /><Relationship Id="rId29" Type="http://schemas.openxmlformats.org/officeDocument/2006/relationships/image" Target="media/image26.jpeg" /><Relationship Id="rId3" Type="http://schemas.openxmlformats.org/officeDocument/2006/relationships/fontTable" Target="fontTable.xml" /><Relationship Id="rId30" Type="http://schemas.openxmlformats.org/officeDocument/2006/relationships/image" Target="media/image27.jpeg" /><Relationship Id="rId31" Type="http://schemas.openxmlformats.org/officeDocument/2006/relationships/image" Target="media/image28.jpeg" /><Relationship Id="rId32" Type="http://schemas.openxmlformats.org/officeDocument/2006/relationships/image" Target="media/image29.jpeg" /><Relationship Id="rId33" Type="http://schemas.openxmlformats.org/officeDocument/2006/relationships/image" Target="media/image30.jpeg" /><Relationship Id="rId34" Type="http://schemas.openxmlformats.org/officeDocument/2006/relationships/image" Target="media/image31.jpeg" /><Relationship Id="rId35" Type="http://schemas.openxmlformats.org/officeDocument/2006/relationships/image" Target="media/image32.jpeg" /><Relationship Id="rId36" Type="http://schemas.openxmlformats.org/officeDocument/2006/relationships/image" Target="media/image33.jpeg" /><Relationship Id="rId37" Type="http://schemas.openxmlformats.org/officeDocument/2006/relationships/image" Target="media/image34.jpeg" /><Relationship Id="rId38" Type="http://schemas.openxmlformats.org/officeDocument/2006/relationships/image" Target="media/image35.jpeg" /><Relationship Id="rId39" Type="http://schemas.openxmlformats.org/officeDocument/2006/relationships/image" Target="media/image36.jpeg" /><Relationship Id="rId4" Type="http://schemas.openxmlformats.org/officeDocument/2006/relationships/image" Target="media/image1.jpeg" /><Relationship Id="rId40" Type="http://schemas.openxmlformats.org/officeDocument/2006/relationships/image" Target="media/image37.jpeg" /><Relationship Id="rId41" Type="http://schemas.openxmlformats.org/officeDocument/2006/relationships/image" Target="media/image38.jpeg" /><Relationship Id="rId42" Type="http://schemas.openxmlformats.org/officeDocument/2006/relationships/image" Target="media/image39.jpeg" /><Relationship Id="rId43" Type="http://schemas.openxmlformats.org/officeDocument/2006/relationships/image" Target="media/image40.jpeg" /><Relationship Id="rId44" Type="http://schemas.openxmlformats.org/officeDocument/2006/relationships/image" Target="media/image41.jpeg" /><Relationship Id="rId45" Type="http://schemas.openxmlformats.org/officeDocument/2006/relationships/image" Target="media/image42.jpeg" /><Relationship Id="rId46" Type="http://schemas.openxmlformats.org/officeDocument/2006/relationships/image" Target="media/image43.jpeg" /><Relationship Id="rId47" Type="http://schemas.openxmlformats.org/officeDocument/2006/relationships/image" Target="media/image44.jpeg" /><Relationship Id="rId48" Type="http://schemas.openxmlformats.org/officeDocument/2006/relationships/image" Target="media/image45.jpeg" /><Relationship Id="rId49" Type="http://schemas.openxmlformats.org/officeDocument/2006/relationships/image" Target="media/image46.jpeg" /><Relationship Id="rId5" Type="http://schemas.openxmlformats.org/officeDocument/2006/relationships/image" Target="media/image2.jpeg" /><Relationship Id="rId50" Type="http://schemas.openxmlformats.org/officeDocument/2006/relationships/image" Target="media/image47.jpeg" /><Relationship Id="rId51" Type="http://schemas.openxmlformats.org/officeDocument/2006/relationships/image" Target="media/image48.jpeg" /><Relationship Id="rId52" Type="http://schemas.openxmlformats.org/officeDocument/2006/relationships/image" Target="media/image49.jpeg" /><Relationship Id="rId53" Type="http://schemas.openxmlformats.org/officeDocument/2006/relationships/image" Target="media/image50.jpeg" /><Relationship Id="rId54" Type="http://schemas.openxmlformats.org/officeDocument/2006/relationships/image" Target="media/image51.jpeg" /><Relationship Id="rId55" Type="http://schemas.openxmlformats.org/officeDocument/2006/relationships/image" Target="media/image52.jpeg" /><Relationship Id="rId56" Type="http://schemas.openxmlformats.org/officeDocument/2006/relationships/image" Target="media/image53.jpeg" /><Relationship Id="rId57" Type="http://schemas.openxmlformats.org/officeDocument/2006/relationships/image" Target="media/image54.jpeg" /><Relationship Id="rId58" Type="http://schemas.openxmlformats.org/officeDocument/2006/relationships/image" Target="media/image55.jpeg" /><Relationship Id="rId59" Type="http://schemas.openxmlformats.org/officeDocument/2006/relationships/image" Target="media/image56.jpeg" /><Relationship Id="rId6" Type="http://schemas.openxmlformats.org/officeDocument/2006/relationships/image" Target="media/image3.jpeg" /><Relationship Id="rId60" Type="http://schemas.openxmlformats.org/officeDocument/2006/relationships/image" Target="media/image57.jpeg" /><Relationship Id="rId61" Type="http://schemas.openxmlformats.org/officeDocument/2006/relationships/image" Target="media/image58.jpeg" /><Relationship Id="rId62" Type="http://schemas.openxmlformats.org/officeDocument/2006/relationships/image" Target="media/image59.jpeg" /><Relationship Id="rId63" Type="http://schemas.openxmlformats.org/officeDocument/2006/relationships/image" Target="media/image60.jpeg" /><Relationship Id="rId64" Type="http://schemas.openxmlformats.org/officeDocument/2006/relationships/image" Target="media/image61.jpeg" /><Relationship Id="rId65" Type="http://schemas.openxmlformats.org/officeDocument/2006/relationships/image" Target="media/image62.jpeg" /><Relationship Id="rId66" Type="http://schemas.openxmlformats.org/officeDocument/2006/relationships/image" Target="media/image63.jpeg" /><Relationship Id="rId67" Type="http://schemas.openxmlformats.org/officeDocument/2006/relationships/image" Target="media/image64.jpeg" /><Relationship Id="rId68" Type="http://schemas.openxmlformats.org/officeDocument/2006/relationships/image" Target="media/image65.jpeg" /><Relationship Id="rId69" Type="http://schemas.openxmlformats.org/officeDocument/2006/relationships/image" Target="media/image66.jpeg" /><Relationship Id="rId7" Type="http://schemas.openxmlformats.org/officeDocument/2006/relationships/image" Target="media/image4.jpeg" /><Relationship Id="rId70" Type="http://schemas.openxmlformats.org/officeDocument/2006/relationships/image" Target="media/image67.jpeg" /><Relationship Id="rId71" Type="http://schemas.openxmlformats.org/officeDocument/2006/relationships/image" Target="media/image68.jpeg" /><Relationship Id="rId72" Type="http://schemas.openxmlformats.org/officeDocument/2006/relationships/image" Target="media/image69.jpeg" /><Relationship Id="rId73" Type="http://schemas.openxmlformats.org/officeDocument/2006/relationships/header" Target="header1.xml" /><Relationship Id="rId74" Type="http://schemas.openxmlformats.org/officeDocument/2006/relationships/footer" Target="footer1.xml" /><Relationship Id="rId75" Type="http://schemas.openxmlformats.org/officeDocument/2006/relationships/theme" Target="theme/theme1.xml" /><Relationship Id="rId76" Type="http://schemas.openxmlformats.org/officeDocument/2006/relationships/styles" Target="styles.xml" /><Relationship Id="rId8" Type="http://schemas.openxmlformats.org/officeDocument/2006/relationships/image" Target="media/image5.jpeg" /><Relationship Id="rId9" Type="http://schemas.openxmlformats.org/officeDocument/2006/relationships/image" Target="media/image6.jpeg"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604</Words>
  <Characters>5375</Characters>
  <Application>Microsoft Office Word</Application>
  <DocSecurity>0</DocSecurity>
  <Lines>322</Lines>
  <Paragraphs>322</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5655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2023-02-25T18:02:29Z</dcterms:created>
  <dcterms:modified xsi:type="dcterms:W3CDTF">2023-02-25T18:02:29Z</dcterms:modified>
</cp:coreProperties>
</file>