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361" w:x="4833" w:y="2149"/>
        <w:widowControl w:val="off"/>
        <w:autoSpaceDE w:val="off"/>
        <w:autoSpaceDN w:val="off"/>
        <w:spacing w:before="0" w:after="0" w:line="479" w:lineRule="exact"/>
        <w:ind w:left="0" w:right="0" w:firstLine="0"/>
        <w:jc w:val="left"/>
        <w:rPr>
          <w:rFonts w:ascii="Times New Roman"/>
          <w:color w:val="000000"/>
          <w:spacing w:val="0"/>
          <w:sz w:val="48"/>
        </w:rPr>
      </w:pPr>
      <w:r>
        <w:rPr>
          <w:rFonts w:ascii="YouYuan" w:hAnsi="YouYuan" w:cs="YouYuan"/>
          <w:color w:val="000000"/>
          <w:spacing w:val="-1"/>
          <w:sz w:val="48"/>
        </w:rPr>
        <w:t>工程安全、质量管理检查处罚实施细则</w:t>
      </w:r>
      <w:r>
        <w:rPr>
          <w:rFonts w:ascii="Times New Roman"/>
          <w:color w:val="000000"/>
          <w:spacing w:val="0"/>
          <w:sz w:val="48"/>
        </w:rPr>
      </w:r>
    </w:p>
    <w:p>
      <w:pPr>
        <w:pStyle w:val="Normal"/>
        <w:framePr w:w="1747" w:x="3334" w:y="436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一、总则</w:t>
      </w:r>
      <w:r>
        <w:rPr>
          <w:rFonts w:ascii="Times New Roman"/>
          <w:color w:val="000000"/>
          <w:spacing w:val="0"/>
          <w:sz w:val="32"/>
        </w:rPr>
      </w:r>
    </w:p>
    <w:p>
      <w:pPr>
        <w:pStyle w:val="Normal"/>
        <w:framePr w:w="14573" w:x="2701" w:y="510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第一条</w:t>
      </w:r>
      <w:r>
        <w:rPr>
          <w:rFonts w:ascii="Times New Roman"/>
          <w:color w:val="000000"/>
          <w:spacing w:val="237"/>
          <w:sz w:val="32"/>
        </w:rPr>
        <w:t xml:space="preserve"> </w:t>
      </w:r>
      <w:r>
        <w:rPr>
          <w:rFonts w:ascii="SimSun" w:hAnsi="SimSun" w:cs="SimSun"/>
          <w:color w:val="000000"/>
          <w:spacing w:val="-3"/>
          <w:sz w:val="32"/>
        </w:rPr>
        <w:t>为进一步加强施工现场的安全、质量管理，严格落实安全生产、质量责任制，</w:t>
      </w:r>
      <w:r>
        <w:rPr>
          <w:rFonts w:ascii="Times New Roman"/>
          <w:color w:val="000000"/>
          <w:spacing w:val="0"/>
          <w:sz w:val="32"/>
        </w:rPr>
      </w:r>
    </w:p>
    <w:p>
      <w:pPr>
        <w:pStyle w:val="Normal"/>
        <w:framePr w:w="14573" w:x="2701" w:y="5109"/>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5"/>
          <w:sz w:val="32"/>
        </w:rPr>
        <w:t>严肃查处施工过程中违纪违规行为，预防安全、质量事故发生，确保施工生产顺利进行，制</w:t>
      </w:r>
      <w:r>
        <w:rPr>
          <w:rFonts w:ascii="Times New Roman"/>
          <w:color w:val="000000"/>
          <w:spacing w:val="0"/>
          <w:sz w:val="32"/>
        </w:rPr>
      </w:r>
    </w:p>
    <w:p>
      <w:pPr>
        <w:pStyle w:val="Normal"/>
        <w:framePr w:w="14573" w:x="2701" w:y="5109"/>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订本细则。本细则适用于施工现场各项目部。</w:t>
      </w:r>
      <w:r>
        <w:rPr>
          <w:rFonts w:ascii="Times New Roman"/>
          <w:color w:val="000000"/>
          <w:spacing w:val="0"/>
          <w:sz w:val="32"/>
        </w:rPr>
      </w:r>
    </w:p>
    <w:p>
      <w:pPr>
        <w:pStyle w:val="Normal"/>
        <w:framePr w:w="14573" w:x="2701" w:y="735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第二条</w:t>
      </w:r>
      <w:r>
        <w:rPr>
          <w:rFonts w:ascii="Times New Roman"/>
          <w:color w:val="000000"/>
          <w:spacing w:val="237"/>
          <w:sz w:val="32"/>
        </w:rPr>
        <w:t xml:space="preserve"> </w:t>
      </w:r>
      <w:r>
        <w:rPr>
          <w:rFonts w:ascii="SimSun" w:hAnsi="SimSun" w:cs="SimSun"/>
          <w:color w:val="000000"/>
          <w:spacing w:val="-9"/>
          <w:sz w:val="32"/>
        </w:rPr>
        <w:t>对违反有关安全生产、质量管理法律法规，造成重大安全、质量事故，构成犯</w:t>
      </w:r>
      <w:r>
        <w:rPr>
          <w:rFonts w:ascii="Times New Roman"/>
          <w:color w:val="000000"/>
          <w:spacing w:val="0"/>
          <w:sz w:val="32"/>
        </w:rPr>
      </w:r>
    </w:p>
    <w:p>
      <w:pPr>
        <w:pStyle w:val="Normal"/>
        <w:framePr w:w="14573" w:x="2701" w:y="7359"/>
        <w:widowControl w:val="off"/>
        <w:autoSpaceDE w:val="off"/>
        <w:autoSpaceDN w:val="off"/>
        <w:spacing w:before="437" w:after="0" w:line="317" w:lineRule="exact"/>
        <w:ind w:left="0" w:right="0" w:firstLine="0"/>
        <w:jc w:val="left"/>
        <w:rPr>
          <w:rFonts w:ascii="Times New Roman"/>
          <w:color w:val="000000"/>
          <w:spacing w:val="0"/>
          <w:sz w:val="32"/>
        </w:rPr>
      </w:pPr>
      <w:r>
        <w:rPr>
          <w:rFonts w:ascii="SimSun" w:hAnsi="SimSun" w:cs="SimSun"/>
          <w:color w:val="000000"/>
          <w:spacing w:val="-3"/>
          <w:sz w:val="32"/>
        </w:rPr>
        <w:t>罪的，相关责任人，移交司法机关处理；对违反安全生产、质量管理规定的行为，依照本细</w:t>
      </w:r>
      <w:r>
        <w:rPr>
          <w:rFonts w:ascii="Times New Roman"/>
          <w:color w:val="000000"/>
          <w:spacing w:val="0"/>
          <w:sz w:val="32"/>
        </w:rPr>
      </w:r>
    </w:p>
    <w:p>
      <w:pPr>
        <w:pStyle w:val="Normal"/>
        <w:framePr w:w="14573" w:x="2701" w:y="7359"/>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则执行。</w:t>
      </w:r>
      <w:r>
        <w:rPr>
          <w:rFonts w:ascii="Times New Roman"/>
          <w:color w:val="000000"/>
          <w:spacing w:val="0"/>
          <w:sz w:val="32"/>
        </w:rPr>
      </w:r>
    </w:p>
    <w:p>
      <w:pPr>
        <w:pStyle w:val="Normal"/>
        <w:framePr w:w="5465" w:x="3334" w:y="961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第三条</w:t>
      </w:r>
      <w:r>
        <w:rPr>
          <w:rFonts w:ascii="Times New Roman"/>
          <w:color w:val="000000"/>
          <w:spacing w:val="237"/>
          <w:sz w:val="32"/>
        </w:rPr>
        <w:t xml:space="preserve"> </w:t>
      </w:r>
      <w:r>
        <w:rPr>
          <w:rFonts w:ascii="SimSun" w:hAnsi="SimSun" w:cs="SimSun"/>
          <w:color w:val="000000"/>
          <w:spacing w:val="-3"/>
          <w:sz w:val="32"/>
        </w:rPr>
        <w:t>本细则制订和实施的依据</w:t>
      </w:r>
      <w:r>
        <w:rPr>
          <w:rFonts w:ascii="Times New Roman"/>
          <w:color w:val="000000"/>
          <w:spacing w:val="0"/>
          <w:sz w:val="32"/>
        </w:rPr>
      </w:r>
    </w:p>
    <w:p>
      <w:pPr>
        <w:pStyle w:val="Normal"/>
        <w:framePr w:w="15301" w:x="2701" w:y="10362"/>
        <w:widowControl w:val="off"/>
        <w:autoSpaceDE w:val="off"/>
        <w:autoSpaceDN w:val="off"/>
        <w:spacing w:before="0" w:after="0" w:line="317" w:lineRule="exact"/>
        <w:ind w:left="475"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、政府部门颁发的安全生产、质量管理法律法规、条例、强制性标准和有关规定。</w:t>
      </w:r>
      <w:r>
        <w:rPr>
          <w:rFonts w:ascii="Times New Roman"/>
          <w:color w:val="000000"/>
          <w:spacing w:val="0"/>
          <w:sz w:val="32"/>
        </w:rPr>
      </w:r>
    </w:p>
    <w:p>
      <w:pPr>
        <w:pStyle w:val="Normal"/>
        <w:framePr w:w="15301" w:x="2701" w:y="10362"/>
        <w:widowControl w:val="off"/>
        <w:autoSpaceDE w:val="off"/>
        <w:autoSpaceDN w:val="off"/>
        <w:spacing w:before="432" w:after="0" w:line="317" w:lineRule="exact"/>
        <w:ind w:left="475"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24"/>
          <w:sz w:val="32"/>
        </w:rPr>
        <w:t>、《中华人民共和国安全生产法》、《建设工程安全生产管理条例》、《建筑施工安全检查</w:t>
      </w:r>
      <w:r>
        <w:rPr>
          <w:rFonts w:ascii="Times New Roman"/>
          <w:color w:val="000000"/>
          <w:spacing w:val="0"/>
          <w:sz w:val="32"/>
        </w:rPr>
      </w:r>
    </w:p>
    <w:p>
      <w:pPr>
        <w:pStyle w:val="Normal"/>
        <w:framePr w:w="15301" w:x="2701" w:y="1036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42"/>
          <w:sz w:val="32"/>
        </w:rPr>
        <w:t>标准》（</w:t>
      </w:r>
      <w:r>
        <w:rPr>
          <w:rFonts w:ascii="SimSun"/>
          <w:color w:val="000000"/>
          <w:spacing w:val="-2"/>
          <w:sz w:val="32"/>
        </w:rPr>
        <w:t>JGJ59-99</w:t>
      </w:r>
      <w:r>
        <w:rPr>
          <w:rFonts w:ascii="SimSun" w:hAnsi="SimSun" w:cs="SimSun"/>
          <w:color w:val="000000"/>
          <w:spacing w:val="-22"/>
          <w:sz w:val="32"/>
        </w:rPr>
        <w:t>）、《工程建设标准强制性》条文》、《建筑工程质量验收统一标准》及《住</w:t>
      </w:r>
      <w:r>
        <w:rPr>
          <w:rFonts w:ascii="Times New Roman"/>
          <w:color w:val="000000"/>
          <w:spacing w:val="0"/>
          <w:sz w:val="32"/>
        </w:rPr>
      </w:r>
    </w:p>
    <w:p>
      <w:pPr>
        <w:pStyle w:val="Normal"/>
        <w:framePr w:w="15301" w:x="2701" w:y="10362"/>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宅工程结构实体检验和质量分户验收实施细则》等相关规范。</w:t>
      </w:r>
      <w:r>
        <w:rPr>
          <w:rFonts w:ascii="Times New Roman"/>
          <w:color w:val="000000"/>
          <w:spacing w:val="0"/>
          <w:sz w:val="32"/>
        </w:rPr>
      </w:r>
    </w:p>
    <w:p>
      <w:pPr>
        <w:pStyle w:val="Normal"/>
        <w:framePr w:w="15301" w:x="2701" w:y="10362"/>
        <w:widowControl w:val="off"/>
        <w:autoSpaceDE w:val="off"/>
        <w:autoSpaceDN w:val="off"/>
        <w:spacing w:before="433" w:after="0" w:line="317" w:lineRule="exact"/>
        <w:ind w:left="475"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、凡涉及基础管理有关内容的，一律以现场记录资料为准。</w:t>
      </w:r>
      <w:r>
        <w:rPr>
          <w:rFonts w:ascii="Times New Roman"/>
          <w:color w:val="000000"/>
          <w:spacing w:val="0"/>
          <w:sz w:val="32"/>
        </w:rPr>
      </w:r>
    </w:p>
    <w:p>
      <w:pPr>
        <w:pStyle w:val="Normal"/>
        <w:framePr w:w="15301" w:x="2701" w:y="10362"/>
        <w:widowControl w:val="off"/>
        <w:autoSpaceDE w:val="off"/>
        <w:autoSpaceDN w:val="off"/>
        <w:spacing w:before="432" w:after="0" w:line="317" w:lineRule="exact"/>
        <w:ind w:left="633" w:right="0" w:firstLine="0"/>
        <w:jc w:val="left"/>
        <w:rPr>
          <w:rFonts w:ascii="Times New Roman"/>
          <w:color w:val="000000"/>
          <w:spacing w:val="0"/>
          <w:sz w:val="32"/>
        </w:rPr>
      </w:pPr>
      <w:r>
        <w:rPr>
          <w:rFonts w:ascii="SimSun" w:hAnsi="SimSun" w:cs="SimSun"/>
          <w:color w:val="000000"/>
          <w:spacing w:val="-3"/>
          <w:sz w:val="32"/>
        </w:rPr>
        <w:t>第四条</w:t>
      </w:r>
      <w:r>
        <w:rPr>
          <w:rFonts w:ascii="Times New Roman"/>
          <w:color w:val="000000"/>
          <w:spacing w:val="237"/>
          <w:sz w:val="32"/>
        </w:rPr>
        <w:t xml:space="preserve"> </w:t>
      </w:r>
      <w:r>
        <w:rPr>
          <w:rFonts w:ascii="SimSun" w:hAnsi="SimSun" w:cs="SimSun"/>
          <w:color w:val="000000"/>
          <w:spacing w:val="-9"/>
          <w:sz w:val="32"/>
        </w:rPr>
        <w:t>集团公司工程管理部为实施本细则的职能管理部门。依照本细则履行日常检查</w:t>
      </w:r>
      <w:r>
        <w:rPr>
          <w:rFonts w:ascii="Times New Roman"/>
          <w:color w:val="000000"/>
          <w:spacing w:val="0"/>
          <w:sz w:val="32"/>
        </w:rPr>
      </w:r>
    </w:p>
    <w:p>
      <w:pPr>
        <w:pStyle w:val="Normal"/>
        <w:framePr w:w="15301" w:x="2701" w:y="10362"/>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和对违章行为处理的职能。</w:t>
      </w:r>
      <w:r>
        <w:rPr>
          <w:rFonts w:ascii="Times New Roman"/>
          <w:color w:val="000000"/>
          <w:spacing w:val="0"/>
          <w:sz w:val="32"/>
        </w:rPr>
      </w:r>
    </w:p>
    <w:p>
      <w:pPr>
        <w:pStyle w:val="Normal"/>
        <w:framePr w:w="11658" w:x="3305" w:y="1561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公司下属各分支机构和项目部履行日常检查时，可参照本细则实施处罚。</w:t>
      </w:r>
      <w:r>
        <w:rPr>
          <w:rFonts w:ascii="Times New Roman"/>
          <w:color w:val="000000"/>
          <w:spacing w:val="0"/>
          <w:sz w:val="32"/>
        </w:rPr>
      </w:r>
    </w:p>
    <w:p>
      <w:pPr>
        <w:pStyle w:val="Normal"/>
        <w:framePr w:w="11658" w:x="3305" w:y="1561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公司质安巡查组例行检查中可参照本细则实施处罚。</w:t>
      </w:r>
      <w:r>
        <w:rPr>
          <w:rFonts w:ascii="Times New Roman"/>
          <w:color w:val="000000"/>
          <w:spacing w:val="0"/>
          <w:sz w:val="32"/>
        </w:rPr>
      </w:r>
    </w:p>
    <w:p>
      <w:pPr>
        <w:pStyle w:val="Normal"/>
        <w:framePr w:w="12387" w:x="3334" w:y="1711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第五条</w:t>
      </w:r>
      <w:r>
        <w:rPr>
          <w:rFonts w:ascii="Times New Roman"/>
          <w:color w:val="000000"/>
          <w:spacing w:val="237"/>
          <w:sz w:val="32"/>
        </w:rPr>
        <w:t xml:space="preserve"> </w:t>
      </w:r>
      <w:r>
        <w:rPr>
          <w:rFonts w:ascii="SimSun" w:hAnsi="SimSun" w:cs="SimSun"/>
          <w:color w:val="000000"/>
          <w:spacing w:val="-3"/>
          <w:sz w:val="32"/>
        </w:rPr>
        <w:t>对违反安全生产、质量管理的行为，任何人都有劝阻和控告的权利。</w:t>
      </w:r>
      <w:r>
        <w:rPr>
          <w:rFonts w:ascii="Times New Roman"/>
          <w:color w:val="000000"/>
          <w:spacing w:val="0"/>
          <w:sz w:val="32"/>
        </w:rPr>
      </w:r>
    </w:p>
    <w:p>
      <w:pPr>
        <w:pStyle w:val="Normal"/>
        <w:framePr w:w="12387" w:x="3334" w:y="1711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二、处罚形式</w:t>
      </w:r>
      <w:r>
        <w:rPr>
          <w:rFonts w:ascii="Times New Roman"/>
          <w:color w:val="000000"/>
          <w:spacing w:val="0"/>
          <w:sz w:val="32"/>
        </w:rPr>
      </w:r>
    </w:p>
    <w:p>
      <w:pPr>
        <w:pStyle w:val="Normal"/>
        <w:framePr w:w="14367" w:x="2701" w:y="18611"/>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第六条</w:t>
      </w:r>
      <w:r>
        <w:rPr>
          <w:rFonts w:ascii="Times New Roman"/>
          <w:color w:val="000000"/>
          <w:spacing w:val="237"/>
          <w:sz w:val="32"/>
        </w:rPr>
        <w:t xml:space="preserve"> </w:t>
      </w:r>
      <w:r>
        <w:rPr>
          <w:rFonts w:ascii="SimSun" w:hAnsi="SimSun" w:cs="SimSun"/>
          <w:color w:val="000000"/>
          <w:spacing w:val="-8"/>
          <w:sz w:val="32"/>
        </w:rPr>
        <w:t>由工程管理部开具罚单报总公司审批后，递交公司财务直接扣款或转帐的形式</w:t>
      </w:r>
      <w:r>
        <w:rPr>
          <w:rFonts w:ascii="Times New Roman"/>
          <w:color w:val="000000"/>
          <w:spacing w:val="0"/>
          <w:sz w:val="32"/>
        </w:rPr>
      </w:r>
    </w:p>
    <w:p>
      <w:pPr>
        <w:pStyle w:val="Normal"/>
        <w:framePr w:w="14367" w:x="2701" w:y="1861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收缴。</w:t>
      </w:r>
      <w:r>
        <w:rPr>
          <w:rFonts w:ascii="Times New Roman"/>
          <w:color w:val="000000"/>
          <w:spacing w:val="0"/>
          <w:sz w:val="32"/>
        </w:rPr>
      </w:r>
    </w:p>
    <w:p>
      <w:pPr>
        <w:pStyle w:val="Normal"/>
        <w:framePr w:w="2381" w:x="3334" w:y="2011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三、处罚标准</w:t>
      </w:r>
      <w:r>
        <w:rPr>
          <w:rFonts w:ascii="Times New Roman"/>
          <w:color w:val="000000"/>
          <w:spacing w:val="0"/>
          <w:sz w:val="32"/>
        </w:rPr>
      </w:r>
    </w:p>
    <w:p>
      <w:pPr>
        <w:pStyle w:val="Normal"/>
        <w:framePr w:w="5829" w:x="3334" w:y="2086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第七条</w:t>
      </w:r>
      <w:r>
        <w:rPr>
          <w:rFonts w:ascii="Times New Roman"/>
          <w:color w:val="000000"/>
          <w:spacing w:val="237"/>
          <w:sz w:val="32"/>
        </w:rPr>
        <w:t xml:space="preserve"> </w:t>
      </w:r>
      <w:r>
        <w:rPr>
          <w:rFonts w:ascii="SimSun" w:hAnsi="SimSun" w:cs="SimSun"/>
          <w:color w:val="000000"/>
          <w:spacing w:val="-3"/>
          <w:sz w:val="32"/>
        </w:rPr>
        <w:t>安全管理违章行为处罚标准</w:t>
      </w:r>
      <w:r>
        <w:rPr>
          <w:rFonts w:ascii="Times New Roman"/>
          <w:color w:val="000000"/>
          <w:spacing w:val="0"/>
          <w:sz w:val="32"/>
        </w:rPr>
      </w:r>
    </w:p>
    <w:p>
      <w:pPr>
        <w:pStyle w:val="Normal"/>
        <w:framePr w:w="11294" w:x="3244" w:y="21613"/>
        <w:widowControl w:val="off"/>
        <w:autoSpaceDE w:val="off"/>
        <w:autoSpaceDN w:val="off"/>
        <w:spacing w:before="0" w:after="0" w:line="317" w:lineRule="exact"/>
        <w:ind w:left="86" w:right="0" w:firstLine="0"/>
        <w:jc w:val="left"/>
        <w:rPr>
          <w:rFonts w:ascii="Times New Roman"/>
          <w:color w:val="000000"/>
          <w:spacing w:val="0"/>
          <w:sz w:val="32"/>
        </w:rPr>
      </w:pPr>
      <w:r>
        <w:rPr>
          <w:rFonts w:ascii="SimSun" w:hAnsi="SimSun" w:cs="SimSun"/>
          <w:color w:val="000000"/>
          <w:spacing w:val="-3"/>
          <w:sz w:val="32"/>
        </w:rPr>
        <w:t>（一）施工现场有下列违章行为之一的处罚</w:t>
      </w:r>
      <w:r>
        <w:rPr>
          <w:rFonts w:ascii="Times New Roman"/>
          <w:color w:val="000000"/>
          <w:spacing w:val="-28"/>
          <w:sz w:val="32"/>
        </w:rPr>
        <w:t xml:space="preserve"> </w:t>
      </w:r>
      <w:r>
        <w:rPr>
          <w:rFonts w:ascii="SimSun"/>
          <w:color w:val="000000"/>
          <w:spacing w:val="-3"/>
          <w:sz w:val="32"/>
        </w:rPr>
        <w:t>50000</w:t>
      </w:r>
      <w:r>
        <w:rPr>
          <w:rFonts w:ascii="SimSun" w:hAnsi="SimSun" w:cs="SimSun"/>
          <w:color w:val="000000"/>
          <w:spacing w:val="-3"/>
          <w:sz w:val="32"/>
        </w:rPr>
        <w:t>～</w:t>
      </w:r>
      <w:r>
        <w:rPr>
          <w:rFonts w:ascii="SimSun"/>
          <w:color w:val="000000"/>
          <w:spacing w:val="-1"/>
          <w:sz w:val="32"/>
        </w:rPr>
        <w:t>100000</w:t>
      </w:r>
      <w:r>
        <w:rPr>
          <w:rFonts w:ascii="SimSun" w:hAnsi="SimSun" w:cs="SimSun"/>
          <w:color w:val="000000"/>
          <w:spacing w:val="-3"/>
          <w:sz w:val="32"/>
        </w:rPr>
        <w:t>元：</w:t>
      </w:r>
      <w:r>
        <w:rPr>
          <w:rFonts w:ascii="Times New Roman"/>
          <w:color w:val="000000"/>
          <w:spacing w:val="0"/>
          <w:sz w:val="32"/>
        </w:rPr>
      </w:r>
    </w:p>
    <w:p>
      <w:pPr>
        <w:pStyle w:val="Normal"/>
        <w:framePr w:w="11294" w:x="3244" w:y="2161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5"/>
          <w:sz w:val="32"/>
        </w:rPr>
        <w:t>、公司下属各分支机构未按要求配备管理人员</w:t>
      </w:r>
      <w:r>
        <w:rPr>
          <w:rFonts w:ascii="SimSun"/>
          <w:color w:val="000000"/>
          <w:spacing w:val="-5"/>
          <w:sz w:val="32"/>
        </w:rPr>
        <w:t>,</w:t>
      </w:r>
      <w:r>
        <w:rPr>
          <w:rFonts w:ascii="SimSun" w:hAnsi="SimSun" w:cs="SimSun"/>
          <w:color w:val="000000"/>
          <w:spacing w:val="-3"/>
          <w:sz w:val="32"/>
        </w:rPr>
        <w:t>或管理人员无证上岗；</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026" w:x="2928" w:y="2200"/>
        <w:widowControl w:val="off"/>
        <w:autoSpaceDE w:val="off"/>
        <w:autoSpaceDN w:val="off"/>
        <w:spacing w:before="0" w:after="0" w:line="317" w:lineRule="exact"/>
        <w:ind w:left="317"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、公司下属各分支机构未履行安全管理职责，经公司教育、督促后，仍未履行管理职</w:t>
      </w:r>
      <w:r>
        <w:rPr>
          <w:rFonts w:ascii="Times New Roman"/>
          <w:color w:val="000000"/>
          <w:spacing w:val="0"/>
          <w:sz w:val="32"/>
        </w:rPr>
      </w:r>
    </w:p>
    <w:p>
      <w:pPr>
        <w:pStyle w:val="Normal"/>
        <w:framePr w:w="14026" w:x="2928" w:y="22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责的；</w:t>
      </w:r>
      <w:r>
        <w:rPr>
          <w:rFonts w:ascii="Times New Roman"/>
          <w:color w:val="000000"/>
          <w:spacing w:val="0"/>
          <w:sz w:val="32"/>
        </w:rPr>
      </w:r>
    </w:p>
    <w:p>
      <w:pPr>
        <w:pStyle w:val="Normal"/>
        <w:framePr w:w="14026" w:x="2928" w:y="3701"/>
        <w:widowControl w:val="off"/>
        <w:autoSpaceDE w:val="off"/>
        <w:autoSpaceDN w:val="off"/>
        <w:spacing w:before="0" w:after="0" w:line="317" w:lineRule="exact"/>
        <w:ind w:left="317"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、公司下属各分支机构在工程开工前与项目部未签订安全生产目标责任书、综合治理</w:t>
      </w:r>
      <w:r>
        <w:rPr>
          <w:rFonts w:ascii="Times New Roman"/>
          <w:color w:val="000000"/>
          <w:spacing w:val="0"/>
          <w:sz w:val="32"/>
        </w:rPr>
      </w:r>
    </w:p>
    <w:p>
      <w:pPr>
        <w:pStyle w:val="Normal"/>
        <w:framePr w:w="14026" w:x="2928" w:y="370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及文明施工协议书；</w:t>
      </w:r>
      <w:r>
        <w:rPr>
          <w:rFonts w:ascii="Times New Roman"/>
          <w:color w:val="000000"/>
          <w:spacing w:val="0"/>
          <w:sz w:val="32"/>
        </w:rPr>
      </w:r>
    </w:p>
    <w:p>
      <w:pPr>
        <w:pStyle w:val="Normal"/>
        <w:framePr w:w="14030" w:x="2924" w:y="5199"/>
        <w:widowControl w:val="off"/>
        <w:autoSpaceDE w:val="off"/>
        <w:autoSpaceDN w:val="off"/>
        <w:spacing w:before="0" w:after="0" w:line="317" w:lineRule="exact"/>
        <w:ind w:left="317"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、公司下属各分支机构对大型机械设备未按要求验收合格后使用或验收不合格投入使</w:t>
      </w:r>
      <w:r>
        <w:rPr>
          <w:rFonts w:ascii="Times New Roman"/>
          <w:color w:val="000000"/>
          <w:spacing w:val="0"/>
          <w:sz w:val="32"/>
        </w:rPr>
      </w:r>
    </w:p>
    <w:p>
      <w:pPr>
        <w:pStyle w:val="Normal"/>
        <w:framePr w:w="14030" w:x="2924" w:y="5199"/>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用的；</w:t>
      </w:r>
      <w:r>
        <w:rPr>
          <w:rFonts w:ascii="Times New Roman"/>
          <w:color w:val="000000"/>
          <w:spacing w:val="0"/>
          <w:sz w:val="32"/>
        </w:rPr>
      </w:r>
    </w:p>
    <w:p>
      <w:pPr>
        <w:pStyle w:val="Normal"/>
        <w:framePr w:w="14026" w:x="2928" w:y="6700"/>
        <w:widowControl w:val="off"/>
        <w:autoSpaceDE w:val="off"/>
        <w:autoSpaceDN w:val="off"/>
        <w:spacing w:before="0" w:after="0" w:line="317" w:lineRule="exact"/>
        <w:ind w:left="317"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、施工中发生安全责任事故，造成重大人员伤亡的；或发生安全责任事故后，处理不</w:t>
      </w:r>
      <w:r>
        <w:rPr>
          <w:rFonts w:ascii="Times New Roman"/>
          <w:color w:val="000000"/>
          <w:spacing w:val="0"/>
          <w:sz w:val="32"/>
        </w:rPr>
      </w:r>
    </w:p>
    <w:p>
      <w:pPr>
        <w:pStyle w:val="Normal"/>
        <w:framePr w:w="14026" w:x="2928" w:y="67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及时，在社会上造成恶劣影响的；</w:t>
      </w:r>
      <w:r>
        <w:rPr>
          <w:rFonts w:ascii="Times New Roman"/>
          <w:color w:val="000000"/>
          <w:spacing w:val="0"/>
          <w:sz w:val="32"/>
        </w:rPr>
      </w:r>
    </w:p>
    <w:p>
      <w:pPr>
        <w:pStyle w:val="Normal"/>
        <w:framePr w:w="14026" w:x="3176" w:y="8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、在部、省、市级进行安全大检查中，安全未达标准要求，被停工整改并给予通报批评</w:t>
      </w:r>
      <w:r>
        <w:rPr>
          <w:rFonts w:ascii="Times New Roman"/>
          <w:color w:val="000000"/>
          <w:spacing w:val="0"/>
          <w:sz w:val="32"/>
        </w:rPr>
      </w:r>
    </w:p>
    <w:p>
      <w:pPr>
        <w:pStyle w:val="Normal"/>
        <w:framePr w:w="1114" w:x="2701" w:y="8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Times New Roman"/>
          <w:color w:val="000000"/>
          <w:spacing w:val="0"/>
          <w:sz w:val="32"/>
        </w:rPr>
      </w:r>
    </w:p>
    <w:p>
      <w:pPr>
        <w:pStyle w:val="Normal"/>
        <w:framePr w:w="11112" w:x="3244" w:y="97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、工程结束，安全生产等级被当地安全监督部门评为“不合格”的。</w:t>
      </w:r>
      <w:r>
        <w:rPr>
          <w:rFonts w:ascii="Times New Roman"/>
          <w:color w:val="000000"/>
          <w:spacing w:val="0"/>
          <w:sz w:val="32"/>
        </w:rPr>
      </w:r>
    </w:p>
    <w:p>
      <w:pPr>
        <w:pStyle w:val="Normal"/>
        <w:framePr w:w="11112" w:x="3244" w:y="9700"/>
        <w:widowControl w:val="off"/>
        <w:autoSpaceDE w:val="off"/>
        <w:autoSpaceDN w:val="off"/>
        <w:spacing w:before="436" w:after="0" w:line="317" w:lineRule="exact"/>
        <w:ind w:left="176"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3"/>
          <w:sz w:val="32"/>
        </w:rPr>
        <w:t>10000</w:t>
      </w:r>
      <w:r>
        <w:rPr>
          <w:rFonts w:ascii="SimSun" w:hAnsi="SimSun" w:cs="SimSun"/>
          <w:color w:val="000000"/>
          <w:spacing w:val="-3"/>
          <w:sz w:val="32"/>
        </w:rPr>
        <w:t>～</w:t>
      </w:r>
      <w:r>
        <w:rPr>
          <w:rFonts w:ascii="SimSun"/>
          <w:color w:val="000000"/>
          <w:spacing w:val="-1"/>
          <w:sz w:val="32"/>
        </w:rPr>
        <w:t>50000</w:t>
      </w:r>
      <w:r>
        <w:rPr>
          <w:rFonts w:ascii="SimSun" w:hAnsi="SimSun" w:cs="SimSun"/>
          <w:color w:val="000000"/>
          <w:spacing w:val="-3"/>
          <w:sz w:val="32"/>
        </w:rPr>
        <w:t>元：</w:t>
      </w:r>
      <w:r>
        <w:rPr>
          <w:rFonts w:ascii="Times New Roman"/>
          <w:color w:val="000000"/>
          <w:spacing w:val="0"/>
          <w:sz w:val="32"/>
        </w:rPr>
      </w:r>
    </w:p>
    <w:p>
      <w:pPr>
        <w:pStyle w:val="Normal"/>
        <w:framePr w:w="11112" w:x="3244" w:y="9700"/>
        <w:widowControl w:val="off"/>
        <w:autoSpaceDE w:val="off"/>
        <w:autoSpaceDN w:val="off"/>
        <w:spacing w:before="432" w:after="0" w:line="317" w:lineRule="exact"/>
        <w:ind w:left="176"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、在区、站级安全大检查中，安全不合格，被停工整改的；</w:t>
      </w:r>
      <w:r>
        <w:rPr>
          <w:rFonts w:ascii="Times New Roman"/>
          <w:color w:val="000000"/>
          <w:spacing w:val="0"/>
          <w:sz w:val="32"/>
        </w:rPr>
      </w:r>
    </w:p>
    <w:p>
      <w:pPr>
        <w:pStyle w:val="Normal"/>
        <w:framePr w:w="11112" w:x="3244" w:y="9700"/>
        <w:widowControl w:val="off"/>
        <w:autoSpaceDE w:val="off"/>
        <w:autoSpaceDN w:val="off"/>
        <w:spacing w:before="432" w:after="0" w:line="317" w:lineRule="exact"/>
        <w:ind w:left="83"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、公司季度安全生产大检查中被内部通报批评的；</w:t>
      </w:r>
      <w:r>
        <w:rPr>
          <w:rFonts w:ascii="Times New Roman"/>
          <w:color w:val="000000"/>
          <w:spacing w:val="0"/>
          <w:sz w:val="32"/>
        </w:rPr>
      </w:r>
    </w:p>
    <w:p>
      <w:pPr>
        <w:pStyle w:val="Normal"/>
        <w:framePr w:w="11112" w:x="3244" w:y="9700"/>
        <w:widowControl w:val="off"/>
        <w:autoSpaceDE w:val="off"/>
        <w:autoSpaceDN w:val="off"/>
        <w:spacing w:before="436" w:after="0" w:line="317" w:lineRule="exact"/>
        <w:ind w:left="83"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、按规定需搭设钢管架，而用毛竹搭设的；</w:t>
      </w:r>
      <w:r>
        <w:rPr>
          <w:rFonts w:ascii="Times New Roman"/>
          <w:color w:val="000000"/>
          <w:spacing w:val="0"/>
          <w:sz w:val="32"/>
        </w:rPr>
      </w:r>
    </w:p>
    <w:p>
      <w:pPr>
        <w:pStyle w:val="Normal"/>
        <w:framePr w:w="14386" w:x="2697" w:y="1345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、施工中发生安全责任事故造成重伤且性质严重的；</w:t>
      </w:r>
      <w:r>
        <w:rPr>
          <w:rFonts w:ascii="Times New Roman"/>
          <w:color w:val="000000"/>
          <w:spacing w:val="0"/>
          <w:sz w:val="32"/>
        </w:rPr>
      </w:r>
    </w:p>
    <w:p>
      <w:pPr>
        <w:pStyle w:val="Normal"/>
        <w:framePr w:w="14386" w:x="2697" w:y="13451"/>
        <w:widowControl w:val="off"/>
        <w:autoSpaceDE w:val="off"/>
        <w:autoSpaceDN w:val="off"/>
        <w:spacing w:before="432" w:after="0" w:line="317" w:lineRule="exact"/>
        <w:ind w:left="63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、违反国家有关安全生产技术规范中强制性条文的；</w:t>
      </w:r>
      <w:r>
        <w:rPr>
          <w:rFonts w:ascii="Times New Roman"/>
          <w:color w:val="000000"/>
          <w:spacing w:val="0"/>
          <w:sz w:val="32"/>
        </w:rPr>
      </w:r>
    </w:p>
    <w:p>
      <w:pPr>
        <w:pStyle w:val="Normal"/>
        <w:framePr w:w="14386" w:x="2697" w:y="13451"/>
        <w:widowControl w:val="off"/>
        <w:autoSpaceDE w:val="off"/>
        <w:autoSpaceDN w:val="off"/>
        <w:spacing w:before="436" w:after="0" w:line="317" w:lineRule="exact"/>
        <w:ind w:left="633"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、开工前直属项目部未与公司签订安全生产、治安管理及计划生育协议书的；</w:t>
      </w:r>
      <w:r>
        <w:rPr>
          <w:rFonts w:ascii="Times New Roman"/>
          <w:color w:val="000000"/>
          <w:spacing w:val="0"/>
          <w:sz w:val="32"/>
        </w:rPr>
      </w:r>
    </w:p>
    <w:p>
      <w:pPr>
        <w:pStyle w:val="Normal"/>
        <w:framePr w:w="14386" w:x="2697" w:y="13451"/>
        <w:widowControl w:val="off"/>
        <w:autoSpaceDE w:val="off"/>
        <w:autoSpaceDN w:val="off"/>
        <w:spacing w:before="432" w:after="0" w:line="317" w:lineRule="exact"/>
        <w:ind w:left="63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、项目部未按要求制订安全生产责任制，层层签订安全生产目标责任书、综合治理及</w:t>
      </w:r>
      <w:r>
        <w:rPr>
          <w:rFonts w:ascii="Times New Roman"/>
          <w:color w:val="000000"/>
          <w:spacing w:val="0"/>
          <w:sz w:val="32"/>
        </w:rPr>
      </w:r>
    </w:p>
    <w:p>
      <w:pPr>
        <w:pStyle w:val="Normal"/>
        <w:framePr w:w="14386" w:x="2697" w:y="134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文明施工协议书的；</w:t>
      </w:r>
      <w:r>
        <w:rPr>
          <w:rFonts w:ascii="Times New Roman"/>
          <w:color w:val="000000"/>
          <w:spacing w:val="0"/>
          <w:sz w:val="32"/>
        </w:rPr>
      </w:r>
    </w:p>
    <w:p>
      <w:pPr>
        <w:pStyle w:val="Normal"/>
        <w:framePr w:w="14386" w:x="2697" w:y="1720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、有分包工程的项目，项目部未及时通知公司与分包单位签定分包合同、安全管理责</w:t>
      </w:r>
      <w:r>
        <w:rPr>
          <w:rFonts w:ascii="Times New Roman"/>
          <w:color w:val="000000"/>
          <w:spacing w:val="0"/>
          <w:sz w:val="32"/>
        </w:rPr>
      </w:r>
    </w:p>
    <w:p>
      <w:pPr>
        <w:pStyle w:val="Normal"/>
        <w:framePr w:w="14386" w:x="2697" w:y="1720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任书的。</w:t>
      </w:r>
      <w:r>
        <w:rPr>
          <w:rFonts w:ascii="Times New Roman"/>
          <w:color w:val="000000"/>
          <w:spacing w:val="0"/>
          <w:sz w:val="32"/>
        </w:rPr>
      </w:r>
    </w:p>
    <w:p>
      <w:pPr>
        <w:pStyle w:val="Normal"/>
        <w:framePr w:w="14386" w:x="2697" w:y="18701"/>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hAnsi="SimSun" w:cs="SimSun"/>
          <w:color w:val="000000"/>
          <w:spacing w:val="-3"/>
          <w:sz w:val="32"/>
        </w:rPr>
        <w:t>（三）施工现场有下列违章行为之一的处罚</w:t>
      </w:r>
      <w:r>
        <w:rPr>
          <w:rFonts w:ascii="Times New Roman"/>
          <w:color w:val="000000"/>
          <w:spacing w:val="-28"/>
          <w:sz w:val="32"/>
        </w:rPr>
        <w:t xml:space="preserve"> </w:t>
      </w:r>
      <w:r>
        <w:rPr>
          <w:rFonts w:ascii="SimSun"/>
          <w:color w:val="000000"/>
          <w:spacing w:val="-3"/>
          <w:sz w:val="32"/>
        </w:rPr>
        <w:t>2000</w:t>
      </w:r>
      <w:r>
        <w:rPr>
          <w:rFonts w:ascii="SimSun" w:hAnsi="SimSun" w:cs="SimSun"/>
          <w:color w:val="000000"/>
          <w:spacing w:val="-7"/>
          <w:sz w:val="32"/>
        </w:rPr>
        <w:t>～</w:t>
      </w:r>
      <w:r>
        <w:rPr>
          <w:rFonts w:ascii="SimSun"/>
          <w:color w:val="000000"/>
          <w:spacing w:val="-1"/>
          <w:sz w:val="32"/>
        </w:rPr>
        <w:t>5000</w:t>
      </w:r>
      <w:r>
        <w:rPr>
          <w:rFonts w:ascii="SimSun" w:hAnsi="SimSun" w:cs="SimSun"/>
          <w:color w:val="000000"/>
          <w:spacing w:val="-3"/>
          <w:sz w:val="32"/>
        </w:rPr>
        <w:t>元：</w:t>
      </w:r>
      <w:r>
        <w:rPr>
          <w:rFonts w:ascii="Times New Roman"/>
          <w:color w:val="000000"/>
          <w:spacing w:val="0"/>
          <w:sz w:val="32"/>
        </w:rPr>
      </w:r>
    </w:p>
    <w:p>
      <w:pPr>
        <w:pStyle w:val="Normal"/>
        <w:framePr w:w="14386" w:x="2697" w:y="18701"/>
        <w:widowControl w:val="off"/>
        <w:autoSpaceDE w:val="off"/>
        <w:autoSpaceDN w:val="off"/>
        <w:spacing w:before="436"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、在安全中间验收时，安全达不到标准要求，不能一次性通过，通过整改后才符合要</w:t>
      </w:r>
      <w:r>
        <w:rPr>
          <w:rFonts w:ascii="Times New Roman"/>
          <w:color w:val="000000"/>
          <w:spacing w:val="0"/>
          <w:sz w:val="32"/>
        </w:rPr>
      </w:r>
    </w:p>
    <w:p>
      <w:pPr>
        <w:pStyle w:val="Normal"/>
        <w:framePr w:w="14386" w:x="2697" w:y="1870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求的；</w:t>
      </w:r>
      <w:r>
        <w:rPr>
          <w:rFonts w:ascii="Times New Roman"/>
          <w:color w:val="000000"/>
          <w:spacing w:val="0"/>
          <w:sz w:val="32"/>
        </w:rPr>
      </w:r>
    </w:p>
    <w:p>
      <w:pPr>
        <w:pStyle w:val="Normal"/>
        <w:framePr w:w="14386" w:x="2701" w:y="2095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、未按规定配置足量专职安全员或专职安全员不履行安全管理职责的，专职安全员无</w:t>
      </w:r>
      <w:r>
        <w:rPr>
          <w:rFonts w:ascii="Times New Roman"/>
          <w:color w:val="000000"/>
          <w:spacing w:val="0"/>
          <w:sz w:val="32"/>
        </w:rPr>
      </w:r>
    </w:p>
    <w:p>
      <w:pPr>
        <w:pStyle w:val="Normal"/>
        <w:framePr w:w="14386" w:x="2701" w:y="2095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18"/>
          <w:sz w:val="32"/>
        </w:rPr>
        <w:t>上岗资格的（按人数计）；</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86" w:x="2701" w:y="22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、未经公司工程管理部同意，项目部私自请上级安全监督部门进行安全中验的；被公</w:t>
      </w:r>
      <w:r>
        <w:rPr>
          <w:rFonts w:ascii="Times New Roman"/>
          <w:color w:val="000000"/>
          <w:spacing w:val="0"/>
          <w:sz w:val="32"/>
        </w:rPr>
      </w:r>
    </w:p>
    <w:p>
      <w:pPr>
        <w:pStyle w:val="Normal"/>
        <w:framePr w:w="14386" w:x="2701" w:y="22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司停工整改的项目，未经公司复查合格，擅自开工的；</w:t>
      </w:r>
      <w:r>
        <w:rPr>
          <w:rFonts w:ascii="Times New Roman"/>
          <w:color w:val="000000"/>
          <w:spacing w:val="0"/>
          <w:sz w:val="32"/>
        </w:rPr>
      </w:r>
    </w:p>
    <w:p>
      <w:pPr>
        <w:pStyle w:val="Normal"/>
        <w:framePr w:w="8926" w:x="3331" w:y="37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、开工前甲方未办理施工许可证而项目部擅自开工的；</w:t>
      </w:r>
      <w:r>
        <w:rPr>
          <w:rFonts w:ascii="Times New Roman"/>
          <w:color w:val="000000"/>
          <w:spacing w:val="0"/>
          <w:sz w:val="32"/>
        </w:rPr>
      </w:r>
    </w:p>
    <w:p>
      <w:pPr>
        <w:pStyle w:val="Normal"/>
        <w:framePr w:w="8190" w:x="3331" w:y="4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、开工前</w:t>
      </w:r>
      <w:r>
        <w:rPr>
          <w:rFonts w:ascii="Times New Roman"/>
          <w:color w:val="000000"/>
          <w:spacing w:val="-7"/>
          <w:sz w:val="32"/>
        </w:rPr>
        <w:t xml:space="preserve"> </w:t>
      </w:r>
      <w:r>
        <w:rPr>
          <w:rFonts w:ascii="SimSun"/>
          <w:color w:val="000000"/>
          <w:spacing w:val="78"/>
          <w:sz w:val="32"/>
        </w:rPr>
        <w:t>3</w:t>
      </w:r>
      <w:r>
        <w:rPr>
          <w:rFonts w:ascii="SimSun" w:hAnsi="SimSun" w:cs="SimSun"/>
          <w:color w:val="000000"/>
          <w:spacing w:val="-3"/>
          <w:sz w:val="32"/>
        </w:rPr>
        <w:t>日内未办理安全登记、保险或备案的；</w:t>
      </w:r>
      <w:r>
        <w:rPr>
          <w:rFonts w:ascii="Times New Roman"/>
          <w:color w:val="000000"/>
          <w:spacing w:val="0"/>
          <w:sz w:val="32"/>
        </w:rPr>
      </w:r>
    </w:p>
    <w:p>
      <w:pPr>
        <w:pStyle w:val="Normal"/>
        <w:framePr w:w="14390" w:x="2697" w:y="5199"/>
        <w:widowControl w:val="off"/>
        <w:autoSpaceDE w:val="off"/>
        <w:autoSpaceDN w:val="off"/>
        <w:spacing w:before="0" w:after="0" w:line="317" w:lineRule="exact"/>
        <w:ind w:left="633"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、未按规定编制安全生产施工组织设计和专项安全施工方案，开工前施工组织设计和</w:t>
      </w:r>
      <w:r>
        <w:rPr>
          <w:rFonts w:ascii="Times New Roman"/>
          <w:color w:val="000000"/>
          <w:spacing w:val="0"/>
          <w:sz w:val="32"/>
        </w:rPr>
      </w:r>
    </w:p>
    <w:p>
      <w:pPr>
        <w:pStyle w:val="Normal"/>
        <w:framePr w:w="14390" w:x="2697" w:y="5199"/>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专项安全施工方案未报公司审批的、未报监理履行报监手续的；</w:t>
      </w:r>
      <w:r>
        <w:rPr>
          <w:rFonts w:ascii="Times New Roman"/>
          <w:color w:val="000000"/>
          <w:spacing w:val="0"/>
          <w:sz w:val="32"/>
        </w:rPr>
      </w:r>
    </w:p>
    <w:p>
      <w:pPr>
        <w:pStyle w:val="Normal"/>
        <w:framePr w:w="14390" w:x="2697" w:y="5199"/>
        <w:widowControl w:val="off"/>
        <w:autoSpaceDE w:val="off"/>
        <w:autoSpaceDN w:val="off"/>
        <w:spacing w:before="432" w:after="0" w:line="317" w:lineRule="exact"/>
        <w:ind w:left="63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、按规定要求进行专家论证的专项施工方案，未按要求进行专家论证、未履行审批报</w:t>
      </w:r>
      <w:r>
        <w:rPr>
          <w:rFonts w:ascii="Times New Roman"/>
          <w:color w:val="000000"/>
          <w:spacing w:val="0"/>
          <w:sz w:val="32"/>
        </w:rPr>
      </w:r>
    </w:p>
    <w:p>
      <w:pPr>
        <w:pStyle w:val="Normal"/>
        <w:framePr w:w="14390" w:x="2697" w:y="5199"/>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验手续就进行施工的或不按审批方案进行施工的；</w:t>
      </w:r>
      <w:r>
        <w:rPr>
          <w:rFonts w:ascii="Times New Roman"/>
          <w:color w:val="000000"/>
          <w:spacing w:val="0"/>
          <w:sz w:val="32"/>
        </w:rPr>
      </w:r>
    </w:p>
    <w:p>
      <w:pPr>
        <w:pStyle w:val="Normal"/>
        <w:framePr w:w="8197" w:x="3327" w:y="8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、未根据施工现场实际情况编制应急救援预案的；</w:t>
      </w:r>
      <w:r>
        <w:rPr>
          <w:rFonts w:ascii="Times New Roman"/>
          <w:color w:val="000000"/>
          <w:spacing w:val="0"/>
          <w:sz w:val="32"/>
        </w:rPr>
      </w:r>
    </w:p>
    <w:p>
      <w:pPr>
        <w:pStyle w:val="Normal"/>
        <w:framePr w:w="8197" w:x="3327" w:y="8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、对公司出具的安全整改通知书内容拒不整改的；</w:t>
      </w:r>
      <w:r>
        <w:rPr>
          <w:rFonts w:ascii="Times New Roman"/>
          <w:color w:val="000000"/>
          <w:spacing w:val="0"/>
          <w:sz w:val="32"/>
        </w:rPr>
      </w:r>
    </w:p>
    <w:p>
      <w:pPr>
        <w:pStyle w:val="Normal"/>
        <w:framePr w:w="14453" w:x="2697" w:y="97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、对公司组织的安全生产教育活动和安全会议，无特殊理由未参加的。</w:t>
      </w:r>
      <w:r>
        <w:rPr>
          <w:rFonts w:ascii="Times New Roman"/>
          <w:color w:val="000000"/>
          <w:spacing w:val="0"/>
          <w:sz w:val="32"/>
        </w:rPr>
      </w:r>
    </w:p>
    <w:p>
      <w:pPr>
        <w:pStyle w:val="Normal"/>
        <w:framePr w:w="14453" w:x="2697" w:y="9700"/>
        <w:widowControl w:val="off"/>
        <w:autoSpaceDE w:val="off"/>
        <w:autoSpaceDN w:val="off"/>
        <w:spacing w:before="436" w:after="0" w:line="317" w:lineRule="exact"/>
        <w:ind w:left="63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6"/>
          <w:sz w:val="32"/>
        </w:rPr>
        <w:t>、由公司组织的起重机械设备验收两次（含两次）以上仍未验收合格的（按设备台数</w:t>
      </w:r>
      <w:r>
        <w:rPr>
          <w:rFonts w:ascii="Times New Roman"/>
          <w:color w:val="000000"/>
          <w:spacing w:val="0"/>
          <w:sz w:val="32"/>
        </w:rPr>
      </w:r>
    </w:p>
    <w:p>
      <w:pPr>
        <w:pStyle w:val="Normal"/>
        <w:framePr w:w="14453" w:x="2697" w:y="97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55"/>
          <w:sz w:val="32"/>
        </w:rPr>
        <w:t>计）；</w:t>
      </w:r>
      <w:r>
        <w:rPr>
          <w:rFonts w:ascii="Times New Roman"/>
          <w:color w:val="000000"/>
          <w:spacing w:val="0"/>
          <w:sz w:val="32"/>
        </w:rPr>
      </w:r>
    </w:p>
    <w:p>
      <w:pPr>
        <w:pStyle w:val="Normal"/>
        <w:framePr w:w="14208" w:x="3327" w:y="11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12</w:t>
      </w:r>
      <w:r>
        <w:rPr>
          <w:rFonts w:ascii="SimSun" w:hAnsi="SimSun" w:cs="SimSun"/>
          <w:color w:val="000000"/>
          <w:spacing w:val="-12"/>
          <w:sz w:val="32"/>
        </w:rPr>
        <w:t>、未制订现场安全生产管理目标，未进行安全责任目标分解，无责任目标考核规定的；</w:t>
      </w:r>
      <w:r>
        <w:rPr>
          <w:rFonts w:ascii="Times New Roman"/>
          <w:color w:val="000000"/>
          <w:spacing w:val="0"/>
          <w:sz w:val="32"/>
        </w:rPr>
      </w:r>
    </w:p>
    <w:p>
      <w:pPr>
        <w:pStyle w:val="Normal"/>
        <w:framePr w:w="14208" w:x="3327" w:y="1195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13</w:t>
      </w:r>
      <w:r>
        <w:rPr>
          <w:rFonts w:ascii="SimSun" w:hAnsi="SimSun" w:cs="SimSun"/>
          <w:color w:val="000000"/>
          <w:spacing w:val="-3"/>
          <w:sz w:val="32"/>
        </w:rPr>
        <w:t>、项目部对分包单位未进行有效的安全监督管理的；</w:t>
      </w:r>
      <w:r>
        <w:rPr>
          <w:rFonts w:ascii="Times New Roman"/>
          <w:color w:val="000000"/>
          <w:spacing w:val="0"/>
          <w:sz w:val="32"/>
        </w:rPr>
      </w:r>
    </w:p>
    <w:p>
      <w:pPr>
        <w:pStyle w:val="Normal"/>
        <w:framePr w:w="10930" w:x="3327" w:y="134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14</w:t>
      </w:r>
      <w:r>
        <w:rPr>
          <w:rFonts w:ascii="SimSun" w:hAnsi="SimSun" w:cs="SimSun"/>
          <w:color w:val="000000"/>
          <w:spacing w:val="-3"/>
          <w:sz w:val="32"/>
        </w:rPr>
        <w:t>、钢管、扣件未经检测或检测不合格未采取加强措施仍在使用的。</w:t>
      </w:r>
      <w:r>
        <w:rPr>
          <w:rFonts w:ascii="Times New Roman"/>
          <w:color w:val="000000"/>
          <w:spacing w:val="0"/>
          <w:sz w:val="32"/>
        </w:rPr>
      </w:r>
    </w:p>
    <w:p>
      <w:pPr>
        <w:pStyle w:val="Normal"/>
        <w:framePr w:w="10930" w:x="3327" w:y="13451"/>
        <w:widowControl w:val="off"/>
        <w:autoSpaceDE w:val="off"/>
        <w:autoSpaceDN w:val="off"/>
        <w:spacing w:before="432" w:after="0" w:line="317" w:lineRule="exact"/>
        <w:ind w:left="0" w:right="0" w:firstLine="0"/>
        <w:jc w:val="left"/>
        <w:rPr>
          <w:rFonts w:ascii="SimSun"/>
          <w:color w:val="000000"/>
          <w:spacing w:val="0"/>
          <w:sz w:val="32"/>
        </w:rPr>
      </w:pPr>
      <w:r>
        <w:rPr>
          <w:rFonts w:ascii="SimSun" w:hAnsi="SimSun" w:cs="SimSun"/>
          <w:color w:val="000000"/>
          <w:spacing w:val="-3"/>
          <w:sz w:val="32"/>
        </w:rPr>
        <w:t>（四）施工现场有下列违章行为之一的处罚</w:t>
      </w:r>
      <w:r>
        <w:rPr>
          <w:rFonts w:ascii="Times New Roman"/>
          <w:color w:val="000000"/>
          <w:spacing w:val="-28"/>
          <w:sz w:val="32"/>
        </w:rPr>
        <w:t xml:space="preserve"> </w:t>
      </w:r>
      <w:r>
        <w:rPr>
          <w:rFonts w:ascii="SimSun"/>
          <w:color w:val="000000"/>
          <w:spacing w:val="-1"/>
          <w:sz w:val="32"/>
        </w:rPr>
        <w:t>1000</w:t>
      </w:r>
      <w:r>
        <w:rPr>
          <w:rFonts w:ascii="SimSun" w:hAnsi="SimSun" w:cs="SimSun"/>
          <w:color w:val="000000"/>
          <w:spacing w:val="-7"/>
          <w:sz w:val="32"/>
        </w:rPr>
        <w:t>元</w:t>
      </w:r>
      <w:r>
        <w:rPr>
          <w:rFonts w:ascii="SimSun"/>
          <w:color w:val="000000"/>
          <w:spacing w:val="0"/>
          <w:sz w:val="32"/>
        </w:rPr>
        <w:t>:</w:t>
      </w:r>
      <w:r>
        <w:rPr>
          <w:rFonts w:ascii="SimSun"/>
          <w:color w:val="000000"/>
          <w:spacing w:val="0"/>
          <w:sz w:val="32"/>
        </w:rPr>
      </w:r>
    </w:p>
    <w:p>
      <w:pPr>
        <w:pStyle w:val="Normal"/>
        <w:framePr w:w="14390" w:x="2701" w:y="14953"/>
        <w:widowControl w:val="off"/>
        <w:autoSpaceDE w:val="off"/>
        <w:autoSpaceDN w:val="off"/>
        <w:spacing w:before="0" w:after="0" w:line="317" w:lineRule="exact"/>
        <w:ind w:left="634" w:right="0" w:firstLine="0"/>
        <w:jc w:val="left"/>
        <w:rPr>
          <w:rFonts w:ascii="Times New Roman"/>
          <w:color w:val="000000"/>
          <w:spacing w:val="0"/>
          <w:sz w:val="32"/>
        </w:rPr>
      </w:pPr>
      <w:r>
        <w:rPr>
          <w:rFonts w:ascii="SimSun"/>
          <w:color w:val="000000"/>
          <w:spacing w:val="-5"/>
          <w:sz w:val="32"/>
        </w:rPr>
        <w:t>1</w:t>
      </w:r>
      <w:r>
        <w:rPr>
          <w:rFonts w:ascii="SimSun" w:hAnsi="SimSun" w:cs="SimSun"/>
          <w:color w:val="000000"/>
          <w:spacing w:val="-9"/>
          <w:sz w:val="32"/>
        </w:rPr>
        <w:t>、未按要求配备特种作业人员，操作者冒名顶替、无证上岗的（按人数计）；</w:t>
      </w:r>
      <w:r>
        <w:rPr>
          <w:rFonts w:ascii="Times New Roman"/>
          <w:color w:val="000000"/>
          <w:spacing w:val="0"/>
          <w:sz w:val="32"/>
        </w:rPr>
      </w:r>
    </w:p>
    <w:p>
      <w:pPr>
        <w:pStyle w:val="Normal"/>
        <w:framePr w:w="14390" w:x="2701" w:y="14953"/>
        <w:widowControl w:val="off"/>
        <w:autoSpaceDE w:val="off"/>
        <w:autoSpaceDN w:val="off"/>
        <w:spacing w:before="432" w:after="0" w:line="317" w:lineRule="exact"/>
        <w:ind w:left="634"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、在开工前对施工人员未按要求进行三级安全教育；教育者及被教育者没有本人签名</w:t>
      </w:r>
      <w:r>
        <w:rPr>
          <w:rFonts w:ascii="Times New Roman"/>
          <w:color w:val="000000"/>
          <w:spacing w:val="0"/>
          <w:sz w:val="32"/>
        </w:rPr>
      </w:r>
    </w:p>
    <w:p>
      <w:pPr>
        <w:pStyle w:val="Normal"/>
        <w:framePr w:w="14390" w:x="2701" w:y="149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或三级安全教育不符要求的；</w:t>
      </w:r>
      <w:r>
        <w:rPr>
          <w:rFonts w:ascii="Times New Roman"/>
          <w:color w:val="000000"/>
          <w:spacing w:val="0"/>
          <w:sz w:val="32"/>
        </w:rPr>
      </w:r>
    </w:p>
    <w:p>
      <w:pPr>
        <w:pStyle w:val="Normal"/>
        <w:framePr w:w="8562" w:x="3334" w:y="17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5"/>
          <w:sz w:val="32"/>
        </w:rPr>
        <w:t>3</w:t>
      </w:r>
      <w:r>
        <w:rPr>
          <w:rFonts w:ascii="SimSun" w:hAnsi="SimSun" w:cs="SimSun"/>
          <w:color w:val="000000"/>
          <w:spacing w:val="-3"/>
          <w:sz w:val="32"/>
        </w:rPr>
        <w:t>、安全台帐资料未及时记载或内容与实际不相符的；</w:t>
      </w:r>
      <w:r>
        <w:rPr>
          <w:rFonts w:ascii="Times New Roman"/>
          <w:color w:val="000000"/>
          <w:spacing w:val="0"/>
          <w:sz w:val="32"/>
        </w:rPr>
      </w:r>
    </w:p>
    <w:p>
      <w:pPr>
        <w:pStyle w:val="Normal"/>
        <w:framePr w:w="14386" w:x="2701" w:y="1795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、对公司出具的安全整改通知书内容未按时整改完毕的；</w:t>
      </w:r>
      <w:r>
        <w:rPr>
          <w:rFonts w:ascii="Times New Roman"/>
          <w:color w:val="000000"/>
          <w:spacing w:val="0"/>
          <w:sz w:val="32"/>
        </w:rPr>
      </w:r>
    </w:p>
    <w:p>
      <w:pPr>
        <w:pStyle w:val="Normal"/>
        <w:framePr w:w="14386" w:x="2701" w:y="17951"/>
        <w:widowControl w:val="off"/>
        <w:autoSpaceDE w:val="off"/>
        <w:autoSpaceDN w:val="off"/>
        <w:spacing w:before="433" w:after="0" w:line="317" w:lineRule="exact"/>
        <w:ind w:left="63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、出现工伤事故不及时上报公司或不采取紧急应对措施，而导致事故扩大的；</w:t>
      </w:r>
      <w:r>
        <w:rPr>
          <w:rFonts w:ascii="Times New Roman"/>
          <w:color w:val="000000"/>
          <w:spacing w:val="0"/>
          <w:sz w:val="32"/>
        </w:rPr>
      </w:r>
    </w:p>
    <w:p>
      <w:pPr>
        <w:pStyle w:val="Normal"/>
        <w:framePr w:w="14386" w:x="2701" w:y="17951"/>
        <w:widowControl w:val="off"/>
        <w:autoSpaceDE w:val="off"/>
        <w:autoSpaceDN w:val="off"/>
        <w:spacing w:before="436" w:after="0" w:line="317" w:lineRule="exact"/>
        <w:ind w:left="63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、施工现场无安全技术交底或安全技术交底针对性不强、不全面，双方未履行签字手</w:t>
      </w:r>
      <w:r>
        <w:rPr>
          <w:rFonts w:ascii="Times New Roman"/>
          <w:color w:val="000000"/>
          <w:spacing w:val="0"/>
          <w:sz w:val="32"/>
        </w:rPr>
      </w:r>
    </w:p>
    <w:p>
      <w:pPr>
        <w:pStyle w:val="Normal"/>
        <w:framePr w:w="14386" w:x="2701" w:y="17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续的；</w:t>
      </w:r>
      <w:r>
        <w:rPr>
          <w:rFonts w:ascii="Times New Roman"/>
          <w:color w:val="000000"/>
          <w:spacing w:val="0"/>
          <w:sz w:val="32"/>
        </w:rPr>
      </w:r>
    </w:p>
    <w:p>
      <w:pPr>
        <w:pStyle w:val="Normal"/>
        <w:framePr w:w="11840" w:x="3327" w:y="20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10"/>
          <w:sz w:val="32"/>
        </w:rPr>
        <w:t>、由公司组织的起重机械设备验收不能一次性通过的（按设备台数计）；</w:t>
      </w:r>
      <w:r>
        <w:rPr>
          <w:rFonts w:ascii="Times New Roman"/>
          <w:color w:val="000000"/>
          <w:spacing w:val="0"/>
          <w:sz w:val="32"/>
        </w:rPr>
      </w:r>
    </w:p>
    <w:p>
      <w:pPr>
        <w:pStyle w:val="Normal"/>
        <w:framePr w:w="11840" w:x="3327" w:y="2095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、未对施工现场危险品设置单独存放场所，且未进行有效管理的；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918" w:x="3327"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、未执行安全生产责任制的；</w:t>
      </w:r>
      <w:r>
        <w:rPr>
          <w:rFonts w:ascii="Times New Roman"/>
          <w:color w:val="000000"/>
          <w:spacing w:val="0"/>
          <w:sz w:val="32"/>
        </w:rPr>
      </w:r>
    </w:p>
    <w:p>
      <w:pPr>
        <w:pStyle w:val="Normal"/>
        <w:framePr w:w="14391" w:x="2697" w:y="2949"/>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7"/>
          <w:sz w:val="32"/>
        </w:rPr>
        <w:t>、起重机械设备在装、拆前未按要求报工程项目所在地政府建筑安全监督管理部门进</w:t>
      </w:r>
      <w:r>
        <w:rPr>
          <w:rFonts w:ascii="Times New Roman"/>
          <w:color w:val="000000"/>
          <w:spacing w:val="0"/>
          <w:sz w:val="32"/>
        </w:rPr>
      </w:r>
    </w:p>
    <w:p>
      <w:pPr>
        <w:pStyle w:val="Normal"/>
        <w:framePr w:w="14391" w:x="2697" w:y="2949"/>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15"/>
          <w:sz w:val="32"/>
        </w:rPr>
        <w:t>行登记备案的（按设备台数计）；</w:t>
      </w:r>
      <w:r>
        <w:rPr>
          <w:rFonts w:ascii="Times New Roman"/>
          <w:color w:val="000000"/>
          <w:spacing w:val="0"/>
          <w:sz w:val="32"/>
        </w:rPr>
      </w:r>
    </w:p>
    <w:p>
      <w:pPr>
        <w:pStyle w:val="Normal"/>
        <w:framePr w:w="13116" w:x="3327" w:y="4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、项目部施工管理用建筑施工质量安全技术规范、规程未配备或配备不齐全的。</w:t>
      </w:r>
      <w:r>
        <w:rPr>
          <w:rFonts w:ascii="Times New Roman"/>
          <w:color w:val="000000"/>
          <w:spacing w:val="0"/>
          <w:sz w:val="32"/>
        </w:rPr>
      </w:r>
    </w:p>
    <w:p>
      <w:pPr>
        <w:pStyle w:val="Normal"/>
        <w:framePr w:w="13116" w:x="3327" w:y="4450"/>
        <w:widowControl w:val="off"/>
        <w:autoSpaceDE w:val="off"/>
        <w:autoSpaceDN w:val="off"/>
        <w:spacing w:before="432" w:after="0" w:line="317" w:lineRule="exact"/>
        <w:ind w:left="0" w:right="0" w:firstLine="0"/>
        <w:jc w:val="left"/>
        <w:rPr>
          <w:rFonts w:ascii="SimSun"/>
          <w:color w:val="000000"/>
          <w:spacing w:val="0"/>
          <w:sz w:val="32"/>
        </w:rPr>
      </w:pPr>
      <w:r>
        <w:rPr>
          <w:rFonts w:ascii="SimSun" w:hAnsi="SimSun" w:cs="SimSun"/>
          <w:color w:val="000000"/>
          <w:spacing w:val="-3"/>
          <w:sz w:val="32"/>
        </w:rPr>
        <w:t>（五）施工现场有下列违章行为之一的处罚</w:t>
      </w:r>
      <w:r>
        <w:rPr>
          <w:rFonts w:ascii="Times New Roman"/>
          <w:color w:val="000000"/>
          <w:spacing w:val="-28"/>
          <w:sz w:val="32"/>
        </w:rPr>
        <w:t xml:space="preserve"> </w:t>
      </w:r>
      <w:r>
        <w:rPr>
          <w:rFonts w:ascii="SimSun"/>
          <w:color w:val="000000"/>
          <w:spacing w:val="-1"/>
          <w:sz w:val="32"/>
        </w:rPr>
        <w:t>500</w:t>
      </w:r>
      <w:r>
        <w:rPr>
          <w:rFonts w:ascii="SimSun" w:hAnsi="SimSun" w:cs="SimSun"/>
          <w:color w:val="000000"/>
          <w:spacing w:val="-7"/>
          <w:sz w:val="32"/>
        </w:rPr>
        <w:t>元</w:t>
      </w:r>
      <w:r>
        <w:rPr>
          <w:rFonts w:ascii="SimSun"/>
          <w:color w:val="000000"/>
          <w:spacing w:val="0"/>
          <w:sz w:val="32"/>
        </w:rPr>
        <w:t>:</w:t>
      </w:r>
      <w:r>
        <w:rPr>
          <w:rFonts w:ascii="SimSun"/>
          <w:color w:val="000000"/>
          <w:spacing w:val="0"/>
          <w:sz w:val="32"/>
        </w:rPr>
      </w:r>
    </w:p>
    <w:p>
      <w:pPr>
        <w:pStyle w:val="Normal"/>
        <w:framePr w:w="13116" w:x="3327" w:y="445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、安全目标管理考核办法未落实或落实不好；</w:t>
      </w:r>
      <w:r>
        <w:rPr>
          <w:rFonts w:ascii="Times New Roman"/>
          <w:color w:val="000000"/>
          <w:spacing w:val="0"/>
          <w:sz w:val="32"/>
        </w:rPr>
      </w:r>
    </w:p>
    <w:p>
      <w:pPr>
        <w:pStyle w:val="Normal"/>
        <w:framePr w:w="7833" w:x="3334" w:y="67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5"/>
          <w:sz w:val="32"/>
        </w:rPr>
        <w:t>2</w:t>
      </w:r>
      <w:r>
        <w:rPr>
          <w:rFonts w:ascii="SimSun" w:hAnsi="SimSun" w:cs="SimSun"/>
          <w:color w:val="000000"/>
          <w:spacing w:val="-3"/>
          <w:sz w:val="32"/>
        </w:rPr>
        <w:t>、现场未按要求建立健全安全生产管理网络的；</w:t>
      </w:r>
      <w:r>
        <w:rPr>
          <w:rFonts w:ascii="Times New Roman"/>
          <w:color w:val="000000"/>
          <w:spacing w:val="0"/>
          <w:sz w:val="32"/>
        </w:rPr>
      </w:r>
    </w:p>
    <w:p>
      <w:pPr>
        <w:pStyle w:val="Normal"/>
        <w:framePr w:w="11658" w:x="3331" w:y="74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5"/>
          <w:sz w:val="32"/>
        </w:rPr>
        <w:t>3</w:t>
      </w:r>
      <w:r>
        <w:rPr>
          <w:rFonts w:ascii="SimSun" w:hAnsi="SimSun" w:cs="SimSun"/>
          <w:color w:val="000000"/>
          <w:spacing w:val="-3"/>
          <w:sz w:val="32"/>
        </w:rPr>
        <w:t>、安全生产责任制及项目部各类人员岗位责任制未按要求上墙；</w:t>
      </w:r>
      <w:r>
        <w:rPr>
          <w:rFonts w:ascii="Times New Roman"/>
          <w:color w:val="000000"/>
          <w:spacing w:val="0"/>
          <w:sz w:val="32"/>
        </w:rPr>
      </w:r>
    </w:p>
    <w:p>
      <w:pPr>
        <w:pStyle w:val="Normal"/>
        <w:framePr w:w="11658" w:x="3331" w:y="7449"/>
        <w:widowControl w:val="off"/>
        <w:autoSpaceDE w:val="off"/>
        <w:autoSpaceDN w:val="off"/>
        <w:spacing w:before="437"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5"/>
          <w:sz w:val="32"/>
        </w:rPr>
        <w:t>、项目部未按要求对管理人员进行责任制及目标考核的</w:t>
      </w:r>
      <w:r>
        <w:rPr>
          <w:rFonts w:ascii="SimSun"/>
          <w:color w:val="000000"/>
          <w:spacing w:val="-5"/>
          <w:sz w:val="32"/>
        </w:rPr>
        <w:t>,</w:t>
      </w:r>
      <w:r>
        <w:rPr>
          <w:rFonts w:ascii="SimSun" w:hAnsi="SimSun" w:cs="SimSun"/>
          <w:color w:val="000000"/>
          <w:spacing w:val="-3"/>
          <w:sz w:val="32"/>
        </w:rPr>
        <w:t>或考核无记录；</w:t>
      </w:r>
      <w:r>
        <w:rPr>
          <w:rFonts w:ascii="Times New Roman"/>
          <w:color w:val="000000"/>
          <w:spacing w:val="0"/>
          <w:sz w:val="32"/>
        </w:rPr>
      </w:r>
    </w:p>
    <w:p>
      <w:pPr>
        <w:pStyle w:val="Normal"/>
        <w:framePr w:w="11658" w:x="3331" w:y="7449"/>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5"/>
          <w:sz w:val="32"/>
        </w:rPr>
        <w:t>5</w:t>
      </w:r>
      <w:r>
        <w:rPr>
          <w:rFonts w:ascii="SimSun" w:hAnsi="SimSun" w:cs="SimSun"/>
          <w:color w:val="000000"/>
          <w:spacing w:val="-3"/>
          <w:sz w:val="32"/>
        </w:rPr>
        <w:t>、公司检查时出具的整改通知书未按时书面回复的。</w:t>
      </w:r>
      <w:r>
        <w:rPr>
          <w:rFonts w:ascii="Times New Roman"/>
          <w:color w:val="000000"/>
          <w:spacing w:val="0"/>
          <w:sz w:val="32"/>
        </w:rPr>
      </w:r>
    </w:p>
    <w:p>
      <w:pPr>
        <w:pStyle w:val="Normal"/>
        <w:framePr w:w="11658" w:x="3331" w:y="7449"/>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第八条</w:t>
      </w:r>
      <w:r>
        <w:rPr>
          <w:rFonts w:ascii="Times New Roman"/>
          <w:color w:val="000000"/>
          <w:spacing w:val="237"/>
          <w:sz w:val="32"/>
        </w:rPr>
        <w:t xml:space="preserve"> </w:t>
      </w:r>
      <w:r>
        <w:rPr>
          <w:rFonts w:ascii="SimSun" w:hAnsi="SimSun" w:cs="SimSun"/>
          <w:color w:val="000000"/>
          <w:spacing w:val="-3"/>
          <w:sz w:val="32"/>
        </w:rPr>
        <w:t>文明施工违章行为处罚标准</w:t>
      </w:r>
      <w:r>
        <w:rPr>
          <w:rFonts w:ascii="Times New Roman"/>
          <w:color w:val="000000"/>
          <w:spacing w:val="0"/>
          <w:sz w:val="32"/>
        </w:rPr>
      </w:r>
    </w:p>
    <w:p>
      <w:pPr>
        <w:pStyle w:val="Normal"/>
        <w:framePr w:w="10019" w:x="3331" w:y="104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（一）施工现场有下列违章行为之一的处罚</w:t>
      </w:r>
      <w:r>
        <w:rPr>
          <w:rFonts w:ascii="Times New Roman"/>
          <w:color w:val="000000"/>
          <w:spacing w:val="-28"/>
          <w:sz w:val="32"/>
        </w:rPr>
        <w:t xml:space="preserve"> </w:t>
      </w:r>
      <w:r>
        <w:rPr>
          <w:rFonts w:ascii="SimSun"/>
          <w:color w:val="000000"/>
          <w:spacing w:val="-3"/>
          <w:sz w:val="32"/>
        </w:rPr>
        <w:t>1000</w:t>
      </w:r>
      <w:r>
        <w:rPr>
          <w:rFonts w:ascii="SimSun" w:hAnsi="SimSun" w:cs="SimSun"/>
          <w:color w:val="000000"/>
          <w:spacing w:val="-7"/>
          <w:sz w:val="32"/>
        </w:rPr>
        <w:t>～</w:t>
      </w:r>
      <w:r>
        <w:rPr>
          <w:rFonts w:ascii="SimSun"/>
          <w:color w:val="000000"/>
          <w:spacing w:val="-1"/>
          <w:sz w:val="32"/>
        </w:rPr>
        <w:t>2000</w:t>
      </w:r>
      <w:r>
        <w:rPr>
          <w:rFonts w:ascii="SimSun" w:hAnsi="SimSun" w:cs="SimSun"/>
          <w:color w:val="000000"/>
          <w:spacing w:val="-3"/>
          <w:sz w:val="32"/>
        </w:rPr>
        <w:t>元：</w:t>
      </w:r>
      <w:r>
        <w:rPr>
          <w:rFonts w:ascii="Times New Roman"/>
          <w:color w:val="000000"/>
          <w:spacing w:val="0"/>
          <w:sz w:val="32"/>
        </w:rPr>
      </w:r>
    </w:p>
    <w:p>
      <w:pPr>
        <w:pStyle w:val="Normal"/>
        <w:framePr w:w="10019" w:x="3331" w:y="1045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、施工现场围挡高度、材质不符合要求的或围档不符合要求；</w:t>
      </w:r>
      <w:r>
        <w:rPr>
          <w:rFonts w:ascii="Times New Roman"/>
          <w:color w:val="000000"/>
          <w:spacing w:val="0"/>
          <w:sz w:val="32"/>
        </w:rPr>
      </w:r>
    </w:p>
    <w:p>
      <w:pPr>
        <w:pStyle w:val="Normal"/>
        <w:framePr w:w="10019" w:x="3331" w:y="1045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、在尚未竣工的建筑物内设置员工集体宿舍的；</w:t>
      </w:r>
      <w:r>
        <w:rPr>
          <w:rFonts w:ascii="Times New Roman"/>
          <w:color w:val="000000"/>
          <w:spacing w:val="0"/>
          <w:sz w:val="32"/>
        </w:rPr>
      </w:r>
    </w:p>
    <w:p>
      <w:pPr>
        <w:pStyle w:val="Normal"/>
        <w:framePr w:w="6376" w:x="3331" w:y="127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、无消防措施、制度或无灭火器材的；</w:t>
      </w:r>
      <w:r>
        <w:rPr>
          <w:rFonts w:ascii="Times New Roman"/>
          <w:color w:val="000000"/>
          <w:spacing w:val="0"/>
          <w:sz w:val="32"/>
        </w:rPr>
      </w:r>
    </w:p>
    <w:p>
      <w:pPr>
        <w:pStyle w:val="Normal"/>
        <w:framePr w:w="8562" w:x="3331" w:y="134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、无消防水源（高层建筑）或不能满足消防要求的；</w:t>
      </w:r>
      <w:r>
        <w:rPr>
          <w:rFonts w:ascii="Times New Roman"/>
          <w:color w:val="000000"/>
          <w:spacing w:val="0"/>
          <w:sz w:val="32"/>
        </w:rPr>
      </w:r>
    </w:p>
    <w:p>
      <w:pPr>
        <w:pStyle w:val="Normal"/>
        <w:framePr w:w="8562" w:x="3331" w:y="134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、不能保证供应卫生饮水的；</w:t>
      </w:r>
      <w:r>
        <w:rPr>
          <w:rFonts w:ascii="Times New Roman"/>
          <w:color w:val="000000"/>
          <w:spacing w:val="0"/>
          <w:sz w:val="32"/>
        </w:rPr>
      </w:r>
    </w:p>
    <w:p>
      <w:pPr>
        <w:pStyle w:val="Normal"/>
        <w:framePr w:w="10747" w:x="3331" w:y="149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、食堂、小卖店不符合卫生要求，无卫生许可证经营的；</w:t>
      </w:r>
      <w:r>
        <w:rPr>
          <w:rFonts w:ascii="Times New Roman"/>
          <w:color w:val="000000"/>
          <w:spacing w:val="0"/>
          <w:sz w:val="32"/>
        </w:rPr>
      </w:r>
    </w:p>
    <w:p>
      <w:pPr>
        <w:pStyle w:val="Normal"/>
        <w:framePr w:w="10747" w:x="3331" w:y="149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、未制订施工现场保健急救措施，未配备足量急救药品、器材的；</w:t>
      </w:r>
      <w:r>
        <w:rPr>
          <w:rFonts w:ascii="Times New Roman"/>
          <w:color w:val="000000"/>
          <w:spacing w:val="0"/>
          <w:sz w:val="32"/>
        </w:rPr>
      </w:r>
    </w:p>
    <w:p>
      <w:pPr>
        <w:pStyle w:val="Normal"/>
        <w:framePr w:w="10747" w:x="3331" w:y="149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、夜间未办理施工手续，擅自组织施工的；</w:t>
      </w:r>
      <w:r>
        <w:rPr>
          <w:rFonts w:ascii="Times New Roman"/>
          <w:color w:val="000000"/>
          <w:spacing w:val="0"/>
          <w:sz w:val="32"/>
        </w:rPr>
      </w:r>
    </w:p>
    <w:p>
      <w:pPr>
        <w:pStyle w:val="Normal"/>
        <w:framePr w:w="7639" w:x="3331" w:y="17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、未按公司</w:t>
      </w:r>
      <w:r>
        <w:rPr>
          <w:rFonts w:ascii="Times New Roman"/>
          <w:color w:val="000000"/>
          <w:spacing w:val="-7"/>
          <w:sz w:val="32"/>
        </w:rPr>
        <w:t xml:space="preserve"> </w:t>
      </w:r>
      <w:r>
        <w:rPr>
          <w:rFonts w:ascii="SimSun"/>
          <w:color w:val="000000"/>
          <w:spacing w:val="-1"/>
          <w:sz w:val="32"/>
        </w:rPr>
        <w:t>VI</w:t>
      </w:r>
      <w:r>
        <w:rPr>
          <w:rFonts w:ascii="SimSun" w:hAnsi="SimSun" w:cs="SimSun"/>
          <w:color w:val="000000"/>
          <w:spacing w:val="-3"/>
          <w:sz w:val="32"/>
        </w:rPr>
        <w:t>手册布置施工现场企业形象的；</w:t>
      </w:r>
      <w:r>
        <w:rPr>
          <w:rFonts w:ascii="Times New Roman"/>
          <w:color w:val="000000"/>
          <w:spacing w:val="0"/>
          <w:sz w:val="32"/>
        </w:rPr>
      </w:r>
    </w:p>
    <w:p>
      <w:pPr>
        <w:pStyle w:val="Normal"/>
        <w:framePr w:w="4372" w:x="3331" w:y="17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、高空抛撒建筑垃圾的；</w:t>
      </w:r>
      <w:r>
        <w:rPr>
          <w:rFonts w:ascii="Times New Roman"/>
          <w:color w:val="000000"/>
          <w:spacing w:val="0"/>
          <w:sz w:val="32"/>
        </w:rPr>
      </w:r>
    </w:p>
    <w:p>
      <w:pPr>
        <w:pStyle w:val="Normal"/>
        <w:framePr w:w="5829" w:x="3331" w:y="187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、用毛竹搭设临时设施或工棚的。</w:t>
      </w:r>
      <w:r>
        <w:rPr>
          <w:rFonts w:ascii="Times New Roman"/>
          <w:color w:val="000000"/>
          <w:spacing w:val="0"/>
          <w:sz w:val="32"/>
        </w:rPr>
      </w:r>
    </w:p>
    <w:p>
      <w:pPr>
        <w:pStyle w:val="Normal"/>
        <w:framePr w:w="13368" w:x="3270" w:y="19453"/>
        <w:widowControl w:val="off"/>
        <w:autoSpaceDE w:val="off"/>
        <w:autoSpaceDN w:val="off"/>
        <w:spacing w:before="0" w:after="0" w:line="317" w:lineRule="exact"/>
        <w:ind w:left="61"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3"/>
          <w:sz w:val="32"/>
        </w:rPr>
        <w:t>500</w:t>
      </w:r>
      <w:r>
        <w:rPr>
          <w:rFonts w:ascii="SimSun" w:hAnsi="SimSun" w:cs="SimSun"/>
          <w:color w:val="000000"/>
          <w:spacing w:val="-7"/>
          <w:sz w:val="32"/>
        </w:rPr>
        <w:t>～</w:t>
      </w:r>
      <w:r>
        <w:rPr>
          <w:rFonts w:ascii="SimSun"/>
          <w:color w:val="000000"/>
          <w:spacing w:val="-1"/>
          <w:sz w:val="32"/>
        </w:rPr>
        <w:t>1000</w:t>
      </w:r>
      <w:r>
        <w:rPr>
          <w:rFonts w:ascii="SimSun" w:hAnsi="SimSun" w:cs="SimSun"/>
          <w:color w:val="000000"/>
          <w:spacing w:val="-3"/>
          <w:sz w:val="32"/>
        </w:rPr>
        <w:t>元：</w:t>
      </w:r>
      <w:r>
        <w:rPr>
          <w:rFonts w:ascii="Times New Roman"/>
          <w:color w:val="000000"/>
          <w:spacing w:val="0"/>
          <w:sz w:val="32"/>
        </w:rPr>
      </w:r>
    </w:p>
    <w:p>
      <w:pPr>
        <w:pStyle w:val="Normal"/>
        <w:framePr w:w="13368" w:x="3270" w:y="19453"/>
        <w:widowControl w:val="off"/>
        <w:autoSpaceDE w:val="off"/>
        <w:autoSpaceDN w:val="off"/>
        <w:spacing w:before="432" w:after="0" w:line="317" w:lineRule="exact"/>
        <w:ind w:left="61"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、车辆进出大门未进行冲洗，门口未设置车辆冲洗设施的；</w:t>
      </w:r>
      <w:r>
        <w:rPr>
          <w:rFonts w:ascii="Times New Roman"/>
          <w:color w:val="000000"/>
          <w:spacing w:val="0"/>
          <w:sz w:val="32"/>
        </w:rPr>
      </w:r>
    </w:p>
    <w:p>
      <w:pPr>
        <w:pStyle w:val="Normal"/>
        <w:framePr w:w="13368" w:x="3270" w:y="19453"/>
        <w:widowControl w:val="off"/>
        <w:autoSpaceDE w:val="off"/>
        <w:autoSpaceDN w:val="off"/>
        <w:spacing w:before="432" w:after="0" w:line="317" w:lineRule="exact"/>
        <w:ind w:left="61"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、作业区与生活区没有进行分隔的，作业区与生活区的主干道没有进行砼硬化的；</w:t>
      </w:r>
      <w:r>
        <w:rPr>
          <w:rFonts w:ascii="Times New Roman"/>
          <w:color w:val="000000"/>
          <w:spacing w:val="0"/>
          <w:sz w:val="32"/>
        </w:rPr>
      </w:r>
    </w:p>
    <w:p>
      <w:pPr>
        <w:pStyle w:val="Normal"/>
        <w:framePr w:w="13368" w:x="3270" w:y="19453"/>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5"/>
          <w:sz w:val="32"/>
        </w:rPr>
        <w:t>3</w:t>
      </w:r>
      <w:r>
        <w:rPr>
          <w:rFonts w:ascii="SimSun" w:hAnsi="SimSun" w:cs="SimSun"/>
          <w:color w:val="000000"/>
          <w:spacing w:val="-3"/>
          <w:sz w:val="32"/>
        </w:rPr>
        <w:t>、现场不平整、排水不畅的，无防止泥浆、污水、废水堵塞排水通道措施的；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9654" w:x="3334"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5"/>
          <w:sz w:val="32"/>
        </w:rPr>
        <w:t>4</w:t>
      </w:r>
      <w:r>
        <w:rPr>
          <w:rFonts w:ascii="SimSun" w:hAnsi="SimSun" w:cs="SimSun"/>
          <w:color w:val="000000"/>
          <w:spacing w:val="-3"/>
          <w:sz w:val="32"/>
        </w:rPr>
        <w:t>、现场道路不畅，材料堆放混乱的，危险品未分类存放的；</w:t>
      </w:r>
      <w:r>
        <w:rPr>
          <w:rFonts w:ascii="Times New Roman"/>
          <w:color w:val="000000"/>
          <w:spacing w:val="0"/>
          <w:sz w:val="32"/>
        </w:rPr>
      </w:r>
    </w:p>
    <w:p>
      <w:pPr>
        <w:pStyle w:val="Normal"/>
        <w:framePr w:w="9654" w:x="3334" w:y="22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5"/>
          <w:sz w:val="32"/>
        </w:rPr>
        <w:t>5</w:t>
      </w:r>
      <w:r>
        <w:rPr>
          <w:rFonts w:ascii="SimSun" w:hAnsi="SimSun" w:cs="SimSun"/>
          <w:color w:val="000000"/>
          <w:spacing w:val="-3"/>
          <w:sz w:val="32"/>
        </w:rPr>
        <w:t>、宿舍卫生脏乱，不符合要求的；</w:t>
      </w:r>
      <w:r>
        <w:rPr>
          <w:rFonts w:ascii="Times New Roman"/>
          <w:color w:val="000000"/>
          <w:spacing w:val="0"/>
          <w:sz w:val="32"/>
        </w:rPr>
      </w:r>
    </w:p>
    <w:p>
      <w:pPr>
        <w:pStyle w:val="Normal"/>
        <w:framePr w:w="10851" w:x="3331" w:y="3701"/>
        <w:widowControl w:val="off"/>
        <w:autoSpaceDE w:val="off"/>
        <w:autoSpaceDN w:val="off"/>
        <w:spacing w:before="0" w:after="0" w:line="317" w:lineRule="exact"/>
        <w:ind w:left="9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、在木工间及易燃易爆场所吸烟的，或动用明火没有经过审批的；</w:t>
      </w:r>
      <w:r>
        <w:rPr>
          <w:rFonts w:ascii="Times New Roman"/>
          <w:color w:val="000000"/>
          <w:spacing w:val="0"/>
          <w:sz w:val="32"/>
        </w:rPr>
      </w:r>
    </w:p>
    <w:p>
      <w:pPr>
        <w:pStyle w:val="Normal"/>
        <w:framePr w:w="10851" w:x="3331" w:y="3701"/>
        <w:widowControl w:val="off"/>
        <w:autoSpaceDE w:val="off"/>
        <w:autoSpaceDN w:val="off"/>
        <w:spacing w:before="432" w:after="0" w:line="317" w:lineRule="exact"/>
        <w:ind w:left="9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、灭火器材配置位置不合理、数量不足的；</w:t>
      </w:r>
      <w:r>
        <w:rPr>
          <w:rFonts w:ascii="Times New Roman"/>
          <w:color w:val="000000"/>
          <w:spacing w:val="0"/>
          <w:sz w:val="32"/>
        </w:rPr>
      </w:r>
    </w:p>
    <w:p>
      <w:pPr>
        <w:pStyle w:val="Normal"/>
        <w:framePr w:w="10851" w:x="3331" w:y="3701"/>
        <w:widowControl w:val="off"/>
        <w:autoSpaceDE w:val="off"/>
        <w:autoSpaceDN w:val="off"/>
        <w:spacing w:before="432" w:after="0" w:line="317" w:lineRule="exact"/>
        <w:ind w:left="9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、宿舍无防暑降温、保暖、防蚊虫叮咬措施的；</w:t>
      </w:r>
      <w:r>
        <w:rPr>
          <w:rFonts w:ascii="Times New Roman"/>
          <w:color w:val="000000"/>
          <w:spacing w:val="0"/>
          <w:sz w:val="32"/>
        </w:rPr>
      </w:r>
    </w:p>
    <w:p>
      <w:pPr>
        <w:pStyle w:val="Normal"/>
        <w:framePr w:w="10851" w:x="3331" w:y="370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、施工现场未按公司手册布置或布置不全的；</w:t>
      </w:r>
      <w:r>
        <w:rPr>
          <w:rFonts w:ascii="Times New Roman"/>
          <w:color w:val="000000"/>
          <w:spacing w:val="0"/>
          <w:sz w:val="32"/>
        </w:rPr>
      </w:r>
    </w:p>
    <w:p>
      <w:pPr>
        <w:pStyle w:val="Normal"/>
        <w:framePr w:w="10851" w:x="3331" w:y="370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、现场无大门或无门卫值班室的；</w:t>
      </w:r>
      <w:r>
        <w:rPr>
          <w:rFonts w:ascii="Times New Roman"/>
          <w:color w:val="000000"/>
          <w:spacing w:val="0"/>
          <w:sz w:val="32"/>
        </w:rPr>
      </w:r>
    </w:p>
    <w:p>
      <w:pPr>
        <w:pStyle w:val="Normal"/>
        <w:framePr w:w="6376" w:x="3331" w:y="74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、食堂、小卖店从业人员无健康证的；</w:t>
      </w:r>
      <w:r>
        <w:rPr>
          <w:rFonts w:ascii="Times New Roman"/>
          <w:color w:val="000000"/>
          <w:spacing w:val="0"/>
          <w:sz w:val="32"/>
        </w:rPr>
      </w:r>
    </w:p>
    <w:p>
      <w:pPr>
        <w:pStyle w:val="Normal"/>
        <w:framePr w:w="6558" w:x="3331" w:y="8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、高层建筑未按要求设置便溺设施的；</w:t>
      </w:r>
      <w:r>
        <w:rPr>
          <w:rFonts w:ascii="Times New Roman"/>
          <w:color w:val="000000"/>
          <w:spacing w:val="0"/>
          <w:sz w:val="32"/>
        </w:rPr>
      </w:r>
    </w:p>
    <w:p>
      <w:pPr>
        <w:pStyle w:val="Normal"/>
        <w:framePr w:w="7651" w:x="3331" w:y="8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、生活区未给工人设置学习和娱乐场所的；</w:t>
      </w:r>
      <w:r>
        <w:rPr>
          <w:rFonts w:ascii="Times New Roman"/>
          <w:color w:val="000000"/>
          <w:spacing w:val="0"/>
          <w:sz w:val="32"/>
        </w:rPr>
      </w:r>
    </w:p>
    <w:p>
      <w:pPr>
        <w:pStyle w:val="Normal"/>
        <w:framePr w:w="7651" w:x="3331" w:y="8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12</w:t>
      </w:r>
      <w:r>
        <w:rPr>
          <w:rFonts w:ascii="SimSun" w:hAnsi="SimSun" w:cs="SimSun"/>
          <w:color w:val="000000"/>
          <w:spacing w:val="-3"/>
          <w:sz w:val="32"/>
        </w:rPr>
        <w:t>、未建立治安保卫制度、责任未分解到人的；</w:t>
      </w:r>
      <w:r>
        <w:rPr>
          <w:rFonts w:ascii="Times New Roman"/>
          <w:color w:val="000000"/>
          <w:spacing w:val="0"/>
          <w:sz w:val="32"/>
        </w:rPr>
      </w:r>
    </w:p>
    <w:p>
      <w:pPr>
        <w:pStyle w:val="Normal"/>
        <w:framePr w:w="7651" w:x="3331" w:y="895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13</w:t>
      </w:r>
      <w:r>
        <w:rPr>
          <w:rFonts w:ascii="SimSun" w:hAnsi="SimSun" w:cs="SimSun"/>
          <w:color w:val="000000"/>
          <w:spacing w:val="-3"/>
          <w:sz w:val="32"/>
        </w:rPr>
        <w:t>、治安防范措施不利，常发生失盗事件的；</w:t>
      </w:r>
      <w:r>
        <w:rPr>
          <w:rFonts w:ascii="Times New Roman"/>
          <w:color w:val="000000"/>
          <w:spacing w:val="0"/>
          <w:sz w:val="32"/>
        </w:rPr>
      </w:r>
    </w:p>
    <w:p>
      <w:pPr>
        <w:pStyle w:val="Normal"/>
        <w:framePr w:w="7651" w:x="3331" w:y="8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14</w:t>
      </w:r>
      <w:r>
        <w:rPr>
          <w:rFonts w:ascii="SimSun" w:hAnsi="SimSun" w:cs="SimSun"/>
          <w:color w:val="000000"/>
          <w:spacing w:val="-3"/>
          <w:sz w:val="32"/>
        </w:rPr>
        <w:t>、现场焚烧有毒、有害物资的；</w:t>
      </w:r>
      <w:r>
        <w:rPr>
          <w:rFonts w:ascii="Times New Roman"/>
          <w:color w:val="000000"/>
          <w:spacing w:val="0"/>
          <w:sz w:val="32"/>
        </w:rPr>
      </w:r>
    </w:p>
    <w:p>
      <w:pPr>
        <w:pStyle w:val="Normal"/>
        <w:framePr w:w="4736" w:x="3331" w:y="11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15</w:t>
      </w:r>
      <w:r>
        <w:rPr>
          <w:rFonts w:ascii="SimSun" w:hAnsi="SimSun" w:cs="SimSun"/>
          <w:color w:val="000000"/>
          <w:spacing w:val="-3"/>
          <w:sz w:val="32"/>
        </w:rPr>
        <w:t>、无防尘、防噪音措施的；</w:t>
      </w:r>
      <w:r>
        <w:rPr>
          <w:rFonts w:ascii="Times New Roman"/>
          <w:color w:val="000000"/>
          <w:spacing w:val="0"/>
          <w:sz w:val="32"/>
        </w:rPr>
      </w:r>
    </w:p>
    <w:p>
      <w:pPr>
        <w:pStyle w:val="Normal"/>
        <w:framePr w:w="5100" w:x="3331" w:y="127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16</w:t>
      </w:r>
      <w:r>
        <w:rPr>
          <w:rFonts w:ascii="SimSun" w:hAnsi="SimSun" w:cs="SimSun"/>
          <w:color w:val="000000"/>
          <w:spacing w:val="-3"/>
          <w:sz w:val="32"/>
        </w:rPr>
        <w:t>、未建立施工不扰民措施的。</w:t>
      </w:r>
      <w:r>
        <w:rPr>
          <w:rFonts w:ascii="Times New Roman"/>
          <w:color w:val="000000"/>
          <w:spacing w:val="0"/>
          <w:sz w:val="32"/>
        </w:rPr>
      </w:r>
    </w:p>
    <w:p>
      <w:pPr>
        <w:pStyle w:val="Normal"/>
        <w:framePr w:w="8344" w:x="3331" w:y="134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1"/>
          <w:sz w:val="32"/>
        </w:rPr>
        <w:t>300</w:t>
      </w:r>
      <w:r>
        <w:rPr>
          <w:rFonts w:ascii="SimSun" w:hAnsi="SimSun" w:cs="SimSun"/>
          <w:color w:val="000000"/>
          <w:spacing w:val="-3"/>
          <w:sz w:val="32"/>
        </w:rPr>
        <w:t>元：</w:t>
      </w:r>
      <w:r>
        <w:rPr>
          <w:rFonts w:ascii="Times New Roman"/>
          <w:color w:val="000000"/>
          <w:spacing w:val="0"/>
          <w:sz w:val="32"/>
        </w:rPr>
      </w:r>
    </w:p>
    <w:p>
      <w:pPr>
        <w:pStyle w:val="Normal"/>
        <w:framePr w:w="8344" w:x="3331" w:y="134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5"/>
          <w:sz w:val="32"/>
        </w:rPr>
        <w:t>1</w:t>
      </w:r>
      <w:r>
        <w:rPr>
          <w:rFonts w:ascii="SimSun" w:hAnsi="SimSun" w:cs="SimSun"/>
          <w:color w:val="000000"/>
          <w:spacing w:val="-3"/>
          <w:sz w:val="32"/>
        </w:rPr>
        <w:t>、施工管理人员没有佩戴胸卡的；</w:t>
      </w:r>
      <w:r>
        <w:rPr>
          <w:rFonts w:ascii="Times New Roman"/>
          <w:color w:val="000000"/>
          <w:spacing w:val="0"/>
          <w:sz w:val="32"/>
        </w:rPr>
      </w:r>
    </w:p>
    <w:p>
      <w:pPr>
        <w:pStyle w:val="Normal"/>
        <w:framePr w:w="6011" w:x="3334" w:y="149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5"/>
          <w:sz w:val="32"/>
        </w:rPr>
        <w:t>2</w:t>
      </w:r>
      <w:r>
        <w:rPr>
          <w:rFonts w:ascii="SimSun" w:hAnsi="SimSun" w:cs="SimSun"/>
          <w:color w:val="000000"/>
          <w:spacing w:val="-3"/>
          <w:sz w:val="32"/>
        </w:rPr>
        <w:t>、现场厕所、浴室设置不符合要求的</w:t>
      </w:r>
      <w:r>
        <w:rPr>
          <w:rFonts w:ascii="Times New Roman"/>
          <w:color w:val="000000"/>
          <w:spacing w:val="0"/>
          <w:sz w:val="32"/>
        </w:rPr>
      </w:r>
    </w:p>
    <w:p>
      <w:pPr>
        <w:pStyle w:val="Normal"/>
        <w:framePr w:w="11658" w:x="3169" w:y="15701"/>
        <w:widowControl w:val="off"/>
        <w:autoSpaceDE w:val="off"/>
        <w:autoSpaceDN w:val="off"/>
        <w:spacing w:before="0" w:after="0" w:line="317" w:lineRule="exact"/>
        <w:ind w:left="162"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、施工现场无防尘、防噪音措施，现场焚烧垃圾的；</w:t>
      </w:r>
      <w:r>
        <w:rPr>
          <w:rFonts w:ascii="Times New Roman"/>
          <w:color w:val="000000"/>
          <w:spacing w:val="0"/>
          <w:sz w:val="32"/>
        </w:rPr>
      </w:r>
    </w:p>
    <w:p>
      <w:pPr>
        <w:pStyle w:val="Normal"/>
        <w:framePr w:w="11658" w:x="3169" w:y="15701"/>
        <w:widowControl w:val="off"/>
        <w:autoSpaceDE w:val="off"/>
        <w:autoSpaceDN w:val="off"/>
        <w:spacing w:before="432" w:after="0" w:line="317" w:lineRule="exact"/>
        <w:ind w:left="166" w:right="0" w:firstLine="0"/>
        <w:jc w:val="left"/>
        <w:rPr>
          <w:rFonts w:ascii="Times New Roman"/>
          <w:color w:val="000000"/>
          <w:spacing w:val="0"/>
          <w:sz w:val="32"/>
        </w:rPr>
      </w:pPr>
      <w:r>
        <w:rPr>
          <w:rFonts w:ascii="SimSun"/>
          <w:color w:val="000000"/>
          <w:spacing w:val="-5"/>
          <w:sz w:val="32"/>
        </w:rPr>
        <w:t>4</w:t>
      </w:r>
      <w:r>
        <w:rPr>
          <w:rFonts w:ascii="SimSun" w:hAnsi="SimSun" w:cs="SimSun"/>
          <w:color w:val="000000"/>
          <w:spacing w:val="-3"/>
          <w:sz w:val="32"/>
        </w:rPr>
        <w:t>、现场物料堆放未设标识牌的；施工过程未做到工完场清的；</w:t>
      </w:r>
      <w:r>
        <w:rPr>
          <w:rFonts w:ascii="Times New Roman"/>
          <w:color w:val="000000"/>
          <w:spacing w:val="0"/>
          <w:sz w:val="32"/>
        </w:rPr>
      </w:r>
    </w:p>
    <w:p>
      <w:pPr>
        <w:pStyle w:val="Normal"/>
        <w:framePr w:w="11658" w:x="3169" w:y="15701"/>
        <w:widowControl w:val="off"/>
        <w:autoSpaceDE w:val="off"/>
        <w:autoSpaceDN w:val="off"/>
        <w:spacing w:before="436" w:after="0" w:line="317" w:lineRule="exact"/>
        <w:ind w:left="158"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、现场没有卫生保健药箱，无急救人员，未开展卫生防病宣传教育的；</w:t>
      </w:r>
      <w:r>
        <w:rPr>
          <w:rFonts w:ascii="Times New Roman"/>
          <w:color w:val="000000"/>
          <w:spacing w:val="0"/>
          <w:sz w:val="32"/>
        </w:rPr>
      </w:r>
    </w:p>
    <w:p>
      <w:pPr>
        <w:pStyle w:val="Normal"/>
        <w:framePr w:w="11658" w:x="3169" w:y="15701"/>
        <w:widowControl w:val="off"/>
        <w:autoSpaceDE w:val="off"/>
        <w:autoSpaceDN w:val="off"/>
        <w:spacing w:before="432" w:after="0" w:line="317" w:lineRule="exact"/>
        <w:ind w:left="158"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、生活垃圾不及时清理，未设置专用容器的。</w:t>
      </w:r>
      <w:r>
        <w:rPr>
          <w:rFonts w:ascii="Times New Roman"/>
          <w:color w:val="000000"/>
          <w:spacing w:val="0"/>
          <w:sz w:val="32"/>
        </w:rPr>
      </w:r>
    </w:p>
    <w:p>
      <w:pPr>
        <w:pStyle w:val="Normal"/>
        <w:framePr w:w="11658" w:x="3169" w:y="15701"/>
        <w:widowControl w:val="off"/>
        <w:autoSpaceDE w:val="off"/>
        <w:autoSpaceDN w:val="off"/>
        <w:spacing w:before="433" w:after="0" w:line="317" w:lineRule="exact"/>
        <w:ind w:left="0" w:right="0" w:firstLine="0"/>
        <w:jc w:val="left"/>
        <w:rPr>
          <w:rFonts w:ascii="Times New Roman"/>
          <w:color w:val="000000"/>
          <w:spacing w:val="0"/>
          <w:sz w:val="32"/>
        </w:rPr>
      </w:pPr>
      <w:r>
        <w:rPr>
          <w:rFonts w:ascii="SimSun" w:hAnsi="SimSun" w:cs="SimSun"/>
          <w:color w:val="000000"/>
          <w:spacing w:val="-3"/>
          <w:sz w:val="32"/>
        </w:rPr>
        <w:t>（三）施工现场有下列违章行为之一的处罚</w:t>
      </w:r>
      <w:r>
        <w:rPr>
          <w:rFonts w:ascii="Times New Roman"/>
          <w:color w:val="000000"/>
          <w:spacing w:val="-28"/>
          <w:sz w:val="32"/>
        </w:rPr>
        <w:t xml:space="preserve"> </w:t>
      </w:r>
      <w:r>
        <w:rPr>
          <w:rFonts w:ascii="SimSun"/>
          <w:color w:val="000000"/>
          <w:spacing w:val="-3"/>
          <w:sz w:val="32"/>
        </w:rPr>
        <w:t>100</w:t>
      </w:r>
      <w:r>
        <w:rPr>
          <w:rFonts w:ascii="SimSun" w:hAnsi="SimSun" w:cs="SimSun"/>
          <w:color w:val="000000"/>
          <w:spacing w:val="-7"/>
          <w:sz w:val="32"/>
        </w:rPr>
        <w:t>～</w:t>
      </w:r>
      <w:r>
        <w:rPr>
          <w:rFonts w:ascii="SimSun"/>
          <w:color w:val="000000"/>
          <w:spacing w:val="-1"/>
          <w:sz w:val="32"/>
        </w:rPr>
        <w:t>300</w:t>
      </w:r>
      <w:r>
        <w:rPr>
          <w:rFonts w:ascii="SimSun" w:hAnsi="SimSun" w:cs="SimSun"/>
          <w:color w:val="000000"/>
          <w:spacing w:val="-3"/>
          <w:sz w:val="32"/>
        </w:rPr>
        <w:t>元：</w:t>
      </w:r>
      <w:r>
        <w:rPr>
          <w:rFonts w:ascii="Times New Roman"/>
          <w:color w:val="000000"/>
          <w:spacing w:val="0"/>
          <w:sz w:val="32"/>
        </w:rPr>
      </w:r>
    </w:p>
    <w:p>
      <w:pPr>
        <w:pStyle w:val="Normal"/>
        <w:framePr w:w="11658" w:x="3169" w:y="15701"/>
        <w:widowControl w:val="off"/>
        <w:autoSpaceDE w:val="off"/>
        <w:autoSpaceDN w:val="off"/>
        <w:spacing w:before="436" w:after="0" w:line="317" w:lineRule="exact"/>
        <w:ind w:left="162"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、大门不符合要求或门头无企业“形象标志”的；</w:t>
      </w:r>
      <w:r>
        <w:rPr>
          <w:rFonts w:ascii="Times New Roman"/>
          <w:color w:val="000000"/>
          <w:spacing w:val="0"/>
          <w:sz w:val="32"/>
        </w:rPr>
      </w:r>
    </w:p>
    <w:p>
      <w:pPr>
        <w:pStyle w:val="Normal"/>
        <w:framePr w:w="11658" w:x="3169" w:y="15701"/>
        <w:widowControl w:val="off"/>
        <w:autoSpaceDE w:val="off"/>
        <w:autoSpaceDN w:val="off"/>
        <w:spacing w:before="432" w:after="0" w:line="317" w:lineRule="exact"/>
        <w:ind w:left="166" w:right="0" w:firstLine="0"/>
        <w:jc w:val="left"/>
        <w:rPr>
          <w:rFonts w:ascii="Times New Roman"/>
          <w:color w:val="000000"/>
          <w:spacing w:val="0"/>
          <w:sz w:val="32"/>
        </w:rPr>
      </w:pPr>
      <w:r>
        <w:rPr>
          <w:rFonts w:ascii="SimSun"/>
          <w:color w:val="000000"/>
          <w:spacing w:val="-5"/>
          <w:sz w:val="32"/>
        </w:rPr>
        <w:t>2</w:t>
      </w:r>
      <w:r>
        <w:rPr>
          <w:rFonts w:ascii="SimSun" w:hAnsi="SimSun" w:cs="SimSun"/>
          <w:color w:val="000000"/>
          <w:spacing w:val="-3"/>
          <w:sz w:val="32"/>
        </w:rPr>
        <w:t>、现场没有安全生产标志牌，或标志牌悬挂无针对性的；</w:t>
      </w:r>
      <w:r>
        <w:rPr>
          <w:rFonts w:ascii="Times New Roman"/>
          <w:color w:val="000000"/>
          <w:spacing w:val="0"/>
          <w:sz w:val="32"/>
        </w:rPr>
      </w:r>
    </w:p>
    <w:p>
      <w:pPr>
        <w:pStyle w:val="Normal"/>
        <w:framePr w:w="11658" w:x="3169" w:y="15701"/>
        <w:widowControl w:val="off"/>
        <w:autoSpaceDE w:val="off"/>
        <w:autoSpaceDN w:val="off"/>
        <w:spacing w:before="432" w:after="0" w:line="317" w:lineRule="exact"/>
        <w:ind w:left="234"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、现场没有安全标语牌的；</w:t>
      </w:r>
      <w:r>
        <w:rPr>
          <w:rFonts w:ascii="Times New Roman"/>
          <w:color w:val="000000"/>
          <w:spacing w:val="0"/>
          <w:sz w:val="32"/>
        </w:rPr>
      </w:r>
    </w:p>
    <w:p>
      <w:pPr>
        <w:pStyle w:val="Normal"/>
        <w:framePr w:w="9290" w:x="3403" w:y="217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、厕所没有贴面砖、没有水冲式水箱，无人打扫卫生的；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919" w:x="3331" w:y="2200"/>
        <w:widowControl w:val="off"/>
        <w:autoSpaceDE w:val="off"/>
        <w:autoSpaceDN w:val="off"/>
        <w:spacing w:before="0" w:after="0" w:line="317" w:lineRule="exact"/>
        <w:ind w:left="68"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、宿舍内使用煤气灶、煤油炉、电饭煲、热得快等电气设备的（按个计）</w:t>
      </w:r>
      <w:r>
        <w:rPr>
          <w:rFonts w:ascii="Times New Roman"/>
          <w:color w:val="000000"/>
          <w:spacing w:val="0"/>
          <w:sz w:val="32"/>
        </w:rPr>
      </w:r>
    </w:p>
    <w:p>
      <w:pPr>
        <w:pStyle w:val="Normal"/>
        <w:framePr w:w="11919" w:x="3331" w:y="22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、宿舍无卫生制度和值日牌的；</w:t>
      </w:r>
      <w:r>
        <w:rPr>
          <w:rFonts w:ascii="Times New Roman"/>
          <w:color w:val="000000"/>
          <w:spacing w:val="0"/>
          <w:sz w:val="32"/>
        </w:rPr>
      </w:r>
    </w:p>
    <w:p>
      <w:pPr>
        <w:pStyle w:val="Normal"/>
        <w:framePr w:w="3825" w:x="3331" w:y="37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、无门卫值日制度的；</w:t>
      </w:r>
      <w:r>
        <w:rPr>
          <w:rFonts w:ascii="Times New Roman"/>
          <w:color w:val="000000"/>
          <w:spacing w:val="0"/>
          <w:sz w:val="32"/>
        </w:rPr>
      </w:r>
    </w:p>
    <w:p>
      <w:pPr>
        <w:pStyle w:val="Normal"/>
        <w:framePr w:w="7104" w:x="3395" w:y="4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、现场没有设宣传栏、阅报栏、黑板报的；</w:t>
      </w:r>
      <w:r>
        <w:rPr>
          <w:rFonts w:ascii="Times New Roman"/>
          <w:color w:val="000000"/>
          <w:spacing w:val="0"/>
          <w:sz w:val="32"/>
        </w:rPr>
      </w:r>
    </w:p>
    <w:p>
      <w:pPr>
        <w:pStyle w:val="Normal"/>
        <w:framePr w:w="7104" w:x="3399" w:y="51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13"/>
          <w:sz w:val="32"/>
        </w:rPr>
        <w:t>、施工场地内随地大、小便的（按处计）。</w:t>
      </w:r>
      <w:r>
        <w:rPr>
          <w:rFonts w:ascii="Times New Roman"/>
          <w:color w:val="000000"/>
          <w:spacing w:val="0"/>
          <w:sz w:val="32"/>
        </w:rPr>
      </w:r>
    </w:p>
    <w:p>
      <w:pPr>
        <w:pStyle w:val="Normal"/>
        <w:framePr w:w="5829" w:x="3334" w:y="5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第九条</w:t>
      </w:r>
      <w:r>
        <w:rPr>
          <w:rFonts w:ascii="Times New Roman"/>
          <w:color w:val="000000"/>
          <w:spacing w:val="237"/>
          <w:sz w:val="32"/>
        </w:rPr>
        <w:t xml:space="preserve"> </w:t>
      </w:r>
      <w:r>
        <w:rPr>
          <w:rFonts w:ascii="SimSun" w:hAnsi="SimSun" w:cs="SimSun"/>
          <w:color w:val="000000"/>
          <w:spacing w:val="-3"/>
          <w:sz w:val="32"/>
        </w:rPr>
        <w:t>基坑支护违章行为处罚标准</w:t>
      </w:r>
      <w:r>
        <w:rPr>
          <w:rFonts w:ascii="Times New Roman"/>
          <w:color w:val="000000"/>
          <w:spacing w:val="0"/>
          <w:sz w:val="32"/>
        </w:rPr>
      </w:r>
    </w:p>
    <w:p>
      <w:pPr>
        <w:pStyle w:val="Normal"/>
        <w:framePr w:w="14371" w:x="2697" w:y="6700"/>
        <w:widowControl w:val="off"/>
        <w:autoSpaceDE w:val="off"/>
        <w:autoSpaceDN w:val="off"/>
        <w:spacing w:before="0" w:after="0" w:line="317" w:lineRule="exact"/>
        <w:ind w:left="666" w:right="0" w:firstLine="0"/>
        <w:jc w:val="left"/>
        <w:rPr>
          <w:rFonts w:ascii="Times New Roman"/>
          <w:color w:val="000000"/>
          <w:spacing w:val="0"/>
          <w:sz w:val="32"/>
        </w:rPr>
      </w:pPr>
      <w:r>
        <w:rPr>
          <w:rFonts w:ascii="SimSun" w:hAnsi="SimSun" w:cs="SimSun"/>
          <w:color w:val="000000"/>
          <w:spacing w:val="-3"/>
          <w:sz w:val="32"/>
        </w:rPr>
        <w:t>（一）施工现场有下列违章行为之一的处罚</w:t>
      </w:r>
      <w:r>
        <w:rPr>
          <w:rFonts w:ascii="Times New Roman"/>
          <w:color w:val="000000"/>
          <w:spacing w:val="-28"/>
          <w:sz w:val="32"/>
        </w:rPr>
        <w:t xml:space="preserve"> </w:t>
      </w:r>
      <w:r>
        <w:rPr>
          <w:rFonts w:ascii="SimSun"/>
          <w:color w:val="000000"/>
          <w:spacing w:val="-3"/>
          <w:sz w:val="32"/>
        </w:rPr>
        <w:t>1000</w:t>
      </w:r>
      <w:r>
        <w:rPr>
          <w:rFonts w:ascii="SimSun" w:hAnsi="SimSun" w:cs="SimSun"/>
          <w:color w:val="000000"/>
          <w:spacing w:val="-7"/>
          <w:sz w:val="32"/>
        </w:rPr>
        <w:t>～</w:t>
      </w:r>
      <w:r>
        <w:rPr>
          <w:rFonts w:ascii="SimSun"/>
          <w:color w:val="000000"/>
          <w:spacing w:val="-1"/>
          <w:sz w:val="32"/>
        </w:rPr>
        <w:t>2000</w:t>
      </w:r>
      <w:r>
        <w:rPr>
          <w:rFonts w:ascii="SimSun" w:hAnsi="SimSun" w:cs="SimSun"/>
          <w:color w:val="000000"/>
          <w:spacing w:val="-3"/>
          <w:sz w:val="32"/>
        </w:rPr>
        <w:t>元：</w:t>
      </w:r>
      <w:r>
        <w:rPr>
          <w:rFonts w:ascii="Times New Roman"/>
          <w:color w:val="000000"/>
          <w:spacing w:val="0"/>
          <w:sz w:val="32"/>
        </w:rPr>
      </w:r>
    </w:p>
    <w:p>
      <w:pPr>
        <w:pStyle w:val="Normal"/>
        <w:framePr w:w="14371" w:x="2697" w:y="6700"/>
        <w:widowControl w:val="off"/>
        <w:autoSpaceDE w:val="off"/>
        <w:autoSpaceDN w:val="off"/>
        <w:spacing w:before="432" w:after="0" w:line="317" w:lineRule="exact"/>
        <w:ind w:left="63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、深度超过</w:t>
      </w:r>
      <w:r>
        <w:rPr>
          <w:rFonts w:ascii="Times New Roman"/>
          <w:color w:val="000000"/>
          <w:spacing w:val="0"/>
          <w:sz w:val="32"/>
        </w:rPr>
        <w:t xml:space="preserve"> </w:t>
      </w:r>
      <w:r>
        <w:rPr>
          <w:rFonts w:ascii="SimSun"/>
          <w:color w:val="000000"/>
          <w:spacing w:val="78"/>
          <w:sz w:val="32"/>
        </w:rPr>
        <w:t>4</w:t>
      </w:r>
      <w:r>
        <w:rPr>
          <w:rFonts w:ascii="SimSun" w:hAnsi="SimSun" w:cs="SimSun"/>
          <w:color w:val="000000"/>
          <w:spacing w:val="-3"/>
          <w:sz w:val="32"/>
        </w:rPr>
        <w:t>米的基坑（槽）或深度未超过</w:t>
      </w:r>
      <w:r>
        <w:rPr>
          <w:rFonts w:ascii="Times New Roman"/>
          <w:color w:val="000000"/>
          <w:spacing w:val="-18"/>
          <w:sz w:val="32"/>
        </w:rPr>
        <w:t xml:space="preserve"> </w:t>
      </w:r>
      <w:r>
        <w:rPr>
          <w:rFonts w:ascii="SimSun"/>
          <w:color w:val="000000"/>
          <w:spacing w:val="81"/>
          <w:sz w:val="32"/>
        </w:rPr>
        <w:t>4</w:t>
      </w:r>
      <w:r>
        <w:rPr>
          <w:rFonts w:ascii="SimSun" w:hAnsi="SimSun" w:cs="SimSun"/>
          <w:color w:val="000000"/>
          <w:spacing w:val="-3"/>
          <w:sz w:val="32"/>
        </w:rPr>
        <w:t>米但地质情况和周围环境较复杂的基坑</w:t>
      </w:r>
      <w:r>
        <w:rPr>
          <w:rFonts w:ascii="Times New Roman"/>
          <w:color w:val="000000"/>
          <w:spacing w:val="0"/>
          <w:sz w:val="32"/>
        </w:rPr>
      </w:r>
    </w:p>
    <w:p>
      <w:pPr>
        <w:pStyle w:val="Normal"/>
        <w:framePr w:w="14371" w:x="2697" w:y="6700"/>
        <w:widowControl w:val="off"/>
        <w:autoSpaceDE w:val="off"/>
        <w:autoSpaceDN w:val="off"/>
        <w:spacing w:before="437" w:after="0" w:line="317" w:lineRule="exact"/>
        <w:ind w:left="0" w:right="0" w:firstLine="0"/>
        <w:jc w:val="left"/>
        <w:rPr>
          <w:rFonts w:ascii="Times New Roman"/>
          <w:color w:val="000000"/>
          <w:spacing w:val="0"/>
          <w:sz w:val="32"/>
        </w:rPr>
      </w:pPr>
      <w:r>
        <w:rPr>
          <w:rFonts w:ascii="SimSun" w:hAnsi="SimSun" w:cs="SimSun"/>
          <w:color w:val="000000"/>
          <w:spacing w:val="-3"/>
          <w:sz w:val="32"/>
        </w:rPr>
        <w:t>（槽）开挖、支护、运土方案不能指导施工的；</w:t>
      </w:r>
      <w:r>
        <w:rPr>
          <w:rFonts w:ascii="Times New Roman"/>
          <w:color w:val="000000"/>
          <w:spacing w:val="0"/>
          <w:sz w:val="32"/>
        </w:rPr>
      </w:r>
    </w:p>
    <w:p>
      <w:pPr>
        <w:pStyle w:val="Normal"/>
        <w:framePr w:w="14386" w:x="2701" w:y="895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、高切坡（岩质边坡超过</w:t>
      </w:r>
      <w:r>
        <w:rPr>
          <w:rFonts w:ascii="Times New Roman"/>
          <w:color w:val="000000"/>
          <w:spacing w:val="-18"/>
          <w:sz w:val="32"/>
        </w:rPr>
        <w:t xml:space="preserve"> </w:t>
      </w:r>
      <w:r>
        <w:rPr>
          <w:rFonts w:ascii="SimSun"/>
          <w:color w:val="000000"/>
          <w:spacing w:val="-1"/>
          <w:sz w:val="32"/>
        </w:rPr>
        <w:t>30</w:t>
      </w:r>
      <w:r>
        <w:rPr>
          <w:rFonts w:ascii="SimSun" w:hAnsi="SimSun" w:cs="SimSun"/>
          <w:color w:val="000000"/>
          <w:spacing w:val="-3"/>
          <w:sz w:val="32"/>
        </w:rPr>
        <w:t>或土质边坡超过</w:t>
      </w:r>
      <w:r>
        <w:rPr>
          <w:rFonts w:ascii="Times New Roman"/>
          <w:color w:val="000000"/>
          <w:spacing w:val="-11"/>
          <w:sz w:val="32"/>
        </w:rPr>
        <w:t xml:space="preserve"> </w:t>
      </w:r>
      <w:r>
        <w:rPr>
          <w:rFonts w:ascii="SimSun"/>
          <w:color w:val="000000"/>
          <w:spacing w:val="-1"/>
          <w:sz w:val="32"/>
        </w:rPr>
        <w:t>15</w:t>
      </w:r>
      <w:r>
        <w:rPr>
          <w:rFonts w:ascii="SimSun" w:hAnsi="SimSun" w:cs="SimSun"/>
          <w:color w:val="000000"/>
          <w:spacing w:val="-3"/>
          <w:sz w:val="32"/>
        </w:rPr>
        <w:t>米）施工方案不能指导施工的；</w:t>
      </w:r>
      <w:r>
        <w:rPr>
          <w:rFonts w:ascii="Times New Roman"/>
          <w:color w:val="000000"/>
          <w:spacing w:val="0"/>
          <w:sz w:val="32"/>
        </w:rPr>
      </w:r>
    </w:p>
    <w:p>
      <w:pPr>
        <w:pStyle w:val="Normal"/>
        <w:framePr w:w="14386" w:x="2701" w:y="8951"/>
        <w:widowControl w:val="off"/>
        <w:autoSpaceDE w:val="off"/>
        <w:autoSpaceDN w:val="off"/>
        <w:spacing w:before="432" w:after="0" w:line="317" w:lineRule="exact"/>
        <w:ind w:left="63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、开挖深度超过</w:t>
      </w:r>
      <w:r>
        <w:rPr>
          <w:rFonts w:ascii="Times New Roman"/>
          <w:color w:val="000000"/>
          <w:spacing w:val="-11"/>
          <w:sz w:val="32"/>
        </w:rPr>
        <w:t xml:space="preserve"> </w:t>
      </w:r>
      <w:r>
        <w:rPr>
          <w:rFonts w:ascii="SimSun"/>
          <w:color w:val="000000"/>
          <w:spacing w:val="-1"/>
          <w:sz w:val="32"/>
        </w:rPr>
        <w:t>2M</w:t>
      </w:r>
      <w:r>
        <w:rPr>
          <w:rFonts w:ascii="SimSun" w:hAnsi="SimSun" w:cs="SimSun"/>
          <w:color w:val="000000"/>
          <w:spacing w:val="-3"/>
          <w:sz w:val="32"/>
        </w:rPr>
        <w:t>的基坑施工无临边防护措施的；</w:t>
      </w:r>
      <w:r>
        <w:rPr>
          <w:rFonts w:ascii="Times New Roman"/>
          <w:color w:val="000000"/>
          <w:spacing w:val="0"/>
          <w:sz w:val="32"/>
        </w:rPr>
      </w:r>
    </w:p>
    <w:p>
      <w:pPr>
        <w:pStyle w:val="Normal"/>
        <w:framePr w:w="14386" w:x="2701" w:y="8951"/>
        <w:widowControl w:val="off"/>
        <w:autoSpaceDE w:val="off"/>
        <w:autoSpaceDN w:val="off"/>
        <w:spacing w:before="436" w:after="0" w:line="317" w:lineRule="exact"/>
        <w:ind w:left="63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、基坑施工未设置有效排水措施的或深基础施工采用坑外降水，无防止临近建筑危险</w:t>
      </w:r>
      <w:r>
        <w:rPr>
          <w:rFonts w:ascii="Times New Roman"/>
          <w:color w:val="000000"/>
          <w:spacing w:val="0"/>
          <w:sz w:val="32"/>
        </w:rPr>
      </w:r>
    </w:p>
    <w:p>
      <w:pPr>
        <w:pStyle w:val="Normal"/>
        <w:framePr w:w="14386" w:x="2701" w:y="8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沉降措施的；</w:t>
      </w:r>
      <w:r>
        <w:rPr>
          <w:rFonts w:ascii="Times New Roman"/>
          <w:color w:val="000000"/>
          <w:spacing w:val="0"/>
          <w:sz w:val="32"/>
        </w:rPr>
      </w:r>
    </w:p>
    <w:p>
      <w:pPr>
        <w:pStyle w:val="Normal"/>
        <w:framePr w:w="10747" w:x="3331" w:y="11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、坑边堆土、料具堆放高度或距坑边距离不符合规定的；</w:t>
      </w:r>
      <w:r>
        <w:rPr>
          <w:rFonts w:ascii="Times New Roman"/>
          <w:color w:val="000000"/>
          <w:spacing w:val="0"/>
          <w:sz w:val="32"/>
        </w:rPr>
      </w:r>
    </w:p>
    <w:p>
      <w:pPr>
        <w:pStyle w:val="Normal"/>
        <w:framePr w:w="10747" w:x="3331" w:y="1195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、施工机械、机具工作位置与槽边距离不符合要求，又无措施的；</w:t>
      </w:r>
      <w:r>
        <w:rPr>
          <w:rFonts w:ascii="Times New Roman"/>
          <w:color w:val="000000"/>
          <w:spacing w:val="0"/>
          <w:sz w:val="32"/>
        </w:rPr>
      </w:r>
    </w:p>
    <w:p>
      <w:pPr>
        <w:pStyle w:val="Normal"/>
        <w:framePr w:w="10747" w:x="3331" w:y="11950"/>
        <w:widowControl w:val="off"/>
        <w:autoSpaceDE w:val="off"/>
        <w:autoSpaceDN w:val="off"/>
        <w:spacing w:before="43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、坑槽开挖设置边坡不符合安全要求的；</w:t>
      </w:r>
      <w:r>
        <w:rPr>
          <w:rFonts w:ascii="Times New Roman"/>
          <w:color w:val="000000"/>
          <w:spacing w:val="0"/>
          <w:sz w:val="32"/>
        </w:rPr>
      </w:r>
    </w:p>
    <w:p>
      <w:pPr>
        <w:pStyle w:val="Normal"/>
        <w:framePr w:w="9428" w:x="3331" w:y="14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、支护设施已产生局部变形又未采取措施调整的。</w:t>
      </w:r>
      <w:r>
        <w:rPr>
          <w:rFonts w:ascii="Times New Roman"/>
          <w:color w:val="000000"/>
          <w:spacing w:val="0"/>
          <w:sz w:val="32"/>
        </w:rPr>
      </w:r>
    </w:p>
    <w:p>
      <w:pPr>
        <w:pStyle w:val="Normal"/>
        <w:framePr w:w="9428" w:x="3331" w:y="1420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3"/>
          <w:sz w:val="32"/>
        </w:rPr>
        <w:t>500</w:t>
      </w:r>
      <w:r>
        <w:rPr>
          <w:rFonts w:ascii="SimSun" w:hAnsi="SimSun" w:cs="SimSun"/>
          <w:color w:val="000000"/>
          <w:spacing w:val="-7"/>
          <w:sz w:val="32"/>
        </w:rPr>
        <w:t>～</w:t>
      </w:r>
      <w:r>
        <w:rPr>
          <w:rFonts w:ascii="SimSun"/>
          <w:color w:val="000000"/>
          <w:spacing w:val="-1"/>
          <w:sz w:val="32"/>
        </w:rPr>
        <w:t>1000</w:t>
      </w:r>
      <w:r>
        <w:rPr>
          <w:rFonts w:ascii="SimSun" w:hAnsi="SimSun" w:cs="SimSun"/>
          <w:color w:val="000000"/>
          <w:spacing w:val="-3"/>
          <w:sz w:val="32"/>
        </w:rPr>
        <w:t>元：</w:t>
      </w:r>
      <w:r>
        <w:rPr>
          <w:rFonts w:ascii="Times New Roman"/>
          <w:color w:val="000000"/>
          <w:spacing w:val="0"/>
          <w:sz w:val="32"/>
        </w:rPr>
      </w:r>
    </w:p>
    <w:p>
      <w:pPr>
        <w:pStyle w:val="Normal"/>
        <w:framePr w:w="9428" w:x="3331" w:y="142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、基坑临边及其他防护不符合要求的；</w:t>
      </w:r>
      <w:r>
        <w:rPr>
          <w:rFonts w:ascii="Times New Roman"/>
          <w:color w:val="000000"/>
          <w:spacing w:val="0"/>
          <w:sz w:val="32"/>
        </w:rPr>
      </w:r>
    </w:p>
    <w:p>
      <w:pPr>
        <w:pStyle w:val="Normal"/>
        <w:framePr w:w="5283" w:x="3331" w:y="16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、基坑无人员上下专用通道的；</w:t>
      </w:r>
      <w:r>
        <w:rPr>
          <w:rFonts w:ascii="Times New Roman"/>
          <w:color w:val="000000"/>
          <w:spacing w:val="0"/>
          <w:sz w:val="32"/>
        </w:rPr>
      </w:r>
    </w:p>
    <w:p>
      <w:pPr>
        <w:pStyle w:val="Normal"/>
        <w:framePr w:w="12569" w:x="3331" w:y="17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、挖土司机无证上岗或未按规定程序挖土、超挖的；</w:t>
      </w:r>
      <w:r>
        <w:rPr>
          <w:rFonts w:ascii="Times New Roman"/>
          <w:color w:val="000000"/>
          <w:spacing w:val="0"/>
          <w:sz w:val="32"/>
        </w:rPr>
      </w:r>
    </w:p>
    <w:p>
      <w:pPr>
        <w:pStyle w:val="Normal"/>
        <w:framePr w:w="12569" w:x="3331" w:y="1720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、挖机作业位置不牢、不安全或挖机作业半径内有人员进入的；</w:t>
      </w:r>
      <w:r>
        <w:rPr>
          <w:rFonts w:ascii="Times New Roman"/>
          <w:color w:val="000000"/>
          <w:spacing w:val="0"/>
          <w:sz w:val="32"/>
        </w:rPr>
      </w:r>
    </w:p>
    <w:p>
      <w:pPr>
        <w:pStyle w:val="Normal"/>
        <w:framePr w:w="12569" w:x="3331" w:y="17203"/>
        <w:widowControl w:val="off"/>
        <w:autoSpaceDE w:val="off"/>
        <w:autoSpaceDN w:val="off"/>
        <w:spacing w:before="43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、未按规定对基坑支护变形及毗邻建筑物、重要管线、道路沉降进行监测的；</w:t>
      </w:r>
      <w:r>
        <w:rPr>
          <w:rFonts w:ascii="Times New Roman"/>
          <w:color w:val="000000"/>
          <w:spacing w:val="0"/>
          <w:sz w:val="32"/>
        </w:rPr>
      </w:r>
    </w:p>
    <w:p>
      <w:pPr>
        <w:pStyle w:val="Normal"/>
        <w:framePr w:w="12569" w:x="3331" w:y="17203"/>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、基坑内作业人员无安全立足点，垂直作业上下无隔离防护措施的。</w:t>
      </w:r>
      <w:r>
        <w:rPr>
          <w:rFonts w:ascii="Times New Roman"/>
          <w:color w:val="000000"/>
          <w:spacing w:val="0"/>
          <w:sz w:val="32"/>
        </w:rPr>
      </w:r>
    </w:p>
    <w:p>
      <w:pPr>
        <w:pStyle w:val="Normal"/>
        <w:framePr w:w="12569" w:x="3331" w:y="1720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（三）施工现场有下列违章行为之一的处罚</w:t>
      </w:r>
      <w:r>
        <w:rPr>
          <w:rFonts w:ascii="Times New Roman"/>
          <w:color w:val="000000"/>
          <w:spacing w:val="-28"/>
          <w:sz w:val="32"/>
        </w:rPr>
        <w:t xml:space="preserve"> </w:t>
      </w:r>
      <w:r>
        <w:rPr>
          <w:rFonts w:ascii="SimSun"/>
          <w:color w:val="000000"/>
          <w:spacing w:val="-3"/>
          <w:sz w:val="32"/>
        </w:rPr>
        <w:t>100</w:t>
      </w:r>
      <w:r>
        <w:rPr>
          <w:rFonts w:ascii="SimSun" w:hAnsi="SimSun" w:cs="SimSun"/>
          <w:color w:val="000000"/>
          <w:spacing w:val="-7"/>
          <w:sz w:val="32"/>
        </w:rPr>
        <w:t>～</w:t>
      </w:r>
      <w:r>
        <w:rPr>
          <w:rFonts w:ascii="SimSun"/>
          <w:color w:val="000000"/>
          <w:spacing w:val="-1"/>
          <w:sz w:val="32"/>
        </w:rPr>
        <w:t>300</w:t>
      </w:r>
      <w:r>
        <w:rPr>
          <w:rFonts w:ascii="SimSun" w:hAnsi="SimSun" w:cs="SimSun"/>
          <w:color w:val="000000"/>
          <w:spacing w:val="-3"/>
          <w:sz w:val="32"/>
        </w:rPr>
        <w:t>元：</w:t>
      </w:r>
      <w:r>
        <w:rPr>
          <w:rFonts w:ascii="Times New Roman"/>
          <w:color w:val="000000"/>
          <w:spacing w:val="0"/>
          <w:sz w:val="32"/>
        </w:rPr>
      </w:r>
    </w:p>
    <w:p>
      <w:pPr>
        <w:pStyle w:val="Normal"/>
        <w:framePr w:w="12569" w:x="3331" w:y="1720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、挖土机进场未经项目部管理人员验收的；</w:t>
      </w:r>
      <w:r>
        <w:rPr>
          <w:rFonts w:ascii="Times New Roman"/>
          <w:color w:val="000000"/>
          <w:spacing w:val="0"/>
          <w:sz w:val="32"/>
        </w:rPr>
      </w:r>
    </w:p>
    <w:p>
      <w:pPr>
        <w:pStyle w:val="Normal"/>
        <w:framePr w:w="6011" w:x="3331" w:y="217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、人员上下通道设置不符合要求的；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283" w:x="3331"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、光线不足未设置足够照明的。</w:t>
      </w:r>
      <w:r>
        <w:rPr>
          <w:rFonts w:ascii="Times New Roman"/>
          <w:color w:val="000000"/>
          <w:spacing w:val="0"/>
          <w:sz w:val="32"/>
        </w:rPr>
      </w:r>
    </w:p>
    <w:p>
      <w:pPr>
        <w:pStyle w:val="Normal"/>
        <w:framePr w:w="5829" w:x="3334" w:y="29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第十条</w:t>
      </w:r>
      <w:r>
        <w:rPr>
          <w:rFonts w:ascii="Times New Roman"/>
          <w:color w:val="000000"/>
          <w:spacing w:val="237"/>
          <w:sz w:val="32"/>
        </w:rPr>
        <w:t xml:space="preserve"> </w:t>
      </w:r>
      <w:r>
        <w:rPr>
          <w:rFonts w:ascii="SimSun" w:hAnsi="SimSun" w:cs="SimSun"/>
          <w:color w:val="000000"/>
          <w:spacing w:val="-3"/>
          <w:sz w:val="32"/>
        </w:rPr>
        <w:t>模板工程违章行为处罚标准</w:t>
      </w:r>
      <w:r>
        <w:rPr>
          <w:rFonts w:ascii="Times New Roman"/>
          <w:color w:val="000000"/>
          <w:spacing w:val="0"/>
          <w:sz w:val="32"/>
        </w:rPr>
      </w:r>
    </w:p>
    <w:p>
      <w:pPr>
        <w:pStyle w:val="Normal"/>
        <w:framePr w:w="13635" w:x="3331" w:y="37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w:t>
      </w:r>
      <w:r>
        <w:rPr>
          <w:rFonts w:ascii="Times New Roman"/>
          <w:color w:val="000000"/>
          <w:spacing w:val="75"/>
          <w:sz w:val="32"/>
        </w:rPr>
        <w:t xml:space="preserve"> </w:t>
      </w:r>
      <w:r>
        <w:rPr>
          <w:rFonts w:ascii="SimSun" w:hAnsi="SimSun" w:cs="SimSun"/>
          <w:color w:val="000000"/>
          <w:spacing w:val="-3"/>
          <w:sz w:val="32"/>
        </w:rPr>
        <w:t>施工现场有下列违章行为之一的处罚</w:t>
      </w:r>
      <w:r>
        <w:rPr>
          <w:rFonts w:ascii="Times New Roman"/>
          <w:color w:val="000000"/>
          <w:spacing w:val="-28"/>
          <w:sz w:val="32"/>
        </w:rPr>
        <w:t xml:space="preserve"> </w:t>
      </w:r>
      <w:r>
        <w:rPr>
          <w:rFonts w:ascii="SimSun"/>
          <w:color w:val="000000"/>
          <w:spacing w:val="-3"/>
          <w:sz w:val="32"/>
        </w:rPr>
        <w:t>1000</w:t>
      </w:r>
      <w:r>
        <w:rPr>
          <w:rFonts w:ascii="SimSun" w:hAnsi="SimSun" w:cs="SimSun"/>
          <w:color w:val="000000"/>
          <w:spacing w:val="-7"/>
          <w:sz w:val="32"/>
        </w:rPr>
        <w:t>～</w:t>
      </w:r>
      <w:r>
        <w:rPr>
          <w:rFonts w:ascii="SimSun"/>
          <w:color w:val="000000"/>
          <w:spacing w:val="-2"/>
          <w:sz w:val="32"/>
        </w:rPr>
        <w:t>2000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3635" w:x="3331" w:y="370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、跨度超过</w:t>
      </w:r>
      <w:r>
        <w:rPr>
          <w:rFonts w:ascii="Times New Roman"/>
          <w:color w:val="000000"/>
          <w:spacing w:val="-7"/>
          <w:sz w:val="32"/>
        </w:rPr>
        <w:t xml:space="preserve"> </w:t>
      </w:r>
      <w:r>
        <w:rPr>
          <w:rFonts w:ascii="SimSun"/>
          <w:color w:val="000000"/>
          <w:spacing w:val="-2"/>
          <w:sz w:val="32"/>
        </w:rPr>
        <w:t>18</w:t>
      </w:r>
      <w:r>
        <w:rPr>
          <w:rFonts w:ascii="Times New Roman"/>
          <w:color w:val="000000"/>
          <w:spacing w:val="-5"/>
          <w:sz w:val="32"/>
        </w:rPr>
        <w:t xml:space="preserve"> </w:t>
      </w:r>
      <w:r>
        <w:rPr>
          <w:rFonts w:ascii="SimSun" w:hAnsi="SimSun" w:cs="SimSun"/>
          <w:color w:val="000000"/>
          <w:spacing w:val="-3"/>
          <w:sz w:val="32"/>
        </w:rPr>
        <w:t>米或高度超过</w:t>
      </w:r>
      <w:r>
        <w:rPr>
          <w:rFonts w:ascii="Times New Roman"/>
          <w:color w:val="000000"/>
          <w:spacing w:val="-8"/>
          <w:sz w:val="32"/>
        </w:rPr>
        <w:t xml:space="preserve"> </w:t>
      </w:r>
      <w:r>
        <w:rPr>
          <w:rFonts w:ascii="SimSun"/>
          <w:color w:val="000000"/>
          <w:spacing w:val="0"/>
          <w:sz w:val="32"/>
        </w:rPr>
        <w:t>8</w:t>
      </w:r>
      <w:r>
        <w:rPr>
          <w:rFonts w:ascii="Times New Roman"/>
          <w:color w:val="000000"/>
          <w:spacing w:val="-6"/>
          <w:sz w:val="32"/>
        </w:rPr>
        <w:t xml:space="preserve"> </w:t>
      </w:r>
      <w:r>
        <w:rPr>
          <w:rFonts w:ascii="SimSun" w:hAnsi="SimSun" w:cs="SimSun"/>
          <w:color w:val="000000"/>
          <w:spacing w:val="-3"/>
          <w:sz w:val="32"/>
        </w:rPr>
        <w:t>米的承重模板支撑系统施工方案不能指导施工的；</w:t>
      </w:r>
      <w:r>
        <w:rPr>
          <w:rFonts w:ascii="Times New Roman"/>
          <w:color w:val="000000"/>
          <w:spacing w:val="0"/>
          <w:sz w:val="32"/>
        </w:rPr>
      </w:r>
    </w:p>
    <w:p>
      <w:pPr>
        <w:pStyle w:val="Normal"/>
        <w:framePr w:w="13635" w:x="3331" w:y="370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4"/>
          <w:sz w:val="32"/>
        </w:rPr>
        <w:t>、施工总荷载≥</w:t>
      </w:r>
      <w:r>
        <w:rPr>
          <w:rFonts w:ascii="SimSun"/>
          <w:color w:val="000000"/>
          <w:spacing w:val="-3"/>
          <w:sz w:val="32"/>
        </w:rPr>
        <w:t>10KN/m</w:t>
      </w:r>
      <w:r>
        <w:rPr>
          <w:rFonts w:ascii="SimSun"/>
          <w:color w:val="000000"/>
          <w:spacing w:val="17"/>
          <w:sz w:val="29"/>
        </w:rPr>
        <w:t>2</w:t>
      </w:r>
      <w:r>
        <w:rPr>
          <w:rFonts w:ascii="SimSun" w:hAnsi="SimSun" w:cs="SimSun"/>
          <w:color w:val="000000"/>
          <w:spacing w:val="-4"/>
          <w:sz w:val="32"/>
        </w:rPr>
        <w:t>或集中线荷载≥</w:t>
      </w:r>
      <w:r>
        <w:rPr>
          <w:rFonts w:ascii="SimSun"/>
          <w:color w:val="000000"/>
          <w:spacing w:val="-2"/>
          <w:sz w:val="32"/>
        </w:rPr>
        <w:t>15KN/m</w:t>
      </w:r>
      <w:r>
        <w:rPr>
          <w:rFonts w:ascii="Times New Roman"/>
          <w:color w:val="000000"/>
          <w:spacing w:val="71"/>
          <w:sz w:val="32"/>
        </w:rPr>
        <w:t xml:space="preserve"> </w:t>
      </w:r>
      <w:r>
        <w:rPr>
          <w:rFonts w:ascii="SimSun" w:hAnsi="SimSun" w:cs="SimSun"/>
          <w:color w:val="000000"/>
          <w:spacing w:val="-3"/>
          <w:sz w:val="32"/>
        </w:rPr>
        <w:t>的承重模板支撑系统施工方案不能指</w:t>
      </w:r>
      <w:r>
        <w:rPr>
          <w:rFonts w:ascii="Times New Roman"/>
          <w:color w:val="000000"/>
          <w:spacing w:val="0"/>
          <w:sz w:val="32"/>
        </w:rPr>
      </w:r>
    </w:p>
    <w:p>
      <w:pPr>
        <w:pStyle w:val="Normal"/>
        <w:framePr w:w="2064" w:x="2701" w:y="5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导施工的；</w:t>
      </w:r>
      <w:r>
        <w:rPr>
          <w:rFonts w:ascii="Times New Roman"/>
          <w:color w:val="000000"/>
          <w:spacing w:val="0"/>
          <w:sz w:val="32"/>
        </w:rPr>
      </w:r>
    </w:p>
    <w:p>
      <w:pPr>
        <w:pStyle w:val="Normal"/>
        <w:framePr w:w="8197" w:x="3331" w:y="67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、模板支撑系统立柱间距不符合专项方案要求的；</w:t>
      </w:r>
      <w:r>
        <w:rPr>
          <w:rFonts w:ascii="Times New Roman"/>
          <w:color w:val="000000"/>
          <w:spacing w:val="0"/>
          <w:sz w:val="32"/>
        </w:rPr>
      </w:r>
    </w:p>
    <w:p>
      <w:pPr>
        <w:pStyle w:val="Normal"/>
        <w:framePr w:w="8197" w:x="3331" w:y="67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、模板上施工荷载超过规定的；</w:t>
      </w:r>
      <w:r>
        <w:rPr>
          <w:rFonts w:ascii="Times New Roman"/>
          <w:color w:val="000000"/>
          <w:spacing w:val="0"/>
          <w:sz w:val="32"/>
        </w:rPr>
      </w:r>
    </w:p>
    <w:p>
      <w:pPr>
        <w:pStyle w:val="Normal"/>
        <w:framePr w:w="6740" w:x="3331" w:y="8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、模板支撑系统不符合专项方案要求的。</w:t>
      </w:r>
      <w:r>
        <w:rPr>
          <w:rFonts w:ascii="Times New Roman"/>
          <w:color w:val="000000"/>
          <w:spacing w:val="0"/>
          <w:sz w:val="32"/>
        </w:rPr>
      </w:r>
    </w:p>
    <w:p>
      <w:pPr>
        <w:pStyle w:val="Normal"/>
        <w:framePr w:w="13766" w:x="3241" w:y="8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3"/>
          <w:sz w:val="32"/>
        </w:rPr>
        <w:t>500</w:t>
      </w:r>
      <w:r>
        <w:rPr>
          <w:rFonts w:ascii="SimSun" w:hAnsi="SimSun" w:cs="SimSun"/>
          <w:color w:val="000000"/>
          <w:spacing w:val="-7"/>
          <w:sz w:val="32"/>
        </w:rPr>
        <w:t>～</w:t>
      </w:r>
      <w:r>
        <w:rPr>
          <w:rFonts w:ascii="SimSun"/>
          <w:color w:val="000000"/>
          <w:spacing w:val="-2"/>
          <w:sz w:val="32"/>
        </w:rPr>
        <w:t>1000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3766" w:x="3241" w:y="8951"/>
        <w:widowControl w:val="off"/>
        <w:autoSpaceDE w:val="off"/>
        <w:autoSpaceDN w:val="off"/>
        <w:spacing w:before="432" w:after="0" w:line="317" w:lineRule="exact"/>
        <w:ind w:left="9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5"/>
          <w:sz w:val="32"/>
        </w:rPr>
        <w:t>、支、拆模板时，</w:t>
      </w:r>
      <w:r>
        <w:rPr>
          <w:rFonts w:ascii="SimSun"/>
          <w:color w:val="000000"/>
          <w:spacing w:val="0"/>
          <w:sz w:val="32"/>
        </w:rPr>
        <w:t>2</w:t>
      </w:r>
      <w:r>
        <w:rPr>
          <w:rFonts w:ascii="Times New Roman"/>
          <w:color w:val="000000"/>
          <w:spacing w:val="-2"/>
          <w:sz w:val="32"/>
        </w:rPr>
        <w:t xml:space="preserve"> </w:t>
      </w:r>
      <w:r>
        <w:rPr>
          <w:rFonts w:ascii="SimSun" w:hAnsi="SimSun" w:cs="SimSun"/>
          <w:color w:val="000000"/>
          <w:spacing w:val="-3"/>
          <w:sz w:val="32"/>
        </w:rPr>
        <w:t>米以上高处作业无可靠立足点的；</w:t>
      </w:r>
      <w:r>
        <w:rPr>
          <w:rFonts w:ascii="Times New Roman"/>
          <w:color w:val="000000"/>
          <w:spacing w:val="0"/>
          <w:sz w:val="32"/>
        </w:rPr>
      </w:r>
    </w:p>
    <w:p>
      <w:pPr>
        <w:pStyle w:val="Normal"/>
        <w:framePr w:w="13766" w:x="3241" w:y="8951"/>
        <w:widowControl w:val="off"/>
        <w:autoSpaceDE w:val="off"/>
        <w:autoSpaceDN w:val="off"/>
        <w:spacing w:before="436" w:after="0" w:line="317" w:lineRule="exact"/>
        <w:ind w:left="9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、使用商砼时，未根据混凝土输送方法制订有针对性安全措施的；</w:t>
      </w:r>
      <w:r>
        <w:rPr>
          <w:rFonts w:ascii="Times New Roman"/>
          <w:color w:val="000000"/>
          <w:spacing w:val="0"/>
          <w:sz w:val="32"/>
        </w:rPr>
      </w:r>
    </w:p>
    <w:p>
      <w:pPr>
        <w:pStyle w:val="Normal"/>
        <w:framePr w:w="13766" w:x="3241" w:y="8951"/>
        <w:widowControl w:val="off"/>
        <w:autoSpaceDE w:val="off"/>
        <w:autoSpaceDN w:val="off"/>
        <w:spacing w:before="432" w:after="0" w:line="317" w:lineRule="exact"/>
        <w:ind w:left="9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、模板支撑系统立柱材料不符合要求或立柱底部无垫板、用砖垫高或不按规定设置纵</w:t>
      </w:r>
      <w:r>
        <w:rPr>
          <w:rFonts w:ascii="Times New Roman"/>
          <w:color w:val="000000"/>
          <w:spacing w:val="0"/>
          <w:sz w:val="32"/>
        </w:rPr>
      </w:r>
    </w:p>
    <w:p>
      <w:pPr>
        <w:pStyle w:val="Normal"/>
        <w:framePr w:w="2381" w:x="2701" w:y="11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横向支撑的；</w:t>
      </w:r>
      <w:r>
        <w:rPr>
          <w:rFonts w:ascii="Times New Roman"/>
          <w:color w:val="000000"/>
          <w:spacing w:val="0"/>
          <w:sz w:val="32"/>
        </w:rPr>
      </w:r>
    </w:p>
    <w:p>
      <w:pPr>
        <w:pStyle w:val="Normal"/>
        <w:framePr w:w="8562" w:x="3331" w:y="127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、模板上材料堆放不均匀，模板存放不符合要求的；</w:t>
      </w:r>
      <w:r>
        <w:rPr>
          <w:rFonts w:ascii="Times New Roman"/>
          <w:color w:val="000000"/>
          <w:spacing w:val="0"/>
          <w:sz w:val="32"/>
        </w:rPr>
      </w:r>
    </w:p>
    <w:p>
      <w:pPr>
        <w:pStyle w:val="Normal"/>
        <w:framePr w:w="11580" w:x="3241" w:y="13451"/>
        <w:widowControl w:val="off"/>
        <w:autoSpaceDE w:val="off"/>
        <w:autoSpaceDN w:val="off"/>
        <w:spacing w:before="0" w:after="0" w:line="317" w:lineRule="exact"/>
        <w:ind w:left="9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、作业面孔洞及临边无防护措施的或垂直作业上下无隔离防护措施的。</w:t>
      </w:r>
      <w:r>
        <w:rPr>
          <w:rFonts w:ascii="Times New Roman"/>
          <w:color w:val="000000"/>
          <w:spacing w:val="0"/>
          <w:sz w:val="32"/>
        </w:rPr>
      </w:r>
    </w:p>
    <w:p>
      <w:pPr>
        <w:pStyle w:val="Normal"/>
        <w:framePr w:w="11580" w:x="3241" w:y="134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（三）施工现场有下列违章行为之一的处罚</w:t>
      </w:r>
      <w:r>
        <w:rPr>
          <w:rFonts w:ascii="Times New Roman"/>
          <w:color w:val="000000"/>
          <w:spacing w:val="-28"/>
          <w:sz w:val="32"/>
        </w:rPr>
        <w:t xml:space="preserve"> </w:t>
      </w:r>
      <w:r>
        <w:rPr>
          <w:rFonts w:ascii="SimSun"/>
          <w:color w:val="000000"/>
          <w:spacing w:val="-3"/>
          <w:sz w:val="32"/>
        </w:rPr>
        <w:t>100</w:t>
      </w:r>
      <w:r>
        <w:rPr>
          <w:rFonts w:ascii="SimSun" w:hAnsi="SimSun" w:cs="SimSun"/>
          <w:color w:val="000000"/>
          <w:spacing w:val="-7"/>
          <w:sz w:val="32"/>
        </w:rPr>
        <w:t>～</w:t>
      </w:r>
      <w:r>
        <w:rPr>
          <w:rFonts w:ascii="SimSun"/>
          <w:color w:val="000000"/>
          <w:spacing w:val="-2"/>
          <w:sz w:val="32"/>
        </w:rPr>
        <w:t>300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3662" w:x="3331" w:y="149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6"/>
          <w:sz w:val="32"/>
        </w:rPr>
        <w:t>、项目部未配备钢管、扣件检测工具的；（力矩扳手、游标卡尺、电子秤，缺一件罚</w:t>
      </w:r>
      <w:r>
        <w:rPr>
          <w:rFonts w:ascii="Times New Roman"/>
          <w:color w:val="000000"/>
          <w:spacing w:val="0"/>
          <w:sz w:val="32"/>
        </w:rPr>
      </w:r>
    </w:p>
    <w:p>
      <w:pPr>
        <w:pStyle w:val="Normal"/>
        <w:framePr w:w="1906" w:x="2701" w:y="157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1"/>
          <w:sz w:val="32"/>
        </w:rPr>
        <w:t xml:space="preserve"> </w:t>
      </w:r>
      <w:r>
        <w:rPr>
          <w:rFonts w:ascii="SimSun" w:hAnsi="SimSun" w:cs="SimSun"/>
          <w:color w:val="000000"/>
          <w:spacing w:val="-56"/>
          <w:sz w:val="32"/>
        </w:rPr>
        <w:t>元）；</w:t>
      </w:r>
      <w:r>
        <w:rPr>
          <w:rFonts w:ascii="Times New Roman"/>
          <w:color w:val="000000"/>
          <w:spacing w:val="0"/>
          <w:sz w:val="32"/>
        </w:rPr>
      </w:r>
    </w:p>
    <w:p>
      <w:pPr>
        <w:pStyle w:val="Normal"/>
        <w:framePr w:w="9654" w:x="3331" w:y="16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、模板拆除前未进行申请、审批、未进行安全技术交底的；</w:t>
      </w:r>
      <w:r>
        <w:rPr>
          <w:rFonts w:ascii="Times New Roman"/>
          <w:color w:val="000000"/>
          <w:spacing w:val="0"/>
          <w:sz w:val="32"/>
        </w:rPr>
      </w:r>
    </w:p>
    <w:p>
      <w:pPr>
        <w:pStyle w:val="Normal"/>
        <w:framePr w:w="9654" w:x="3331" w:y="1645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、模板拆除区域未设置警戒线且无人监护的；</w:t>
      </w:r>
      <w:r>
        <w:rPr>
          <w:rFonts w:ascii="Times New Roman"/>
          <w:color w:val="000000"/>
          <w:spacing w:val="0"/>
          <w:sz w:val="32"/>
        </w:rPr>
      </w:r>
    </w:p>
    <w:p>
      <w:pPr>
        <w:pStyle w:val="Normal"/>
        <w:framePr w:w="9654" w:x="3331" w:y="1645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、模板拆除后留有未拆除的悬空模板的；</w:t>
      </w:r>
      <w:r>
        <w:rPr>
          <w:rFonts w:ascii="Times New Roman"/>
          <w:color w:val="000000"/>
          <w:spacing w:val="0"/>
          <w:sz w:val="32"/>
        </w:rPr>
      </w:r>
    </w:p>
    <w:p>
      <w:pPr>
        <w:pStyle w:val="Normal"/>
        <w:framePr w:w="9654" w:x="3331" w:y="16450"/>
        <w:widowControl w:val="off"/>
        <w:autoSpaceDE w:val="off"/>
        <w:autoSpaceDN w:val="off"/>
        <w:spacing w:before="43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、浇混凝土无走道垫板的；</w:t>
      </w:r>
      <w:r>
        <w:rPr>
          <w:rFonts w:ascii="Times New Roman"/>
          <w:color w:val="000000"/>
          <w:spacing w:val="0"/>
          <w:sz w:val="32"/>
        </w:rPr>
      </w:r>
    </w:p>
    <w:p>
      <w:pPr>
        <w:pStyle w:val="Normal"/>
        <w:framePr w:w="8197" w:x="3331" w:y="194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、拆模前无砼强度报告或砼强度未到提前拆模的。</w:t>
      </w:r>
      <w:r>
        <w:rPr>
          <w:rFonts w:ascii="Times New Roman"/>
          <w:color w:val="000000"/>
          <w:spacing w:val="0"/>
          <w:sz w:val="32"/>
        </w:rPr>
      </w:r>
    </w:p>
    <w:p>
      <w:pPr>
        <w:pStyle w:val="Normal"/>
        <w:framePr w:w="8197" w:x="3331" w:y="194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第十一条</w:t>
      </w:r>
      <w:r>
        <w:rPr>
          <w:rFonts w:ascii="Times New Roman"/>
          <w:color w:val="000000"/>
          <w:spacing w:val="238"/>
          <w:sz w:val="32"/>
        </w:rPr>
        <w:t xml:space="preserve"> </w:t>
      </w:r>
      <w:r>
        <w:rPr>
          <w:rFonts w:ascii="SimSun" w:hAnsi="SimSun" w:cs="SimSun"/>
          <w:color w:val="000000"/>
          <w:spacing w:val="-3"/>
          <w:sz w:val="32"/>
        </w:rPr>
        <w:t>脚手架违章行为处罚标准</w:t>
      </w:r>
      <w:r>
        <w:rPr>
          <w:rFonts w:ascii="Times New Roman"/>
          <w:color w:val="000000"/>
          <w:spacing w:val="0"/>
          <w:sz w:val="32"/>
        </w:rPr>
      </w:r>
    </w:p>
    <w:p>
      <w:pPr>
        <w:pStyle w:val="Normal"/>
        <w:framePr w:w="9955" w:x="3251" w:y="20951"/>
        <w:widowControl w:val="off"/>
        <w:autoSpaceDE w:val="off"/>
        <w:autoSpaceDN w:val="off"/>
        <w:spacing w:before="0" w:after="0" w:line="317" w:lineRule="exact"/>
        <w:ind w:left="302" w:right="0" w:firstLine="0"/>
        <w:jc w:val="left"/>
        <w:rPr>
          <w:rFonts w:ascii="Times New Roman"/>
          <w:color w:val="000000"/>
          <w:spacing w:val="0"/>
          <w:sz w:val="32"/>
        </w:rPr>
      </w:pPr>
      <w:r>
        <w:rPr>
          <w:rFonts w:ascii="SimSun" w:hAnsi="SimSun" w:cs="SimSun"/>
          <w:color w:val="000000"/>
          <w:spacing w:val="-3"/>
          <w:sz w:val="32"/>
        </w:rPr>
        <w:t>（一）施工现场有下列违章行为之一的处罚</w:t>
      </w:r>
      <w:r>
        <w:rPr>
          <w:rFonts w:ascii="Times New Roman"/>
          <w:color w:val="000000"/>
          <w:spacing w:val="-28"/>
          <w:sz w:val="32"/>
        </w:rPr>
        <w:t xml:space="preserve"> </w:t>
      </w:r>
      <w:r>
        <w:rPr>
          <w:rFonts w:ascii="SimSun"/>
          <w:color w:val="000000"/>
          <w:spacing w:val="-3"/>
          <w:sz w:val="32"/>
        </w:rPr>
        <w:t>1000</w:t>
      </w:r>
      <w:r>
        <w:rPr>
          <w:rFonts w:ascii="SimSun" w:hAnsi="SimSun" w:cs="SimSun"/>
          <w:color w:val="000000"/>
          <w:spacing w:val="-7"/>
          <w:sz w:val="32"/>
        </w:rPr>
        <w:t>～</w:t>
      </w:r>
      <w:r>
        <w:rPr>
          <w:rFonts w:ascii="SimSun"/>
          <w:color w:val="000000"/>
          <w:spacing w:val="-2"/>
          <w:sz w:val="32"/>
        </w:rPr>
        <w:t>2000</w:t>
      </w:r>
      <w:r>
        <w:rPr>
          <w:rFonts w:ascii="Times New Roman"/>
          <w:color w:val="000000"/>
          <w:spacing w:val="-3"/>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9955" w:x="3251" w:y="2095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、脚手架搭设完毕未办理验收手续使用的；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918" w:x="3251"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、脚手架上荷载超过规定的；</w:t>
      </w:r>
      <w:r>
        <w:rPr>
          <w:rFonts w:ascii="Times New Roman"/>
          <w:color w:val="000000"/>
          <w:spacing w:val="0"/>
          <w:sz w:val="32"/>
        </w:rPr>
      </w:r>
    </w:p>
    <w:p>
      <w:pPr>
        <w:pStyle w:val="Normal"/>
        <w:framePr w:w="5283" w:x="3251" w:y="29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、未按规范规定设置连墙件的；</w:t>
      </w:r>
      <w:r>
        <w:rPr>
          <w:rFonts w:ascii="Times New Roman"/>
          <w:color w:val="000000"/>
          <w:spacing w:val="0"/>
          <w:sz w:val="32"/>
        </w:rPr>
      </w:r>
    </w:p>
    <w:p>
      <w:pPr>
        <w:pStyle w:val="Normal"/>
        <w:framePr w:w="6376" w:x="3251" w:y="37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、吊篮脚手架制作组装不符合要求的；</w:t>
      </w:r>
      <w:r>
        <w:rPr>
          <w:rFonts w:ascii="Times New Roman"/>
          <w:color w:val="000000"/>
          <w:spacing w:val="0"/>
          <w:sz w:val="32"/>
        </w:rPr>
      </w:r>
    </w:p>
    <w:p>
      <w:pPr>
        <w:pStyle w:val="Normal"/>
        <w:framePr w:w="13844" w:x="3251" w:y="4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、吊篮脚手架无安全装置或安全装置失效的；</w:t>
      </w:r>
      <w:r>
        <w:rPr>
          <w:rFonts w:ascii="Times New Roman"/>
          <w:color w:val="000000"/>
          <w:spacing w:val="0"/>
          <w:sz w:val="32"/>
        </w:rPr>
      </w:r>
    </w:p>
    <w:p>
      <w:pPr>
        <w:pStyle w:val="Normal"/>
        <w:framePr w:w="13844" w:x="3251" w:y="445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、附着式升降脚手架不符合使用条件而使用的；</w:t>
      </w:r>
      <w:r>
        <w:rPr>
          <w:rFonts w:ascii="Times New Roman"/>
          <w:color w:val="000000"/>
          <w:spacing w:val="0"/>
          <w:sz w:val="32"/>
        </w:rPr>
      </w:r>
    </w:p>
    <w:p>
      <w:pPr>
        <w:pStyle w:val="Normal"/>
        <w:framePr w:w="13844" w:x="3251" w:y="445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、附着式升降脚手架设计计算不符合要求的；</w:t>
      </w:r>
      <w:r>
        <w:rPr>
          <w:rFonts w:ascii="Times New Roman"/>
          <w:color w:val="000000"/>
          <w:spacing w:val="0"/>
          <w:sz w:val="32"/>
        </w:rPr>
      </w:r>
    </w:p>
    <w:p>
      <w:pPr>
        <w:pStyle w:val="Normal"/>
        <w:framePr w:w="13844" w:x="3251" w:y="445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、附着式升降脚手架附着支撑系统不符合要求的；</w:t>
      </w:r>
      <w:r>
        <w:rPr>
          <w:rFonts w:ascii="Times New Roman"/>
          <w:color w:val="000000"/>
          <w:spacing w:val="0"/>
          <w:sz w:val="32"/>
        </w:rPr>
      </w:r>
    </w:p>
    <w:p>
      <w:pPr>
        <w:pStyle w:val="Normal"/>
        <w:framePr w:w="13844" w:x="3251" w:y="445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、附着式升降脚手架升降装置不符合要求的；</w:t>
      </w:r>
      <w:r>
        <w:rPr>
          <w:rFonts w:ascii="Times New Roman"/>
          <w:color w:val="000000"/>
          <w:spacing w:val="0"/>
          <w:sz w:val="32"/>
        </w:rPr>
      </w:r>
    </w:p>
    <w:p>
      <w:pPr>
        <w:pStyle w:val="Normal"/>
        <w:framePr w:w="13844" w:x="3251" w:y="4450"/>
        <w:widowControl w:val="off"/>
        <w:autoSpaceDE w:val="off"/>
        <w:autoSpaceDN w:val="off"/>
        <w:spacing w:before="437"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、附着式升降脚手架安全保险装置不符合要求的；</w:t>
      </w:r>
      <w:r>
        <w:rPr>
          <w:rFonts w:ascii="Times New Roman"/>
          <w:color w:val="000000"/>
          <w:spacing w:val="0"/>
          <w:sz w:val="32"/>
        </w:rPr>
      </w:r>
    </w:p>
    <w:p>
      <w:pPr>
        <w:pStyle w:val="Normal"/>
        <w:framePr w:w="13844" w:x="3251" w:y="445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、脚手架直接架设在在建工程主体楼板、阳台、雨棚等上面，而未进行相应荷载安全</w:t>
      </w:r>
      <w:r>
        <w:rPr>
          <w:rFonts w:ascii="Times New Roman"/>
          <w:color w:val="000000"/>
          <w:spacing w:val="0"/>
          <w:sz w:val="32"/>
        </w:rPr>
      </w:r>
    </w:p>
    <w:p>
      <w:pPr>
        <w:pStyle w:val="Normal"/>
        <w:framePr w:w="2064" w:x="2701" w:y="97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性计算的。</w:t>
      </w:r>
      <w:r>
        <w:rPr>
          <w:rFonts w:ascii="Times New Roman"/>
          <w:color w:val="000000"/>
          <w:spacing w:val="0"/>
          <w:sz w:val="32"/>
        </w:rPr>
      </w:r>
    </w:p>
    <w:p>
      <w:pPr>
        <w:pStyle w:val="Normal"/>
        <w:framePr w:w="9776" w:x="3251" w:y="10452"/>
        <w:widowControl w:val="off"/>
        <w:autoSpaceDE w:val="off"/>
        <w:autoSpaceDN w:val="off"/>
        <w:spacing w:before="0" w:after="0" w:line="317" w:lineRule="exact"/>
        <w:ind w:left="302"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3"/>
          <w:sz w:val="32"/>
        </w:rPr>
        <w:t>500</w:t>
      </w:r>
      <w:r>
        <w:rPr>
          <w:rFonts w:ascii="SimSun" w:hAnsi="SimSun" w:cs="SimSun"/>
          <w:color w:val="000000"/>
          <w:spacing w:val="-7"/>
          <w:sz w:val="32"/>
        </w:rPr>
        <w:t>～</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9776" w:x="3251" w:y="1045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、脚手架立杆基础不符合要求的；</w:t>
      </w:r>
      <w:r>
        <w:rPr>
          <w:rFonts w:ascii="Times New Roman"/>
          <w:color w:val="000000"/>
          <w:spacing w:val="0"/>
          <w:sz w:val="32"/>
        </w:rPr>
      </w:r>
    </w:p>
    <w:p>
      <w:pPr>
        <w:pStyle w:val="Normal"/>
        <w:framePr w:w="6740" w:x="3251" w:y="11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、杆件间距、剪刀撑设置不符合要求的；</w:t>
      </w:r>
      <w:r>
        <w:rPr>
          <w:rFonts w:ascii="Times New Roman"/>
          <w:color w:val="000000"/>
          <w:spacing w:val="0"/>
          <w:sz w:val="32"/>
        </w:rPr>
      </w:r>
    </w:p>
    <w:p>
      <w:pPr>
        <w:pStyle w:val="Normal"/>
        <w:framePr w:w="11476" w:x="3251" w:y="127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、脚手板不满铺、不固定，脚手板材质不符合要求的；</w:t>
      </w:r>
      <w:r>
        <w:rPr>
          <w:rFonts w:ascii="Times New Roman"/>
          <w:color w:val="000000"/>
          <w:spacing w:val="0"/>
          <w:sz w:val="32"/>
        </w:rPr>
      </w:r>
    </w:p>
    <w:p>
      <w:pPr>
        <w:pStyle w:val="Normal"/>
        <w:framePr w:w="11476" w:x="3251" w:y="12702"/>
        <w:widowControl w:val="off"/>
        <w:autoSpaceDE w:val="off"/>
        <w:autoSpaceDN w:val="off"/>
        <w:spacing w:before="43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、脚手架外侧安全网绑扎不严密，施工层防护栏杆和档脚板未设置的；</w:t>
      </w:r>
      <w:r>
        <w:rPr>
          <w:rFonts w:ascii="Times New Roman"/>
          <w:color w:val="000000"/>
          <w:spacing w:val="0"/>
          <w:sz w:val="32"/>
        </w:rPr>
      </w:r>
    </w:p>
    <w:p>
      <w:pPr>
        <w:pStyle w:val="Normal"/>
        <w:framePr w:w="11476" w:x="3251" w:y="1270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、架体未按规范要求隔离，架体端口未封闭的；</w:t>
      </w:r>
      <w:r>
        <w:rPr>
          <w:rFonts w:ascii="Times New Roman"/>
          <w:color w:val="000000"/>
          <w:spacing w:val="0"/>
          <w:sz w:val="32"/>
        </w:rPr>
      </w:r>
    </w:p>
    <w:p>
      <w:pPr>
        <w:pStyle w:val="Normal"/>
        <w:framePr w:w="13298" w:x="3251" w:y="149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、卸料平台未经设计计算或搭设不符合要求或卸料平台支撑系统与脚手架连结的；</w:t>
      </w:r>
      <w:r>
        <w:rPr>
          <w:rFonts w:ascii="Times New Roman"/>
          <w:color w:val="000000"/>
          <w:spacing w:val="0"/>
          <w:sz w:val="32"/>
        </w:rPr>
      </w:r>
    </w:p>
    <w:p>
      <w:pPr>
        <w:pStyle w:val="Normal"/>
        <w:framePr w:w="13298" w:x="3251" w:y="149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12"/>
          <w:sz w:val="32"/>
        </w:rPr>
        <w:t>、落地式架体不设置上下通道的（按幢数计）；</w:t>
      </w:r>
      <w:r>
        <w:rPr>
          <w:rFonts w:ascii="Times New Roman"/>
          <w:color w:val="000000"/>
          <w:spacing w:val="0"/>
          <w:sz w:val="32"/>
        </w:rPr>
      </w:r>
    </w:p>
    <w:p>
      <w:pPr>
        <w:pStyle w:val="Normal"/>
        <w:framePr w:w="4918" w:x="3251" w:y="16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、脚手架材质不符合要求的；</w:t>
      </w:r>
      <w:r>
        <w:rPr>
          <w:rFonts w:ascii="Times New Roman"/>
          <w:color w:val="000000"/>
          <w:spacing w:val="0"/>
          <w:sz w:val="32"/>
        </w:rPr>
      </w:r>
    </w:p>
    <w:p>
      <w:pPr>
        <w:pStyle w:val="Normal"/>
        <w:framePr w:w="7833" w:x="3251" w:y="17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12"/>
          <w:sz w:val="32"/>
        </w:rPr>
        <w:t>、脚手架上施工荷载堆放不均匀的（按处计）；</w:t>
      </w:r>
      <w:r>
        <w:rPr>
          <w:rFonts w:ascii="Times New Roman"/>
          <w:color w:val="000000"/>
          <w:spacing w:val="0"/>
          <w:sz w:val="32"/>
        </w:rPr>
      </w:r>
    </w:p>
    <w:p>
      <w:pPr>
        <w:pStyle w:val="Normal"/>
        <w:framePr w:w="12023" w:x="3251" w:y="17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、悬挑梁安装、固定不牢固的；挑架立杆与悬挑梁未固定；</w:t>
      </w:r>
      <w:r>
        <w:rPr>
          <w:rFonts w:ascii="Times New Roman"/>
          <w:color w:val="000000"/>
          <w:spacing w:val="0"/>
          <w:sz w:val="32"/>
        </w:rPr>
      </w:r>
    </w:p>
    <w:p>
      <w:pPr>
        <w:pStyle w:val="Normal"/>
        <w:framePr w:w="12023" w:x="3251" w:y="17951"/>
        <w:widowControl w:val="off"/>
        <w:autoSpaceDE w:val="off"/>
        <w:autoSpaceDN w:val="off"/>
        <w:spacing w:before="433"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、吊篮脚手架作业时不能保证架体稳定，未与建筑结构拉牢的；</w:t>
      </w:r>
      <w:r>
        <w:rPr>
          <w:rFonts w:ascii="Times New Roman"/>
          <w:color w:val="000000"/>
          <w:spacing w:val="0"/>
          <w:sz w:val="32"/>
        </w:rPr>
      </w:r>
    </w:p>
    <w:p>
      <w:pPr>
        <w:pStyle w:val="Normal"/>
        <w:framePr w:w="12023" w:x="3251" w:y="1795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12</w:t>
      </w:r>
      <w:r>
        <w:rPr>
          <w:rFonts w:ascii="SimSun" w:hAnsi="SimSun" w:cs="SimSun"/>
          <w:color w:val="000000"/>
          <w:spacing w:val="-3"/>
          <w:sz w:val="32"/>
        </w:rPr>
        <w:t>、脚手架装拆时未划定警戒区域，安排专人警戒的；</w:t>
      </w:r>
      <w:r>
        <w:rPr>
          <w:rFonts w:ascii="Times New Roman"/>
          <w:color w:val="000000"/>
          <w:spacing w:val="0"/>
          <w:sz w:val="32"/>
        </w:rPr>
      </w:r>
    </w:p>
    <w:p>
      <w:pPr>
        <w:pStyle w:val="Normal"/>
        <w:framePr w:w="12023" w:x="3251" w:y="17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13</w:t>
      </w:r>
      <w:r>
        <w:rPr>
          <w:rFonts w:ascii="SimSun" w:hAnsi="SimSun" w:cs="SimSun"/>
          <w:color w:val="000000"/>
          <w:spacing w:val="-3"/>
          <w:sz w:val="32"/>
        </w:rPr>
        <w:t>、架子未跟上主体高度的或主体二层还未搭设架子且无安全防护设施的；</w:t>
      </w:r>
      <w:r>
        <w:rPr>
          <w:rFonts w:ascii="Times New Roman"/>
          <w:color w:val="000000"/>
          <w:spacing w:val="0"/>
          <w:sz w:val="32"/>
        </w:rPr>
      </w:r>
    </w:p>
    <w:p>
      <w:pPr>
        <w:pStyle w:val="Normal"/>
        <w:framePr w:w="12023" w:x="3251" w:y="17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14</w:t>
      </w:r>
      <w:r>
        <w:rPr>
          <w:rFonts w:ascii="SimSun" w:hAnsi="SimSun" w:cs="SimSun"/>
          <w:color w:val="000000"/>
          <w:spacing w:val="-3"/>
          <w:sz w:val="32"/>
        </w:rPr>
        <w:t>、架体檐口防护高度不符合要求的。</w:t>
      </w:r>
      <w:r>
        <w:rPr>
          <w:rFonts w:ascii="Times New Roman"/>
          <w:color w:val="000000"/>
          <w:spacing w:val="0"/>
          <w:sz w:val="32"/>
        </w:rPr>
      </w:r>
    </w:p>
    <w:p>
      <w:pPr>
        <w:pStyle w:val="Normal"/>
        <w:framePr w:w="8344" w:x="3554" w:y="217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（三）施工现场有下列违章行为之一的处罚</w:t>
      </w:r>
      <w:r>
        <w:rPr>
          <w:rFonts w:ascii="Times New Roman"/>
          <w:color w:val="000000"/>
          <w:spacing w:val="-28"/>
          <w:sz w:val="32"/>
        </w:rPr>
        <w:t xml:space="preserve"> </w:t>
      </w:r>
      <w:r>
        <w:rPr>
          <w:rFonts w:ascii="SimSun"/>
          <w:color w:val="000000"/>
          <w:spacing w:val="-2"/>
          <w:sz w:val="32"/>
        </w:rPr>
        <w:t>300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833" w:x="3251"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12"/>
          <w:sz w:val="32"/>
        </w:rPr>
        <w:t>、连墙件设置构造形式不符合要求（按处计）；</w:t>
      </w:r>
      <w:r>
        <w:rPr>
          <w:rFonts w:ascii="Times New Roman"/>
          <w:color w:val="000000"/>
          <w:spacing w:val="0"/>
          <w:sz w:val="32"/>
        </w:rPr>
      </w:r>
    </w:p>
    <w:p>
      <w:pPr>
        <w:pStyle w:val="Normal"/>
        <w:framePr w:w="7833" w:x="3251" w:y="22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、小横杆设置不符合要求的；</w:t>
      </w:r>
      <w:r>
        <w:rPr>
          <w:rFonts w:ascii="Times New Roman"/>
          <w:color w:val="000000"/>
          <w:spacing w:val="0"/>
          <w:sz w:val="32"/>
        </w:rPr>
      </w:r>
    </w:p>
    <w:p>
      <w:pPr>
        <w:pStyle w:val="Normal"/>
        <w:framePr w:w="4554" w:x="3251" w:y="37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、杆件搭接不符合要求的；</w:t>
      </w:r>
      <w:r>
        <w:rPr>
          <w:rFonts w:ascii="Times New Roman"/>
          <w:color w:val="000000"/>
          <w:spacing w:val="0"/>
          <w:sz w:val="32"/>
        </w:rPr>
      </w:r>
    </w:p>
    <w:p>
      <w:pPr>
        <w:pStyle w:val="Normal"/>
        <w:framePr w:w="5647" w:x="3241" w:y="4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、纵横扫地杆设置不符合要求的；</w:t>
      </w:r>
      <w:r>
        <w:rPr>
          <w:rFonts w:ascii="Times New Roman"/>
          <w:color w:val="000000"/>
          <w:spacing w:val="0"/>
          <w:sz w:val="32"/>
        </w:rPr>
      </w:r>
    </w:p>
    <w:p>
      <w:pPr>
        <w:pStyle w:val="Normal"/>
        <w:framePr w:w="4918" w:x="3241" w:y="51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、架子钢管未经防腐处理的；</w:t>
      </w:r>
      <w:r>
        <w:rPr>
          <w:rFonts w:ascii="Times New Roman"/>
          <w:color w:val="000000"/>
          <w:spacing w:val="0"/>
          <w:sz w:val="32"/>
        </w:rPr>
      </w:r>
    </w:p>
    <w:p>
      <w:pPr>
        <w:pStyle w:val="Normal"/>
        <w:framePr w:w="12933" w:x="3251" w:y="5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、钢管和扣件无三证或未按规定进行检测的；</w:t>
      </w:r>
      <w:r>
        <w:rPr>
          <w:rFonts w:ascii="Times New Roman"/>
          <w:color w:val="000000"/>
          <w:spacing w:val="0"/>
          <w:sz w:val="32"/>
        </w:rPr>
      </w:r>
    </w:p>
    <w:p>
      <w:pPr>
        <w:pStyle w:val="Normal"/>
        <w:framePr w:w="12933" w:x="3251" w:y="5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、毛竹架子立杆无顶撑或顶撑绑扎不足三道的；</w:t>
      </w:r>
      <w:r>
        <w:rPr>
          <w:rFonts w:ascii="Times New Roman"/>
          <w:color w:val="000000"/>
          <w:spacing w:val="0"/>
          <w:sz w:val="32"/>
        </w:rPr>
      </w:r>
    </w:p>
    <w:p>
      <w:pPr>
        <w:pStyle w:val="Normal"/>
        <w:framePr w:w="12933" w:x="3251" w:y="5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、毛竹架子立杆、剪刀撑、栏杆等搭接长度不符合要求或绑扎不足三道以上的；</w:t>
      </w:r>
      <w:r>
        <w:rPr>
          <w:rFonts w:ascii="Times New Roman"/>
          <w:color w:val="000000"/>
          <w:spacing w:val="0"/>
          <w:sz w:val="32"/>
        </w:rPr>
      </w:r>
    </w:p>
    <w:p>
      <w:pPr>
        <w:pStyle w:val="Normal"/>
        <w:framePr w:w="12933" w:x="3251" w:y="5951"/>
        <w:widowControl w:val="off"/>
        <w:autoSpaceDE w:val="off"/>
        <w:autoSpaceDN w:val="off"/>
        <w:spacing w:before="437"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、转角</w:t>
      </w:r>
      <w:r>
        <w:rPr>
          <w:rFonts w:ascii="Times New Roman"/>
          <w:color w:val="000000"/>
          <w:spacing w:val="-4"/>
          <w:sz w:val="32"/>
        </w:rPr>
        <w:t xml:space="preserve"> </w:t>
      </w:r>
      <w:r>
        <w:rPr>
          <w:rFonts w:ascii="SimSun"/>
          <w:color w:val="000000"/>
          <w:spacing w:val="-1"/>
          <w:sz w:val="32"/>
        </w:rPr>
        <w:t>1M</w:t>
      </w:r>
      <w:r>
        <w:rPr>
          <w:rFonts w:ascii="SimSun" w:hAnsi="SimSun" w:cs="SimSun"/>
          <w:color w:val="000000"/>
          <w:spacing w:val="-3"/>
          <w:sz w:val="32"/>
        </w:rPr>
        <w:t>或封顶</w:t>
      </w:r>
      <w:r>
        <w:rPr>
          <w:rFonts w:ascii="Times New Roman"/>
          <w:color w:val="000000"/>
          <w:spacing w:val="-4"/>
          <w:sz w:val="32"/>
        </w:rPr>
        <w:t xml:space="preserve"> </w:t>
      </w:r>
      <w:r>
        <w:rPr>
          <w:rFonts w:ascii="SimSun"/>
          <w:color w:val="000000"/>
          <w:spacing w:val="-1"/>
          <w:sz w:val="32"/>
        </w:rPr>
        <w:t>80CM</w:t>
      </w:r>
      <w:r>
        <w:rPr>
          <w:rFonts w:ascii="SimSun" w:hAnsi="SimSun" w:cs="SimSun"/>
          <w:color w:val="000000"/>
          <w:spacing w:val="-3"/>
          <w:sz w:val="32"/>
        </w:rPr>
        <w:t>范围内或首步连墙件设置未到位的；</w:t>
      </w:r>
      <w:r>
        <w:rPr>
          <w:rFonts w:ascii="Times New Roman"/>
          <w:color w:val="000000"/>
          <w:spacing w:val="0"/>
          <w:sz w:val="32"/>
        </w:rPr>
      </w:r>
    </w:p>
    <w:p>
      <w:pPr>
        <w:pStyle w:val="Normal"/>
        <w:framePr w:w="12933" w:x="3251" w:y="5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、基础未进行砼硬化处理的。</w:t>
      </w:r>
      <w:r>
        <w:rPr>
          <w:rFonts w:ascii="Times New Roman"/>
          <w:color w:val="000000"/>
          <w:spacing w:val="0"/>
          <w:sz w:val="32"/>
        </w:rPr>
      </w:r>
    </w:p>
    <w:p>
      <w:pPr>
        <w:pStyle w:val="Normal"/>
        <w:framePr w:w="8691" w:x="3251" w:y="9700"/>
        <w:widowControl w:val="off"/>
        <w:autoSpaceDE w:val="off"/>
        <w:autoSpaceDN w:val="off"/>
        <w:spacing w:before="0" w:after="0" w:line="317" w:lineRule="exact"/>
        <w:ind w:left="302" w:right="0" w:firstLine="0"/>
        <w:jc w:val="left"/>
        <w:rPr>
          <w:rFonts w:ascii="Times New Roman"/>
          <w:color w:val="000000"/>
          <w:spacing w:val="0"/>
          <w:sz w:val="32"/>
        </w:rPr>
      </w:pPr>
      <w:r>
        <w:rPr>
          <w:rFonts w:ascii="SimSun" w:hAnsi="SimSun" w:cs="SimSun"/>
          <w:color w:val="000000"/>
          <w:spacing w:val="-3"/>
          <w:sz w:val="32"/>
        </w:rPr>
        <w:t>（四）施工现场有下列违章行为之一的处罚</w:t>
      </w:r>
      <w:r>
        <w:rPr>
          <w:rFonts w:ascii="Times New Roman"/>
          <w:color w:val="000000"/>
          <w:spacing w:val="-28"/>
          <w:sz w:val="32"/>
        </w:rPr>
        <w:t xml:space="preserve"> </w:t>
      </w:r>
      <w:r>
        <w:rPr>
          <w:rFonts w:ascii="SimSun"/>
          <w:color w:val="000000"/>
          <w:spacing w:val="-1"/>
          <w:sz w:val="32"/>
        </w:rPr>
        <w:t>200</w:t>
      </w:r>
      <w:r>
        <w:rPr>
          <w:rFonts w:ascii="SimSun" w:hAnsi="SimSun" w:cs="SimSun"/>
          <w:color w:val="000000"/>
          <w:spacing w:val="-3"/>
          <w:sz w:val="32"/>
        </w:rPr>
        <w:t>元：</w:t>
      </w:r>
      <w:r>
        <w:rPr>
          <w:rFonts w:ascii="Times New Roman"/>
          <w:color w:val="000000"/>
          <w:spacing w:val="0"/>
          <w:sz w:val="32"/>
        </w:rPr>
      </w:r>
    </w:p>
    <w:p>
      <w:pPr>
        <w:pStyle w:val="Normal"/>
        <w:framePr w:w="8691" w:x="3251" w:y="970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、卸料平台未挂限载牌；</w:t>
      </w:r>
      <w:r>
        <w:rPr>
          <w:rFonts w:ascii="Times New Roman"/>
          <w:color w:val="000000"/>
          <w:spacing w:val="0"/>
          <w:sz w:val="32"/>
        </w:rPr>
      </w:r>
    </w:p>
    <w:p>
      <w:pPr>
        <w:pStyle w:val="Normal"/>
        <w:framePr w:w="6011" w:x="3251" w:y="112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、架体上下通道设置不符合要求的；</w:t>
      </w:r>
      <w:r>
        <w:rPr>
          <w:rFonts w:ascii="Times New Roman"/>
          <w:color w:val="000000"/>
          <w:spacing w:val="0"/>
          <w:sz w:val="32"/>
        </w:rPr>
      </w:r>
    </w:p>
    <w:p>
      <w:pPr>
        <w:pStyle w:val="Normal"/>
        <w:framePr w:w="4190" w:x="3241" w:y="11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、基础未设置排水沟的；</w:t>
      </w:r>
      <w:r>
        <w:rPr>
          <w:rFonts w:ascii="Times New Roman"/>
          <w:color w:val="000000"/>
          <w:spacing w:val="0"/>
          <w:sz w:val="32"/>
        </w:rPr>
      </w:r>
    </w:p>
    <w:p>
      <w:pPr>
        <w:pStyle w:val="Normal"/>
        <w:framePr w:w="6011" w:x="3244" w:y="127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、脚手片未按规定进行四角绑扎的；</w:t>
      </w:r>
      <w:r>
        <w:rPr>
          <w:rFonts w:ascii="Times New Roman"/>
          <w:color w:val="000000"/>
          <w:spacing w:val="0"/>
          <w:sz w:val="32"/>
        </w:rPr>
      </w:r>
    </w:p>
    <w:p>
      <w:pPr>
        <w:pStyle w:val="Normal"/>
        <w:framePr w:w="13423" w:x="3176" w:y="13451"/>
        <w:widowControl w:val="off"/>
        <w:autoSpaceDE w:val="off"/>
        <w:autoSpaceDN w:val="off"/>
        <w:spacing w:before="0" w:after="0" w:line="317" w:lineRule="exact"/>
        <w:ind w:left="76"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、斜道未设置防滑条的或防滑条设置不符要求的。</w:t>
      </w:r>
      <w:r>
        <w:rPr>
          <w:rFonts w:ascii="Times New Roman"/>
          <w:color w:val="000000"/>
          <w:spacing w:val="0"/>
          <w:sz w:val="32"/>
        </w:rPr>
      </w:r>
    </w:p>
    <w:p>
      <w:pPr>
        <w:pStyle w:val="Normal"/>
        <w:framePr w:w="13423" w:x="3176" w:y="134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第十二条</w:t>
      </w:r>
      <w:r>
        <w:rPr>
          <w:rFonts w:ascii="Times New Roman"/>
          <w:color w:val="000000"/>
          <w:spacing w:val="237"/>
          <w:sz w:val="32"/>
        </w:rPr>
        <w:t xml:space="preserve"> </w:t>
      </w:r>
      <w:r>
        <w:rPr>
          <w:rFonts w:ascii="SimSun" w:hAnsi="SimSun" w:cs="SimSun"/>
          <w:color w:val="000000"/>
          <w:spacing w:val="-13"/>
          <w:sz w:val="32"/>
        </w:rPr>
        <w:t>“三宝”“四口”违章行为处罚标准</w:t>
      </w:r>
      <w:r>
        <w:rPr>
          <w:rFonts w:ascii="Times New Roman"/>
          <w:color w:val="000000"/>
          <w:spacing w:val="0"/>
          <w:sz w:val="32"/>
        </w:rPr>
      </w:r>
    </w:p>
    <w:p>
      <w:pPr>
        <w:pStyle w:val="Normal"/>
        <w:framePr w:w="13423" w:x="3176" w:y="13451"/>
        <w:widowControl w:val="off"/>
        <w:autoSpaceDE w:val="off"/>
        <w:autoSpaceDN w:val="off"/>
        <w:spacing w:before="436" w:after="0" w:line="317" w:lineRule="exact"/>
        <w:ind w:left="65" w:right="0" w:firstLine="0"/>
        <w:jc w:val="left"/>
        <w:rPr>
          <w:rFonts w:ascii="Times New Roman"/>
          <w:color w:val="000000"/>
          <w:spacing w:val="0"/>
          <w:sz w:val="32"/>
        </w:rPr>
      </w:pPr>
      <w:r>
        <w:rPr>
          <w:rFonts w:ascii="SimSun" w:hAnsi="SimSun" w:cs="SimSun"/>
          <w:color w:val="000000"/>
          <w:spacing w:val="-3"/>
          <w:sz w:val="32"/>
        </w:rPr>
        <w:t>（一）施工现场有下列违章行为之一的处罚</w:t>
      </w:r>
      <w:r>
        <w:rPr>
          <w:rFonts w:ascii="Times New Roman"/>
          <w:color w:val="000000"/>
          <w:spacing w:val="-28"/>
          <w:sz w:val="32"/>
        </w:rPr>
        <w:t xml:space="preserve"> </w:t>
      </w:r>
      <w:r>
        <w:rPr>
          <w:rFonts w:ascii="SimSun"/>
          <w:color w:val="000000"/>
          <w:spacing w:val="-3"/>
          <w:sz w:val="32"/>
        </w:rPr>
        <w:t>1000</w:t>
      </w:r>
      <w:r>
        <w:rPr>
          <w:rFonts w:ascii="SimSun" w:hAnsi="SimSun" w:cs="SimSun"/>
          <w:color w:val="000000"/>
          <w:spacing w:val="-7"/>
          <w:sz w:val="32"/>
        </w:rPr>
        <w:t>～</w:t>
      </w:r>
      <w:r>
        <w:rPr>
          <w:rFonts w:ascii="SimSun"/>
          <w:color w:val="000000"/>
          <w:spacing w:val="-1"/>
          <w:sz w:val="32"/>
        </w:rPr>
        <w:t>2000</w:t>
      </w:r>
      <w:r>
        <w:rPr>
          <w:rFonts w:ascii="SimSun" w:hAnsi="SimSun" w:cs="SimSun"/>
          <w:color w:val="000000"/>
          <w:spacing w:val="-3"/>
          <w:sz w:val="32"/>
        </w:rPr>
        <w:t>元：</w:t>
      </w:r>
      <w:r>
        <w:rPr>
          <w:rFonts w:ascii="Times New Roman"/>
          <w:color w:val="000000"/>
          <w:spacing w:val="0"/>
          <w:sz w:val="32"/>
        </w:rPr>
      </w:r>
    </w:p>
    <w:p>
      <w:pPr>
        <w:pStyle w:val="Normal"/>
        <w:framePr w:w="13423" w:x="3176" w:y="13451"/>
        <w:widowControl w:val="off"/>
        <w:autoSpaceDE w:val="off"/>
        <w:autoSpaceDN w:val="off"/>
        <w:spacing w:before="432" w:after="0" w:line="317" w:lineRule="exact"/>
        <w:ind w:left="65"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5"/>
          <w:sz w:val="32"/>
        </w:rPr>
        <w:t>、购买、使用无生产许可证、产品合格证、</w:t>
      </w:r>
      <w:r>
        <w:rPr>
          <w:rFonts w:ascii="SimSun"/>
          <w:color w:val="000000"/>
          <w:spacing w:val="-1"/>
          <w:sz w:val="32"/>
        </w:rPr>
        <w:t>LA</w:t>
      </w:r>
      <w:r>
        <w:rPr>
          <w:rFonts w:ascii="SimSun" w:hAnsi="SimSun" w:cs="SimSun"/>
          <w:color w:val="000000"/>
          <w:spacing w:val="-3"/>
          <w:sz w:val="32"/>
        </w:rPr>
        <w:t>认证的安全网、安全带、安全帽的；</w:t>
      </w:r>
      <w:r>
        <w:rPr>
          <w:rFonts w:ascii="Times New Roman"/>
          <w:color w:val="000000"/>
          <w:spacing w:val="0"/>
          <w:sz w:val="32"/>
        </w:rPr>
      </w:r>
    </w:p>
    <w:p>
      <w:pPr>
        <w:pStyle w:val="Normal"/>
        <w:framePr w:w="13423" w:x="3176" w:y="13451"/>
        <w:widowControl w:val="off"/>
        <w:autoSpaceDE w:val="off"/>
        <w:autoSpaceDN w:val="off"/>
        <w:spacing w:before="432" w:after="0" w:line="317" w:lineRule="exact"/>
        <w:ind w:left="65"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、在建工程脚手架未使用密目安全网封闭的；</w:t>
      </w:r>
      <w:r>
        <w:rPr>
          <w:rFonts w:ascii="Times New Roman"/>
          <w:color w:val="000000"/>
          <w:spacing w:val="0"/>
          <w:sz w:val="32"/>
        </w:rPr>
      </w:r>
    </w:p>
    <w:p>
      <w:pPr>
        <w:pStyle w:val="Normal"/>
        <w:framePr w:w="13423" w:x="3176" w:y="13451"/>
        <w:widowControl w:val="off"/>
        <w:autoSpaceDE w:val="off"/>
        <w:autoSpaceDN w:val="off"/>
        <w:spacing w:before="436" w:after="0" w:line="317" w:lineRule="exact"/>
        <w:ind w:left="65"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、安全网规格、材质不符合要求的；</w:t>
      </w:r>
      <w:r>
        <w:rPr>
          <w:rFonts w:ascii="Times New Roman"/>
          <w:color w:val="000000"/>
          <w:spacing w:val="0"/>
          <w:sz w:val="32"/>
        </w:rPr>
      </w:r>
    </w:p>
    <w:p>
      <w:pPr>
        <w:pStyle w:val="Normal"/>
        <w:framePr w:w="8562" w:x="3176" w:y="17951"/>
        <w:widowControl w:val="off"/>
        <w:autoSpaceDE w:val="off"/>
        <w:autoSpaceDN w:val="off"/>
        <w:spacing w:before="0" w:after="0" w:line="317" w:lineRule="exact"/>
        <w:ind w:left="65"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、安全网未取得建筑安全监督管理部门准用证的。</w:t>
      </w:r>
      <w:r>
        <w:rPr>
          <w:rFonts w:ascii="Times New Roman"/>
          <w:color w:val="000000"/>
          <w:spacing w:val="0"/>
          <w:sz w:val="32"/>
        </w:rPr>
      </w:r>
    </w:p>
    <w:p>
      <w:pPr>
        <w:pStyle w:val="Normal"/>
        <w:framePr w:w="8562" w:x="3176" w:y="17951"/>
        <w:widowControl w:val="off"/>
        <w:autoSpaceDE w:val="off"/>
        <w:autoSpaceDN w:val="off"/>
        <w:spacing w:before="433" w:after="0" w:line="317" w:lineRule="exact"/>
        <w:ind w:left="65"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1"/>
          <w:sz w:val="32"/>
        </w:rPr>
        <w:t>500</w:t>
      </w:r>
      <w:r>
        <w:rPr>
          <w:rFonts w:ascii="SimSun" w:hAnsi="SimSun" w:cs="SimSun"/>
          <w:color w:val="000000"/>
          <w:spacing w:val="-3"/>
          <w:sz w:val="32"/>
        </w:rPr>
        <w:t>元：</w:t>
      </w:r>
      <w:r>
        <w:rPr>
          <w:rFonts w:ascii="Times New Roman"/>
          <w:color w:val="000000"/>
          <w:spacing w:val="0"/>
          <w:sz w:val="32"/>
        </w:rPr>
      </w:r>
    </w:p>
    <w:p>
      <w:pPr>
        <w:pStyle w:val="Normal"/>
        <w:framePr w:w="8562" w:x="3176" w:y="1795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、现场未戴安全帽的（按违规人数每人罚款</w:t>
      </w:r>
      <w:r>
        <w:rPr>
          <w:rFonts w:ascii="SimSun"/>
          <w:color w:val="000000"/>
          <w:spacing w:val="-1"/>
          <w:sz w:val="32"/>
        </w:rPr>
        <w:t>50</w:t>
      </w:r>
      <w:r>
        <w:rPr>
          <w:rFonts w:ascii="SimSun" w:hAnsi="SimSun" w:cs="SimSun"/>
          <w:color w:val="000000"/>
          <w:spacing w:val="0"/>
          <w:sz w:val="32"/>
        </w:rPr>
        <w:t>元</w:t>
      </w:r>
      <w:r>
        <w:rPr>
          <w:rFonts w:ascii="Times New Roman"/>
          <w:color w:val="000000"/>
          <w:spacing w:val="-83"/>
          <w:sz w:val="32"/>
        </w:rPr>
        <w:t xml:space="preserve"> </w:t>
      </w:r>
      <w:r>
        <w:rPr>
          <w:rFonts w:ascii="SimSun" w:hAnsi="SimSun" w:cs="SimSun"/>
          <w:color w:val="000000"/>
          <w:spacing w:val="-81"/>
          <w:sz w:val="32"/>
        </w:rPr>
        <w:t>）；</w:t>
      </w:r>
      <w:r>
        <w:rPr>
          <w:rFonts w:ascii="Times New Roman"/>
          <w:color w:val="000000"/>
          <w:spacing w:val="0"/>
          <w:sz w:val="32"/>
        </w:rPr>
      </w:r>
    </w:p>
    <w:p>
      <w:pPr>
        <w:pStyle w:val="Normal"/>
        <w:framePr w:w="8562" w:x="3176" w:y="17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、未及时挂设安全网的；</w:t>
      </w:r>
      <w:r>
        <w:rPr>
          <w:rFonts w:ascii="Times New Roman"/>
          <w:color w:val="000000"/>
          <w:spacing w:val="0"/>
          <w:sz w:val="32"/>
        </w:rPr>
      </w:r>
    </w:p>
    <w:p>
      <w:pPr>
        <w:pStyle w:val="Normal"/>
        <w:framePr w:w="13662" w:x="3176" w:y="20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2"/>
          <w:sz w:val="32"/>
        </w:rPr>
        <w:t>、高空作业未系安全带的或安全带挂设不符合要求的（按违规人数每人罚款</w:t>
      </w:r>
      <w:r>
        <w:rPr>
          <w:rFonts w:ascii="SimSun"/>
          <w:color w:val="000000"/>
          <w:spacing w:val="-1"/>
          <w:sz w:val="32"/>
        </w:rPr>
        <w:t>50</w:t>
      </w:r>
      <w:r>
        <w:rPr>
          <w:rFonts w:ascii="SimSun" w:hAnsi="SimSun" w:cs="SimSun"/>
          <w:color w:val="000000"/>
          <w:spacing w:val="-56"/>
          <w:sz w:val="32"/>
        </w:rPr>
        <w:t>元）；</w:t>
      </w:r>
      <w:r>
        <w:rPr>
          <w:rFonts w:ascii="Times New Roman"/>
          <w:color w:val="000000"/>
          <w:spacing w:val="0"/>
          <w:sz w:val="32"/>
        </w:rPr>
      </w:r>
    </w:p>
    <w:p>
      <w:pPr>
        <w:pStyle w:val="Normal"/>
        <w:framePr w:w="13662" w:x="3176" w:y="2095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、楼层及阳台周边防护不到位的；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554" w:x="3176"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、屋面周边防护不到位的；</w:t>
      </w:r>
      <w:r>
        <w:rPr>
          <w:rFonts w:ascii="Times New Roman"/>
          <w:color w:val="000000"/>
          <w:spacing w:val="0"/>
          <w:sz w:val="32"/>
        </w:rPr>
      </w:r>
    </w:p>
    <w:p>
      <w:pPr>
        <w:pStyle w:val="Normal"/>
        <w:framePr w:w="11112" w:x="3172" w:y="29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、脚手架内侧大开间按规范要求需要设置内侧防护设施而未设置的。</w:t>
      </w:r>
      <w:r>
        <w:rPr>
          <w:rFonts w:ascii="Times New Roman"/>
          <w:color w:val="000000"/>
          <w:spacing w:val="0"/>
          <w:sz w:val="32"/>
        </w:rPr>
      </w:r>
    </w:p>
    <w:p>
      <w:pPr>
        <w:pStyle w:val="Normal"/>
        <w:framePr w:w="11112" w:x="3172" w:y="2949"/>
        <w:widowControl w:val="off"/>
        <w:autoSpaceDE w:val="off"/>
        <w:autoSpaceDN w:val="off"/>
        <w:spacing w:before="436" w:after="0" w:line="317" w:lineRule="exact"/>
        <w:ind w:left="68" w:right="0" w:firstLine="0"/>
        <w:jc w:val="left"/>
        <w:rPr>
          <w:rFonts w:ascii="Times New Roman"/>
          <w:color w:val="000000"/>
          <w:spacing w:val="0"/>
          <w:sz w:val="32"/>
        </w:rPr>
      </w:pPr>
      <w:r>
        <w:rPr>
          <w:rFonts w:ascii="SimSun" w:hAnsi="SimSun" w:cs="SimSun"/>
          <w:color w:val="000000"/>
          <w:spacing w:val="-3"/>
          <w:sz w:val="32"/>
        </w:rPr>
        <w:t>（三）施工现场有下列违章行为之一的处罚</w:t>
      </w:r>
      <w:r>
        <w:rPr>
          <w:rFonts w:ascii="Times New Roman"/>
          <w:color w:val="000000"/>
          <w:spacing w:val="-28"/>
          <w:sz w:val="32"/>
        </w:rPr>
        <w:t xml:space="preserve"> </w:t>
      </w:r>
      <w:r>
        <w:rPr>
          <w:rFonts w:ascii="SimSun"/>
          <w:color w:val="000000"/>
          <w:spacing w:val="-1"/>
          <w:sz w:val="32"/>
        </w:rPr>
        <w:t>300</w:t>
      </w:r>
      <w:r>
        <w:rPr>
          <w:rFonts w:ascii="SimSun" w:hAnsi="SimSun" w:cs="SimSun"/>
          <w:color w:val="000000"/>
          <w:spacing w:val="-3"/>
          <w:sz w:val="32"/>
        </w:rPr>
        <w:t>元：</w:t>
      </w:r>
      <w:r>
        <w:rPr>
          <w:rFonts w:ascii="Times New Roman"/>
          <w:color w:val="000000"/>
          <w:spacing w:val="0"/>
          <w:sz w:val="32"/>
        </w:rPr>
      </w:r>
    </w:p>
    <w:p>
      <w:pPr>
        <w:pStyle w:val="Normal"/>
        <w:framePr w:w="11112" w:x="3172" w:y="2949"/>
        <w:widowControl w:val="off"/>
        <w:autoSpaceDE w:val="off"/>
        <w:autoSpaceDN w:val="off"/>
        <w:spacing w:before="432" w:after="0" w:line="317" w:lineRule="exact"/>
        <w:ind w:left="72"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、现场有</w:t>
      </w:r>
      <w:r>
        <w:rPr>
          <w:rFonts w:ascii="Times New Roman"/>
          <w:color w:val="000000"/>
          <w:spacing w:val="-8"/>
          <w:sz w:val="32"/>
        </w:rPr>
        <w:t xml:space="preserve"> </w:t>
      </w:r>
      <w:r>
        <w:rPr>
          <w:rFonts w:ascii="SimSun"/>
          <w:color w:val="000000"/>
          <w:spacing w:val="-1"/>
          <w:sz w:val="32"/>
        </w:rPr>
        <w:t>10</w:t>
      </w:r>
      <w:r>
        <w:rPr>
          <w:rFonts w:ascii="SimSun" w:hAnsi="SimSun" w:cs="SimSun"/>
          <w:color w:val="000000"/>
          <w:spacing w:val="-3"/>
          <w:sz w:val="32"/>
        </w:rPr>
        <w:t>人以上未佩戴标准劳动防护用品的；</w:t>
      </w:r>
      <w:r>
        <w:rPr>
          <w:rFonts w:ascii="Times New Roman"/>
          <w:color w:val="000000"/>
          <w:spacing w:val="0"/>
          <w:sz w:val="32"/>
        </w:rPr>
      </w:r>
    </w:p>
    <w:p>
      <w:pPr>
        <w:pStyle w:val="Normal"/>
        <w:framePr w:w="11112" w:x="3172" w:y="2949"/>
        <w:widowControl w:val="off"/>
        <w:autoSpaceDE w:val="off"/>
        <w:autoSpaceDN w:val="off"/>
        <w:spacing w:before="432" w:after="0" w:line="317" w:lineRule="exact"/>
        <w:ind w:left="72"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、通道口未搭防护棚的</w:t>
      </w:r>
      <w:r>
        <w:rPr>
          <w:rFonts w:ascii="Times New Roman"/>
          <w:color w:val="000000"/>
          <w:spacing w:val="58"/>
          <w:sz w:val="32"/>
        </w:rPr>
        <w:t xml:space="preserve"> </w:t>
      </w:r>
      <w:r>
        <w:rPr>
          <w:rFonts w:ascii="SimSun"/>
          <w:color w:val="000000"/>
          <w:spacing w:val="-2"/>
          <w:sz w:val="32"/>
        </w:rPr>
        <w:t>(</w:t>
      </w:r>
      <w:r>
        <w:rPr>
          <w:rFonts w:ascii="SimSun" w:hAnsi="SimSun" w:cs="SimSun"/>
          <w:color w:val="000000"/>
          <w:spacing w:val="-4"/>
          <w:sz w:val="32"/>
        </w:rPr>
        <w:t>按个计</w:t>
      </w:r>
      <w:r>
        <w:rPr>
          <w:rFonts w:ascii="SimSun"/>
          <w:color w:val="000000"/>
          <w:spacing w:val="0"/>
          <w:sz w:val="32"/>
        </w:rPr>
        <w:t>)</w:t>
      </w:r>
      <w:r>
        <w:rPr>
          <w:rFonts w:ascii="SimSun"/>
          <w:color w:val="000000"/>
          <w:spacing w:val="-6"/>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8344" w:x="3241" w:y="5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、安全帽无使用发放记录或记录不齐全的。</w:t>
      </w:r>
      <w:r>
        <w:rPr>
          <w:rFonts w:ascii="Times New Roman"/>
          <w:color w:val="000000"/>
          <w:spacing w:val="0"/>
          <w:sz w:val="32"/>
        </w:rPr>
      </w:r>
    </w:p>
    <w:p>
      <w:pPr>
        <w:pStyle w:val="Normal"/>
        <w:framePr w:w="8344" w:x="3241" w:y="5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（四）施工现场有下列违章行为之一的处罚</w:t>
      </w:r>
      <w:r>
        <w:rPr>
          <w:rFonts w:ascii="Times New Roman"/>
          <w:color w:val="000000"/>
          <w:spacing w:val="-28"/>
          <w:sz w:val="32"/>
        </w:rPr>
        <w:t xml:space="preserve"> </w:t>
      </w:r>
      <w:r>
        <w:rPr>
          <w:rFonts w:ascii="SimSun"/>
          <w:color w:val="000000"/>
          <w:spacing w:val="-1"/>
          <w:sz w:val="32"/>
        </w:rPr>
        <w:t>200</w:t>
      </w:r>
      <w:r>
        <w:rPr>
          <w:rFonts w:ascii="SimSun" w:hAnsi="SimSun" w:cs="SimSun"/>
          <w:color w:val="000000"/>
          <w:spacing w:val="-3"/>
          <w:sz w:val="32"/>
        </w:rPr>
        <w:t>元：</w:t>
      </w:r>
      <w:r>
        <w:rPr>
          <w:rFonts w:ascii="Times New Roman"/>
          <w:color w:val="000000"/>
          <w:spacing w:val="0"/>
          <w:sz w:val="32"/>
        </w:rPr>
      </w:r>
    </w:p>
    <w:p>
      <w:pPr>
        <w:pStyle w:val="Normal"/>
        <w:framePr w:w="8344" w:x="3241" w:y="5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、安全网绑扎不符要求的；</w:t>
      </w:r>
      <w:r>
        <w:rPr>
          <w:rFonts w:ascii="Times New Roman"/>
          <w:color w:val="000000"/>
          <w:spacing w:val="0"/>
          <w:sz w:val="32"/>
        </w:rPr>
      </w:r>
    </w:p>
    <w:p>
      <w:pPr>
        <w:pStyle w:val="Normal"/>
        <w:framePr w:w="8640" w:x="3176" w:y="8202"/>
        <w:widowControl w:val="off"/>
        <w:autoSpaceDE w:val="off"/>
        <w:autoSpaceDN w:val="off"/>
        <w:spacing w:before="0" w:after="0" w:line="317" w:lineRule="exact"/>
        <w:ind w:left="68"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、工人未按规定进行分色戴安全帽或无企业标志的；</w:t>
      </w:r>
      <w:r>
        <w:rPr>
          <w:rFonts w:ascii="Times New Roman"/>
          <w:color w:val="000000"/>
          <w:spacing w:val="0"/>
          <w:sz w:val="32"/>
        </w:rPr>
      </w:r>
    </w:p>
    <w:p>
      <w:pPr>
        <w:pStyle w:val="Normal"/>
        <w:framePr w:w="8640" w:x="3176" w:y="820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、楼梯口无防护的</w:t>
      </w:r>
      <w:r>
        <w:rPr>
          <w:rFonts w:ascii="Times New Roman"/>
          <w:color w:val="000000"/>
          <w:spacing w:val="65"/>
          <w:sz w:val="32"/>
        </w:rPr>
        <w:t xml:space="preserve"> </w:t>
      </w:r>
      <w:r>
        <w:rPr>
          <w:rFonts w:ascii="SimSun"/>
          <w:color w:val="000000"/>
          <w:spacing w:val="-5"/>
          <w:sz w:val="32"/>
        </w:rPr>
        <w:t>(</w:t>
      </w:r>
      <w:r>
        <w:rPr>
          <w:rFonts w:ascii="SimSun" w:hAnsi="SimSun" w:cs="SimSun"/>
          <w:color w:val="000000"/>
          <w:spacing w:val="-4"/>
          <w:sz w:val="32"/>
        </w:rPr>
        <w:t>按每跑楼梯计</w:t>
      </w:r>
      <w:r>
        <w:rPr>
          <w:rFonts w:ascii="SimSun"/>
          <w:color w:val="000000"/>
          <w:spacing w:val="0"/>
          <w:sz w:val="32"/>
        </w:rPr>
        <w:t>)</w:t>
      </w:r>
      <w:r>
        <w:rPr>
          <w:rFonts w:ascii="SimSun"/>
          <w:color w:val="000000"/>
          <w:spacing w:val="-7"/>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14343" w:x="2701" w:y="9700"/>
        <w:widowControl w:val="off"/>
        <w:autoSpaceDE w:val="off"/>
        <w:autoSpaceDN w:val="off"/>
        <w:spacing w:before="0" w:after="0" w:line="317" w:lineRule="exact"/>
        <w:ind w:left="475" w:right="0" w:firstLine="0"/>
        <w:jc w:val="left"/>
        <w:rPr>
          <w:rFonts w:ascii="Times New Roman"/>
          <w:color w:val="000000"/>
          <w:spacing w:val="0"/>
          <w:sz w:val="32"/>
        </w:rPr>
      </w:pPr>
      <w:r>
        <w:rPr>
          <w:rFonts w:ascii="SimSun"/>
          <w:color w:val="000000"/>
          <w:spacing w:val="-5"/>
          <w:sz w:val="32"/>
        </w:rPr>
        <w:t>4</w:t>
      </w:r>
      <w:r>
        <w:rPr>
          <w:rFonts w:ascii="SimSun" w:hAnsi="SimSun" w:cs="SimSun"/>
          <w:color w:val="000000"/>
          <w:spacing w:val="-8"/>
          <w:sz w:val="32"/>
        </w:rPr>
        <w:t>、电梯井口无防护，或虽有防护但不符要求的；电梯井内未按规范封闭隔离的</w:t>
      </w:r>
      <w:r>
        <w:rPr>
          <w:rFonts w:ascii="Times New Roman"/>
          <w:color w:val="000000"/>
          <w:spacing w:val="63"/>
          <w:sz w:val="32"/>
        </w:rPr>
        <w:t xml:space="preserve"> </w:t>
      </w:r>
      <w:r>
        <w:rPr>
          <w:rFonts w:ascii="SimSun"/>
          <w:color w:val="000000"/>
          <w:spacing w:val="-2"/>
          <w:sz w:val="32"/>
        </w:rPr>
        <w:t>(</w:t>
      </w:r>
      <w:r>
        <w:rPr>
          <w:rFonts w:ascii="SimSun" w:hAnsi="SimSun" w:cs="SimSun"/>
          <w:color w:val="000000"/>
          <w:spacing w:val="-3"/>
          <w:sz w:val="32"/>
        </w:rPr>
        <w:t>按每个</w:t>
      </w:r>
      <w:r>
        <w:rPr>
          <w:rFonts w:ascii="Times New Roman"/>
          <w:color w:val="000000"/>
          <w:spacing w:val="0"/>
          <w:sz w:val="32"/>
        </w:rPr>
      </w:r>
    </w:p>
    <w:p>
      <w:pPr>
        <w:pStyle w:val="Normal"/>
        <w:framePr w:w="14343" w:x="2701" w:y="970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4"/>
          <w:sz w:val="32"/>
        </w:rPr>
        <w:t>电梯井计</w:t>
      </w:r>
      <w:r>
        <w:rPr>
          <w:rFonts w:ascii="SimSun"/>
          <w:color w:val="000000"/>
          <w:spacing w:val="0"/>
          <w:sz w:val="32"/>
        </w:rPr>
        <w:t>)</w:t>
      </w:r>
      <w:r>
        <w:rPr>
          <w:rFonts w:ascii="SimSun"/>
          <w:color w:val="000000"/>
          <w:spacing w:val="-7"/>
          <w:sz w:val="32"/>
        </w:rPr>
        <w:t xml:space="preserve"> </w:t>
      </w:r>
      <w:r>
        <w:rPr>
          <w:rFonts w:ascii="SimSun" w:hAnsi="SimSun" w:cs="SimSun"/>
          <w:color w:val="000000"/>
          <w:spacing w:val="0"/>
          <w:sz w:val="32"/>
        </w:rPr>
        <w:t>；</w:t>
      </w:r>
      <w:r>
        <w:rPr>
          <w:rFonts w:ascii="Times New Roman"/>
          <w:color w:val="000000"/>
          <w:spacing w:val="0"/>
          <w:sz w:val="32"/>
        </w:rPr>
      </w:r>
    </w:p>
    <w:p>
      <w:pPr>
        <w:pStyle w:val="Normal"/>
        <w:framePr w:w="8926" w:x="3172" w:y="112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11"/>
          <w:sz w:val="32"/>
        </w:rPr>
        <w:t>、预留洞口、坑井口、深基础边无防护的（按个计）；</w:t>
      </w:r>
      <w:r>
        <w:rPr>
          <w:rFonts w:ascii="Times New Roman"/>
          <w:color w:val="000000"/>
          <w:spacing w:val="0"/>
          <w:sz w:val="32"/>
        </w:rPr>
      </w:r>
    </w:p>
    <w:p>
      <w:pPr>
        <w:pStyle w:val="Normal"/>
        <w:framePr w:w="8926" w:x="3172" w:y="1120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13"/>
          <w:sz w:val="32"/>
        </w:rPr>
        <w:t>、通道口防护棚搭设不符要求的（按个计）。</w:t>
      </w:r>
      <w:r>
        <w:rPr>
          <w:rFonts w:ascii="Times New Roman"/>
          <w:color w:val="000000"/>
          <w:spacing w:val="0"/>
          <w:sz w:val="32"/>
        </w:rPr>
      </w:r>
    </w:p>
    <w:p>
      <w:pPr>
        <w:pStyle w:val="Normal"/>
        <w:framePr w:w="8926" w:x="3172" w:y="1120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第十三条</w:t>
      </w:r>
      <w:r>
        <w:rPr>
          <w:rFonts w:ascii="Times New Roman"/>
          <w:color w:val="000000"/>
          <w:spacing w:val="237"/>
          <w:sz w:val="32"/>
        </w:rPr>
        <w:t xml:space="preserve"> </w:t>
      </w:r>
      <w:r>
        <w:rPr>
          <w:rFonts w:ascii="SimSun" w:hAnsi="SimSun" w:cs="SimSun"/>
          <w:color w:val="000000"/>
          <w:spacing w:val="-3"/>
          <w:sz w:val="32"/>
        </w:rPr>
        <w:t>施工用电违章行为处罚标准</w:t>
      </w:r>
      <w:r>
        <w:rPr>
          <w:rFonts w:ascii="Times New Roman"/>
          <w:color w:val="000000"/>
          <w:spacing w:val="0"/>
          <w:sz w:val="32"/>
        </w:rPr>
      </w:r>
    </w:p>
    <w:p>
      <w:pPr>
        <w:pStyle w:val="Normal"/>
        <w:framePr w:w="10019" w:x="3241" w:y="134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（一）施工现场有下列违章行为之一的处罚</w:t>
      </w:r>
      <w:r>
        <w:rPr>
          <w:rFonts w:ascii="Times New Roman"/>
          <w:color w:val="000000"/>
          <w:spacing w:val="-28"/>
          <w:sz w:val="32"/>
        </w:rPr>
        <w:t xml:space="preserve"> </w:t>
      </w:r>
      <w:r>
        <w:rPr>
          <w:rFonts w:ascii="SimSun"/>
          <w:color w:val="000000"/>
          <w:spacing w:val="-3"/>
          <w:sz w:val="32"/>
        </w:rPr>
        <w:t>1000</w:t>
      </w:r>
      <w:r>
        <w:rPr>
          <w:rFonts w:ascii="SimSun" w:hAnsi="SimSun" w:cs="SimSun"/>
          <w:color w:val="000000"/>
          <w:spacing w:val="-7"/>
          <w:sz w:val="32"/>
        </w:rPr>
        <w:t>～</w:t>
      </w:r>
      <w:r>
        <w:rPr>
          <w:rFonts w:ascii="SimSun"/>
          <w:color w:val="000000"/>
          <w:spacing w:val="-1"/>
          <w:sz w:val="32"/>
        </w:rPr>
        <w:t>2000</w:t>
      </w:r>
      <w:r>
        <w:rPr>
          <w:rFonts w:ascii="SimSun" w:hAnsi="SimSun" w:cs="SimSun"/>
          <w:color w:val="000000"/>
          <w:spacing w:val="-3"/>
          <w:sz w:val="32"/>
        </w:rPr>
        <w:t>元：</w:t>
      </w:r>
      <w:r>
        <w:rPr>
          <w:rFonts w:ascii="Times New Roman"/>
          <w:color w:val="000000"/>
          <w:spacing w:val="0"/>
          <w:sz w:val="32"/>
        </w:rPr>
      </w:r>
    </w:p>
    <w:p>
      <w:pPr>
        <w:pStyle w:val="Normal"/>
        <w:framePr w:w="10019" w:x="3241" w:y="134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、临时施工用电方案内容不齐全，不能指导现场配电施工的；</w:t>
      </w:r>
      <w:r>
        <w:rPr>
          <w:rFonts w:ascii="Times New Roman"/>
          <w:color w:val="000000"/>
          <w:spacing w:val="0"/>
          <w:sz w:val="32"/>
        </w:rPr>
      </w:r>
    </w:p>
    <w:p>
      <w:pPr>
        <w:pStyle w:val="Normal"/>
        <w:framePr w:w="10019" w:x="3241" w:y="1345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、外电防护小于安全距离又无防护措施的；</w:t>
      </w:r>
      <w:r>
        <w:rPr>
          <w:rFonts w:ascii="Times New Roman"/>
          <w:color w:val="000000"/>
          <w:spacing w:val="0"/>
          <w:sz w:val="32"/>
        </w:rPr>
      </w:r>
    </w:p>
    <w:p>
      <w:pPr>
        <w:pStyle w:val="Normal"/>
        <w:framePr w:w="10019" w:x="3241" w:y="134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、未采用</w:t>
      </w:r>
      <w:r>
        <w:rPr>
          <w:rFonts w:ascii="Times New Roman"/>
          <w:color w:val="000000"/>
          <w:spacing w:val="-8"/>
          <w:sz w:val="32"/>
        </w:rPr>
        <w:t xml:space="preserve"> </w:t>
      </w:r>
      <w:r>
        <w:rPr>
          <w:rFonts w:ascii="SimSun"/>
          <w:color w:val="000000"/>
          <w:spacing w:val="-1"/>
          <w:sz w:val="32"/>
        </w:rPr>
        <w:t>TN-S</w:t>
      </w:r>
      <w:r>
        <w:rPr>
          <w:rFonts w:ascii="SimSun" w:hAnsi="SimSun" w:cs="SimSun"/>
          <w:color w:val="000000"/>
          <w:spacing w:val="-3"/>
          <w:sz w:val="32"/>
        </w:rPr>
        <w:t>接零保护系统的；</w:t>
      </w:r>
      <w:r>
        <w:rPr>
          <w:rFonts w:ascii="Times New Roman"/>
          <w:color w:val="000000"/>
          <w:spacing w:val="0"/>
          <w:sz w:val="32"/>
        </w:rPr>
      </w:r>
    </w:p>
    <w:p>
      <w:pPr>
        <w:pStyle w:val="Normal"/>
        <w:framePr w:w="5283" w:x="3241" w:y="16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、保护零线与工作零线混接的；</w:t>
      </w:r>
      <w:r>
        <w:rPr>
          <w:rFonts w:ascii="Times New Roman"/>
          <w:color w:val="000000"/>
          <w:spacing w:val="0"/>
          <w:sz w:val="32"/>
        </w:rPr>
      </w:r>
    </w:p>
    <w:p>
      <w:pPr>
        <w:pStyle w:val="Normal"/>
        <w:framePr w:w="10352" w:x="3241" w:y="17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、室内线路及灯具安装高度低于</w:t>
      </w:r>
      <w:r>
        <w:rPr>
          <w:rFonts w:ascii="Times New Roman"/>
          <w:color w:val="000000"/>
          <w:spacing w:val="-25"/>
          <w:sz w:val="32"/>
        </w:rPr>
        <w:t xml:space="preserve"> </w:t>
      </w:r>
      <w:r>
        <w:rPr>
          <w:rFonts w:ascii="SimSun"/>
          <w:color w:val="000000"/>
          <w:spacing w:val="-1"/>
          <w:sz w:val="32"/>
        </w:rPr>
        <w:t>2.4</w:t>
      </w:r>
      <w:r>
        <w:rPr>
          <w:rFonts w:ascii="SimSun" w:hAnsi="SimSun" w:cs="SimSun"/>
          <w:color w:val="000000"/>
          <w:spacing w:val="-3"/>
          <w:sz w:val="32"/>
        </w:rPr>
        <w:t>米未使用安全电压供电的；</w:t>
      </w:r>
      <w:r>
        <w:rPr>
          <w:rFonts w:ascii="Times New Roman"/>
          <w:color w:val="000000"/>
          <w:spacing w:val="0"/>
          <w:sz w:val="32"/>
        </w:rPr>
      </w:r>
    </w:p>
    <w:p>
      <w:pPr>
        <w:pStyle w:val="Normal"/>
        <w:framePr w:w="10352" w:x="3241" w:y="1720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、潮湿作业、手持照明灯未使用</w:t>
      </w:r>
      <w:r>
        <w:rPr>
          <w:rFonts w:ascii="Times New Roman"/>
          <w:color w:val="000000"/>
          <w:spacing w:val="-25"/>
          <w:sz w:val="32"/>
        </w:rPr>
        <w:t xml:space="preserve"> </w:t>
      </w:r>
      <w:r>
        <w:rPr>
          <w:rFonts w:ascii="SimSun"/>
          <w:color w:val="000000"/>
          <w:spacing w:val="-1"/>
          <w:sz w:val="32"/>
        </w:rPr>
        <w:t>36V</w:t>
      </w:r>
      <w:r>
        <w:rPr>
          <w:rFonts w:ascii="SimSun" w:hAnsi="SimSun" w:cs="SimSun"/>
          <w:color w:val="000000"/>
          <w:spacing w:val="-3"/>
          <w:sz w:val="32"/>
        </w:rPr>
        <w:t>以下安全电压的；</w:t>
      </w:r>
      <w:r>
        <w:rPr>
          <w:rFonts w:ascii="Times New Roman"/>
          <w:color w:val="000000"/>
          <w:spacing w:val="0"/>
          <w:sz w:val="32"/>
        </w:rPr>
      </w:r>
    </w:p>
    <w:p>
      <w:pPr>
        <w:pStyle w:val="Normal"/>
        <w:framePr w:w="10352" w:x="3241" w:y="17203"/>
        <w:widowControl w:val="off"/>
        <w:autoSpaceDE w:val="off"/>
        <w:autoSpaceDN w:val="off"/>
        <w:spacing w:before="43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、配电箱照明、动力混用的；</w:t>
      </w:r>
      <w:r>
        <w:rPr>
          <w:rFonts w:ascii="Times New Roman"/>
          <w:color w:val="000000"/>
          <w:spacing w:val="0"/>
          <w:sz w:val="32"/>
        </w:rPr>
      </w:r>
    </w:p>
    <w:p>
      <w:pPr>
        <w:pStyle w:val="Normal"/>
        <w:framePr w:w="11476" w:x="3241" w:y="194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12"/>
          <w:sz w:val="32"/>
        </w:rPr>
        <w:t>、配箱内电元气件参数不符合要求的（按个计）；</w:t>
      </w:r>
      <w:r>
        <w:rPr>
          <w:rFonts w:ascii="Times New Roman"/>
          <w:color w:val="000000"/>
          <w:spacing w:val="0"/>
          <w:sz w:val="32"/>
        </w:rPr>
      </w:r>
    </w:p>
    <w:p>
      <w:pPr>
        <w:pStyle w:val="Normal"/>
        <w:framePr w:w="11476" w:x="3241" w:y="194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5"/>
          <w:sz w:val="32"/>
        </w:rPr>
        <w:t>、未按要求使用建筑工地成套设备用配电箱或配电箱无“</w:t>
      </w:r>
      <w:r>
        <w:rPr>
          <w:rFonts w:ascii="SimSun"/>
          <w:color w:val="000000"/>
          <w:spacing w:val="-2"/>
          <w:sz w:val="32"/>
        </w:rPr>
        <w:t>3C</w:t>
      </w:r>
      <w:r>
        <w:rPr>
          <w:rFonts w:ascii="SimSun" w:hAnsi="SimSun" w:cs="SimSun"/>
          <w:color w:val="000000"/>
          <w:spacing w:val="-3"/>
          <w:sz w:val="32"/>
        </w:rPr>
        <w:t>”认证的。</w:t>
      </w:r>
      <w:r>
        <w:rPr>
          <w:rFonts w:ascii="Times New Roman"/>
          <w:color w:val="000000"/>
          <w:spacing w:val="0"/>
          <w:sz w:val="32"/>
        </w:rPr>
      </w:r>
    </w:p>
    <w:p>
      <w:pPr>
        <w:pStyle w:val="Normal"/>
        <w:framePr w:w="11476" w:x="3241" w:y="194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3"/>
          <w:sz w:val="32"/>
        </w:rPr>
        <w:t>500</w:t>
      </w:r>
      <w:r>
        <w:rPr>
          <w:rFonts w:ascii="SimSun" w:hAnsi="SimSun" w:cs="SimSun"/>
          <w:color w:val="000000"/>
          <w:spacing w:val="-7"/>
          <w:sz w:val="32"/>
        </w:rPr>
        <w:t>～</w:t>
      </w:r>
      <w:r>
        <w:rPr>
          <w:rFonts w:ascii="SimSun"/>
          <w:color w:val="000000"/>
          <w:spacing w:val="-1"/>
          <w:sz w:val="32"/>
        </w:rPr>
        <w:t>1000</w:t>
      </w:r>
      <w:r>
        <w:rPr>
          <w:rFonts w:ascii="SimSun" w:hAnsi="SimSun" w:cs="SimSun"/>
          <w:color w:val="000000"/>
          <w:spacing w:val="-3"/>
          <w:sz w:val="32"/>
        </w:rPr>
        <w:t>元：</w:t>
      </w:r>
      <w:r>
        <w:rPr>
          <w:rFonts w:ascii="Times New Roman"/>
          <w:color w:val="000000"/>
          <w:spacing w:val="0"/>
          <w:sz w:val="32"/>
        </w:rPr>
      </w:r>
    </w:p>
    <w:p>
      <w:pPr>
        <w:pStyle w:val="Normal"/>
        <w:framePr w:w="11476" w:x="3241" w:y="19453"/>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、外电防护措施不符合要求的；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376" w:x="3241"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、工作接地、重复接地不符合要求的；</w:t>
      </w:r>
      <w:r>
        <w:rPr>
          <w:rFonts w:ascii="Times New Roman"/>
          <w:color w:val="000000"/>
          <w:spacing w:val="0"/>
          <w:sz w:val="32"/>
        </w:rPr>
      </w:r>
    </w:p>
    <w:p>
      <w:pPr>
        <w:pStyle w:val="Normal"/>
        <w:framePr w:w="6011" w:x="3241" w:y="29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、专用保护零线设置不符合要求的；</w:t>
      </w:r>
      <w:r>
        <w:rPr>
          <w:rFonts w:ascii="Times New Roman"/>
          <w:color w:val="000000"/>
          <w:spacing w:val="0"/>
          <w:sz w:val="32"/>
        </w:rPr>
      </w:r>
    </w:p>
    <w:p>
      <w:pPr>
        <w:pStyle w:val="Normal"/>
        <w:framePr w:w="8926" w:x="3241" w:y="37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、配电箱、开关箱不符合“三级配电、三级保护”的；</w:t>
      </w:r>
      <w:r>
        <w:rPr>
          <w:rFonts w:ascii="Times New Roman"/>
          <w:color w:val="000000"/>
          <w:spacing w:val="0"/>
          <w:sz w:val="32"/>
        </w:rPr>
      </w:r>
    </w:p>
    <w:p>
      <w:pPr>
        <w:pStyle w:val="Normal"/>
        <w:framePr w:w="8926" w:x="3241" w:y="370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、照明专用回路无漏电保护的；</w:t>
      </w:r>
      <w:r>
        <w:rPr>
          <w:rFonts w:ascii="Times New Roman"/>
          <w:color w:val="000000"/>
          <w:spacing w:val="0"/>
          <w:sz w:val="32"/>
        </w:rPr>
      </w:r>
    </w:p>
    <w:p>
      <w:pPr>
        <w:pStyle w:val="Normal"/>
        <w:framePr w:w="11112" w:x="3241" w:y="51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、配电线路老化、破皮未包扎、色标不符合要求或穿过道无防护的；</w:t>
      </w:r>
      <w:r>
        <w:rPr>
          <w:rFonts w:ascii="Times New Roman"/>
          <w:color w:val="000000"/>
          <w:spacing w:val="0"/>
          <w:sz w:val="32"/>
        </w:rPr>
      </w:r>
    </w:p>
    <w:p>
      <w:pPr>
        <w:pStyle w:val="Normal"/>
        <w:framePr w:w="11112" w:x="3241" w:y="5199"/>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、电线、电缆敷设不符合要求的；</w:t>
      </w:r>
      <w:r>
        <w:rPr>
          <w:rFonts w:ascii="Times New Roman"/>
          <w:color w:val="000000"/>
          <w:spacing w:val="0"/>
          <w:sz w:val="32"/>
        </w:rPr>
      </w:r>
    </w:p>
    <w:p>
      <w:pPr>
        <w:pStyle w:val="Normal"/>
        <w:framePr w:w="10019" w:x="3241" w:y="67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、配电线路采用四芯电缆外加一根导线代替五芯电缆使用的；</w:t>
      </w:r>
      <w:r>
        <w:rPr>
          <w:rFonts w:ascii="Times New Roman"/>
          <w:color w:val="000000"/>
          <w:spacing w:val="0"/>
          <w:sz w:val="32"/>
        </w:rPr>
      </w:r>
    </w:p>
    <w:p>
      <w:pPr>
        <w:pStyle w:val="Normal"/>
        <w:framePr w:w="10019" w:x="3241" w:y="67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、熔断器用其他金属丝代替熔丝的；</w:t>
      </w:r>
      <w:r>
        <w:rPr>
          <w:rFonts w:ascii="Times New Roman"/>
          <w:color w:val="000000"/>
          <w:spacing w:val="0"/>
          <w:sz w:val="32"/>
        </w:rPr>
      </w:r>
    </w:p>
    <w:p>
      <w:pPr>
        <w:pStyle w:val="Normal"/>
        <w:framePr w:w="10019" w:x="3241" w:y="8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、特殊环境下使用漏电保护器不符合要求的。</w:t>
      </w:r>
      <w:r>
        <w:rPr>
          <w:rFonts w:ascii="Times New Roman"/>
          <w:color w:val="000000"/>
          <w:spacing w:val="0"/>
          <w:sz w:val="32"/>
        </w:rPr>
      </w:r>
    </w:p>
    <w:p>
      <w:pPr>
        <w:pStyle w:val="Normal"/>
        <w:framePr w:w="10019" w:x="3241" w:y="820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（三）施工现场有下列违章行为之一的处罚</w:t>
      </w:r>
      <w:r>
        <w:rPr>
          <w:rFonts w:ascii="Times New Roman"/>
          <w:color w:val="000000"/>
          <w:spacing w:val="-28"/>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27"/>
          <w:sz w:val="32"/>
        </w:rPr>
        <w:t>元（按个计）：</w:t>
      </w:r>
      <w:r>
        <w:rPr>
          <w:rFonts w:ascii="Times New Roman"/>
          <w:color w:val="000000"/>
          <w:spacing w:val="0"/>
          <w:sz w:val="32"/>
        </w:rPr>
      </w:r>
    </w:p>
    <w:p>
      <w:pPr>
        <w:pStyle w:val="Normal"/>
        <w:framePr w:w="10019" w:x="3241" w:y="8202"/>
        <w:widowControl w:val="off"/>
        <w:autoSpaceDE w:val="off"/>
        <w:autoSpaceDN w:val="off"/>
        <w:spacing w:before="432" w:after="0" w:line="317" w:lineRule="exact"/>
        <w:ind w:left="9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、配箱设置违反“一机、一闸、一漏、一箱”的；</w:t>
      </w:r>
      <w:r>
        <w:rPr>
          <w:rFonts w:ascii="Times New Roman"/>
          <w:color w:val="000000"/>
          <w:spacing w:val="0"/>
          <w:sz w:val="32"/>
        </w:rPr>
      </w:r>
    </w:p>
    <w:p>
      <w:pPr>
        <w:pStyle w:val="Normal"/>
        <w:framePr w:w="10019" w:x="3241" w:y="8202"/>
        <w:widowControl w:val="off"/>
        <w:autoSpaceDE w:val="off"/>
        <w:autoSpaceDN w:val="off"/>
        <w:spacing w:before="436" w:after="0" w:line="317" w:lineRule="exact"/>
        <w:ind w:left="9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、电箱无标识，线路设置混乱的；</w:t>
      </w:r>
      <w:r>
        <w:rPr>
          <w:rFonts w:ascii="Times New Roman"/>
          <w:color w:val="000000"/>
          <w:spacing w:val="0"/>
          <w:sz w:val="32"/>
        </w:rPr>
      </w:r>
    </w:p>
    <w:p>
      <w:pPr>
        <w:pStyle w:val="Normal"/>
        <w:framePr w:w="4918" w:x="3331" w:y="112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、分路配电箱采用插座式的；</w:t>
      </w:r>
      <w:r>
        <w:rPr>
          <w:rFonts w:ascii="Times New Roman"/>
          <w:color w:val="000000"/>
          <w:spacing w:val="0"/>
          <w:sz w:val="32"/>
        </w:rPr>
      </w:r>
    </w:p>
    <w:p>
      <w:pPr>
        <w:pStyle w:val="Normal"/>
        <w:framePr w:w="3825" w:x="3331" w:y="11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、采用非标准配电箱；</w:t>
      </w:r>
      <w:r>
        <w:rPr>
          <w:rFonts w:ascii="Times New Roman"/>
          <w:color w:val="000000"/>
          <w:spacing w:val="0"/>
          <w:sz w:val="32"/>
        </w:rPr>
      </w:r>
    </w:p>
    <w:p>
      <w:pPr>
        <w:pStyle w:val="Normal"/>
        <w:framePr w:w="7833" w:x="3331" w:y="127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、配电箱内电元气件破损或参数不符合要求的；</w:t>
      </w:r>
      <w:r>
        <w:rPr>
          <w:rFonts w:ascii="Times New Roman"/>
          <w:color w:val="000000"/>
          <w:spacing w:val="0"/>
          <w:sz w:val="32"/>
        </w:rPr>
      </w:r>
    </w:p>
    <w:p>
      <w:pPr>
        <w:pStyle w:val="Normal"/>
        <w:framePr w:w="7833" w:x="3331" w:y="12702"/>
        <w:widowControl w:val="off"/>
        <w:autoSpaceDE w:val="off"/>
        <w:autoSpaceDN w:val="off"/>
        <w:spacing w:before="43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、配电箱前维护操作通道不畅的；</w:t>
      </w:r>
      <w:r>
        <w:rPr>
          <w:rFonts w:ascii="Times New Roman"/>
          <w:color w:val="000000"/>
          <w:spacing w:val="0"/>
          <w:sz w:val="32"/>
        </w:rPr>
      </w:r>
    </w:p>
    <w:p>
      <w:pPr>
        <w:pStyle w:val="Normal"/>
        <w:framePr w:w="10019" w:x="3017" w:y="14200"/>
        <w:widowControl w:val="off"/>
        <w:autoSpaceDE w:val="off"/>
        <w:autoSpaceDN w:val="off"/>
        <w:spacing w:before="0" w:after="0" w:line="317" w:lineRule="exact"/>
        <w:ind w:left="313"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、变配电装置不符合安全规定的（按设备台数）</w:t>
      </w:r>
      <w:r>
        <w:rPr>
          <w:rFonts w:ascii="Times New Roman"/>
          <w:color w:val="000000"/>
          <w:spacing w:val="0"/>
          <w:sz w:val="32"/>
        </w:rPr>
      </w:r>
    </w:p>
    <w:p>
      <w:pPr>
        <w:pStyle w:val="Normal"/>
        <w:framePr w:w="10019" w:x="3017" w:y="1420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（四）施工现场有下列违章行为之一的处罚</w:t>
      </w:r>
      <w:r>
        <w:rPr>
          <w:rFonts w:ascii="Times New Roman"/>
          <w:color w:val="000000"/>
          <w:spacing w:val="-28"/>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27"/>
          <w:sz w:val="32"/>
        </w:rPr>
        <w:t>元（按个计）：</w:t>
      </w:r>
      <w:r>
        <w:rPr>
          <w:rFonts w:ascii="Times New Roman"/>
          <w:color w:val="000000"/>
          <w:spacing w:val="0"/>
          <w:sz w:val="32"/>
        </w:rPr>
      </w:r>
    </w:p>
    <w:p>
      <w:pPr>
        <w:pStyle w:val="Normal"/>
        <w:framePr w:w="10019" w:x="3017" w:y="14200"/>
        <w:widowControl w:val="off"/>
        <w:autoSpaceDE w:val="off"/>
        <w:autoSpaceDN w:val="off"/>
        <w:spacing w:before="432" w:after="0" w:line="317" w:lineRule="exact"/>
        <w:ind w:left="313"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、配电箱未按规定进行单独重复接地的；</w:t>
      </w:r>
      <w:r>
        <w:rPr>
          <w:rFonts w:ascii="Times New Roman"/>
          <w:color w:val="000000"/>
          <w:spacing w:val="0"/>
          <w:sz w:val="32"/>
        </w:rPr>
      </w:r>
    </w:p>
    <w:p>
      <w:pPr>
        <w:pStyle w:val="Normal"/>
        <w:framePr w:w="6740" w:x="3331" w:y="16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、无电工巡视维修记录或记录不真实的；</w:t>
      </w:r>
      <w:r>
        <w:rPr>
          <w:rFonts w:ascii="Times New Roman"/>
          <w:color w:val="000000"/>
          <w:spacing w:val="0"/>
          <w:sz w:val="32"/>
        </w:rPr>
      </w:r>
    </w:p>
    <w:p>
      <w:pPr>
        <w:pStyle w:val="Normal"/>
        <w:framePr w:w="5283" w:x="3331" w:y="172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、灯具金属外壳无接零保护的；</w:t>
      </w:r>
      <w:r>
        <w:rPr>
          <w:rFonts w:ascii="Times New Roman"/>
          <w:color w:val="000000"/>
          <w:spacing w:val="0"/>
          <w:sz w:val="32"/>
        </w:rPr>
      </w:r>
    </w:p>
    <w:p>
      <w:pPr>
        <w:pStyle w:val="Normal"/>
        <w:framePr w:w="3825" w:x="3331" w:y="17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、无电阻测试记录的。</w:t>
      </w:r>
      <w:r>
        <w:rPr>
          <w:rFonts w:ascii="Times New Roman"/>
          <w:color w:val="000000"/>
          <w:spacing w:val="0"/>
          <w:sz w:val="32"/>
        </w:rPr>
      </w:r>
    </w:p>
    <w:p>
      <w:pPr>
        <w:pStyle w:val="Normal"/>
        <w:framePr w:w="12343" w:x="3331" w:y="187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第十四条</w:t>
      </w:r>
      <w:r>
        <w:rPr>
          <w:rFonts w:ascii="Times New Roman"/>
          <w:color w:val="000000"/>
          <w:spacing w:val="238"/>
          <w:sz w:val="32"/>
        </w:rPr>
        <w:t xml:space="preserve"> </w:t>
      </w:r>
      <w:r>
        <w:rPr>
          <w:rFonts w:ascii="SimSun" w:hAnsi="SimSun" w:cs="SimSun"/>
          <w:color w:val="000000"/>
          <w:spacing w:val="-3"/>
          <w:sz w:val="32"/>
        </w:rPr>
        <w:t>起重机械（井架、塔吊、施工电梯）违章行为处罚标准</w:t>
      </w:r>
      <w:r>
        <w:rPr>
          <w:rFonts w:ascii="Times New Roman"/>
          <w:color w:val="000000"/>
          <w:spacing w:val="0"/>
          <w:sz w:val="32"/>
        </w:rPr>
      </w:r>
    </w:p>
    <w:p>
      <w:pPr>
        <w:pStyle w:val="Normal"/>
        <w:framePr w:w="12343" w:x="3331" w:y="18701"/>
        <w:widowControl w:val="off"/>
        <w:autoSpaceDE w:val="off"/>
        <w:autoSpaceDN w:val="off"/>
        <w:spacing w:before="436" w:after="0" w:line="317" w:lineRule="exact"/>
        <w:ind w:left="317" w:right="0" w:firstLine="0"/>
        <w:jc w:val="left"/>
        <w:rPr>
          <w:rFonts w:ascii="Times New Roman"/>
          <w:color w:val="000000"/>
          <w:spacing w:val="0"/>
          <w:sz w:val="32"/>
        </w:rPr>
      </w:pPr>
      <w:r>
        <w:rPr>
          <w:rFonts w:ascii="SimSun" w:hAnsi="SimSun" w:cs="SimSun"/>
          <w:color w:val="000000"/>
          <w:spacing w:val="-3"/>
          <w:sz w:val="32"/>
        </w:rPr>
        <w:t>（一）施工现场有下列违章行为处罚</w:t>
      </w:r>
      <w:r>
        <w:rPr>
          <w:rFonts w:ascii="Times New Roman"/>
          <w:color w:val="000000"/>
          <w:spacing w:val="-25"/>
          <w:sz w:val="32"/>
        </w:rPr>
        <w:t xml:space="preserve"> </w:t>
      </w:r>
      <w:r>
        <w:rPr>
          <w:rFonts w:ascii="SimSun"/>
          <w:color w:val="000000"/>
          <w:spacing w:val="-3"/>
          <w:sz w:val="32"/>
        </w:rPr>
        <w:t>1000</w:t>
      </w:r>
      <w:r>
        <w:rPr>
          <w:rFonts w:ascii="SimSun" w:hAnsi="SimSun" w:cs="SimSun"/>
          <w:color w:val="000000"/>
          <w:spacing w:val="-3"/>
          <w:sz w:val="32"/>
        </w:rPr>
        <w:t>～</w:t>
      </w:r>
      <w:r>
        <w:rPr>
          <w:rFonts w:ascii="SimSun"/>
          <w:color w:val="000000"/>
          <w:spacing w:val="-2"/>
          <w:sz w:val="32"/>
        </w:rPr>
        <w:t>2000</w:t>
      </w:r>
      <w:r>
        <w:rPr>
          <w:rFonts w:ascii="Times New Roman"/>
          <w:color w:val="000000"/>
          <w:spacing w:val="-8"/>
          <w:sz w:val="32"/>
        </w:rPr>
        <w:t xml:space="preserve"> </w:t>
      </w:r>
      <w:r>
        <w:rPr>
          <w:rFonts w:ascii="SimSun" w:hAnsi="SimSun" w:cs="SimSun"/>
          <w:color w:val="000000"/>
          <w:spacing w:val="-16"/>
          <w:sz w:val="32"/>
        </w:rPr>
        <w:t>元：（下列情况均按台计）</w:t>
      </w:r>
      <w:r>
        <w:rPr>
          <w:rFonts w:ascii="Times New Roman"/>
          <w:color w:val="000000"/>
          <w:spacing w:val="0"/>
          <w:sz w:val="32"/>
        </w:rPr>
      </w:r>
    </w:p>
    <w:p>
      <w:pPr>
        <w:pStyle w:val="Normal"/>
        <w:framePr w:w="12343" w:x="3331" w:y="1870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15"/>
          <w:sz w:val="32"/>
        </w:rPr>
        <w:t>、井架违章乘人的（当场处罚）；</w:t>
      </w:r>
      <w:r>
        <w:rPr>
          <w:rFonts w:ascii="Times New Roman"/>
          <w:color w:val="000000"/>
          <w:spacing w:val="0"/>
          <w:sz w:val="32"/>
        </w:rPr>
      </w:r>
    </w:p>
    <w:p>
      <w:pPr>
        <w:pStyle w:val="Normal"/>
        <w:framePr w:w="14391" w:x="3331" w:y="20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16"/>
          <w:sz w:val="32"/>
        </w:rPr>
        <w:t>、起重机械设备“三证”［产品合格证、型式检测报告、生产（制造）许可证］不全的；</w:t>
      </w:r>
      <w:r>
        <w:rPr>
          <w:rFonts w:ascii="Times New Roman"/>
          <w:color w:val="000000"/>
          <w:spacing w:val="0"/>
          <w:sz w:val="32"/>
        </w:rPr>
      </w:r>
    </w:p>
    <w:p>
      <w:pPr>
        <w:pStyle w:val="Normal"/>
        <w:framePr w:w="14391" w:x="3331" w:y="20951"/>
        <w:widowControl w:val="off"/>
        <w:autoSpaceDE w:val="off"/>
        <w:autoSpaceDN w:val="off"/>
        <w:spacing w:before="436" w:after="0" w:line="317" w:lineRule="exact"/>
        <w:ind w:left="9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、起重机械设备的安装与拆除由无资质单位施工、装拆作业人员无特种作业上岗证、</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490" w:x="2701"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无三类人员证书、装拆单位安全管理人员作业时不到现场履职的；</w:t>
      </w:r>
      <w:r>
        <w:rPr>
          <w:rFonts w:ascii="Times New Roman"/>
          <w:color w:val="000000"/>
          <w:spacing w:val="0"/>
          <w:sz w:val="32"/>
        </w:rPr>
      </w:r>
    </w:p>
    <w:p>
      <w:pPr>
        <w:pStyle w:val="Normal"/>
        <w:framePr w:w="14490" w:x="2701" w:y="2200"/>
        <w:widowControl w:val="off"/>
        <w:autoSpaceDE w:val="off"/>
        <w:autoSpaceDN w:val="off"/>
        <w:spacing w:before="432" w:after="0" w:line="317" w:lineRule="exact"/>
        <w:ind w:left="72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、起重机械设备装拆方案、事故应急预案不能满足现场施工需要的；未对装拆人员进</w:t>
      </w:r>
      <w:r>
        <w:rPr>
          <w:rFonts w:ascii="Times New Roman"/>
          <w:color w:val="000000"/>
          <w:spacing w:val="0"/>
          <w:sz w:val="32"/>
        </w:rPr>
      </w:r>
    </w:p>
    <w:p>
      <w:pPr>
        <w:pStyle w:val="Normal"/>
        <w:framePr w:w="14490" w:x="2701" w:y="220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行安全交底，交底记录非作业人员本人签字的；</w:t>
      </w:r>
      <w:r>
        <w:rPr>
          <w:rFonts w:ascii="Times New Roman"/>
          <w:color w:val="000000"/>
          <w:spacing w:val="0"/>
          <w:sz w:val="32"/>
        </w:rPr>
      </w:r>
    </w:p>
    <w:p>
      <w:pPr>
        <w:pStyle w:val="Normal"/>
        <w:framePr w:w="14319" w:x="2701" w:y="4450"/>
        <w:widowControl w:val="off"/>
        <w:autoSpaceDE w:val="off"/>
        <w:autoSpaceDN w:val="off"/>
        <w:spacing w:before="0" w:after="0" w:line="317" w:lineRule="exact"/>
        <w:ind w:left="72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7"/>
          <w:sz w:val="32"/>
        </w:rPr>
        <w:t>、起重机械设备使用前未履行“三检”（安装单位自检、检测机构检测、联合验收）</w:t>
      </w:r>
      <w:r>
        <w:rPr>
          <w:rFonts w:ascii="Times New Roman"/>
          <w:color w:val="000000"/>
          <w:spacing w:val="0"/>
          <w:sz w:val="32"/>
        </w:rPr>
      </w:r>
    </w:p>
    <w:p>
      <w:pPr>
        <w:pStyle w:val="Normal"/>
        <w:framePr w:w="14319" w:x="2701" w:y="445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验收手续的或验收单相应责任人签章不全、无量化验收内容的；</w:t>
      </w:r>
      <w:r>
        <w:rPr>
          <w:rFonts w:ascii="Times New Roman"/>
          <w:color w:val="000000"/>
          <w:spacing w:val="0"/>
          <w:sz w:val="32"/>
        </w:rPr>
      </w:r>
    </w:p>
    <w:p>
      <w:pPr>
        <w:pStyle w:val="Normal"/>
        <w:framePr w:w="14319" w:x="2701" w:y="4450"/>
        <w:widowControl w:val="off"/>
        <w:autoSpaceDE w:val="off"/>
        <w:autoSpaceDN w:val="off"/>
        <w:spacing w:before="436" w:after="0" w:line="317" w:lineRule="exact"/>
        <w:ind w:left="72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、起重机械设备装、拆前未订立装、拆合同的；</w:t>
      </w:r>
      <w:r>
        <w:rPr>
          <w:rFonts w:ascii="Times New Roman"/>
          <w:color w:val="000000"/>
          <w:spacing w:val="0"/>
          <w:sz w:val="32"/>
        </w:rPr>
      </w:r>
    </w:p>
    <w:p>
      <w:pPr>
        <w:pStyle w:val="Normal"/>
        <w:framePr w:w="14490" w:x="2701" w:y="6700"/>
        <w:widowControl w:val="off"/>
        <w:autoSpaceDE w:val="off"/>
        <w:autoSpaceDN w:val="off"/>
        <w:spacing w:before="0" w:after="0" w:line="317" w:lineRule="exact"/>
        <w:ind w:left="72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、起重机械设备未委托有资质的单位维修保养，无维修保养合同，未按时定期进行维</w:t>
      </w:r>
      <w:r>
        <w:rPr>
          <w:rFonts w:ascii="Times New Roman"/>
          <w:color w:val="000000"/>
          <w:spacing w:val="0"/>
          <w:sz w:val="32"/>
        </w:rPr>
      </w:r>
    </w:p>
    <w:p>
      <w:pPr>
        <w:pStyle w:val="Normal"/>
        <w:framePr w:w="14490" w:x="2701" w:y="67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修保养，且无相应记录或记录内容不符合要求的；</w:t>
      </w:r>
      <w:r>
        <w:rPr>
          <w:rFonts w:ascii="Times New Roman"/>
          <w:color w:val="000000"/>
          <w:spacing w:val="0"/>
          <w:sz w:val="32"/>
        </w:rPr>
      </w:r>
    </w:p>
    <w:p>
      <w:pPr>
        <w:pStyle w:val="Normal"/>
        <w:framePr w:w="14518" w:x="2701" w:y="8202"/>
        <w:widowControl w:val="off"/>
        <w:autoSpaceDE w:val="off"/>
        <w:autoSpaceDN w:val="off"/>
        <w:spacing w:before="0" w:after="0" w:line="317" w:lineRule="exact"/>
        <w:ind w:left="72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19"/>
          <w:sz w:val="32"/>
        </w:rPr>
        <w:t>、租赁的起重机械无租赁合同，自有点起重设备不能提供产权证明，不能提供“三证”、</w:t>
      </w:r>
      <w:r>
        <w:rPr>
          <w:rFonts w:ascii="Times New Roman"/>
          <w:color w:val="000000"/>
          <w:spacing w:val="0"/>
          <w:sz w:val="32"/>
        </w:rPr>
      </w:r>
    </w:p>
    <w:p>
      <w:pPr>
        <w:pStyle w:val="Normal"/>
        <w:framePr w:w="14518" w:x="2701" w:y="820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自检合格证明、安装使用说明书等相关设备证明文件及设备安全技术档案的；</w:t>
      </w:r>
      <w:r>
        <w:rPr>
          <w:rFonts w:ascii="Times New Roman"/>
          <w:color w:val="000000"/>
          <w:spacing w:val="0"/>
          <w:sz w:val="32"/>
        </w:rPr>
      </w:r>
    </w:p>
    <w:p>
      <w:pPr>
        <w:pStyle w:val="Normal"/>
        <w:framePr w:w="14518" w:x="2701" w:y="8202"/>
        <w:widowControl w:val="off"/>
        <w:autoSpaceDE w:val="off"/>
        <w:autoSpaceDN w:val="off"/>
        <w:spacing w:before="432" w:after="0" w:line="317" w:lineRule="exact"/>
        <w:ind w:left="72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、私自调整起重机械设备保护装置的；</w:t>
      </w:r>
      <w:r>
        <w:rPr>
          <w:rFonts w:ascii="Times New Roman"/>
          <w:color w:val="000000"/>
          <w:spacing w:val="0"/>
          <w:sz w:val="32"/>
        </w:rPr>
      </w:r>
    </w:p>
    <w:p>
      <w:pPr>
        <w:pStyle w:val="Normal"/>
        <w:framePr w:w="10201" w:x="3421" w:y="104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、起重机械设备限制保护装置、联锁保护装置无效或缺少的；</w:t>
      </w:r>
      <w:r>
        <w:rPr>
          <w:rFonts w:ascii="Times New Roman"/>
          <w:color w:val="000000"/>
          <w:spacing w:val="0"/>
          <w:sz w:val="32"/>
        </w:rPr>
      </w:r>
    </w:p>
    <w:p>
      <w:pPr>
        <w:pStyle w:val="Normal"/>
        <w:framePr w:w="10201" w:x="3421" w:y="1045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、钢丝绳磨损已超过报废标准的；</w:t>
      </w:r>
      <w:r>
        <w:rPr>
          <w:rFonts w:ascii="Times New Roman"/>
          <w:color w:val="000000"/>
          <w:spacing w:val="0"/>
          <w:sz w:val="32"/>
        </w:rPr>
      </w:r>
    </w:p>
    <w:p>
      <w:pPr>
        <w:pStyle w:val="Normal"/>
        <w:framePr w:w="4372" w:x="3421" w:y="11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12</w:t>
      </w:r>
      <w:r>
        <w:rPr>
          <w:rFonts w:ascii="SimSun" w:hAnsi="SimSun" w:cs="SimSun"/>
          <w:color w:val="000000"/>
          <w:spacing w:val="-3"/>
          <w:sz w:val="32"/>
        </w:rPr>
        <w:t>、井架吊篮无安全门的；</w:t>
      </w:r>
      <w:r>
        <w:rPr>
          <w:rFonts w:ascii="Times New Roman"/>
          <w:color w:val="000000"/>
          <w:spacing w:val="0"/>
          <w:sz w:val="32"/>
        </w:rPr>
      </w:r>
    </w:p>
    <w:p>
      <w:pPr>
        <w:pStyle w:val="Normal"/>
        <w:framePr w:w="5100" w:x="3421" w:y="127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13</w:t>
      </w:r>
      <w:r>
        <w:rPr>
          <w:rFonts w:ascii="SimSun" w:hAnsi="SimSun" w:cs="SimSun"/>
          <w:color w:val="000000"/>
          <w:spacing w:val="-3"/>
          <w:sz w:val="32"/>
        </w:rPr>
        <w:t>、起重机械设备超载运行的；</w:t>
      </w:r>
      <w:r>
        <w:rPr>
          <w:rFonts w:ascii="Times New Roman"/>
          <w:color w:val="000000"/>
          <w:spacing w:val="0"/>
          <w:sz w:val="32"/>
        </w:rPr>
      </w:r>
    </w:p>
    <w:p>
      <w:pPr>
        <w:pStyle w:val="Normal"/>
        <w:framePr w:w="10201" w:x="3331" w:y="13451"/>
        <w:widowControl w:val="off"/>
        <w:autoSpaceDE w:val="off"/>
        <w:autoSpaceDN w:val="off"/>
        <w:spacing w:before="0" w:after="0" w:line="317" w:lineRule="exact"/>
        <w:ind w:left="90" w:right="0" w:firstLine="0"/>
        <w:jc w:val="left"/>
        <w:rPr>
          <w:rFonts w:ascii="Times New Roman"/>
          <w:color w:val="000000"/>
          <w:spacing w:val="0"/>
          <w:sz w:val="32"/>
        </w:rPr>
      </w:pPr>
      <w:r>
        <w:rPr>
          <w:rFonts w:ascii="SimSun"/>
          <w:color w:val="000000"/>
          <w:spacing w:val="-2"/>
          <w:sz w:val="32"/>
        </w:rPr>
        <w:t>14</w:t>
      </w:r>
      <w:r>
        <w:rPr>
          <w:rFonts w:ascii="SimSun" w:hAnsi="SimSun" w:cs="SimSun"/>
          <w:color w:val="000000"/>
          <w:spacing w:val="-10"/>
          <w:sz w:val="32"/>
        </w:rPr>
        <w:t>、起重机械设备操作人员无证上岗的（司机、司索、指挥）。</w:t>
      </w:r>
      <w:r>
        <w:rPr>
          <w:rFonts w:ascii="Times New Roman"/>
          <w:color w:val="000000"/>
          <w:spacing w:val="0"/>
          <w:sz w:val="32"/>
        </w:rPr>
      </w:r>
    </w:p>
    <w:p>
      <w:pPr>
        <w:pStyle w:val="Normal"/>
        <w:framePr w:w="10201" w:x="3331" w:y="134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15</w:t>
      </w:r>
      <w:r>
        <w:rPr>
          <w:rFonts w:ascii="SimSun" w:hAnsi="SimSun" w:cs="SimSun"/>
          <w:color w:val="000000"/>
          <w:spacing w:val="-3"/>
          <w:sz w:val="32"/>
        </w:rPr>
        <w:t>、起重机械维修保养不及时，设备带病运行的；</w:t>
      </w:r>
      <w:r>
        <w:rPr>
          <w:rFonts w:ascii="Times New Roman"/>
          <w:color w:val="000000"/>
          <w:spacing w:val="0"/>
          <w:sz w:val="32"/>
        </w:rPr>
      </w:r>
    </w:p>
    <w:p>
      <w:pPr>
        <w:pStyle w:val="Normal"/>
        <w:framePr w:w="14375" w:x="2701" w:y="1495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16</w:t>
      </w:r>
      <w:r>
        <w:rPr>
          <w:rFonts w:ascii="SimSun" w:hAnsi="SimSun" w:cs="SimSun"/>
          <w:color w:val="000000"/>
          <w:spacing w:val="-3"/>
          <w:sz w:val="32"/>
        </w:rPr>
        <w:t>、起重机械安全保险装置超过标定使用期限而未进行检测，仍在使用的；</w:t>
      </w:r>
      <w:r>
        <w:rPr>
          <w:rFonts w:ascii="Times New Roman"/>
          <w:color w:val="000000"/>
          <w:spacing w:val="0"/>
          <w:sz w:val="32"/>
        </w:rPr>
      </w:r>
    </w:p>
    <w:p>
      <w:pPr>
        <w:pStyle w:val="Normal"/>
        <w:framePr w:w="14375" w:x="2701" w:y="14953"/>
        <w:widowControl w:val="off"/>
        <w:autoSpaceDE w:val="off"/>
        <w:autoSpaceDN w:val="off"/>
        <w:spacing w:before="432" w:after="0" w:line="317" w:lineRule="exact"/>
        <w:ind w:left="630" w:right="0" w:firstLine="0"/>
        <w:jc w:val="left"/>
        <w:rPr>
          <w:rFonts w:ascii="Times New Roman"/>
          <w:color w:val="000000"/>
          <w:spacing w:val="0"/>
          <w:sz w:val="32"/>
        </w:rPr>
      </w:pPr>
      <w:r>
        <w:rPr>
          <w:rFonts w:ascii="SimSun"/>
          <w:color w:val="000000"/>
          <w:spacing w:val="-2"/>
          <w:sz w:val="32"/>
        </w:rPr>
        <w:t>17</w:t>
      </w:r>
      <w:r>
        <w:rPr>
          <w:rFonts w:ascii="SimSun" w:hAnsi="SimSun" w:cs="SimSun"/>
          <w:color w:val="000000"/>
          <w:spacing w:val="-8"/>
          <w:sz w:val="32"/>
        </w:rPr>
        <w:t>、租用或自购的建筑起重机械设备，未按规定建立建筑起重机械安全技术档案或安全</w:t>
      </w:r>
      <w:r>
        <w:rPr>
          <w:rFonts w:ascii="Times New Roman"/>
          <w:color w:val="000000"/>
          <w:spacing w:val="0"/>
          <w:sz w:val="32"/>
        </w:rPr>
      </w:r>
    </w:p>
    <w:p>
      <w:pPr>
        <w:pStyle w:val="Normal"/>
        <w:framePr w:w="14375" w:x="2701" w:y="149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技术档案资料不齐全；</w:t>
      </w:r>
      <w:r>
        <w:rPr>
          <w:rFonts w:ascii="Times New Roman"/>
          <w:color w:val="000000"/>
          <w:spacing w:val="0"/>
          <w:sz w:val="32"/>
        </w:rPr>
      </w:r>
    </w:p>
    <w:p>
      <w:pPr>
        <w:pStyle w:val="Normal"/>
        <w:framePr w:w="14403" w:x="2701" w:y="17203"/>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18</w:t>
      </w:r>
      <w:r>
        <w:rPr>
          <w:rFonts w:ascii="SimSun" w:hAnsi="SimSun" w:cs="SimSun"/>
          <w:color w:val="000000"/>
          <w:spacing w:val="-7"/>
          <w:sz w:val="32"/>
        </w:rPr>
        <w:t>、施工现场使用的起重机械设备未按工程所在地建筑安全监督管理部门要求进行产权</w:t>
      </w:r>
      <w:r>
        <w:rPr>
          <w:rFonts w:ascii="Times New Roman"/>
          <w:color w:val="000000"/>
          <w:spacing w:val="0"/>
          <w:sz w:val="32"/>
        </w:rPr>
      </w:r>
    </w:p>
    <w:p>
      <w:pPr>
        <w:pStyle w:val="Normal"/>
        <w:framePr w:w="14403" w:x="2701" w:y="1720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备案的。</w:t>
      </w:r>
      <w:r>
        <w:rPr>
          <w:rFonts w:ascii="Times New Roman"/>
          <w:color w:val="000000"/>
          <w:spacing w:val="0"/>
          <w:sz w:val="32"/>
        </w:rPr>
      </w:r>
    </w:p>
    <w:p>
      <w:pPr>
        <w:pStyle w:val="Normal"/>
        <w:framePr w:w="13114" w:x="3435" w:y="18701"/>
        <w:widowControl w:val="off"/>
        <w:autoSpaceDE w:val="off"/>
        <w:autoSpaceDN w:val="off"/>
        <w:spacing w:before="0" w:after="0" w:line="317" w:lineRule="exact"/>
        <w:ind w:left="212"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3"/>
          <w:sz w:val="32"/>
        </w:rPr>
        <w:t>500</w:t>
      </w:r>
      <w:r>
        <w:rPr>
          <w:rFonts w:ascii="SimSun" w:hAnsi="SimSun" w:cs="SimSun"/>
          <w:color w:val="000000"/>
          <w:spacing w:val="-7"/>
          <w:sz w:val="32"/>
        </w:rPr>
        <w:t>～</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18"/>
          <w:sz w:val="32"/>
        </w:rPr>
        <w:t>元（下列情况均按台计）：</w:t>
      </w:r>
      <w:r>
        <w:rPr>
          <w:rFonts w:ascii="Times New Roman"/>
          <w:color w:val="000000"/>
          <w:spacing w:val="0"/>
          <w:sz w:val="32"/>
        </w:rPr>
      </w:r>
    </w:p>
    <w:p>
      <w:pPr>
        <w:pStyle w:val="Normal"/>
        <w:framePr w:w="13114" w:x="3435" w:y="1870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、井架缆风绳、地锚设置不符合要求的；</w:t>
      </w:r>
      <w:r>
        <w:rPr>
          <w:rFonts w:ascii="Times New Roman"/>
          <w:color w:val="000000"/>
          <w:spacing w:val="0"/>
          <w:sz w:val="32"/>
        </w:rPr>
      </w:r>
    </w:p>
    <w:p>
      <w:pPr>
        <w:pStyle w:val="Normal"/>
        <w:framePr w:w="7469" w:x="3435" w:y="20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、起重机械设备连墙装置设置不符合要求的；</w:t>
      </w:r>
      <w:r>
        <w:rPr>
          <w:rFonts w:ascii="Times New Roman"/>
          <w:color w:val="000000"/>
          <w:spacing w:val="0"/>
          <w:sz w:val="32"/>
        </w:rPr>
      </w:r>
    </w:p>
    <w:p>
      <w:pPr>
        <w:pStyle w:val="Normal"/>
        <w:framePr w:w="14477" w:x="2701" w:y="20951"/>
        <w:widowControl w:val="off"/>
        <w:autoSpaceDE w:val="off"/>
        <w:autoSpaceDN w:val="off"/>
        <w:spacing w:before="0" w:after="0" w:line="317" w:lineRule="exact"/>
        <w:ind w:left="709"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、井架、施工电梯卸料平台未单独编制搭设方案，楼层卸料平台防护设置不符合要求</w:t>
      </w:r>
      <w:r>
        <w:rPr>
          <w:rFonts w:ascii="Times New Roman"/>
          <w:color w:val="000000"/>
          <w:spacing w:val="0"/>
          <w:sz w:val="32"/>
        </w:rPr>
      </w:r>
    </w:p>
    <w:p>
      <w:pPr>
        <w:pStyle w:val="Normal"/>
        <w:framePr w:w="14477" w:x="2701" w:y="2095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926" w:x="3435"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、设备运行时联络信号、监控系统设置不符合要求的；</w:t>
      </w:r>
      <w:r>
        <w:rPr>
          <w:rFonts w:ascii="Times New Roman"/>
          <w:color w:val="000000"/>
          <w:spacing w:val="0"/>
          <w:sz w:val="32"/>
        </w:rPr>
      </w:r>
    </w:p>
    <w:p>
      <w:pPr>
        <w:pStyle w:val="Normal"/>
        <w:framePr w:w="8926" w:x="3435" w:y="22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、卷扬机操作棚设置不符合要求的；</w:t>
      </w:r>
      <w:r>
        <w:rPr>
          <w:rFonts w:ascii="Times New Roman"/>
          <w:color w:val="000000"/>
          <w:spacing w:val="0"/>
          <w:sz w:val="32"/>
        </w:rPr>
      </w:r>
    </w:p>
    <w:p>
      <w:pPr>
        <w:pStyle w:val="Normal"/>
        <w:framePr w:w="9290" w:x="3435" w:y="37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、井架、施工电梯架体顶部自由端长度超过规范要求的；</w:t>
      </w:r>
      <w:r>
        <w:rPr>
          <w:rFonts w:ascii="Times New Roman"/>
          <w:color w:val="000000"/>
          <w:spacing w:val="0"/>
          <w:sz w:val="32"/>
        </w:rPr>
      </w:r>
    </w:p>
    <w:p>
      <w:pPr>
        <w:pStyle w:val="Normal"/>
        <w:framePr w:w="9290" w:x="3435" w:y="370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、起重机械架体设置不符合要求的；</w:t>
      </w:r>
      <w:r>
        <w:rPr>
          <w:rFonts w:ascii="Times New Roman"/>
          <w:color w:val="000000"/>
          <w:spacing w:val="0"/>
          <w:sz w:val="32"/>
        </w:rPr>
      </w:r>
    </w:p>
    <w:p>
      <w:pPr>
        <w:pStyle w:val="Normal"/>
        <w:framePr w:w="5283" w:x="3435" w:y="51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、多塔作业时无防碰撞措施的；</w:t>
      </w:r>
      <w:r>
        <w:rPr>
          <w:rFonts w:ascii="Times New Roman"/>
          <w:color w:val="000000"/>
          <w:spacing w:val="0"/>
          <w:sz w:val="32"/>
        </w:rPr>
      </w:r>
    </w:p>
    <w:p>
      <w:pPr>
        <w:pStyle w:val="Normal"/>
        <w:framePr w:w="9410" w:x="3331" w:y="5951"/>
        <w:widowControl w:val="off"/>
        <w:autoSpaceDE w:val="off"/>
        <w:autoSpaceDN w:val="off"/>
        <w:spacing w:before="0" w:after="0" w:line="317" w:lineRule="exact"/>
        <w:ind w:left="104"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、起重设备安装后无验收资料或责任人签字盖章不全的；</w:t>
      </w:r>
      <w:r>
        <w:rPr>
          <w:rFonts w:ascii="Times New Roman"/>
          <w:color w:val="000000"/>
          <w:spacing w:val="0"/>
          <w:sz w:val="32"/>
        </w:rPr>
      </w:r>
    </w:p>
    <w:p>
      <w:pPr>
        <w:pStyle w:val="Normal"/>
        <w:framePr w:w="9410" w:x="3331" w:y="5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、井架、施工电梯、塔吊与脚手架连接的；</w:t>
      </w:r>
      <w:r>
        <w:rPr>
          <w:rFonts w:ascii="Times New Roman"/>
          <w:color w:val="000000"/>
          <w:spacing w:val="0"/>
          <w:sz w:val="32"/>
        </w:rPr>
      </w:r>
    </w:p>
    <w:p>
      <w:pPr>
        <w:pStyle w:val="Normal"/>
        <w:framePr w:w="9410" w:x="3331" w:y="5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、井架操作人员一人操作二台井架的；</w:t>
      </w:r>
      <w:r>
        <w:rPr>
          <w:rFonts w:ascii="Times New Roman"/>
          <w:color w:val="000000"/>
          <w:spacing w:val="0"/>
          <w:sz w:val="32"/>
        </w:rPr>
      </w:r>
    </w:p>
    <w:p>
      <w:pPr>
        <w:pStyle w:val="Normal"/>
        <w:framePr w:w="12042" w:x="3331" w:y="8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12</w:t>
      </w:r>
      <w:r>
        <w:rPr>
          <w:rFonts w:ascii="SimSun" w:hAnsi="SimSun" w:cs="SimSun"/>
          <w:color w:val="000000"/>
          <w:spacing w:val="-10"/>
          <w:sz w:val="32"/>
        </w:rPr>
        <w:t>、起重机械设备操作人员上岗前未进行培训的（司机、司索、指挥）；</w:t>
      </w:r>
      <w:r>
        <w:rPr>
          <w:rFonts w:ascii="Times New Roman"/>
          <w:color w:val="000000"/>
          <w:spacing w:val="0"/>
          <w:sz w:val="32"/>
        </w:rPr>
      </w:r>
    </w:p>
    <w:p>
      <w:pPr>
        <w:pStyle w:val="Normal"/>
        <w:framePr w:w="12042" w:x="3331" w:y="820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13</w:t>
      </w:r>
      <w:r>
        <w:rPr>
          <w:rFonts w:ascii="SimSun" w:hAnsi="SimSun" w:cs="SimSun"/>
          <w:color w:val="000000"/>
          <w:spacing w:val="-3"/>
          <w:sz w:val="32"/>
        </w:rPr>
        <w:t>、起重机械设备与外电架空线路小于安全距离又无防护措施的；</w:t>
      </w:r>
      <w:r>
        <w:rPr>
          <w:rFonts w:ascii="Times New Roman"/>
          <w:color w:val="000000"/>
          <w:spacing w:val="0"/>
          <w:sz w:val="32"/>
        </w:rPr>
      </w:r>
    </w:p>
    <w:p>
      <w:pPr>
        <w:pStyle w:val="Normal"/>
        <w:framePr w:w="12042" w:x="3331" w:y="820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14</w:t>
      </w:r>
      <w:r>
        <w:rPr>
          <w:rFonts w:ascii="SimSun" w:hAnsi="SimSun" w:cs="SimSun"/>
          <w:color w:val="000000"/>
          <w:spacing w:val="-3"/>
          <w:sz w:val="32"/>
        </w:rPr>
        <w:t>、起重机械设备电气安装不符合要求，无漏电保护装置的；</w:t>
      </w:r>
      <w:r>
        <w:rPr>
          <w:rFonts w:ascii="Times New Roman"/>
          <w:color w:val="000000"/>
          <w:spacing w:val="0"/>
          <w:sz w:val="32"/>
        </w:rPr>
      </w:r>
    </w:p>
    <w:p>
      <w:pPr>
        <w:pStyle w:val="Normal"/>
        <w:framePr w:w="12042" w:x="3331" w:y="8202"/>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15</w:t>
      </w:r>
      <w:r>
        <w:rPr>
          <w:rFonts w:ascii="SimSun" w:hAnsi="SimSun" w:cs="SimSun"/>
          <w:color w:val="000000"/>
          <w:spacing w:val="-3"/>
          <w:sz w:val="32"/>
        </w:rPr>
        <w:t>、起重机械设备基础或架体与基础连接不符合设计要求的。</w:t>
      </w:r>
      <w:r>
        <w:rPr>
          <w:rFonts w:ascii="Times New Roman"/>
          <w:color w:val="000000"/>
          <w:spacing w:val="0"/>
          <w:sz w:val="32"/>
        </w:rPr>
      </w:r>
    </w:p>
    <w:p>
      <w:pPr>
        <w:pStyle w:val="Normal"/>
        <w:framePr w:w="12042" w:x="3331" w:y="8202"/>
        <w:widowControl w:val="off"/>
        <w:autoSpaceDE w:val="off"/>
        <w:autoSpaceDN w:val="off"/>
        <w:spacing w:before="432" w:after="0" w:line="317" w:lineRule="exact"/>
        <w:ind w:left="223" w:right="0" w:firstLine="0"/>
        <w:jc w:val="left"/>
        <w:rPr>
          <w:rFonts w:ascii="Times New Roman"/>
          <w:color w:val="000000"/>
          <w:spacing w:val="0"/>
          <w:sz w:val="32"/>
        </w:rPr>
      </w:pPr>
      <w:r>
        <w:rPr>
          <w:rFonts w:ascii="SimSun" w:hAnsi="SimSun" w:cs="SimSun"/>
          <w:color w:val="000000"/>
          <w:spacing w:val="-3"/>
          <w:sz w:val="32"/>
        </w:rPr>
        <w:t>（三）施工现场有下列违章行为之一的处罚</w:t>
      </w:r>
      <w:r>
        <w:rPr>
          <w:rFonts w:ascii="Times New Roman"/>
          <w:color w:val="000000"/>
          <w:spacing w:val="-28"/>
          <w:sz w:val="32"/>
        </w:rPr>
        <w:t xml:space="preserve"> </w:t>
      </w:r>
      <w:r>
        <w:rPr>
          <w:rFonts w:ascii="SimSun"/>
          <w:color w:val="000000"/>
          <w:spacing w:val="-1"/>
          <w:sz w:val="32"/>
        </w:rPr>
        <w:t>300</w:t>
      </w:r>
      <w:r>
        <w:rPr>
          <w:rFonts w:ascii="SimSun" w:hAnsi="SimSun" w:cs="SimSun"/>
          <w:color w:val="000000"/>
          <w:spacing w:val="-18"/>
          <w:sz w:val="32"/>
        </w:rPr>
        <w:t>元（下列情况均按台计）：</w:t>
      </w:r>
      <w:r>
        <w:rPr>
          <w:rFonts w:ascii="Times New Roman"/>
          <w:color w:val="000000"/>
          <w:spacing w:val="0"/>
          <w:sz w:val="32"/>
        </w:rPr>
      </w:r>
    </w:p>
    <w:p>
      <w:pPr>
        <w:pStyle w:val="Normal"/>
        <w:framePr w:w="12042" w:x="3331" w:y="8202"/>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5"/>
          <w:sz w:val="32"/>
        </w:rPr>
        <w:t>1</w:t>
      </w:r>
      <w:r>
        <w:rPr>
          <w:rFonts w:ascii="SimSun" w:hAnsi="SimSun" w:cs="SimSun"/>
          <w:color w:val="000000"/>
          <w:spacing w:val="-3"/>
          <w:sz w:val="32"/>
        </w:rPr>
        <w:t>、井架、施工电梯卸料平台防护门未关闭的；</w:t>
      </w:r>
      <w:r>
        <w:rPr>
          <w:rFonts w:ascii="Times New Roman"/>
          <w:color w:val="000000"/>
          <w:spacing w:val="0"/>
          <w:sz w:val="32"/>
        </w:rPr>
      </w:r>
    </w:p>
    <w:p>
      <w:pPr>
        <w:pStyle w:val="Normal"/>
        <w:framePr w:w="12042" w:x="3331" w:y="8202"/>
        <w:widowControl w:val="off"/>
        <w:autoSpaceDE w:val="off"/>
        <w:autoSpaceDN w:val="off"/>
        <w:spacing w:before="436" w:after="0" w:line="317" w:lineRule="exact"/>
        <w:ind w:left="9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、井架传动系统不符合要求的；</w:t>
      </w:r>
      <w:r>
        <w:rPr>
          <w:rFonts w:ascii="Times New Roman"/>
          <w:color w:val="000000"/>
          <w:spacing w:val="0"/>
          <w:sz w:val="32"/>
        </w:rPr>
      </w:r>
    </w:p>
    <w:p>
      <w:pPr>
        <w:pStyle w:val="Normal"/>
        <w:framePr w:w="8562" w:x="3331" w:y="134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、井架、施工电梯进料口防护棚设置不符合要求的；</w:t>
      </w:r>
      <w:r>
        <w:rPr>
          <w:rFonts w:ascii="Times New Roman"/>
          <w:color w:val="000000"/>
          <w:spacing w:val="0"/>
          <w:sz w:val="32"/>
        </w:rPr>
      </w:r>
    </w:p>
    <w:p>
      <w:pPr>
        <w:pStyle w:val="Normal"/>
        <w:framePr w:w="8562" w:x="3331" w:y="134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、避雷设置不符合要求的；</w:t>
      </w:r>
      <w:r>
        <w:rPr>
          <w:rFonts w:ascii="Times New Roman"/>
          <w:color w:val="000000"/>
          <w:spacing w:val="0"/>
          <w:sz w:val="32"/>
        </w:rPr>
      </w:r>
    </w:p>
    <w:p>
      <w:pPr>
        <w:pStyle w:val="Normal"/>
        <w:framePr w:w="11476" w:x="3331" w:y="149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、起重设备司机上岗无交接班记录、无维修保养记录或记录不齐全的；</w:t>
      </w:r>
      <w:r>
        <w:rPr>
          <w:rFonts w:ascii="Times New Roman"/>
          <w:color w:val="000000"/>
          <w:spacing w:val="0"/>
          <w:sz w:val="32"/>
        </w:rPr>
      </w:r>
    </w:p>
    <w:p>
      <w:pPr>
        <w:pStyle w:val="Normal"/>
        <w:framePr w:w="11476" w:x="3331" w:y="149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、使用缆风绳中间有接头的；缆风绳、钢丝绳的绳卡不足三只的；</w:t>
      </w:r>
      <w:r>
        <w:rPr>
          <w:rFonts w:ascii="Times New Roman"/>
          <w:color w:val="000000"/>
          <w:spacing w:val="0"/>
          <w:sz w:val="32"/>
        </w:rPr>
      </w:r>
    </w:p>
    <w:p>
      <w:pPr>
        <w:pStyle w:val="Normal"/>
        <w:framePr w:w="11476" w:x="3331" w:y="149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13"/>
          <w:sz w:val="32"/>
        </w:rPr>
        <w:t>、起重机械设备架体连接松动的（按处计）；</w:t>
      </w:r>
      <w:r>
        <w:rPr>
          <w:rFonts w:ascii="Times New Roman"/>
          <w:color w:val="000000"/>
          <w:spacing w:val="0"/>
          <w:sz w:val="32"/>
        </w:rPr>
      </w:r>
    </w:p>
    <w:p>
      <w:pPr>
        <w:pStyle w:val="Normal"/>
        <w:framePr w:w="11476" w:x="3331" w:y="14953"/>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、井架四周围网不符合要求或围网破损严重而未及时更换的。</w:t>
      </w:r>
      <w:r>
        <w:rPr>
          <w:rFonts w:ascii="Times New Roman"/>
          <w:color w:val="000000"/>
          <w:spacing w:val="0"/>
          <w:sz w:val="32"/>
        </w:rPr>
      </w:r>
    </w:p>
    <w:p>
      <w:pPr>
        <w:pStyle w:val="Normal"/>
        <w:framePr w:w="11476" w:x="3331" w:y="149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第十五条</w:t>
      </w:r>
      <w:r>
        <w:rPr>
          <w:rFonts w:ascii="Times New Roman"/>
          <w:color w:val="000000"/>
          <w:spacing w:val="238"/>
          <w:sz w:val="32"/>
        </w:rPr>
        <w:t xml:space="preserve"> </w:t>
      </w:r>
      <w:r>
        <w:rPr>
          <w:rFonts w:ascii="SimSun" w:hAnsi="SimSun" w:cs="SimSun"/>
          <w:color w:val="000000"/>
          <w:spacing w:val="-3"/>
          <w:sz w:val="32"/>
        </w:rPr>
        <w:t>起重吊装违章行为处罚标准</w:t>
      </w:r>
      <w:r>
        <w:rPr>
          <w:rFonts w:ascii="Times New Roman"/>
          <w:color w:val="000000"/>
          <w:spacing w:val="0"/>
          <w:sz w:val="32"/>
        </w:rPr>
      </w:r>
    </w:p>
    <w:p>
      <w:pPr>
        <w:pStyle w:val="Normal"/>
        <w:framePr w:w="8414" w:x="3331" w:y="18701"/>
        <w:widowControl w:val="off"/>
        <w:autoSpaceDE w:val="off"/>
        <w:autoSpaceDN w:val="off"/>
        <w:spacing w:before="0" w:after="0" w:line="317" w:lineRule="exact"/>
        <w:ind w:left="223" w:right="0" w:firstLine="0"/>
        <w:jc w:val="left"/>
        <w:rPr>
          <w:rFonts w:ascii="Times New Roman"/>
          <w:color w:val="000000"/>
          <w:spacing w:val="0"/>
          <w:sz w:val="32"/>
        </w:rPr>
      </w:pPr>
      <w:r>
        <w:rPr>
          <w:rFonts w:ascii="SimSun" w:hAnsi="SimSun" w:cs="SimSun"/>
          <w:color w:val="000000"/>
          <w:spacing w:val="-3"/>
          <w:sz w:val="32"/>
        </w:rPr>
        <w:t>（一）施工现场有下列违章行为之一的处罚</w:t>
      </w:r>
      <w:r>
        <w:rPr>
          <w:rFonts w:ascii="Times New Roman"/>
          <w:color w:val="000000"/>
          <w:spacing w:val="-28"/>
          <w:sz w:val="32"/>
        </w:rPr>
        <w:t xml:space="preserve"> </w:t>
      </w:r>
      <w:r>
        <w:rPr>
          <w:rFonts w:ascii="SimSun"/>
          <w:color w:val="000000"/>
          <w:spacing w:val="-1"/>
          <w:sz w:val="32"/>
        </w:rPr>
        <w:t>1000</w:t>
      </w:r>
      <w:r>
        <w:rPr>
          <w:rFonts w:ascii="SimSun" w:hAnsi="SimSun" w:cs="SimSun"/>
          <w:color w:val="000000"/>
          <w:spacing w:val="0"/>
          <w:sz w:val="32"/>
        </w:rPr>
        <w:t>元</w:t>
      </w:r>
      <w:r>
        <w:rPr>
          <w:rFonts w:ascii="Times New Roman"/>
          <w:color w:val="000000"/>
          <w:spacing w:val="0"/>
          <w:sz w:val="32"/>
        </w:rPr>
      </w:r>
    </w:p>
    <w:p>
      <w:pPr>
        <w:pStyle w:val="Normal"/>
        <w:framePr w:w="8414" w:x="3331" w:y="1870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、吊装作业方案不能指导施工的；</w:t>
      </w:r>
      <w:r>
        <w:rPr>
          <w:rFonts w:ascii="Times New Roman"/>
          <w:color w:val="000000"/>
          <w:spacing w:val="0"/>
          <w:sz w:val="32"/>
        </w:rPr>
      </w:r>
    </w:p>
    <w:p>
      <w:pPr>
        <w:pStyle w:val="Normal"/>
        <w:framePr w:w="7104" w:x="3331" w:y="2020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、起重机无超高、力矩限制器，无准用证；</w:t>
      </w:r>
      <w:r>
        <w:rPr>
          <w:rFonts w:ascii="Times New Roman"/>
          <w:color w:val="000000"/>
          <w:spacing w:val="0"/>
          <w:sz w:val="32"/>
        </w:rPr>
      </w:r>
    </w:p>
    <w:p>
      <w:pPr>
        <w:pStyle w:val="Normal"/>
        <w:framePr w:w="5647" w:x="3331" w:y="20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、起重钢丝绳磨损、断丝超标的；</w:t>
      </w:r>
      <w:r>
        <w:rPr>
          <w:rFonts w:ascii="Times New Roman"/>
          <w:color w:val="000000"/>
          <w:spacing w:val="0"/>
          <w:sz w:val="32"/>
        </w:rPr>
      </w:r>
    </w:p>
    <w:p>
      <w:pPr>
        <w:pStyle w:val="Normal"/>
        <w:framePr w:w="3825" w:x="3331" w:y="217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、吊点设置不合理的；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2569" w:x="3331"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、起重扒杆无经审批的设计计算书、组装不符合设计要求、使用前未试吊的。</w:t>
      </w:r>
      <w:r>
        <w:rPr>
          <w:rFonts w:ascii="Times New Roman"/>
          <w:color w:val="000000"/>
          <w:spacing w:val="0"/>
          <w:sz w:val="32"/>
        </w:rPr>
      </w:r>
    </w:p>
    <w:p>
      <w:pPr>
        <w:pStyle w:val="Normal"/>
        <w:framePr w:w="12569" w:x="3331" w:y="2200"/>
        <w:widowControl w:val="off"/>
        <w:autoSpaceDE w:val="off"/>
        <w:autoSpaceDN w:val="off"/>
        <w:spacing w:before="432" w:after="0" w:line="317" w:lineRule="exact"/>
        <w:ind w:left="223"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2569" w:x="3331" w:y="220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、起重吊装作业路面地耐力不符合说明书要求的；</w:t>
      </w:r>
      <w:r>
        <w:rPr>
          <w:rFonts w:ascii="Times New Roman"/>
          <w:color w:val="000000"/>
          <w:spacing w:val="0"/>
          <w:sz w:val="32"/>
        </w:rPr>
      </w:r>
    </w:p>
    <w:p>
      <w:pPr>
        <w:pStyle w:val="Normal"/>
        <w:framePr w:w="12569" w:x="3331" w:y="22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、超载作业、物体重量不明就吊装、未试吊的；</w:t>
      </w:r>
      <w:r>
        <w:rPr>
          <w:rFonts w:ascii="Times New Roman"/>
          <w:color w:val="000000"/>
          <w:spacing w:val="0"/>
          <w:sz w:val="32"/>
        </w:rPr>
      </w:r>
    </w:p>
    <w:p>
      <w:pPr>
        <w:pStyle w:val="Normal"/>
        <w:framePr w:w="12569" w:x="3331" w:y="22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、高处作业时，结构吊装未设置防坠装置的；</w:t>
      </w:r>
      <w:r>
        <w:rPr>
          <w:rFonts w:ascii="Times New Roman"/>
          <w:color w:val="000000"/>
          <w:spacing w:val="0"/>
          <w:sz w:val="32"/>
        </w:rPr>
      </w:r>
    </w:p>
    <w:p>
      <w:pPr>
        <w:pStyle w:val="Normal"/>
        <w:framePr w:w="12569" w:x="3331" w:y="220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、高处作业时，作业人员作业时不配安全带或安全带挂设不符合要求的；</w:t>
      </w:r>
      <w:r>
        <w:rPr>
          <w:rFonts w:ascii="Times New Roman"/>
          <w:color w:val="000000"/>
          <w:spacing w:val="0"/>
          <w:sz w:val="32"/>
        </w:rPr>
      </w:r>
    </w:p>
    <w:p>
      <w:pPr>
        <w:pStyle w:val="Normal"/>
        <w:framePr w:w="12569" w:x="3331" w:y="22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、起重吊装人员作业无可靠立足点的；</w:t>
      </w:r>
      <w:r>
        <w:rPr>
          <w:rFonts w:ascii="Times New Roman"/>
          <w:color w:val="000000"/>
          <w:spacing w:val="0"/>
          <w:sz w:val="32"/>
        </w:rPr>
      </w:r>
    </w:p>
    <w:p>
      <w:pPr>
        <w:pStyle w:val="Normal"/>
        <w:framePr w:w="8236" w:x="3331" w:y="74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、地锚埋设、缆风绳安全系统不符合要求的。</w:t>
      </w:r>
      <w:r>
        <w:rPr>
          <w:rFonts w:ascii="Times New Roman"/>
          <w:color w:val="000000"/>
          <w:spacing w:val="0"/>
          <w:sz w:val="32"/>
        </w:rPr>
      </w:r>
    </w:p>
    <w:p>
      <w:pPr>
        <w:pStyle w:val="Normal"/>
        <w:framePr w:w="8236" w:x="3331" w:y="7449"/>
        <w:widowControl w:val="off"/>
        <w:autoSpaceDE w:val="off"/>
        <w:autoSpaceDN w:val="off"/>
        <w:spacing w:before="437" w:after="0" w:line="317" w:lineRule="exact"/>
        <w:ind w:left="223" w:right="0" w:firstLine="0"/>
        <w:jc w:val="left"/>
        <w:rPr>
          <w:rFonts w:ascii="Times New Roman"/>
          <w:color w:val="000000"/>
          <w:spacing w:val="0"/>
          <w:sz w:val="32"/>
        </w:rPr>
      </w:pPr>
      <w:r>
        <w:rPr>
          <w:rFonts w:ascii="SimSun" w:hAnsi="SimSun" w:cs="SimSun"/>
          <w:color w:val="000000"/>
          <w:spacing w:val="-3"/>
          <w:sz w:val="32"/>
        </w:rPr>
        <w:t>（三）施工现场有下列违章行为之一的处罚</w:t>
      </w:r>
      <w:r>
        <w:rPr>
          <w:rFonts w:ascii="Times New Roman"/>
          <w:color w:val="000000"/>
          <w:spacing w:val="-28"/>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0"/>
          <w:sz w:val="32"/>
        </w:rPr>
        <w:t>元</w:t>
      </w:r>
      <w:r>
        <w:rPr>
          <w:rFonts w:ascii="Times New Roman"/>
          <w:color w:val="000000"/>
          <w:spacing w:val="0"/>
          <w:sz w:val="32"/>
        </w:rPr>
      </w:r>
    </w:p>
    <w:p>
      <w:pPr>
        <w:pStyle w:val="Normal"/>
        <w:framePr w:w="8236" w:x="3331" w:y="7449"/>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、高处作业时，无人员专用斜道或爬梯的；</w:t>
      </w:r>
      <w:r>
        <w:rPr>
          <w:rFonts w:ascii="Times New Roman"/>
          <w:color w:val="000000"/>
          <w:spacing w:val="0"/>
          <w:sz w:val="32"/>
        </w:rPr>
      </w:r>
    </w:p>
    <w:p>
      <w:pPr>
        <w:pStyle w:val="Normal"/>
        <w:framePr w:w="6740" w:x="3331" w:y="97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、作业平台临边防护、脚手板不满铺的；</w:t>
      </w:r>
      <w:r>
        <w:rPr>
          <w:rFonts w:ascii="Times New Roman"/>
          <w:color w:val="000000"/>
          <w:spacing w:val="0"/>
          <w:sz w:val="32"/>
        </w:rPr>
      </w:r>
    </w:p>
    <w:p>
      <w:pPr>
        <w:pStyle w:val="Normal"/>
        <w:framePr w:w="4554" w:x="3331" w:y="10452"/>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、构件堆放不符合要求的；</w:t>
      </w:r>
      <w:r>
        <w:rPr>
          <w:rFonts w:ascii="Times New Roman"/>
          <w:color w:val="000000"/>
          <w:spacing w:val="0"/>
          <w:sz w:val="32"/>
        </w:rPr>
      </w:r>
    </w:p>
    <w:p>
      <w:pPr>
        <w:pStyle w:val="Normal"/>
        <w:framePr w:w="7104" w:x="3331" w:y="1120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、吊装作业无警戒标志，未设专人警戒的。</w:t>
      </w:r>
      <w:r>
        <w:rPr>
          <w:rFonts w:ascii="Times New Roman"/>
          <w:color w:val="000000"/>
          <w:spacing w:val="0"/>
          <w:sz w:val="32"/>
        </w:rPr>
      </w:r>
    </w:p>
    <w:p>
      <w:pPr>
        <w:pStyle w:val="Normal"/>
        <w:framePr w:w="6194" w:x="3334" w:y="119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第十六条</w:t>
      </w:r>
      <w:r>
        <w:rPr>
          <w:rFonts w:ascii="Times New Roman"/>
          <w:color w:val="000000"/>
          <w:spacing w:val="238"/>
          <w:sz w:val="32"/>
        </w:rPr>
        <w:t xml:space="preserve"> </w:t>
      </w:r>
      <w:r>
        <w:rPr>
          <w:rFonts w:ascii="SimSun" w:hAnsi="SimSun" w:cs="SimSun"/>
          <w:color w:val="000000"/>
          <w:spacing w:val="-3"/>
          <w:sz w:val="32"/>
        </w:rPr>
        <w:t>施工机具违章行为处罚标准</w:t>
      </w:r>
      <w:r>
        <w:rPr>
          <w:rFonts w:ascii="Times New Roman"/>
          <w:color w:val="000000"/>
          <w:spacing w:val="0"/>
          <w:sz w:val="32"/>
        </w:rPr>
      </w:r>
    </w:p>
    <w:p>
      <w:pPr>
        <w:pStyle w:val="Normal"/>
        <w:framePr w:w="10406" w:x="3331" w:y="12702"/>
        <w:widowControl w:val="off"/>
        <w:autoSpaceDE w:val="off"/>
        <w:autoSpaceDN w:val="off"/>
        <w:spacing w:before="0" w:after="0" w:line="317" w:lineRule="exact"/>
        <w:ind w:left="223" w:right="0" w:firstLine="0"/>
        <w:jc w:val="left"/>
        <w:rPr>
          <w:rFonts w:ascii="Times New Roman"/>
          <w:color w:val="000000"/>
          <w:spacing w:val="0"/>
          <w:sz w:val="32"/>
        </w:rPr>
      </w:pPr>
      <w:r>
        <w:rPr>
          <w:rFonts w:ascii="SimSun" w:hAnsi="SimSun" w:cs="SimSun"/>
          <w:color w:val="000000"/>
          <w:spacing w:val="-3"/>
          <w:sz w:val="32"/>
        </w:rPr>
        <w:t>（一）施工现场有下列违章行为之一的处罚</w:t>
      </w:r>
      <w:r>
        <w:rPr>
          <w:rFonts w:ascii="Times New Roman"/>
          <w:color w:val="000000"/>
          <w:spacing w:val="-28"/>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27"/>
          <w:sz w:val="32"/>
        </w:rPr>
        <w:t>元（按台计）：</w:t>
      </w:r>
      <w:r>
        <w:rPr>
          <w:rFonts w:ascii="Times New Roman"/>
          <w:color w:val="000000"/>
          <w:spacing w:val="0"/>
          <w:sz w:val="32"/>
        </w:rPr>
      </w:r>
    </w:p>
    <w:p>
      <w:pPr>
        <w:pStyle w:val="Normal"/>
        <w:framePr w:w="10406" w:x="3331" w:y="12702"/>
        <w:widowControl w:val="off"/>
        <w:autoSpaceDE w:val="off"/>
        <w:autoSpaceDN w:val="off"/>
        <w:spacing w:before="43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、手持电动工具应设保护接零而未设置的；</w:t>
      </w:r>
      <w:r>
        <w:rPr>
          <w:rFonts w:ascii="Times New Roman"/>
          <w:color w:val="000000"/>
          <w:spacing w:val="0"/>
          <w:sz w:val="32"/>
        </w:rPr>
      </w:r>
    </w:p>
    <w:p>
      <w:pPr>
        <w:pStyle w:val="Normal"/>
        <w:framePr w:w="4554" w:x="3331" w:y="14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、使用多功能木工机具的；</w:t>
      </w:r>
      <w:r>
        <w:rPr>
          <w:rFonts w:ascii="Times New Roman"/>
          <w:color w:val="000000"/>
          <w:spacing w:val="0"/>
          <w:sz w:val="32"/>
        </w:rPr>
      </w:r>
    </w:p>
    <w:p>
      <w:pPr>
        <w:pStyle w:val="Normal"/>
        <w:framePr w:w="8562" w:x="3331" w:y="1495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、气瓶存放、施工、防护、色标不符合安全要求的；</w:t>
      </w:r>
      <w:r>
        <w:rPr>
          <w:rFonts w:ascii="Times New Roman"/>
          <w:color w:val="000000"/>
          <w:spacing w:val="0"/>
          <w:sz w:val="32"/>
        </w:rPr>
      </w:r>
    </w:p>
    <w:p>
      <w:pPr>
        <w:pStyle w:val="Normal"/>
        <w:framePr w:w="8562" w:x="3331" w:y="1495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、施工机具使用时违反操作规程的；</w:t>
      </w:r>
      <w:r>
        <w:rPr>
          <w:rFonts w:ascii="Times New Roman"/>
          <w:color w:val="000000"/>
          <w:spacing w:val="0"/>
          <w:sz w:val="32"/>
        </w:rPr>
      </w:r>
    </w:p>
    <w:p>
      <w:pPr>
        <w:pStyle w:val="Normal"/>
        <w:framePr w:w="5647" w:x="3331" w:y="16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、打桩作业方案不能指导施工的。</w:t>
      </w:r>
      <w:r>
        <w:rPr>
          <w:rFonts w:ascii="Times New Roman"/>
          <w:color w:val="000000"/>
          <w:spacing w:val="0"/>
          <w:sz w:val="32"/>
        </w:rPr>
      </w:r>
    </w:p>
    <w:p>
      <w:pPr>
        <w:pStyle w:val="Normal"/>
        <w:framePr w:w="10228" w:x="3331" w:y="17203"/>
        <w:widowControl w:val="off"/>
        <w:autoSpaceDE w:val="off"/>
        <w:autoSpaceDN w:val="off"/>
        <w:spacing w:before="0" w:after="0" w:line="317" w:lineRule="exact"/>
        <w:ind w:left="223"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27"/>
          <w:sz w:val="32"/>
        </w:rPr>
        <w:t>元（按台计）：</w:t>
      </w:r>
      <w:r>
        <w:rPr>
          <w:rFonts w:ascii="Times New Roman"/>
          <w:color w:val="000000"/>
          <w:spacing w:val="0"/>
          <w:sz w:val="32"/>
        </w:rPr>
      </w:r>
    </w:p>
    <w:p>
      <w:pPr>
        <w:pStyle w:val="Normal"/>
        <w:framePr w:w="10228" w:x="3331" w:y="1720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、施工机具安装后未验收使用的；</w:t>
      </w:r>
      <w:r>
        <w:rPr>
          <w:rFonts w:ascii="Times New Roman"/>
          <w:color w:val="000000"/>
          <w:spacing w:val="0"/>
          <w:sz w:val="32"/>
        </w:rPr>
      </w:r>
    </w:p>
    <w:p>
      <w:pPr>
        <w:pStyle w:val="Normal"/>
        <w:framePr w:w="14386" w:x="2701" w:y="18701"/>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、施工机具传动部位防护罩、安全装置不全的；</w:t>
      </w:r>
      <w:r>
        <w:rPr>
          <w:rFonts w:ascii="Times New Roman"/>
          <w:color w:val="000000"/>
          <w:spacing w:val="0"/>
          <w:sz w:val="32"/>
        </w:rPr>
      </w:r>
    </w:p>
    <w:p>
      <w:pPr>
        <w:pStyle w:val="Normal"/>
        <w:framePr w:w="14386" w:x="2701" w:y="18701"/>
        <w:widowControl w:val="off"/>
        <w:autoSpaceDE w:val="off"/>
        <w:autoSpaceDN w:val="off"/>
        <w:spacing w:before="436" w:after="0" w:line="317" w:lineRule="exact"/>
        <w:ind w:left="63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、电焊机一次线长度超过规定或不穿管保护的；电焊机无二次空载降压保护器或无触</w:t>
      </w:r>
      <w:r>
        <w:rPr>
          <w:rFonts w:ascii="Times New Roman"/>
          <w:color w:val="000000"/>
          <w:spacing w:val="0"/>
          <w:sz w:val="32"/>
        </w:rPr>
      </w:r>
    </w:p>
    <w:p>
      <w:pPr>
        <w:pStyle w:val="Normal"/>
        <w:framePr w:w="14386" w:x="2701" w:y="1870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电保护器的；焊把线接头超过</w:t>
      </w:r>
      <w:r>
        <w:rPr>
          <w:rFonts w:ascii="Times New Roman"/>
          <w:color w:val="000000"/>
          <w:spacing w:val="-18"/>
          <w:sz w:val="32"/>
        </w:rPr>
        <w:t xml:space="preserve"> </w:t>
      </w:r>
      <w:r>
        <w:rPr>
          <w:rFonts w:ascii="SimSun"/>
          <w:color w:val="000000"/>
          <w:spacing w:val="0"/>
          <w:sz w:val="32"/>
        </w:rPr>
        <w:t>3</w:t>
      </w:r>
      <w:r>
        <w:rPr>
          <w:rFonts w:ascii="Times New Roman"/>
          <w:color w:val="000000"/>
          <w:spacing w:val="-6"/>
          <w:sz w:val="32"/>
        </w:rPr>
        <w:t xml:space="preserve"> </w:t>
      </w:r>
      <w:r>
        <w:rPr>
          <w:rFonts w:ascii="SimSun" w:hAnsi="SimSun" w:cs="SimSun"/>
          <w:color w:val="000000"/>
          <w:spacing w:val="-3"/>
          <w:sz w:val="32"/>
        </w:rPr>
        <w:t>处或绝缘老化的；无防雨罩；电源不使用自动开关的；</w:t>
      </w:r>
      <w:r>
        <w:rPr>
          <w:rFonts w:ascii="Times New Roman"/>
          <w:color w:val="000000"/>
          <w:spacing w:val="0"/>
          <w:sz w:val="32"/>
        </w:rPr>
      </w:r>
    </w:p>
    <w:p>
      <w:pPr>
        <w:pStyle w:val="Normal"/>
        <w:framePr w:w="14386" w:x="2701" w:y="18701"/>
        <w:widowControl w:val="off"/>
        <w:autoSpaceDE w:val="off"/>
        <w:autoSpaceDN w:val="off"/>
        <w:spacing w:before="432" w:after="0" w:line="317" w:lineRule="exact"/>
        <w:ind w:left="63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、施工机具接零保护、漏电保护未做的；</w:t>
      </w:r>
      <w:r>
        <w:rPr>
          <w:rFonts w:ascii="Times New Roman"/>
          <w:color w:val="000000"/>
          <w:spacing w:val="0"/>
          <w:sz w:val="32"/>
        </w:rPr>
      </w:r>
    </w:p>
    <w:p>
      <w:pPr>
        <w:pStyle w:val="Normal"/>
        <w:framePr w:w="4190" w:x="3331" w:y="2170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、施工机具无防护棚的；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86" w:x="2701" w:y="2200"/>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、操作人员无证上岗作业或上岗作业前未培训、未进行安全交底的；</w:t>
      </w:r>
      <w:r>
        <w:rPr>
          <w:rFonts w:ascii="Times New Roman"/>
          <w:color w:val="000000"/>
          <w:spacing w:val="0"/>
          <w:sz w:val="32"/>
        </w:rPr>
      </w:r>
    </w:p>
    <w:p>
      <w:pPr>
        <w:pStyle w:val="Normal"/>
        <w:framePr w:w="14386" w:x="2701" w:y="2200"/>
        <w:widowControl w:val="off"/>
        <w:autoSpaceDE w:val="off"/>
        <w:autoSpaceDN w:val="off"/>
        <w:spacing w:before="432" w:after="0" w:line="317" w:lineRule="exact"/>
        <w:ind w:left="63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、搅拌机离合器、制动器、钢丝绳不符合要求的，料斗无保险钩或有保险钩而不使用</w:t>
      </w:r>
      <w:r>
        <w:rPr>
          <w:rFonts w:ascii="Times New Roman"/>
          <w:color w:val="000000"/>
          <w:spacing w:val="0"/>
          <w:sz w:val="32"/>
        </w:rPr>
      </w:r>
    </w:p>
    <w:p>
      <w:pPr>
        <w:pStyle w:val="Normal"/>
        <w:framePr w:w="14386" w:x="2701" w:y="220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的，操作手柄无保险装置；</w:t>
      </w:r>
      <w:r>
        <w:rPr>
          <w:rFonts w:ascii="Times New Roman"/>
          <w:color w:val="000000"/>
          <w:spacing w:val="0"/>
          <w:sz w:val="32"/>
        </w:rPr>
      </w:r>
    </w:p>
    <w:p>
      <w:pPr>
        <w:pStyle w:val="Normal"/>
        <w:framePr w:w="4918" w:x="3331" w:y="445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、无人操作时未切断电源的；</w:t>
      </w:r>
      <w:r>
        <w:rPr>
          <w:rFonts w:ascii="Times New Roman"/>
          <w:color w:val="000000"/>
          <w:spacing w:val="0"/>
          <w:sz w:val="32"/>
        </w:rPr>
      </w:r>
    </w:p>
    <w:p>
      <w:pPr>
        <w:pStyle w:val="Normal"/>
        <w:framePr w:w="4190" w:x="3331" w:y="51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、施工机具无防护棚的。</w:t>
      </w:r>
      <w:r>
        <w:rPr>
          <w:rFonts w:ascii="Times New Roman"/>
          <w:color w:val="000000"/>
          <w:spacing w:val="0"/>
          <w:sz w:val="32"/>
        </w:rPr>
      </w:r>
    </w:p>
    <w:p>
      <w:pPr>
        <w:pStyle w:val="Normal"/>
        <w:framePr w:w="7287" w:x="3334" w:y="5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第十七条</w:t>
      </w:r>
      <w:r>
        <w:rPr>
          <w:rFonts w:ascii="Times New Roman"/>
          <w:color w:val="000000"/>
          <w:spacing w:val="238"/>
          <w:sz w:val="32"/>
        </w:rPr>
        <w:t xml:space="preserve"> </w:t>
      </w:r>
      <w:r>
        <w:rPr>
          <w:rFonts w:ascii="SimSun" w:hAnsi="SimSun" w:cs="SimSun"/>
          <w:color w:val="000000"/>
          <w:spacing w:val="-3"/>
          <w:sz w:val="32"/>
        </w:rPr>
        <w:t>民工权益、民工学校管理处罚标准</w:t>
      </w:r>
      <w:r>
        <w:rPr>
          <w:rFonts w:ascii="Times New Roman"/>
          <w:color w:val="000000"/>
          <w:spacing w:val="0"/>
          <w:sz w:val="32"/>
        </w:rPr>
      </w:r>
    </w:p>
    <w:p>
      <w:pPr>
        <w:pStyle w:val="Normal"/>
        <w:framePr w:w="8779" w:x="3331" w:y="6700"/>
        <w:widowControl w:val="off"/>
        <w:autoSpaceDE w:val="off"/>
        <w:autoSpaceDN w:val="off"/>
        <w:spacing w:before="0" w:after="0" w:line="317" w:lineRule="exact"/>
        <w:ind w:left="223" w:right="0" w:firstLine="0"/>
        <w:jc w:val="left"/>
        <w:rPr>
          <w:rFonts w:ascii="Times New Roman"/>
          <w:color w:val="000000"/>
          <w:spacing w:val="0"/>
          <w:sz w:val="32"/>
        </w:rPr>
      </w:pPr>
      <w:r>
        <w:rPr>
          <w:rFonts w:ascii="SimSun" w:hAnsi="SimSun" w:cs="SimSun"/>
          <w:color w:val="000000"/>
          <w:spacing w:val="-3"/>
          <w:sz w:val="32"/>
        </w:rPr>
        <w:t>（一）施工现场有下列违章行为之一的处罚</w:t>
      </w:r>
      <w:r>
        <w:rPr>
          <w:rFonts w:ascii="Times New Roman"/>
          <w:color w:val="000000"/>
          <w:spacing w:val="-28"/>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8779" w:x="3331" w:y="670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、已开工项目未按规定要求设立民工学校的；</w:t>
      </w:r>
      <w:r>
        <w:rPr>
          <w:rFonts w:ascii="Times New Roman"/>
          <w:color w:val="000000"/>
          <w:spacing w:val="0"/>
          <w:sz w:val="32"/>
        </w:rPr>
      </w:r>
    </w:p>
    <w:p>
      <w:pPr>
        <w:pStyle w:val="Normal"/>
        <w:framePr w:w="8779" w:x="3331" w:y="6700"/>
        <w:widowControl w:val="off"/>
        <w:autoSpaceDE w:val="off"/>
        <w:autoSpaceDN w:val="off"/>
        <w:spacing w:before="437"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、民工学校必修课课时不能保证的；</w:t>
      </w:r>
      <w:r>
        <w:rPr>
          <w:rFonts w:ascii="Times New Roman"/>
          <w:color w:val="000000"/>
          <w:spacing w:val="0"/>
          <w:sz w:val="32"/>
        </w:rPr>
      </w:r>
    </w:p>
    <w:p>
      <w:pPr>
        <w:pStyle w:val="Normal"/>
        <w:framePr w:w="9290" w:x="3331" w:y="895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、项目部未组织与所有务工人员签定劳动合同的；</w:t>
      </w:r>
      <w:r>
        <w:rPr>
          <w:rFonts w:ascii="Times New Roman"/>
          <w:color w:val="000000"/>
          <w:spacing w:val="0"/>
          <w:sz w:val="32"/>
        </w:rPr>
      </w:r>
    </w:p>
    <w:p>
      <w:pPr>
        <w:pStyle w:val="Normal"/>
        <w:framePr w:w="9290" w:x="3331" w:y="8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11"/>
          <w:sz w:val="32"/>
        </w:rPr>
        <w:t>、项目部由于工资问题被工人投诉到公司的（按次计）。</w:t>
      </w:r>
      <w:r>
        <w:rPr>
          <w:rFonts w:ascii="Times New Roman"/>
          <w:color w:val="000000"/>
          <w:spacing w:val="0"/>
          <w:sz w:val="32"/>
        </w:rPr>
      </w:r>
    </w:p>
    <w:p>
      <w:pPr>
        <w:pStyle w:val="Normal"/>
        <w:framePr w:w="9290" w:x="3331" w:y="8951"/>
        <w:widowControl w:val="off"/>
        <w:autoSpaceDE w:val="off"/>
        <w:autoSpaceDN w:val="off"/>
        <w:spacing w:before="436" w:after="0" w:line="317" w:lineRule="exact"/>
        <w:ind w:left="223"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9290" w:x="3331" w:y="8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、项目部未提供足够面积教学场所进行民工学校活动的；</w:t>
      </w:r>
      <w:r>
        <w:rPr>
          <w:rFonts w:ascii="Times New Roman"/>
          <w:color w:val="000000"/>
          <w:spacing w:val="0"/>
          <w:sz w:val="32"/>
        </w:rPr>
      </w:r>
    </w:p>
    <w:p>
      <w:pPr>
        <w:pStyle w:val="Normal"/>
        <w:framePr w:w="9290" w:x="3331" w:y="895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、未按规定配置民工学校教学器材的；</w:t>
      </w:r>
      <w:r>
        <w:rPr>
          <w:rFonts w:ascii="Times New Roman"/>
          <w:color w:val="000000"/>
          <w:spacing w:val="0"/>
          <w:sz w:val="32"/>
        </w:rPr>
      </w:r>
    </w:p>
    <w:p>
      <w:pPr>
        <w:pStyle w:val="Normal"/>
        <w:framePr w:w="13407" w:x="2701" w:y="12702"/>
        <w:widowControl w:val="off"/>
        <w:autoSpaceDE w:val="off"/>
        <w:autoSpaceDN w:val="off"/>
        <w:spacing w:before="0" w:after="0" w:line="317" w:lineRule="exact"/>
        <w:ind w:left="63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1"/>
          <w:sz w:val="32"/>
        </w:rPr>
        <w:t>、不能有效组织工地民工进行学习的（民工参学率低于</w:t>
      </w:r>
      <w:r>
        <w:rPr>
          <w:rFonts w:ascii="SimSun"/>
          <w:color w:val="000000"/>
          <w:spacing w:val="-2"/>
          <w:sz w:val="32"/>
        </w:rPr>
        <w:t>85%</w:t>
      </w:r>
      <w:r>
        <w:rPr>
          <w:rFonts w:ascii="SimSun" w:hAnsi="SimSun" w:cs="SimSun"/>
          <w:color w:val="000000"/>
          <w:spacing w:val="-165"/>
          <w:sz w:val="32"/>
        </w:rPr>
        <w:t>）；</w:t>
      </w:r>
      <w:r>
        <w:rPr>
          <w:rFonts w:ascii="Times New Roman"/>
          <w:color w:val="000000"/>
          <w:spacing w:val="0"/>
          <w:sz w:val="32"/>
        </w:rPr>
      </w:r>
    </w:p>
    <w:p>
      <w:pPr>
        <w:pStyle w:val="Normal"/>
        <w:framePr w:w="13407" w:x="2701" w:y="12702"/>
        <w:widowControl w:val="off"/>
        <w:autoSpaceDE w:val="off"/>
        <w:autoSpaceDN w:val="off"/>
        <w:spacing w:before="433" w:after="0" w:line="317" w:lineRule="exact"/>
        <w:ind w:left="63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、民工学校教学台帐资料未建立或记录不全的。</w:t>
      </w:r>
      <w:r>
        <w:rPr>
          <w:rFonts w:ascii="Times New Roman"/>
          <w:color w:val="000000"/>
          <w:spacing w:val="0"/>
          <w:sz w:val="32"/>
        </w:rPr>
      </w:r>
    </w:p>
    <w:p>
      <w:pPr>
        <w:pStyle w:val="Normal"/>
        <w:framePr w:w="13407" w:x="2701" w:y="12702"/>
        <w:widowControl w:val="off"/>
        <w:autoSpaceDE w:val="off"/>
        <w:autoSpaceDN w:val="off"/>
        <w:spacing w:before="432" w:after="0" w:line="317" w:lineRule="exact"/>
        <w:ind w:left="63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9"/>
          <w:sz w:val="32"/>
        </w:rPr>
        <w:t>、项目部工资未直接发放到务工人员本人，无工资发放签字记录的（按人计）。</w:t>
      </w:r>
      <w:r>
        <w:rPr>
          <w:rFonts w:ascii="Times New Roman"/>
          <w:color w:val="000000"/>
          <w:spacing w:val="0"/>
          <w:sz w:val="32"/>
        </w:rPr>
      </w:r>
    </w:p>
    <w:p>
      <w:pPr>
        <w:pStyle w:val="Normal"/>
        <w:framePr w:w="13407" w:x="2701" w:y="12702"/>
        <w:widowControl w:val="off"/>
        <w:autoSpaceDE w:val="off"/>
        <w:autoSpaceDN w:val="off"/>
        <w:spacing w:before="436" w:after="0" w:line="317" w:lineRule="exact"/>
        <w:ind w:left="633" w:right="0" w:firstLine="0"/>
        <w:jc w:val="left"/>
        <w:rPr>
          <w:rFonts w:ascii="Times New Roman"/>
          <w:color w:val="000000"/>
          <w:spacing w:val="0"/>
          <w:sz w:val="32"/>
        </w:rPr>
      </w:pPr>
      <w:r>
        <w:rPr>
          <w:rFonts w:ascii="SimSun" w:hAnsi="SimSun" w:cs="SimSun"/>
          <w:color w:val="000000"/>
          <w:spacing w:val="-3"/>
          <w:sz w:val="32"/>
        </w:rPr>
        <w:t>第十八条</w:t>
      </w:r>
      <w:r>
        <w:rPr>
          <w:rFonts w:ascii="Times New Roman"/>
          <w:color w:val="000000"/>
          <w:spacing w:val="396"/>
          <w:sz w:val="32"/>
        </w:rPr>
        <w:t xml:space="preserve"> </w:t>
      </w:r>
      <w:r>
        <w:rPr>
          <w:rFonts w:ascii="SimSun" w:hAnsi="SimSun" w:cs="SimSun"/>
          <w:color w:val="000000"/>
          <w:spacing w:val="-3"/>
          <w:sz w:val="32"/>
        </w:rPr>
        <w:t>现场项目管理人员、操作人员安全生产违章处罚标准</w:t>
      </w:r>
      <w:r>
        <w:rPr>
          <w:rFonts w:ascii="Times New Roman"/>
          <w:color w:val="000000"/>
          <w:spacing w:val="0"/>
          <w:sz w:val="32"/>
        </w:rPr>
      </w:r>
    </w:p>
    <w:p>
      <w:pPr>
        <w:pStyle w:val="Normal"/>
        <w:framePr w:w="13407" w:x="2701" w:y="12702"/>
        <w:widowControl w:val="off"/>
        <w:autoSpaceDE w:val="off"/>
        <w:autoSpaceDN w:val="off"/>
        <w:spacing w:before="479" w:after="0" w:line="317" w:lineRule="exact"/>
        <w:ind w:left="0" w:right="0" w:firstLine="0"/>
        <w:jc w:val="left"/>
        <w:rPr>
          <w:rFonts w:ascii="Times New Roman"/>
          <w:color w:val="000000"/>
          <w:spacing w:val="0"/>
          <w:sz w:val="32"/>
        </w:rPr>
      </w:pPr>
      <w:r>
        <w:rPr>
          <w:rFonts w:ascii="SimSun" w:hAnsi="SimSun" w:cs="SimSun"/>
          <w:color w:val="000000"/>
          <w:spacing w:val="-3"/>
          <w:sz w:val="32"/>
        </w:rPr>
        <w:t>一、项目经理违章行为处罚标准</w:t>
      </w:r>
      <w:r>
        <w:rPr>
          <w:rFonts w:ascii="Times New Roman"/>
          <w:color w:val="000000"/>
          <w:spacing w:val="0"/>
          <w:sz w:val="32"/>
        </w:rPr>
      </w:r>
    </w:p>
    <w:p>
      <w:pPr>
        <w:pStyle w:val="Normal"/>
        <w:framePr w:w="9606" w:x="2701" w:y="165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（一）施工现场有下列违章行为之一的处罚</w:t>
      </w:r>
      <w:r>
        <w:rPr>
          <w:rFonts w:ascii="Times New Roman"/>
          <w:color w:val="000000"/>
          <w:spacing w:val="-28"/>
          <w:sz w:val="32"/>
        </w:rPr>
        <w:t xml:space="preserve"> </w:t>
      </w:r>
      <w:r>
        <w:rPr>
          <w:rFonts w:ascii="SimSun"/>
          <w:color w:val="000000"/>
          <w:spacing w:val="-3"/>
          <w:sz w:val="32"/>
        </w:rPr>
        <w:t>2000</w:t>
      </w:r>
      <w:r>
        <w:rPr>
          <w:rFonts w:ascii="SimSun" w:hAnsi="SimSun" w:cs="SimSun"/>
          <w:color w:val="000000"/>
          <w:spacing w:val="-7"/>
          <w:sz w:val="32"/>
        </w:rPr>
        <w:t>～</w:t>
      </w:r>
      <w:r>
        <w:rPr>
          <w:rFonts w:ascii="SimSun"/>
          <w:color w:val="000000"/>
          <w:spacing w:val="-2"/>
          <w:sz w:val="32"/>
        </w:rPr>
        <w:t>5000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9606" w:x="2701" w:y="165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、未按规定配备现场专职安全员；</w:t>
      </w:r>
      <w:r>
        <w:rPr>
          <w:rFonts w:ascii="Times New Roman"/>
          <w:color w:val="000000"/>
          <w:spacing w:val="0"/>
          <w:sz w:val="32"/>
        </w:rPr>
      </w:r>
    </w:p>
    <w:p>
      <w:pPr>
        <w:pStyle w:val="Normal"/>
        <w:framePr w:w="14391" w:x="2701" w:y="181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、现场无施工组织设计和专项安全施工方案或施工组织设计和专项安全施工方案未按规定</w:t>
      </w:r>
      <w:r>
        <w:rPr>
          <w:rFonts w:ascii="Times New Roman"/>
          <w:color w:val="000000"/>
          <w:spacing w:val="0"/>
          <w:sz w:val="32"/>
        </w:rPr>
      </w:r>
    </w:p>
    <w:p>
      <w:pPr>
        <w:pStyle w:val="Normal"/>
        <w:framePr w:w="14391" w:x="2701" w:y="1817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进行审核、审批的；</w:t>
      </w:r>
      <w:r>
        <w:rPr>
          <w:rFonts w:ascii="Times New Roman"/>
          <w:color w:val="000000"/>
          <w:spacing w:val="0"/>
          <w:sz w:val="32"/>
        </w:rPr>
      </w:r>
    </w:p>
    <w:p>
      <w:pPr>
        <w:pStyle w:val="Normal"/>
        <w:framePr w:w="12569" w:x="2701" w:y="197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、工程内容有重大变更时未履行工程变更手续，对施工组织设计作相应修改；</w:t>
      </w:r>
      <w:r>
        <w:rPr>
          <w:rFonts w:ascii="Times New Roman"/>
          <w:color w:val="000000"/>
          <w:spacing w:val="0"/>
          <w:sz w:val="32"/>
        </w:rPr>
      </w:r>
    </w:p>
    <w:p>
      <w:pPr>
        <w:pStyle w:val="Normal"/>
        <w:framePr w:w="12569" w:x="2701" w:y="1979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、施工现场安全管理混乱，上级主管部门检查时被责令停工整改一次的。</w:t>
      </w:r>
      <w:r>
        <w:rPr>
          <w:rFonts w:ascii="Times New Roman"/>
          <w:color w:val="000000"/>
          <w:spacing w:val="0"/>
          <w:sz w:val="32"/>
        </w:rPr>
      </w:r>
    </w:p>
    <w:p>
      <w:pPr>
        <w:pStyle w:val="Normal"/>
        <w:framePr w:w="12569" w:x="2701" w:y="1979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（二）施工现场有下列违章行为之一的处罚</w:t>
      </w:r>
      <w:r>
        <w:rPr>
          <w:rFonts w:ascii="Times New Roman"/>
          <w:color w:val="000000"/>
          <w:spacing w:val="-28"/>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2569" w:x="2701" w:y="1979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、安全技术措施未组织落实；</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91"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、未组织定期的安全生产检查；未抓好对现场管理人员和作业队伍的安全教育、培训和持</w:t>
      </w:r>
      <w:r>
        <w:rPr>
          <w:rFonts w:ascii="Times New Roman"/>
          <w:color w:val="000000"/>
          <w:spacing w:val="0"/>
          <w:sz w:val="32"/>
        </w:rPr>
      </w:r>
    </w:p>
    <w:p>
      <w:pPr>
        <w:pStyle w:val="Normal"/>
        <w:framePr w:w="14391"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证上岗的管理；</w:t>
      </w:r>
      <w:r>
        <w:rPr>
          <w:rFonts w:ascii="Times New Roman"/>
          <w:color w:val="000000"/>
          <w:spacing w:val="0"/>
          <w:sz w:val="32"/>
        </w:rPr>
      </w:r>
    </w:p>
    <w:p>
      <w:pPr>
        <w:pStyle w:val="Normal"/>
        <w:framePr w:w="7104" w:x="2701" w:y="38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、公司季度安全生产检查中被通报批评的；</w:t>
      </w:r>
      <w:r>
        <w:rPr>
          <w:rFonts w:ascii="Times New Roman"/>
          <w:color w:val="000000"/>
          <w:spacing w:val="0"/>
          <w:sz w:val="32"/>
        </w:rPr>
      </w:r>
    </w:p>
    <w:p>
      <w:pPr>
        <w:pStyle w:val="Normal"/>
        <w:framePr w:w="6011" w:x="2701" w:y="46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、现场未按目标要求组织文明施工。</w:t>
      </w:r>
      <w:r>
        <w:rPr>
          <w:rFonts w:ascii="Times New Roman"/>
          <w:color w:val="000000"/>
          <w:spacing w:val="0"/>
          <w:sz w:val="32"/>
        </w:rPr>
      </w:r>
    </w:p>
    <w:p>
      <w:pPr>
        <w:pStyle w:val="Normal"/>
        <w:framePr w:w="14391" w:x="2701" w:y="54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、工地周围未按规定设置围挡，未进行封闭管理，施工扰民受到通报处理的；</w:t>
      </w:r>
      <w:r>
        <w:rPr>
          <w:rFonts w:ascii="Times New Roman"/>
          <w:color w:val="000000"/>
          <w:spacing w:val="0"/>
          <w:sz w:val="32"/>
        </w:rPr>
      </w:r>
    </w:p>
    <w:p>
      <w:pPr>
        <w:pStyle w:val="Normal"/>
        <w:framePr w:w="14391" w:x="2701" w:y="548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（三）施工现场有下列违章行为之一的处罚</w:t>
      </w:r>
      <w:r>
        <w:rPr>
          <w:rFonts w:ascii="Times New Roman"/>
          <w:color w:val="000000"/>
          <w:spacing w:val="-28"/>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548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、工程施工作业期间，未经公司相关负责人批准，并且未指定现场有相应资格的暂时代理</w:t>
      </w:r>
      <w:r>
        <w:rPr>
          <w:rFonts w:ascii="Times New Roman"/>
          <w:color w:val="000000"/>
          <w:spacing w:val="0"/>
          <w:sz w:val="32"/>
        </w:rPr>
      </w:r>
    </w:p>
    <w:p>
      <w:pPr>
        <w:pStyle w:val="Normal"/>
        <w:framePr w:w="14391" w:x="2701" w:y="5487"/>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hAnsi="SimSun" w:cs="SimSun"/>
          <w:color w:val="000000"/>
          <w:spacing w:val="-3"/>
          <w:sz w:val="32"/>
        </w:rPr>
        <w:t>人员，而擅自离开项目现场；</w:t>
      </w:r>
      <w:r>
        <w:rPr>
          <w:rFonts w:ascii="Times New Roman"/>
          <w:color w:val="000000"/>
          <w:spacing w:val="0"/>
          <w:sz w:val="32"/>
        </w:rPr>
      </w:r>
    </w:p>
    <w:p>
      <w:pPr>
        <w:pStyle w:val="Normal"/>
        <w:framePr w:w="13230" w:x="2701" w:y="87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、工程施工作业期间，项目部管理人员除项目经理外，擅自不在岗人员超过</w:t>
      </w:r>
      <w:r>
        <w:rPr>
          <w:rFonts w:ascii="SimSun"/>
          <w:color w:val="000000"/>
          <w:spacing w:val="0"/>
          <w:sz w:val="32"/>
        </w:rPr>
        <w:t>2</w:t>
      </w:r>
      <w:r>
        <w:rPr>
          <w:rFonts w:ascii="Times New Roman"/>
          <w:color w:val="000000"/>
          <w:spacing w:val="-2"/>
          <w:sz w:val="32"/>
        </w:rPr>
        <w:t xml:space="preserve"> </w:t>
      </w:r>
      <w:r>
        <w:rPr>
          <w:rFonts w:ascii="SimSun" w:hAnsi="SimSun" w:cs="SimSun"/>
          <w:color w:val="000000"/>
          <w:spacing w:val="-3"/>
          <w:sz w:val="32"/>
        </w:rPr>
        <w:t>人；</w:t>
      </w:r>
      <w:r>
        <w:rPr>
          <w:rFonts w:ascii="Times New Roman"/>
          <w:color w:val="000000"/>
          <w:spacing w:val="0"/>
          <w:sz w:val="32"/>
        </w:rPr>
      </w:r>
    </w:p>
    <w:p>
      <w:pPr>
        <w:pStyle w:val="Normal"/>
        <w:framePr w:w="13230" w:x="2701" w:y="87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11"/>
          <w:sz w:val="32"/>
        </w:rPr>
        <w:t>、现场管理人员违反安全管理规定受到处罚的（按人数计）。</w:t>
      </w:r>
      <w:r>
        <w:rPr>
          <w:rFonts w:ascii="Times New Roman"/>
          <w:color w:val="000000"/>
          <w:spacing w:val="0"/>
          <w:sz w:val="32"/>
        </w:rPr>
      </w:r>
    </w:p>
    <w:p>
      <w:pPr>
        <w:pStyle w:val="Normal"/>
        <w:framePr w:w="13230" w:x="2701" w:y="87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二、项目技术负责人违章行为处罚标准</w:t>
      </w:r>
      <w:r>
        <w:rPr>
          <w:rFonts w:ascii="Times New Roman"/>
          <w:color w:val="000000"/>
          <w:spacing w:val="0"/>
          <w:sz w:val="32"/>
        </w:rPr>
      </w:r>
    </w:p>
    <w:p>
      <w:pPr>
        <w:pStyle w:val="Normal"/>
        <w:framePr w:w="8882" w:x="2701" w:y="111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（一）技术负责人有下列违章行为之一的处罚</w:t>
      </w:r>
      <w:r>
        <w:rPr>
          <w:rFonts w:ascii="SimSun"/>
          <w:color w:val="000000"/>
          <w:spacing w:val="-2"/>
          <w:sz w:val="32"/>
        </w:rPr>
        <w:t>2000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8882"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、违章指挥；</w:t>
      </w:r>
      <w:r>
        <w:rPr>
          <w:rFonts w:ascii="Times New Roman"/>
          <w:color w:val="000000"/>
          <w:spacing w:val="0"/>
          <w:sz w:val="32"/>
        </w:rPr>
      </w:r>
    </w:p>
    <w:p>
      <w:pPr>
        <w:pStyle w:val="Normal"/>
        <w:framePr w:w="14391" w:x="2701" w:y="127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、现场无施工组织设计，或未单独编制专项安全施工方案；</w:t>
      </w:r>
      <w:r>
        <w:rPr>
          <w:rFonts w:ascii="Times New Roman"/>
          <w:color w:val="000000"/>
          <w:spacing w:val="0"/>
          <w:sz w:val="32"/>
        </w:rPr>
      </w:r>
    </w:p>
    <w:p>
      <w:pPr>
        <w:pStyle w:val="Normal"/>
        <w:framePr w:w="14391" w:x="2701" w:y="1277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、上级部门检查时项目被责令全面停工整改一次的。</w:t>
      </w:r>
      <w:r>
        <w:rPr>
          <w:rFonts w:ascii="Times New Roman"/>
          <w:color w:val="000000"/>
          <w:spacing w:val="0"/>
          <w:sz w:val="32"/>
        </w:rPr>
      </w:r>
    </w:p>
    <w:p>
      <w:pPr>
        <w:pStyle w:val="Normal"/>
        <w:framePr w:w="14391" w:x="2701" w:y="1277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（二）技术负责人有下列违章行为之一的处罚</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277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、未及时组织上岗人员对新材料、新技术、新工艺的应用进行安全技术培训；</w:t>
      </w:r>
      <w:r>
        <w:rPr>
          <w:rFonts w:ascii="Times New Roman"/>
          <w:color w:val="000000"/>
          <w:spacing w:val="0"/>
          <w:sz w:val="32"/>
        </w:rPr>
      </w:r>
    </w:p>
    <w:p>
      <w:pPr>
        <w:pStyle w:val="Normal"/>
        <w:framePr w:w="14391" w:x="2701" w:y="1277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、施工组织设计、专项安全施工方案未进行审核、审批；</w:t>
      </w:r>
      <w:r>
        <w:rPr>
          <w:rFonts w:ascii="Times New Roman"/>
          <w:color w:val="000000"/>
          <w:spacing w:val="0"/>
          <w:sz w:val="32"/>
        </w:rPr>
      </w:r>
    </w:p>
    <w:p>
      <w:pPr>
        <w:pStyle w:val="Normal"/>
        <w:framePr w:w="14391" w:x="2701" w:y="1277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、未及时贯彻安全技术管理规定；查出的技术方面的事故隐患未按“三定”要求整改，或</w:t>
      </w:r>
      <w:r>
        <w:rPr>
          <w:rFonts w:ascii="Times New Roman"/>
          <w:color w:val="000000"/>
          <w:spacing w:val="0"/>
          <w:sz w:val="32"/>
        </w:rPr>
      </w:r>
    </w:p>
    <w:p>
      <w:pPr>
        <w:pStyle w:val="Normal"/>
        <w:framePr w:w="14391" w:x="2701" w:y="1277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未做好整改复查。</w:t>
      </w:r>
      <w:r>
        <w:rPr>
          <w:rFonts w:ascii="Times New Roman"/>
          <w:color w:val="000000"/>
          <w:spacing w:val="0"/>
          <w:sz w:val="32"/>
        </w:rPr>
      </w:r>
    </w:p>
    <w:p>
      <w:pPr>
        <w:pStyle w:val="Normal"/>
        <w:framePr w:w="10019" w:x="2701" w:y="184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（三）技术负责人有下列违章行为之一处罚</w:t>
      </w:r>
      <w:r>
        <w:rPr>
          <w:rFonts w:ascii="Times New Roman"/>
          <w:color w:val="000000"/>
          <w:spacing w:val="-28"/>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0019"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、专项安全施工方案不全面、无针对性，不能指导实际施工；</w:t>
      </w:r>
      <w:r>
        <w:rPr>
          <w:rFonts w:ascii="Times New Roman"/>
          <w:color w:val="000000"/>
          <w:spacing w:val="0"/>
          <w:sz w:val="32"/>
        </w:rPr>
      </w:r>
    </w:p>
    <w:p>
      <w:pPr>
        <w:pStyle w:val="Normal"/>
        <w:framePr w:w="10019"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、未按规定对基坑支护进行变形监测；</w:t>
      </w:r>
      <w:r>
        <w:rPr>
          <w:rFonts w:ascii="Times New Roman"/>
          <w:color w:val="000000"/>
          <w:spacing w:val="0"/>
          <w:sz w:val="32"/>
        </w:rPr>
      </w:r>
    </w:p>
    <w:p>
      <w:pPr>
        <w:pStyle w:val="Normal"/>
        <w:framePr w:w="7469" w:x="2701" w:y="208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、未对查出的安全隐患从技术方面采取措施；</w:t>
      </w:r>
      <w:r>
        <w:rPr>
          <w:rFonts w:ascii="Times New Roman"/>
          <w:color w:val="000000"/>
          <w:spacing w:val="0"/>
          <w:sz w:val="32"/>
        </w:rPr>
      </w:r>
    </w:p>
    <w:p>
      <w:pPr>
        <w:pStyle w:val="Normal"/>
        <w:framePr w:w="9654" w:x="2701" w:y="216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、下达分部、分项工程任务未同时进行书面安全技术交底；</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376"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、模板拆除前未对拆模申请进行批准；</w:t>
      </w:r>
      <w:r>
        <w:rPr>
          <w:rFonts w:ascii="Times New Roman"/>
          <w:color w:val="000000"/>
          <w:spacing w:val="0"/>
          <w:sz w:val="32"/>
        </w:rPr>
      </w:r>
    </w:p>
    <w:p>
      <w:pPr>
        <w:pStyle w:val="Normal"/>
        <w:framePr w:w="8926" w:x="2701" w:y="30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、无故不参加项目部每月不少于二次的安全生产检查；</w:t>
      </w:r>
      <w:r>
        <w:rPr>
          <w:rFonts w:ascii="Times New Roman"/>
          <w:color w:val="000000"/>
          <w:spacing w:val="0"/>
          <w:sz w:val="32"/>
        </w:rPr>
      </w:r>
    </w:p>
    <w:p>
      <w:pPr>
        <w:pStyle w:val="Normal"/>
        <w:framePr w:w="8926" w:x="2701" w:y="305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、未对施工现场动火作业办理审批手续；</w:t>
      </w:r>
      <w:r>
        <w:rPr>
          <w:rFonts w:ascii="Times New Roman"/>
          <w:color w:val="000000"/>
          <w:spacing w:val="0"/>
          <w:sz w:val="32"/>
        </w:rPr>
      </w:r>
    </w:p>
    <w:p>
      <w:pPr>
        <w:pStyle w:val="Normal"/>
        <w:framePr w:w="11476" w:x="2701" w:y="46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、未组织施工作业管理人员进行施工专项方案交底，无相应交底记录。</w:t>
      </w:r>
      <w:r>
        <w:rPr>
          <w:rFonts w:ascii="Times New Roman"/>
          <w:color w:val="000000"/>
          <w:spacing w:val="0"/>
          <w:sz w:val="32"/>
        </w:rPr>
      </w:r>
    </w:p>
    <w:p>
      <w:pPr>
        <w:pStyle w:val="Normal"/>
        <w:framePr w:w="11476"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三、</w:t>
      </w:r>
      <w:r>
        <w:rPr>
          <w:rFonts w:ascii="Times New Roman"/>
          <w:color w:val="000000"/>
          <w:spacing w:val="75"/>
          <w:sz w:val="32"/>
        </w:rPr>
        <w:t xml:space="preserve"> </w:t>
      </w:r>
      <w:r>
        <w:rPr>
          <w:rFonts w:ascii="SimSun" w:hAnsi="SimSun" w:cs="SimSun"/>
          <w:color w:val="000000"/>
          <w:spacing w:val="-3"/>
          <w:sz w:val="32"/>
        </w:rPr>
        <w:t>项目施工员违章行为处罚标准</w:t>
      </w:r>
      <w:r>
        <w:rPr>
          <w:rFonts w:ascii="Times New Roman"/>
          <w:color w:val="000000"/>
          <w:spacing w:val="0"/>
          <w:sz w:val="32"/>
        </w:rPr>
      </w:r>
    </w:p>
    <w:p>
      <w:pPr>
        <w:pStyle w:val="Normal"/>
        <w:framePr w:w="8161" w:x="2701" w:y="62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（一）施工员有下列违章行为之一的处罚</w:t>
      </w:r>
      <w:r>
        <w:rPr>
          <w:rFonts w:ascii="Times New Roman"/>
          <w:color w:val="000000"/>
          <w:spacing w:val="-28"/>
          <w:sz w:val="32"/>
        </w:rPr>
        <w:t xml:space="preserve"> </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8161" w:x="2701" w:y="629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、违章指挥；</w:t>
      </w:r>
      <w:r>
        <w:rPr>
          <w:rFonts w:ascii="Times New Roman"/>
          <w:color w:val="000000"/>
          <w:spacing w:val="0"/>
          <w:sz w:val="32"/>
        </w:rPr>
      </w:r>
    </w:p>
    <w:p>
      <w:pPr>
        <w:pStyle w:val="Normal"/>
        <w:framePr w:w="14391" w:x="2701" w:y="79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、未按施工组织设计和专项安全施工方案组织施工，或未认真落实安全技术措施；</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、安排未经过三级安全教育的工人上岗作业；</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、上级部门检查时项目被责令全面停工整改一次。</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（二）施工员有下列违章行为之一的处罚</w:t>
      </w:r>
      <w:r>
        <w:rPr>
          <w:rFonts w:ascii="Times New Roman"/>
          <w:color w:val="000000"/>
          <w:spacing w:val="-28"/>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、工程施工作业期间，未经项目经理批准，并且未指定现场有相应资格的暂时代理人员，</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而擅自离开项目现场；</w:t>
      </w:r>
      <w:r>
        <w:rPr>
          <w:rFonts w:ascii="Times New Roman"/>
          <w:color w:val="000000"/>
          <w:spacing w:val="0"/>
          <w:sz w:val="32"/>
        </w:rPr>
      </w:r>
    </w:p>
    <w:p>
      <w:pPr>
        <w:pStyle w:val="Normal"/>
        <w:framePr w:w="6740" w:x="2701" w:y="127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、无故不参加现场定期的安全生产检查；</w:t>
      </w:r>
      <w:r>
        <w:rPr>
          <w:rFonts w:ascii="Times New Roman"/>
          <w:color w:val="000000"/>
          <w:spacing w:val="0"/>
          <w:sz w:val="32"/>
        </w:rPr>
      </w:r>
    </w:p>
    <w:p>
      <w:pPr>
        <w:pStyle w:val="Normal"/>
        <w:framePr w:w="9654" w:x="2701" w:y="135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、未组织施工班组学习安全规章制度和安全技术操作规程；</w:t>
      </w:r>
      <w:r>
        <w:rPr>
          <w:rFonts w:ascii="Times New Roman"/>
          <w:color w:val="000000"/>
          <w:spacing w:val="0"/>
          <w:sz w:val="32"/>
        </w:rPr>
      </w:r>
    </w:p>
    <w:p>
      <w:pPr>
        <w:pStyle w:val="Normal"/>
        <w:framePr w:w="9654" w:x="2701" w:y="1358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、对查出的事故隐患未根据整改意见落实措施。</w:t>
      </w:r>
      <w:r>
        <w:rPr>
          <w:rFonts w:ascii="Times New Roman"/>
          <w:color w:val="000000"/>
          <w:spacing w:val="0"/>
          <w:sz w:val="32"/>
        </w:rPr>
      </w:r>
    </w:p>
    <w:p>
      <w:pPr>
        <w:pStyle w:val="Normal"/>
        <w:framePr w:w="9654" w:x="2701" w:y="1358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（三）施工员有下列违章行为之一的处罚</w:t>
      </w:r>
      <w:r>
        <w:rPr>
          <w:rFonts w:ascii="Times New Roman"/>
          <w:color w:val="000000"/>
          <w:spacing w:val="-28"/>
          <w:sz w:val="32"/>
        </w:rPr>
        <w:t xml:space="preserve"> </w:t>
      </w:r>
      <w:r>
        <w:rPr>
          <w:rFonts w:ascii="SimSun"/>
          <w:color w:val="000000"/>
          <w:spacing w:val="-2"/>
          <w:sz w:val="32"/>
        </w:rPr>
        <w:t>300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9654" w:x="2701" w:y="1358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、对班组人员违章作业未及时制止；</w:t>
      </w:r>
      <w:r>
        <w:rPr>
          <w:rFonts w:ascii="Times New Roman"/>
          <w:color w:val="000000"/>
          <w:spacing w:val="0"/>
          <w:sz w:val="32"/>
        </w:rPr>
      </w:r>
    </w:p>
    <w:p>
      <w:pPr>
        <w:pStyle w:val="Normal"/>
        <w:framePr w:w="14391" w:x="2701" w:y="168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、现场安全设施未及时到位，现场安全生产情况与安全技术措施不相符；或未按规定参加</w:t>
      </w:r>
      <w:r>
        <w:rPr>
          <w:rFonts w:ascii="Times New Roman"/>
          <w:color w:val="000000"/>
          <w:spacing w:val="0"/>
          <w:sz w:val="32"/>
        </w:rPr>
      </w:r>
    </w:p>
    <w:p>
      <w:pPr>
        <w:pStyle w:val="Normal"/>
        <w:framePr w:w="14391" w:x="2701" w:y="168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现场安全防护用品、安全设施和机械设备的验收及检查；</w:t>
      </w:r>
      <w:r>
        <w:rPr>
          <w:rFonts w:ascii="Times New Roman"/>
          <w:color w:val="000000"/>
          <w:spacing w:val="0"/>
          <w:sz w:val="32"/>
        </w:rPr>
      </w:r>
    </w:p>
    <w:p>
      <w:pPr>
        <w:pStyle w:val="Normal"/>
        <w:framePr w:w="14391" w:x="2701" w:y="1682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、未对模板工程进行验收和检查；</w:t>
      </w:r>
      <w:r>
        <w:rPr>
          <w:rFonts w:ascii="Times New Roman"/>
          <w:color w:val="000000"/>
          <w:spacing w:val="0"/>
          <w:sz w:val="32"/>
        </w:rPr>
      </w:r>
    </w:p>
    <w:p>
      <w:pPr>
        <w:pStyle w:val="Normal"/>
        <w:framePr w:w="10383" w:x="2701" w:y="192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、分部、分项工程书面安全交底不及时、不全面、针对性不强；</w:t>
      </w:r>
      <w:r>
        <w:rPr>
          <w:rFonts w:ascii="Times New Roman"/>
          <w:color w:val="000000"/>
          <w:spacing w:val="0"/>
          <w:sz w:val="32"/>
        </w:rPr>
      </w:r>
    </w:p>
    <w:p>
      <w:pPr>
        <w:pStyle w:val="Normal"/>
        <w:framePr w:w="10383" w:x="2701" w:y="1925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、查出的事故隐患按“三定”要求整改后未进行复查。</w:t>
      </w:r>
      <w:r>
        <w:rPr>
          <w:rFonts w:ascii="Times New Roman"/>
          <w:color w:val="000000"/>
          <w:spacing w:val="0"/>
          <w:sz w:val="32"/>
        </w:rPr>
      </w:r>
    </w:p>
    <w:p>
      <w:pPr>
        <w:pStyle w:val="Normal"/>
        <w:framePr w:w="10383" w:x="2701" w:y="1925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、未按规定做好基坑支护变形监测；</w:t>
      </w:r>
      <w:r>
        <w:rPr>
          <w:rFonts w:ascii="Times New Roman"/>
          <w:color w:val="000000"/>
          <w:spacing w:val="0"/>
          <w:sz w:val="32"/>
        </w:rPr>
      </w:r>
    </w:p>
    <w:p>
      <w:pPr>
        <w:pStyle w:val="Normal"/>
        <w:framePr w:w="4918" w:x="2701" w:y="216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、生活设施搭设不符合要求；</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6376"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、夜间未经许可进行施工受到通报的；</w:t>
      </w:r>
      <w:r>
        <w:rPr>
          <w:rFonts w:ascii="Times New Roman"/>
          <w:color w:val="000000"/>
          <w:spacing w:val="0"/>
          <w:sz w:val="32"/>
        </w:rPr>
      </w:r>
    </w:p>
    <w:p>
      <w:pPr>
        <w:pStyle w:val="Normal"/>
        <w:framePr w:w="11476" w:x="2701" w:y="30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、参加安全防护用品、安全设施和机械设备验收后未在验收单上签字；</w:t>
      </w:r>
      <w:r>
        <w:rPr>
          <w:rFonts w:ascii="Times New Roman"/>
          <w:color w:val="000000"/>
          <w:spacing w:val="0"/>
          <w:sz w:val="32"/>
        </w:rPr>
      </w:r>
    </w:p>
    <w:p>
      <w:pPr>
        <w:pStyle w:val="Normal"/>
        <w:framePr w:w="11476" w:x="2701" w:y="305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、所属班组长受到处罚时。</w:t>
      </w:r>
      <w:r>
        <w:rPr>
          <w:rFonts w:ascii="Times New Roman"/>
          <w:color w:val="000000"/>
          <w:spacing w:val="0"/>
          <w:sz w:val="32"/>
        </w:rPr>
      </w:r>
    </w:p>
    <w:p>
      <w:pPr>
        <w:pStyle w:val="Normal"/>
        <w:framePr w:w="5465" w:x="2701" w:y="46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四、项目安全员违章行为处罚标准</w:t>
      </w:r>
      <w:r>
        <w:rPr>
          <w:rFonts w:ascii="Times New Roman"/>
          <w:color w:val="000000"/>
          <w:spacing w:val="0"/>
          <w:sz w:val="32"/>
        </w:rPr>
      </w:r>
    </w:p>
    <w:p>
      <w:pPr>
        <w:pStyle w:val="Normal"/>
        <w:framePr w:w="8161" w:x="2701" w:y="54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（一）安全员有下列违章行为之一的处罚</w:t>
      </w:r>
      <w:r>
        <w:rPr>
          <w:rFonts w:ascii="Times New Roman"/>
          <w:color w:val="000000"/>
          <w:spacing w:val="-28"/>
          <w:sz w:val="32"/>
        </w:rPr>
        <w:t xml:space="preserve"> </w:t>
      </w:r>
      <w:r>
        <w:rPr>
          <w:rFonts w:ascii="SimSun"/>
          <w:color w:val="000000"/>
          <w:spacing w:val="-2"/>
          <w:sz w:val="32"/>
        </w:rPr>
        <w:t>1500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8161" w:x="2701" w:y="548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、未经培训考核，无证上岗；</w:t>
      </w:r>
      <w:r>
        <w:rPr>
          <w:rFonts w:ascii="Times New Roman"/>
          <w:color w:val="000000"/>
          <w:spacing w:val="0"/>
          <w:sz w:val="32"/>
        </w:rPr>
      </w:r>
    </w:p>
    <w:p>
      <w:pPr>
        <w:pStyle w:val="Normal"/>
        <w:framePr w:w="14391" w:x="2701" w:y="71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、对上级部门查出的事故隐患未按“三定”要求督促整改，或未对整改情况进行复查；</w:t>
      </w:r>
      <w:r>
        <w:rPr>
          <w:rFonts w:ascii="Times New Roman"/>
          <w:color w:val="000000"/>
          <w:spacing w:val="0"/>
          <w:sz w:val="32"/>
        </w:rPr>
      </w:r>
    </w:p>
    <w:p>
      <w:pPr>
        <w:pStyle w:val="Normal"/>
        <w:framePr w:w="14391" w:x="2701" w:y="7107"/>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、现场安全记录资料与实际施工情况严重不符；</w:t>
      </w:r>
      <w:r>
        <w:rPr>
          <w:rFonts w:ascii="Times New Roman"/>
          <w:color w:val="000000"/>
          <w:spacing w:val="0"/>
          <w:sz w:val="32"/>
        </w:rPr>
      </w:r>
    </w:p>
    <w:p>
      <w:pPr>
        <w:pStyle w:val="Normal"/>
        <w:framePr w:w="14391" w:x="2701" w:y="710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、上级部门检查时项目被责令全面停工整改一次。</w:t>
      </w:r>
      <w:r>
        <w:rPr>
          <w:rFonts w:ascii="Times New Roman"/>
          <w:color w:val="000000"/>
          <w:spacing w:val="0"/>
          <w:sz w:val="32"/>
        </w:rPr>
      </w:r>
    </w:p>
    <w:p>
      <w:pPr>
        <w:pStyle w:val="Normal"/>
        <w:framePr w:w="14391" w:x="2701" w:y="710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（二）安全员有下列违章行为之一的处罚</w:t>
      </w:r>
      <w:r>
        <w:rPr>
          <w:rFonts w:ascii="Times New Roman"/>
          <w:color w:val="000000"/>
          <w:spacing w:val="-28"/>
          <w:sz w:val="32"/>
        </w:rPr>
        <w:t xml:space="preserve"> </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710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、工程施工作业期间，未经项目经理批准，并且未指定现场有相应资格的暂时代理人员，</w:t>
      </w:r>
      <w:r>
        <w:rPr>
          <w:rFonts w:ascii="Times New Roman"/>
          <w:color w:val="000000"/>
          <w:spacing w:val="0"/>
          <w:sz w:val="32"/>
        </w:rPr>
      </w:r>
    </w:p>
    <w:p>
      <w:pPr>
        <w:pStyle w:val="Normal"/>
        <w:framePr w:w="14391" w:x="2701" w:y="710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而擅自离开项目现场；</w:t>
      </w:r>
      <w:r>
        <w:rPr>
          <w:rFonts w:ascii="Times New Roman"/>
          <w:color w:val="000000"/>
          <w:spacing w:val="0"/>
          <w:sz w:val="32"/>
        </w:rPr>
      </w:r>
    </w:p>
    <w:p>
      <w:pPr>
        <w:pStyle w:val="Normal"/>
        <w:framePr w:w="5283" w:x="2701" w:y="119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、未经常或定期开展安全活动；</w:t>
      </w:r>
      <w:r>
        <w:rPr>
          <w:rFonts w:ascii="Times New Roman"/>
          <w:color w:val="000000"/>
          <w:spacing w:val="0"/>
          <w:sz w:val="32"/>
        </w:rPr>
      </w:r>
    </w:p>
    <w:p>
      <w:pPr>
        <w:pStyle w:val="Normal"/>
        <w:framePr w:w="9290" w:x="2701" w:y="127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、安全技术措施在实施过程中未进行督促、检查、指导；</w:t>
      </w:r>
      <w:r>
        <w:rPr>
          <w:rFonts w:ascii="Times New Roman"/>
          <w:color w:val="000000"/>
          <w:spacing w:val="0"/>
          <w:sz w:val="32"/>
        </w:rPr>
      </w:r>
    </w:p>
    <w:p>
      <w:pPr>
        <w:pStyle w:val="Normal"/>
        <w:framePr w:w="9290" w:x="2701" w:y="1277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、未参加项目定期的安全生产检查；</w:t>
      </w:r>
      <w:r>
        <w:rPr>
          <w:rFonts w:ascii="Times New Roman"/>
          <w:color w:val="000000"/>
          <w:spacing w:val="0"/>
          <w:sz w:val="32"/>
        </w:rPr>
      </w:r>
    </w:p>
    <w:p>
      <w:pPr>
        <w:pStyle w:val="Normal"/>
        <w:framePr w:w="8197" w:x="2701" w:y="14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、未及时制止违章指挥；或未及时制止违章作业。</w:t>
      </w:r>
      <w:r>
        <w:rPr>
          <w:rFonts w:ascii="Times New Roman"/>
          <w:color w:val="000000"/>
          <w:spacing w:val="0"/>
          <w:sz w:val="32"/>
        </w:rPr>
      </w:r>
    </w:p>
    <w:p>
      <w:pPr>
        <w:pStyle w:val="Normal"/>
        <w:framePr w:w="8197" w:x="2701" w:y="1439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（三）安全员有下列违章行为之一的处罚</w:t>
      </w:r>
      <w:r>
        <w:rPr>
          <w:rFonts w:ascii="Times New Roman"/>
          <w:color w:val="000000"/>
          <w:spacing w:val="-28"/>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8197" w:x="2701" w:y="1439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、未督促做好分部、分项工程书面安全技术交底；</w:t>
      </w:r>
      <w:r>
        <w:rPr>
          <w:rFonts w:ascii="Times New Roman"/>
          <w:color w:val="000000"/>
          <w:spacing w:val="0"/>
          <w:sz w:val="32"/>
        </w:rPr>
      </w:r>
    </w:p>
    <w:p>
      <w:pPr>
        <w:pStyle w:val="Normal"/>
        <w:framePr w:w="8197" w:x="2701" w:y="1439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、未督促施工班组开展班前安全活动；</w:t>
      </w:r>
      <w:r>
        <w:rPr>
          <w:rFonts w:ascii="Times New Roman"/>
          <w:color w:val="000000"/>
          <w:spacing w:val="0"/>
          <w:sz w:val="32"/>
        </w:rPr>
      </w:r>
    </w:p>
    <w:p>
      <w:pPr>
        <w:pStyle w:val="Normal"/>
        <w:framePr w:w="11112" w:x="2701" w:y="176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、现场有一项安全防护用品、安全设施和机械设备未经验收而使用；</w:t>
      </w:r>
      <w:r>
        <w:rPr>
          <w:rFonts w:ascii="Times New Roman"/>
          <w:color w:val="000000"/>
          <w:spacing w:val="0"/>
          <w:sz w:val="32"/>
        </w:rPr>
      </w:r>
    </w:p>
    <w:p>
      <w:pPr>
        <w:pStyle w:val="Normal"/>
        <w:framePr w:w="11112" w:x="2701" w:y="1763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、现场消防设施设置不合理；</w:t>
      </w:r>
      <w:r>
        <w:rPr>
          <w:rFonts w:ascii="Times New Roman"/>
          <w:color w:val="000000"/>
          <w:spacing w:val="0"/>
          <w:sz w:val="32"/>
        </w:rPr>
      </w:r>
    </w:p>
    <w:p>
      <w:pPr>
        <w:pStyle w:val="Normal"/>
        <w:framePr w:w="14391" w:x="2701" w:y="192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、现场安全管理规章制度不健全；项目安全管理网络图不健全；重要施工部位及危险区域</w:t>
      </w:r>
      <w:r>
        <w:rPr>
          <w:rFonts w:ascii="Times New Roman"/>
          <w:color w:val="000000"/>
          <w:spacing w:val="0"/>
          <w:sz w:val="32"/>
        </w:rPr>
      </w:r>
    </w:p>
    <w:p>
      <w:pPr>
        <w:pStyle w:val="Normal"/>
        <w:framePr w:w="14391" w:x="2701" w:y="1925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无安全警示警告标志。</w:t>
      </w:r>
      <w:r>
        <w:rPr>
          <w:rFonts w:ascii="Times New Roman"/>
          <w:color w:val="000000"/>
          <w:spacing w:val="0"/>
          <w:sz w:val="32"/>
        </w:rPr>
      </w:r>
    </w:p>
    <w:p>
      <w:pPr>
        <w:pStyle w:val="Normal"/>
        <w:framePr w:w="11476" w:x="2701" w:y="2087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（四）安全员有下列违章行为之一的处罚</w:t>
      </w:r>
      <w:r>
        <w:rPr>
          <w:rFonts w:ascii="Times New Roman"/>
          <w:color w:val="000000"/>
          <w:spacing w:val="-28"/>
          <w:sz w:val="32"/>
        </w:rPr>
        <w:t xml:space="preserve"> </w:t>
      </w:r>
      <w:r>
        <w:rPr>
          <w:rFonts w:ascii="SimSun"/>
          <w:color w:val="000000"/>
          <w:spacing w:val="-2"/>
          <w:sz w:val="32"/>
        </w:rPr>
        <w:t>300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476" w:x="2701" w:y="2087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、现场有一项安全防护用品、安全设施和机械设备验收签字手续不全；</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391"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、安全生产月报表记录不齐全；安全生产检查记录不全或无记录，或无整改意见，或未复</w:t>
      </w:r>
      <w:r>
        <w:rPr>
          <w:rFonts w:ascii="Times New Roman"/>
          <w:color w:val="000000"/>
          <w:spacing w:val="0"/>
          <w:sz w:val="32"/>
        </w:rPr>
      </w:r>
    </w:p>
    <w:p>
      <w:pPr>
        <w:pStyle w:val="Normal"/>
        <w:framePr w:w="14391"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查；安全教育、安全技术交底未履行签字手续；</w:t>
      </w:r>
      <w:r>
        <w:rPr>
          <w:rFonts w:ascii="Times New Roman"/>
          <w:color w:val="000000"/>
          <w:spacing w:val="0"/>
          <w:sz w:val="32"/>
        </w:rPr>
      </w:r>
    </w:p>
    <w:p>
      <w:pPr>
        <w:pStyle w:val="Normal"/>
        <w:framePr w:w="14391"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、现场特种作业人员未持证上岗，或人、证不相符；</w:t>
      </w:r>
      <w:r>
        <w:rPr>
          <w:rFonts w:ascii="Times New Roman"/>
          <w:color w:val="000000"/>
          <w:spacing w:val="0"/>
          <w:sz w:val="32"/>
        </w:rPr>
      </w:r>
    </w:p>
    <w:p>
      <w:pPr>
        <w:pStyle w:val="Normal"/>
        <w:framePr w:w="14391"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、现场班组人员因违章作业受到处罚时。</w:t>
      </w:r>
      <w:r>
        <w:rPr>
          <w:rFonts w:ascii="Times New Roman"/>
          <w:color w:val="000000"/>
          <w:spacing w:val="0"/>
          <w:sz w:val="32"/>
        </w:rPr>
      </w:r>
    </w:p>
    <w:p>
      <w:pPr>
        <w:pStyle w:val="Normal"/>
        <w:framePr w:w="5465" w:x="2701" w:y="54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五、项目材料员违章行为处罚标准</w:t>
      </w:r>
      <w:r>
        <w:rPr>
          <w:rFonts w:ascii="Times New Roman"/>
          <w:color w:val="000000"/>
          <w:spacing w:val="0"/>
          <w:sz w:val="32"/>
        </w:rPr>
      </w:r>
    </w:p>
    <w:p>
      <w:pPr>
        <w:pStyle w:val="Normal"/>
        <w:framePr w:w="8926" w:x="2701" w:y="62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（一）材料员有下列违章行为之一的处罚</w:t>
      </w:r>
      <w:r>
        <w:rPr>
          <w:rFonts w:ascii="Times New Roman"/>
          <w:color w:val="000000"/>
          <w:spacing w:val="-28"/>
          <w:sz w:val="32"/>
        </w:rPr>
        <w:t xml:space="preserve"> </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8926" w:x="2701" w:y="629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、材料采购、运输、储存未按制度实施、管理不规范；</w:t>
      </w:r>
      <w:r>
        <w:rPr>
          <w:rFonts w:ascii="Times New Roman"/>
          <w:color w:val="000000"/>
          <w:spacing w:val="0"/>
          <w:sz w:val="32"/>
        </w:rPr>
      </w:r>
    </w:p>
    <w:p>
      <w:pPr>
        <w:pStyle w:val="Normal"/>
        <w:framePr w:w="8926" w:x="2701" w:y="6297"/>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、材料仓库存在严重消防安全隐患。</w:t>
      </w:r>
      <w:r>
        <w:rPr>
          <w:rFonts w:ascii="Times New Roman"/>
          <w:color w:val="000000"/>
          <w:spacing w:val="0"/>
          <w:sz w:val="32"/>
        </w:rPr>
      </w:r>
    </w:p>
    <w:p>
      <w:pPr>
        <w:pStyle w:val="Normal"/>
        <w:framePr w:w="7979" w:x="2701" w:y="87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（二）材料员有下列违章行为之一的处罚</w:t>
      </w:r>
      <w:r>
        <w:rPr>
          <w:rFonts w:ascii="Times New Roman"/>
          <w:color w:val="000000"/>
          <w:spacing w:val="-28"/>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7979" w:x="2701" w:y="87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、安全设施所需的材料、物资不符合标准要求；</w:t>
      </w:r>
      <w:r>
        <w:rPr>
          <w:rFonts w:ascii="Times New Roman"/>
          <w:color w:val="000000"/>
          <w:spacing w:val="0"/>
          <w:sz w:val="32"/>
        </w:rPr>
      </w:r>
    </w:p>
    <w:p>
      <w:pPr>
        <w:pStyle w:val="Normal"/>
        <w:framePr w:w="7979" w:x="2701" w:y="87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、采购的安全防护用品不符合要求；</w:t>
      </w:r>
      <w:r>
        <w:rPr>
          <w:rFonts w:ascii="Times New Roman"/>
          <w:color w:val="000000"/>
          <w:spacing w:val="0"/>
          <w:sz w:val="32"/>
        </w:rPr>
      </w:r>
    </w:p>
    <w:p>
      <w:pPr>
        <w:pStyle w:val="Normal"/>
        <w:framePr w:w="14391" w:x="2701" w:y="111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、材料、构件、料具堆放不按现场平面图布置，或堆放不整齐、不规范而影响现场施工安</w:t>
      </w:r>
      <w:r>
        <w:rPr>
          <w:rFonts w:ascii="Times New Roman"/>
          <w:color w:val="000000"/>
          <w:spacing w:val="0"/>
          <w:sz w:val="32"/>
        </w:rPr>
      </w:r>
    </w:p>
    <w:p>
      <w:pPr>
        <w:pStyle w:val="Normal"/>
        <w:framePr w:w="14391"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全。</w:t>
      </w:r>
      <w:r>
        <w:rPr>
          <w:rFonts w:ascii="Times New Roman"/>
          <w:color w:val="000000"/>
          <w:spacing w:val="0"/>
          <w:sz w:val="32"/>
        </w:rPr>
      </w:r>
    </w:p>
    <w:p>
      <w:pPr>
        <w:pStyle w:val="Normal"/>
        <w:framePr w:w="4736" w:x="2701" w:y="127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六、班组长违章行为处罚标准</w:t>
      </w:r>
      <w:r>
        <w:rPr>
          <w:rFonts w:ascii="Times New Roman"/>
          <w:color w:val="000000"/>
          <w:spacing w:val="0"/>
          <w:sz w:val="32"/>
        </w:rPr>
      </w:r>
    </w:p>
    <w:p>
      <w:pPr>
        <w:pStyle w:val="Normal"/>
        <w:framePr w:w="8161" w:x="2701" w:y="135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（一）班组长有下列违章行为之一的处罚</w:t>
      </w:r>
      <w:r>
        <w:rPr>
          <w:rFonts w:ascii="Times New Roman"/>
          <w:color w:val="000000"/>
          <w:spacing w:val="-28"/>
          <w:sz w:val="32"/>
        </w:rPr>
        <w:t xml:space="preserve"> </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8161" w:x="2701" w:y="1358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、违章指挥</w:t>
      </w:r>
      <w:r>
        <w:rPr>
          <w:rFonts w:ascii="Times New Roman"/>
          <w:color w:val="000000"/>
          <w:spacing w:val="0"/>
          <w:sz w:val="32"/>
        </w:rPr>
      </w:r>
    </w:p>
    <w:p>
      <w:pPr>
        <w:pStyle w:val="Normal"/>
        <w:framePr w:w="7979" w:x="2701" w:y="152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（二）班组长有下列违章行为之一的处罚</w:t>
      </w:r>
      <w:r>
        <w:rPr>
          <w:rFonts w:ascii="Times New Roman"/>
          <w:color w:val="000000"/>
          <w:spacing w:val="-28"/>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7979" w:x="2701" w:y="1520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、未及时制止违章作业；</w:t>
      </w:r>
      <w:r>
        <w:rPr>
          <w:rFonts w:ascii="Times New Roman"/>
          <w:color w:val="000000"/>
          <w:spacing w:val="0"/>
          <w:sz w:val="32"/>
        </w:rPr>
      </w:r>
    </w:p>
    <w:p>
      <w:pPr>
        <w:pStyle w:val="Normal"/>
        <w:framePr w:w="4190" w:x="2701" w:y="168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、未开展班组安全活动；</w:t>
      </w:r>
      <w:r>
        <w:rPr>
          <w:rFonts w:ascii="Times New Roman"/>
          <w:color w:val="000000"/>
          <w:spacing w:val="0"/>
          <w:sz w:val="32"/>
        </w:rPr>
      </w:r>
    </w:p>
    <w:p>
      <w:pPr>
        <w:pStyle w:val="Normal"/>
        <w:framePr w:w="14391" w:x="2701" w:y="176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、上岗前未对作业现场环境、安全防护情况、机械设备和个人劳保用品进行检查，或未及</w:t>
      </w:r>
      <w:r>
        <w:rPr>
          <w:rFonts w:ascii="Times New Roman"/>
          <w:color w:val="000000"/>
          <w:spacing w:val="0"/>
          <w:sz w:val="32"/>
        </w:rPr>
      </w:r>
    </w:p>
    <w:p>
      <w:pPr>
        <w:pStyle w:val="Normal"/>
        <w:framePr w:w="14391" w:x="2701" w:y="1763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hAnsi="SimSun" w:cs="SimSun"/>
          <w:color w:val="000000"/>
          <w:spacing w:val="-3"/>
          <w:sz w:val="32"/>
        </w:rPr>
        <w:t>时消除发现的安全隐患；或未对班组人员进行上岗安全教育，或未进行上岗安全交底；</w:t>
      </w:r>
      <w:r>
        <w:rPr>
          <w:rFonts w:ascii="Times New Roman"/>
          <w:color w:val="000000"/>
          <w:spacing w:val="0"/>
          <w:sz w:val="32"/>
        </w:rPr>
      </w:r>
    </w:p>
    <w:p>
      <w:pPr>
        <w:pStyle w:val="Normal"/>
        <w:framePr w:w="14391" w:x="2701" w:y="1763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、班组内有人赌博、斗殴。</w:t>
      </w:r>
      <w:r>
        <w:rPr>
          <w:rFonts w:ascii="Times New Roman"/>
          <w:color w:val="000000"/>
          <w:spacing w:val="0"/>
          <w:sz w:val="32"/>
        </w:rPr>
      </w:r>
    </w:p>
    <w:p>
      <w:pPr>
        <w:pStyle w:val="Normal"/>
        <w:framePr w:w="14391" w:x="2701" w:y="200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（三）班组长有下列违章行为之一的处罚</w:t>
      </w:r>
      <w:r>
        <w:rPr>
          <w:rFonts w:ascii="Times New Roman"/>
          <w:color w:val="000000"/>
          <w:spacing w:val="-28"/>
          <w:sz w:val="32"/>
        </w:rPr>
        <w:t xml:space="preserve"> </w:t>
      </w:r>
      <w:r>
        <w:rPr>
          <w:rFonts w:ascii="SimSun"/>
          <w:color w:val="000000"/>
          <w:spacing w:val="-2"/>
          <w:sz w:val="32"/>
        </w:rPr>
        <w:t>300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2006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、安全活动记录不全或无记录，或少记或漏记；</w:t>
      </w:r>
      <w:r>
        <w:rPr>
          <w:rFonts w:ascii="Times New Roman"/>
          <w:color w:val="000000"/>
          <w:spacing w:val="0"/>
          <w:sz w:val="32"/>
        </w:rPr>
      </w:r>
    </w:p>
    <w:p>
      <w:pPr>
        <w:pStyle w:val="Normal"/>
        <w:framePr w:w="14391" w:x="2701" w:y="2006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、上岗人员未全部接受安全教育；三级安全教育未履行签字手续；班组成员无故不参加安</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0565"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全知识考试；班组成员在没有个人防护用品情况下上岗施工作业；</w:t>
      </w:r>
      <w:r>
        <w:rPr>
          <w:rFonts w:ascii="Times New Roman"/>
          <w:color w:val="000000"/>
          <w:spacing w:val="0"/>
          <w:sz w:val="32"/>
        </w:rPr>
      </w:r>
    </w:p>
    <w:p>
      <w:pPr>
        <w:pStyle w:val="Normal"/>
        <w:framePr w:w="10565"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、班后下岗未做到工完场清，或废物料未及时归堆；</w:t>
      </w:r>
      <w:r>
        <w:rPr>
          <w:rFonts w:ascii="Times New Roman"/>
          <w:color w:val="000000"/>
          <w:spacing w:val="0"/>
          <w:sz w:val="32"/>
        </w:rPr>
      </w:r>
    </w:p>
    <w:p>
      <w:pPr>
        <w:pStyle w:val="Normal"/>
        <w:framePr w:w="10565"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、宿舍内违章用火、用电热设备等；</w:t>
      </w:r>
      <w:r>
        <w:rPr>
          <w:rFonts w:ascii="Times New Roman"/>
          <w:color w:val="000000"/>
          <w:spacing w:val="0"/>
          <w:sz w:val="32"/>
        </w:rPr>
      </w:r>
    </w:p>
    <w:p>
      <w:pPr>
        <w:pStyle w:val="Normal"/>
        <w:framePr w:w="4190" w:x="2701" w:y="46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、班组人员受到处罚时。</w:t>
      </w:r>
      <w:r>
        <w:rPr>
          <w:rFonts w:ascii="Times New Roman"/>
          <w:color w:val="000000"/>
          <w:spacing w:val="0"/>
          <w:sz w:val="32"/>
        </w:rPr>
      </w:r>
    </w:p>
    <w:p>
      <w:pPr>
        <w:pStyle w:val="Normal"/>
        <w:framePr w:w="14332" w:x="2701" w:y="544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第十九条</w:t>
      </w:r>
      <w:r>
        <w:rPr>
          <w:rFonts w:ascii="Times New Roman"/>
          <w:color w:val="000000"/>
          <w:spacing w:val="237"/>
          <w:sz w:val="32"/>
        </w:rPr>
        <w:t xml:space="preserve"> </w:t>
      </w:r>
      <w:r>
        <w:rPr>
          <w:rFonts w:ascii="SimSun" w:hAnsi="SimSun" w:cs="SimSun"/>
          <w:color w:val="000000"/>
          <w:spacing w:val="-6"/>
          <w:sz w:val="32"/>
        </w:rPr>
        <w:t>现场操作人员有下列违章行为之一的，检查人员一次可处以</w:t>
      </w:r>
      <w:r>
        <w:rPr>
          <w:rFonts w:ascii="Times New Roman"/>
          <w:color w:val="000000"/>
          <w:spacing w:val="4"/>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2"/>
          <w:sz w:val="32"/>
        </w:rPr>
        <w:t>元以上、</w:t>
      </w:r>
      <w:r>
        <w:rPr>
          <w:rFonts w:ascii="SimSun"/>
          <w:color w:val="000000"/>
          <w:spacing w:val="-2"/>
          <w:sz w:val="32"/>
        </w:rPr>
        <w:t>500</w:t>
      </w:r>
      <w:r>
        <w:rPr>
          <w:rFonts w:ascii="Times New Roman"/>
          <w:color w:val="000000"/>
          <w:spacing w:val="0"/>
          <w:sz w:val="32"/>
        </w:rPr>
        <w:t xml:space="preserve"> </w:t>
      </w:r>
      <w:r>
        <w:rPr>
          <w:rFonts w:ascii="SimSun" w:hAnsi="SimSun" w:cs="SimSun"/>
          <w:color w:val="000000"/>
          <w:spacing w:val="0"/>
          <w:sz w:val="32"/>
        </w:rPr>
        <w:t>元</w:t>
      </w:r>
      <w:r>
        <w:rPr>
          <w:rFonts w:ascii="Times New Roman"/>
          <w:color w:val="000000"/>
          <w:spacing w:val="0"/>
          <w:sz w:val="32"/>
        </w:rPr>
      </w:r>
    </w:p>
    <w:p>
      <w:pPr>
        <w:pStyle w:val="Normal"/>
        <w:framePr w:w="2064" w:x="2701" w:y="61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以下罚款：</w:t>
      </w:r>
      <w:r>
        <w:rPr>
          <w:rFonts w:ascii="Times New Roman"/>
          <w:color w:val="000000"/>
          <w:spacing w:val="0"/>
          <w:sz w:val="32"/>
        </w:rPr>
      </w:r>
    </w:p>
    <w:p>
      <w:pPr>
        <w:pStyle w:val="Normal"/>
        <w:framePr w:w="4190" w:x="2701" w:y="69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、违章作业和冒险作业；</w:t>
      </w:r>
      <w:r>
        <w:rPr>
          <w:rFonts w:ascii="Times New Roman"/>
          <w:color w:val="000000"/>
          <w:spacing w:val="0"/>
          <w:sz w:val="32"/>
        </w:rPr>
      </w:r>
    </w:p>
    <w:p>
      <w:pPr>
        <w:pStyle w:val="Normal"/>
        <w:framePr w:w="3825" w:x="2701" w:y="77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、酒后进入施工现场；</w:t>
      </w:r>
      <w:r>
        <w:rPr>
          <w:rFonts w:ascii="Times New Roman"/>
          <w:color w:val="000000"/>
          <w:spacing w:val="0"/>
          <w:sz w:val="32"/>
        </w:rPr>
      </w:r>
    </w:p>
    <w:p>
      <w:pPr>
        <w:pStyle w:val="Normal"/>
        <w:framePr w:w="6740" w:x="2701" w:y="860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、未正确使用现场安全防护用品、设施；</w:t>
      </w:r>
      <w:r>
        <w:rPr>
          <w:rFonts w:ascii="Times New Roman"/>
          <w:color w:val="000000"/>
          <w:spacing w:val="0"/>
          <w:sz w:val="32"/>
        </w:rPr>
      </w:r>
    </w:p>
    <w:p>
      <w:pPr>
        <w:pStyle w:val="Normal"/>
        <w:framePr w:w="14391" w:x="2701" w:y="941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、在无可靠有效的安全措施和防护装置的情况下，擅自开动或使用各种机械设备，或擅自</w:t>
      </w:r>
      <w:r>
        <w:rPr>
          <w:rFonts w:ascii="Times New Roman"/>
          <w:color w:val="000000"/>
          <w:spacing w:val="0"/>
          <w:sz w:val="32"/>
        </w:rPr>
      </w:r>
    </w:p>
    <w:p>
      <w:pPr>
        <w:pStyle w:val="Normal"/>
        <w:framePr w:w="14391" w:x="2701" w:y="941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使用有故障停用的机械、电气设备；</w:t>
      </w:r>
      <w:r>
        <w:rPr>
          <w:rFonts w:ascii="Times New Roman"/>
          <w:color w:val="000000"/>
          <w:spacing w:val="0"/>
          <w:sz w:val="32"/>
        </w:rPr>
      </w:r>
    </w:p>
    <w:p>
      <w:pPr>
        <w:pStyle w:val="Normal"/>
        <w:framePr w:w="14391" w:x="2701" w:y="1103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、任意拆除、破坏已做好的安全防护设施、装置等；</w:t>
      </w:r>
      <w:r>
        <w:rPr>
          <w:rFonts w:ascii="Times New Roman"/>
          <w:color w:val="000000"/>
          <w:spacing w:val="0"/>
          <w:sz w:val="32"/>
        </w:rPr>
      </w:r>
    </w:p>
    <w:p>
      <w:pPr>
        <w:pStyle w:val="Normal"/>
        <w:framePr w:w="14391" w:x="2701" w:y="1103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、不服从项目部关于施工现场创建文明工地的规定和要求，或不遵守现场卫生保洁制度等</w:t>
      </w:r>
      <w:r>
        <w:rPr>
          <w:rFonts w:ascii="Times New Roman"/>
          <w:color w:val="000000"/>
          <w:spacing w:val="0"/>
          <w:sz w:val="32"/>
        </w:rPr>
      </w:r>
    </w:p>
    <w:p>
      <w:pPr>
        <w:pStyle w:val="Normal"/>
        <w:framePr w:w="3648" w:x="2701" w:y="1265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相关管理制度或规定。</w:t>
      </w:r>
      <w:r>
        <w:rPr>
          <w:rFonts w:ascii="Times New Roman"/>
          <w:color w:val="000000"/>
          <w:spacing w:val="0"/>
          <w:sz w:val="32"/>
        </w:rPr>
      </w:r>
    </w:p>
    <w:p>
      <w:pPr>
        <w:pStyle w:val="Normal"/>
        <w:framePr w:w="14332" w:x="2701" w:y="13423"/>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第二十条</w:t>
      </w:r>
      <w:r>
        <w:rPr>
          <w:rFonts w:ascii="Times New Roman"/>
          <w:color w:val="000000"/>
          <w:spacing w:val="237"/>
          <w:sz w:val="32"/>
        </w:rPr>
        <w:t xml:space="preserve"> </w:t>
      </w:r>
      <w:r>
        <w:rPr>
          <w:rFonts w:ascii="SimSun" w:hAnsi="SimSun" w:cs="SimSun"/>
          <w:color w:val="000000"/>
          <w:spacing w:val="-3"/>
          <w:sz w:val="32"/>
        </w:rPr>
        <w:t>现场操作人员有下列违章行为之一的，检查人员一次可处以</w:t>
      </w:r>
      <w:r>
        <w:rPr>
          <w:rFonts w:ascii="Times New Roman"/>
          <w:color w:val="000000"/>
          <w:spacing w:val="2"/>
          <w:sz w:val="32"/>
        </w:rPr>
        <w:t xml:space="preserve"> </w:t>
      </w:r>
      <w:r>
        <w:rPr>
          <w:rFonts w:ascii="SimSun"/>
          <w:color w:val="000000"/>
          <w:spacing w:val="-2"/>
          <w:sz w:val="32"/>
        </w:rPr>
        <w:t>50</w:t>
      </w:r>
      <w:r>
        <w:rPr>
          <w:rFonts w:ascii="Times New Roman"/>
          <w:color w:val="000000"/>
          <w:spacing w:val="14"/>
          <w:sz w:val="32"/>
        </w:rPr>
        <w:t xml:space="preserve"> </w:t>
      </w:r>
      <w:r>
        <w:rPr>
          <w:rFonts w:ascii="SimSun" w:hAnsi="SimSun" w:cs="SimSun"/>
          <w:color w:val="000000"/>
          <w:spacing w:val="-4"/>
          <w:sz w:val="32"/>
        </w:rPr>
        <w:t>元以上、</w:t>
      </w:r>
      <w:r>
        <w:rPr>
          <w:rFonts w:ascii="SimSun"/>
          <w:color w:val="000000"/>
          <w:spacing w:val="-2"/>
          <w:sz w:val="32"/>
        </w:rPr>
        <w:t>100</w:t>
      </w:r>
      <w:r>
        <w:rPr>
          <w:rFonts w:ascii="Times New Roman"/>
          <w:color w:val="000000"/>
          <w:spacing w:val="14"/>
          <w:sz w:val="32"/>
        </w:rPr>
        <w:t xml:space="preserve"> </w:t>
      </w:r>
      <w:r>
        <w:rPr>
          <w:rFonts w:ascii="SimSun" w:hAnsi="SimSun" w:cs="SimSun"/>
          <w:color w:val="000000"/>
          <w:spacing w:val="0"/>
          <w:sz w:val="32"/>
        </w:rPr>
        <w:t>元</w:t>
      </w:r>
      <w:r>
        <w:rPr>
          <w:rFonts w:ascii="Times New Roman"/>
          <w:color w:val="000000"/>
          <w:spacing w:val="0"/>
          <w:sz w:val="32"/>
        </w:rPr>
      </w:r>
    </w:p>
    <w:p>
      <w:pPr>
        <w:pStyle w:val="Normal"/>
        <w:framePr w:w="14332" w:x="2701" w:y="13423"/>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以下罚款：</w:t>
      </w:r>
      <w:r>
        <w:rPr>
          <w:rFonts w:ascii="Times New Roman"/>
          <w:color w:val="000000"/>
          <w:spacing w:val="0"/>
          <w:sz w:val="32"/>
        </w:rPr>
      </w:r>
    </w:p>
    <w:p>
      <w:pPr>
        <w:pStyle w:val="Normal"/>
        <w:framePr w:w="12205" w:x="2701" w:y="149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、进入施工现场未戴安全帽、未扣帽带，或未正确使用个人劳动防护用品；</w:t>
      </w:r>
      <w:r>
        <w:rPr>
          <w:rFonts w:ascii="Times New Roman"/>
          <w:color w:val="000000"/>
          <w:spacing w:val="0"/>
          <w:sz w:val="32"/>
        </w:rPr>
      </w:r>
    </w:p>
    <w:p>
      <w:pPr>
        <w:pStyle w:val="Normal"/>
        <w:framePr w:w="14391" w:x="2701" w:y="157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、高空作业时，向下或向上乱抛材料、工具等物件；</w:t>
      </w:r>
      <w:r>
        <w:rPr>
          <w:rFonts w:ascii="Times New Roman"/>
          <w:color w:val="000000"/>
          <w:spacing w:val="0"/>
          <w:sz w:val="32"/>
        </w:rPr>
      </w:r>
    </w:p>
    <w:p>
      <w:pPr>
        <w:pStyle w:val="Normal"/>
        <w:framePr w:w="14391" w:x="2701" w:y="157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、未经过三级安全教育擅自上岗作业，或变换工种后未进行新工种安全教育擅自上岗；</w:t>
      </w:r>
      <w:r>
        <w:rPr>
          <w:rFonts w:ascii="Times New Roman"/>
          <w:color w:val="000000"/>
          <w:spacing w:val="0"/>
          <w:sz w:val="32"/>
        </w:rPr>
      </w:r>
    </w:p>
    <w:p>
      <w:pPr>
        <w:pStyle w:val="Normal"/>
        <w:framePr w:w="14391" w:x="2701" w:y="157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、赤脚或穿拖鞋或穿高跟鞋或赤膊进入施工现场，或穿硬底或穿带钉易滑的鞋靴进行高处</w:t>
      </w:r>
      <w:r>
        <w:rPr>
          <w:rFonts w:ascii="Times New Roman"/>
          <w:color w:val="000000"/>
          <w:spacing w:val="0"/>
          <w:sz w:val="32"/>
        </w:rPr>
      </w:r>
    </w:p>
    <w:p>
      <w:pPr>
        <w:pStyle w:val="Normal"/>
        <w:framePr w:w="14391" w:x="2701" w:y="15777"/>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hAnsi="SimSun" w:cs="SimSun"/>
          <w:color w:val="000000"/>
          <w:spacing w:val="-3"/>
          <w:sz w:val="32"/>
        </w:rPr>
        <w:t>作业；</w:t>
      </w:r>
      <w:r>
        <w:rPr>
          <w:rFonts w:ascii="Times New Roman"/>
          <w:color w:val="000000"/>
          <w:spacing w:val="0"/>
          <w:sz w:val="32"/>
        </w:rPr>
      </w:r>
    </w:p>
    <w:p>
      <w:pPr>
        <w:pStyle w:val="Normal"/>
        <w:framePr w:w="13298" w:x="2701" w:y="190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、作业时未做到落手清，未对废物料进行及时归堆，班后下岗前未做到工完场清；</w:t>
      </w:r>
      <w:r>
        <w:rPr>
          <w:rFonts w:ascii="Times New Roman"/>
          <w:color w:val="000000"/>
          <w:spacing w:val="0"/>
          <w:sz w:val="32"/>
        </w:rPr>
      </w:r>
    </w:p>
    <w:p>
      <w:pPr>
        <w:pStyle w:val="Normal"/>
        <w:framePr w:w="13298" w:x="2701" w:y="19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、带小孩或闲杂人员进入施工现场；</w:t>
      </w:r>
      <w:r>
        <w:rPr>
          <w:rFonts w:ascii="Times New Roman"/>
          <w:color w:val="000000"/>
          <w:spacing w:val="0"/>
          <w:sz w:val="32"/>
        </w:rPr>
      </w:r>
    </w:p>
    <w:p>
      <w:pPr>
        <w:pStyle w:val="Normal"/>
        <w:framePr w:w="3825" w:x="2701" w:y="206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、其他违章违纪行为。</w:t>
      </w:r>
      <w:r>
        <w:rPr>
          <w:rFonts w:ascii="Times New Roman"/>
          <w:color w:val="000000"/>
          <w:spacing w:val="0"/>
          <w:sz w:val="32"/>
        </w:rPr>
      </w:r>
    </w:p>
    <w:p>
      <w:pPr>
        <w:pStyle w:val="Normal"/>
        <w:framePr w:w="2698" w:x="2701" w:y="214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质量管理方面：</w:t>
      </w:r>
      <w:r>
        <w:rPr>
          <w:rFonts w:ascii="Times New Roman"/>
          <w:color w:val="000000"/>
          <w:spacing w:val="0"/>
          <w:sz w:val="32"/>
        </w:rPr>
      </w:r>
    </w:p>
    <w:p>
      <w:pPr>
        <w:pStyle w:val="Normal"/>
        <w:framePr w:w="7104" w:x="2701" w:y="222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第二十一条</w:t>
      </w:r>
      <w:r>
        <w:rPr>
          <w:rFonts w:ascii="Times New Roman"/>
          <w:color w:val="000000"/>
          <w:spacing w:val="78"/>
          <w:sz w:val="32"/>
        </w:rPr>
        <w:t xml:space="preserve"> </w:t>
      </w:r>
      <w:r>
        <w:rPr>
          <w:rFonts w:ascii="SimSun" w:hAnsi="SimSun" w:cs="SimSun"/>
          <w:color w:val="000000"/>
          <w:spacing w:val="-3"/>
          <w:sz w:val="32"/>
        </w:rPr>
        <w:t>现场质量管理违章行为处罚标准</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076"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（一）发生以下情况之一者处罚</w:t>
      </w:r>
      <w:r>
        <w:rPr>
          <w:rFonts w:ascii="Times New Roman"/>
          <w:color w:val="000000"/>
          <w:spacing w:val="-22"/>
          <w:sz w:val="32"/>
        </w:rPr>
        <w:t xml:space="preserve"> </w:t>
      </w:r>
      <w:r>
        <w:rPr>
          <w:rFonts w:ascii="SimSun"/>
          <w:color w:val="000000"/>
          <w:spacing w:val="-2"/>
          <w:sz w:val="32"/>
        </w:rPr>
        <w:t>5-10</w:t>
      </w:r>
      <w:r>
        <w:rPr>
          <w:rFonts w:ascii="Times New Roman"/>
          <w:color w:val="000000"/>
          <w:spacing w:val="-4"/>
          <w:sz w:val="32"/>
        </w:rPr>
        <w:t xml:space="preserve"> </w:t>
      </w:r>
      <w:r>
        <w:rPr>
          <w:rFonts w:ascii="SimSun" w:hAnsi="SimSun" w:cs="SimSun"/>
          <w:color w:val="000000"/>
          <w:spacing w:val="-3"/>
          <w:sz w:val="32"/>
        </w:rPr>
        <w:t>万元；</w:t>
      </w:r>
      <w:r>
        <w:rPr>
          <w:rFonts w:ascii="Times New Roman"/>
          <w:color w:val="000000"/>
          <w:spacing w:val="0"/>
          <w:sz w:val="32"/>
        </w:rPr>
      </w:r>
    </w:p>
    <w:p>
      <w:pPr>
        <w:pStyle w:val="Normal"/>
        <w:framePr w:w="10019" w:x="2701" w:y="30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、发生重大质量事故，处理不得当，给公司造成重大影响的；</w:t>
      </w:r>
      <w:r>
        <w:rPr>
          <w:rFonts w:ascii="Times New Roman"/>
          <w:color w:val="000000"/>
          <w:spacing w:val="0"/>
          <w:sz w:val="32"/>
        </w:rPr>
      </w:r>
    </w:p>
    <w:p>
      <w:pPr>
        <w:pStyle w:val="Normal"/>
        <w:framePr w:w="10019" w:x="2701" w:y="305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、在部省级质量检查中被停工整改或通报批评的；</w:t>
      </w:r>
      <w:r>
        <w:rPr>
          <w:rFonts w:ascii="Times New Roman"/>
          <w:color w:val="000000"/>
          <w:spacing w:val="0"/>
          <w:sz w:val="32"/>
        </w:rPr>
      </w:r>
    </w:p>
    <w:p>
      <w:pPr>
        <w:pStyle w:val="Normal"/>
        <w:framePr w:w="12205" w:x="2701" w:y="46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、发生模板支撑系统、支护围护及外架系统倒（坍）塌，造成人员伤亡的。</w:t>
      </w:r>
      <w:r>
        <w:rPr>
          <w:rFonts w:ascii="Times New Roman"/>
          <w:color w:val="000000"/>
          <w:spacing w:val="0"/>
          <w:sz w:val="32"/>
        </w:rPr>
      </w:r>
    </w:p>
    <w:p>
      <w:pPr>
        <w:pStyle w:val="Normal"/>
        <w:framePr w:w="12205"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（二）发生以下情况之一者处罚</w:t>
      </w:r>
      <w:r>
        <w:rPr>
          <w:rFonts w:ascii="Times New Roman"/>
          <w:color w:val="000000"/>
          <w:spacing w:val="-22"/>
          <w:sz w:val="32"/>
        </w:rPr>
        <w:t xml:space="preserve"> </w:t>
      </w:r>
      <w:r>
        <w:rPr>
          <w:rFonts w:ascii="SimSun"/>
          <w:color w:val="000000"/>
          <w:spacing w:val="-2"/>
          <w:sz w:val="32"/>
        </w:rPr>
        <w:t>1-5</w:t>
      </w:r>
      <w:r>
        <w:rPr>
          <w:rFonts w:ascii="Times New Roman"/>
          <w:color w:val="000000"/>
          <w:spacing w:val="-4"/>
          <w:sz w:val="32"/>
        </w:rPr>
        <w:t xml:space="preserve"> </w:t>
      </w:r>
      <w:r>
        <w:rPr>
          <w:rFonts w:ascii="SimSun" w:hAnsi="SimSun" w:cs="SimSun"/>
          <w:color w:val="000000"/>
          <w:spacing w:val="-3"/>
          <w:sz w:val="32"/>
        </w:rPr>
        <w:t>万元：</w:t>
      </w:r>
      <w:r>
        <w:rPr>
          <w:rFonts w:ascii="Times New Roman"/>
          <w:color w:val="000000"/>
          <w:spacing w:val="0"/>
          <w:sz w:val="32"/>
        </w:rPr>
      </w:r>
    </w:p>
    <w:p>
      <w:pPr>
        <w:pStyle w:val="Normal"/>
        <w:framePr w:w="14356" w:x="2701" w:y="62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、发生较大质量事故，处理得当，未给公司造成重大影响的；</w:t>
      </w:r>
      <w:r>
        <w:rPr>
          <w:rFonts w:ascii="Times New Roman"/>
          <w:color w:val="000000"/>
          <w:spacing w:val="0"/>
          <w:sz w:val="32"/>
        </w:rPr>
      </w:r>
    </w:p>
    <w:p>
      <w:pPr>
        <w:pStyle w:val="Normal"/>
        <w:framePr w:w="14356" w:x="2701" w:y="629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、发生直接经济损失</w:t>
      </w:r>
      <w:r>
        <w:rPr>
          <w:rFonts w:ascii="SimSun"/>
          <w:color w:val="000000"/>
          <w:spacing w:val="0"/>
          <w:sz w:val="32"/>
        </w:rPr>
        <w:t>2</w:t>
      </w:r>
      <w:r>
        <w:rPr>
          <w:rFonts w:ascii="Times New Roman"/>
          <w:color w:val="000000"/>
          <w:spacing w:val="-2"/>
          <w:sz w:val="32"/>
        </w:rPr>
        <w:t xml:space="preserve"> </w:t>
      </w:r>
      <w:r>
        <w:rPr>
          <w:rFonts w:ascii="SimSun" w:hAnsi="SimSun" w:cs="SimSun"/>
          <w:color w:val="000000"/>
          <w:spacing w:val="-3"/>
          <w:sz w:val="32"/>
        </w:rPr>
        <w:t>万元以上（含</w:t>
      </w:r>
      <w:r>
        <w:rPr>
          <w:rFonts w:ascii="SimSun"/>
          <w:color w:val="000000"/>
          <w:spacing w:val="0"/>
          <w:sz w:val="32"/>
        </w:rPr>
        <w:t>2</w:t>
      </w:r>
      <w:r>
        <w:rPr>
          <w:rFonts w:ascii="Times New Roman"/>
          <w:color w:val="000000"/>
          <w:spacing w:val="-2"/>
          <w:sz w:val="32"/>
        </w:rPr>
        <w:t xml:space="preserve"> </w:t>
      </w:r>
      <w:r>
        <w:rPr>
          <w:rFonts w:ascii="SimSun" w:hAnsi="SimSun" w:cs="SimSun"/>
          <w:color w:val="000000"/>
          <w:spacing w:val="-2"/>
          <w:sz w:val="32"/>
        </w:rPr>
        <w:t>万元）</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万元以下或重伤</w:t>
      </w:r>
      <w:r>
        <w:rPr>
          <w:rFonts w:ascii="Times New Roman"/>
          <w:color w:val="000000"/>
          <w:spacing w:val="-11"/>
          <w:sz w:val="32"/>
        </w:rPr>
        <w:t xml:space="preserve"> </w:t>
      </w:r>
      <w:r>
        <w:rPr>
          <w:rFonts w:ascii="SimSun"/>
          <w:color w:val="000000"/>
          <w:spacing w:val="0"/>
          <w:sz w:val="32"/>
        </w:rPr>
        <w:t>2</w:t>
      </w:r>
      <w:r>
        <w:rPr>
          <w:rFonts w:ascii="Times New Roman"/>
          <w:color w:val="000000"/>
          <w:spacing w:val="-6"/>
          <w:sz w:val="32"/>
        </w:rPr>
        <w:t xml:space="preserve"> </w:t>
      </w:r>
      <w:r>
        <w:rPr>
          <w:rFonts w:ascii="SimSun" w:hAnsi="SimSun" w:cs="SimSun"/>
          <w:color w:val="000000"/>
          <w:spacing w:val="-3"/>
          <w:sz w:val="32"/>
        </w:rPr>
        <w:t>人以下的一般质量事故</w:t>
      </w:r>
      <w:r>
        <w:rPr>
          <w:rFonts w:ascii="Times New Roman"/>
          <w:color w:val="000000"/>
          <w:spacing w:val="0"/>
          <w:sz w:val="32"/>
        </w:rPr>
      </w:r>
    </w:p>
    <w:p>
      <w:pPr>
        <w:pStyle w:val="Normal"/>
        <w:framePr w:w="14356" w:x="2701" w:y="6297"/>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Times New Roman"/>
          <w:color w:val="000000"/>
          <w:spacing w:val="0"/>
          <w:sz w:val="32"/>
        </w:rPr>
      </w:r>
    </w:p>
    <w:p>
      <w:pPr>
        <w:pStyle w:val="Normal"/>
        <w:framePr w:w="14391" w:x="2701" w:y="87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、施工过程中，因违反建筑施工安全、工程质量、文明施工和建筑市场有关法律法规，被</w:t>
      </w:r>
      <w:r>
        <w:rPr>
          <w:rFonts w:ascii="Times New Roman"/>
          <w:color w:val="000000"/>
          <w:spacing w:val="0"/>
          <w:sz w:val="32"/>
        </w:rPr>
      </w:r>
    </w:p>
    <w:p>
      <w:pPr>
        <w:pStyle w:val="Normal"/>
        <w:framePr w:w="14391" w:x="2701" w:y="87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各级建设行政主管部门及建筑业相关监管单位行政处罚或通报批评的；</w:t>
      </w:r>
      <w:r>
        <w:rPr>
          <w:rFonts w:ascii="Times New Roman"/>
          <w:color w:val="000000"/>
          <w:spacing w:val="0"/>
          <w:sz w:val="32"/>
        </w:rPr>
      </w:r>
    </w:p>
    <w:p>
      <w:pPr>
        <w:pStyle w:val="Normal"/>
        <w:framePr w:w="14391" w:x="2701" w:y="87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、在市级质量检查中被停工整改或通报批评的；</w:t>
      </w:r>
      <w:r>
        <w:rPr>
          <w:rFonts w:ascii="Times New Roman"/>
          <w:color w:val="000000"/>
          <w:spacing w:val="0"/>
          <w:sz w:val="32"/>
        </w:rPr>
      </w:r>
    </w:p>
    <w:p>
      <w:pPr>
        <w:pStyle w:val="Normal"/>
        <w:framePr w:w="12933" w:x="2701" w:y="111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、由于项目部管理等原因，造成不能按合同工期竣工的；</w:t>
      </w:r>
      <w:r>
        <w:rPr>
          <w:rFonts w:ascii="Times New Roman"/>
          <w:color w:val="000000"/>
          <w:spacing w:val="0"/>
          <w:sz w:val="32"/>
        </w:rPr>
      </w:r>
    </w:p>
    <w:p>
      <w:pPr>
        <w:pStyle w:val="Normal"/>
        <w:framePr w:w="12933"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、发生模板支撑系统、支护围护及外架系统倒（坍）塌，但未造成人员伤亡的；</w:t>
      </w:r>
      <w:r>
        <w:rPr>
          <w:rFonts w:ascii="Times New Roman"/>
          <w:color w:val="000000"/>
          <w:spacing w:val="0"/>
          <w:sz w:val="32"/>
        </w:rPr>
      </w:r>
    </w:p>
    <w:p>
      <w:pPr>
        <w:pStyle w:val="Normal"/>
        <w:framePr w:w="12933"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、发生重大质量事故隐瞒不报的；</w:t>
      </w:r>
      <w:r>
        <w:rPr>
          <w:rFonts w:ascii="Times New Roman"/>
          <w:color w:val="000000"/>
          <w:spacing w:val="0"/>
          <w:sz w:val="32"/>
        </w:rPr>
      </w:r>
    </w:p>
    <w:p>
      <w:pPr>
        <w:pStyle w:val="Normal"/>
        <w:framePr w:w="14026" w:x="2701" w:y="135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、工程连续二次不能通过竣工验收（分户验收）或当地质监部门不予办理备案手续的；</w:t>
      </w:r>
      <w:r>
        <w:rPr>
          <w:rFonts w:ascii="Times New Roman"/>
          <w:color w:val="000000"/>
          <w:spacing w:val="0"/>
          <w:sz w:val="32"/>
        </w:rPr>
      </w:r>
    </w:p>
    <w:p>
      <w:pPr>
        <w:pStyle w:val="Normal"/>
        <w:framePr w:w="14026" w:x="2701" w:y="1358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、工程施工过程中，未按图施工，或发生重大结构变更、手续不全继续施工的。</w:t>
      </w:r>
      <w:r>
        <w:rPr>
          <w:rFonts w:ascii="Times New Roman"/>
          <w:color w:val="000000"/>
          <w:spacing w:val="0"/>
          <w:sz w:val="32"/>
        </w:rPr>
      </w:r>
    </w:p>
    <w:p>
      <w:pPr>
        <w:pStyle w:val="Normal"/>
        <w:framePr w:w="14026" w:x="2701" w:y="1358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（三）发生以下情况之一者处罚</w:t>
      </w:r>
      <w:r>
        <w:rPr>
          <w:rFonts w:ascii="Times New Roman"/>
          <w:color w:val="000000"/>
          <w:spacing w:val="-22"/>
          <w:sz w:val="32"/>
        </w:rPr>
        <w:t xml:space="preserve"> </w:t>
      </w:r>
      <w:r>
        <w:rPr>
          <w:rFonts w:ascii="SimSun"/>
          <w:color w:val="000000"/>
          <w:spacing w:val="-2"/>
          <w:sz w:val="32"/>
        </w:rPr>
        <w:t>1000-5000</w:t>
      </w:r>
      <w:r>
        <w:rPr>
          <w:rFonts w:ascii="Times New Roman"/>
          <w:color w:val="000000"/>
          <w:spacing w:val="-7"/>
          <w:sz w:val="32"/>
        </w:rPr>
        <w:t xml:space="preserve"> </w:t>
      </w:r>
      <w:r>
        <w:rPr>
          <w:rFonts w:ascii="SimSun" w:hAnsi="SimSun" w:cs="SimSun"/>
          <w:color w:val="000000"/>
          <w:spacing w:val="0"/>
          <w:sz w:val="32"/>
        </w:rPr>
        <w:t>元</w:t>
      </w:r>
      <w:r>
        <w:rPr>
          <w:rFonts w:ascii="Times New Roman"/>
          <w:color w:val="000000"/>
          <w:spacing w:val="0"/>
          <w:sz w:val="32"/>
        </w:rPr>
      </w:r>
    </w:p>
    <w:p>
      <w:pPr>
        <w:pStyle w:val="Normal"/>
        <w:framePr w:w="13662" w:x="2701" w:y="160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、发生直接经济损失</w:t>
      </w:r>
      <w:r>
        <w:rPr>
          <w:rFonts w:ascii="Times New Roman"/>
          <w:color w:val="000000"/>
          <w:spacing w:val="-14"/>
          <w:sz w:val="32"/>
        </w:rPr>
        <w:t xml:space="preserve"> </w:t>
      </w:r>
      <w:r>
        <w:rPr>
          <w:rFonts w:ascii="SimSun"/>
          <w:color w:val="000000"/>
          <w:spacing w:val="-2"/>
          <w:sz w:val="32"/>
        </w:rPr>
        <w:t>5000</w:t>
      </w:r>
      <w:r>
        <w:rPr>
          <w:rFonts w:ascii="Times New Roman"/>
          <w:color w:val="000000"/>
          <w:spacing w:val="-8"/>
          <w:sz w:val="32"/>
        </w:rPr>
        <w:t xml:space="preserve"> </w:t>
      </w:r>
      <w:r>
        <w:rPr>
          <w:rFonts w:ascii="SimSun" w:hAnsi="SimSun" w:cs="SimSun"/>
          <w:color w:val="000000"/>
          <w:spacing w:val="-5"/>
          <w:sz w:val="32"/>
        </w:rPr>
        <w:t>元以上，</w:t>
      </w:r>
      <w:r>
        <w:rPr>
          <w:rFonts w:ascii="SimSun"/>
          <w:color w:val="000000"/>
          <w:spacing w:val="0"/>
          <w:sz w:val="32"/>
        </w:rPr>
        <w:t>2</w:t>
      </w:r>
      <w:r>
        <w:rPr>
          <w:rFonts w:ascii="Times New Roman"/>
          <w:color w:val="000000"/>
          <w:spacing w:val="-3"/>
          <w:sz w:val="32"/>
        </w:rPr>
        <w:t xml:space="preserve"> </w:t>
      </w:r>
      <w:r>
        <w:rPr>
          <w:rFonts w:ascii="SimSun" w:hAnsi="SimSun" w:cs="SimSun"/>
          <w:color w:val="000000"/>
          <w:spacing w:val="-3"/>
          <w:sz w:val="32"/>
        </w:rPr>
        <w:t>万元以下的一般质量事故的；</w:t>
      </w:r>
      <w:r>
        <w:rPr>
          <w:rFonts w:ascii="Times New Roman"/>
          <w:color w:val="000000"/>
          <w:spacing w:val="0"/>
          <w:sz w:val="32"/>
        </w:rPr>
      </w:r>
    </w:p>
    <w:p>
      <w:pPr>
        <w:pStyle w:val="Normal"/>
        <w:framePr w:w="13662"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、项目部项目经理、技术负责人、施工员、质量员配备不齐全或岗位证书不到位的；</w:t>
      </w:r>
      <w:r>
        <w:rPr>
          <w:rFonts w:ascii="Times New Roman"/>
          <w:color w:val="000000"/>
          <w:spacing w:val="0"/>
          <w:sz w:val="32"/>
        </w:rPr>
      </w:r>
    </w:p>
    <w:p>
      <w:pPr>
        <w:pStyle w:val="Normal"/>
        <w:framePr w:w="13662"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、各项质量技术管理制度未上墙的；</w:t>
      </w:r>
      <w:r>
        <w:rPr>
          <w:rFonts w:ascii="Times New Roman"/>
          <w:color w:val="000000"/>
          <w:spacing w:val="0"/>
          <w:sz w:val="32"/>
        </w:rPr>
      </w:r>
    </w:p>
    <w:p>
      <w:pPr>
        <w:pStyle w:val="Normal"/>
        <w:framePr w:w="14391" w:x="2701" w:y="184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、未及时编制施工组织设计及施工专项方案的；施工组织设计及施工专项方案未及时审批</w:t>
      </w:r>
      <w:r>
        <w:rPr>
          <w:rFonts w:ascii="Times New Roman"/>
          <w:color w:val="000000"/>
          <w:spacing w:val="0"/>
          <w:sz w:val="32"/>
        </w:rPr>
      </w:r>
    </w:p>
    <w:p>
      <w:pPr>
        <w:pStyle w:val="Normal"/>
        <w:framePr w:w="14391"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就擅自施工的；</w:t>
      </w:r>
      <w:r>
        <w:rPr>
          <w:rFonts w:ascii="Times New Roman"/>
          <w:color w:val="000000"/>
          <w:spacing w:val="0"/>
          <w:sz w:val="32"/>
        </w:rPr>
      </w:r>
    </w:p>
    <w:p>
      <w:pPr>
        <w:pStyle w:val="Normal"/>
        <w:framePr w:w="10747" w:x="2701" w:y="200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、由于项目部自身原因，造成建设单位及监理单位给公司发函的；</w:t>
      </w:r>
      <w:r>
        <w:rPr>
          <w:rFonts w:ascii="Times New Roman"/>
          <w:color w:val="000000"/>
          <w:spacing w:val="0"/>
          <w:sz w:val="32"/>
        </w:rPr>
      </w:r>
    </w:p>
    <w:p>
      <w:pPr>
        <w:pStyle w:val="Normal"/>
        <w:framePr w:w="10747" w:x="2701" w:y="2006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、对公司工程管理部检查中提出的质量问题整改不力的；</w:t>
      </w:r>
      <w:r>
        <w:rPr>
          <w:rFonts w:ascii="Times New Roman"/>
          <w:color w:val="000000"/>
          <w:spacing w:val="0"/>
          <w:sz w:val="32"/>
        </w:rPr>
      </w:r>
    </w:p>
    <w:p>
      <w:pPr>
        <w:pStyle w:val="Normal"/>
        <w:framePr w:w="10747" w:x="2701" w:y="2006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、对专业分包单位审查不严、资质不符的；</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918"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、海砂未经淡化用于工程的；</w:t>
      </w:r>
      <w:r>
        <w:rPr>
          <w:rFonts w:ascii="Times New Roman"/>
          <w:color w:val="000000"/>
          <w:spacing w:val="0"/>
          <w:sz w:val="32"/>
        </w:rPr>
      </w:r>
    </w:p>
    <w:p>
      <w:pPr>
        <w:pStyle w:val="Normal"/>
        <w:framePr w:w="14391" w:x="2701" w:y="30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、砼、砂浆试块不合格、同组试块超离差，试块超龄期或经数理或非数理统计达不到要求</w:t>
      </w:r>
      <w:r>
        <w:rPr>
          <w:rFonts w:ascii="Times New Roman"/>
          <w:color w:val="000000"/>
          <w:spacing w:val="0"/>
          <w:sz w:val="32"/>
        </w:rPr>
      </w:r>
    </w:p>
    <w:p>
      <w:pPr>
        <w:pStyle w:val="Normal"/>
        <w:framePr w:w="14391" w:x="2701" w:y="305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的。</w:t>
      </w:r>
      <w:r>
        <w:rPr>
          <w:rFonts w:ascii="Times New Roman"/>
          <w:color w:val="000000"/>
          <w:spacing w:val="0"/>
          <w:sz w:val="32"/>
        </w:rPr>
      </w:r>
    </w:p>
    <w:p>
      <w:pPr>
        <w:pStyle w:val="Normal"/>
        <w:framePr w:w="7437" w:x="2701" w:y="46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（四）发生以下情况之一者处罚</w:t>
      </w:r>
      <w:r>
        <w:rPr>
          <w:rFonts w:ascii="Times New Roman"/>
          <w:color w:val="000000"/>
          <w:spacing w:val="-22"/>
          <w:sz w:val="32"/>
        </w:rPr>
        <w:t xml:space="preserve"> </w:t>
      </w:r>
      <w:r>
        <w:rPr>
          <w:rFonts w:ascii="SimSun"/>
          <w:color w:val="000000"/>
          <w:spacing w:val="-2"/>
          <w:sz w:val="32"/>
        </w:rPr>
        <w:t>500-1000</w:t>
      </w:r>
      <w:r>
        <w:rPr>
          <w:rFonts w:ascii="Times New Roman"/>
          <w:color w:val="000000"/>
          <w:spacing w:val="-7"/>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9" w:x="2701" w:y="54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、进场的</w:t>
      </w:r>
      <w:r>
        <w:rPr>
          <w:rFonts w:ascii="Times New Roman"/>
          <w:color w:val="000000"/>
          <w:spacing w:val="3"/>
          <w:sz w:val="32"/>
        </w:rPr>
        <w:t xml:space="preserve"> </w:t>
      </w:r>
      <w:r>
        <w:rPr>
          <w:rFonts w:ascii="SimSun"/>
          <w:color w:val="000000"/>
          <w:spacing w:val="0"/>
          <w:sz w:val="32"/>
        </w:rPr>
        <w:t>A</w:t>
      </w:r>
      <w:r>
        <w:rPr>
          <w:rFonts w:ascii="Times New Roman"/>
          <w:color w:val="000000"/>
          <w:spacing w:val="1"/>
          <w:sz w:val="32"/>
        </w:rPr>
        <w:t xml:space="preserve"> </w:t>
      </w:r>
      <w:r>
        <w:rPr>
          <w:rFonts w:ascii="SimSun" w:hAnsi="SimSun" w:cs="SimSun"/>
          <w:color w:val="000000"/>
          <w:spacing w:val="-3"/>
          <w:sz w:val="32"/>
        </w:rPr>
        <w:t>类材料（钢材、水泥、外加剂、防水材料）合格证、复试报告不齐全，擅自使</w:t>
      </w:r>
      <w:r>
        <w:rPr>
          <w:rFonts w:ascii="Times New Roman"/>
          <w:color w:val="000000"/>
          <w:spacing w:val="0"/>
          <w:sz w:val="32"/>
        </w:rPr>
      </w:r>
    </w:p>
    <w:p>
      <w:pPr>
        <w:pStyle w:val="Normal"/>
        <w:framePr w:w="14399" w:x="2701" w:y="548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用的；</w:t>
      </w:r>
      <w:r>
        <w:rPr>
          <w:rFonts w:ascii="Times New Roman"/>
          <w:color w:val="000000"/>
          <w:spacing w:val="0"/>
          <w:sz w:val="32"/>
        </w:rPr>
      </w:r>
    </w:p>
    <w:p>
      <w:pPr>
        <w:pStyle w:val="Normal"/>
        <w:framePr w:w="11476" w:x="2701" w:y="71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、检验批、分项及分部工程施工验收未按施工程序进行；</w:t>
      </w:r>
      <w:r>
        <w:rPr>
          <w:rFonts w:ascii="Times New Roman"/>
          <w:color w:val="000000"/>
          <w:spacing w:val="0"/>
          <w:sz w:val="32"/>
        </w:rPr>
      </w:r>
    </w:p>
    <w:p>
      <w:pPr>
        <w:pStyle w:val="Normal"/>
        <w:framePr w:w="11476" w:x="2701" w:y="7107"/>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、中间结构验收实体检测不符合要求，经处理后仍未达到设计要求的；</w:t>
      </w:r>
      <w:r>
        <w:rPr>
          <w:rFonts w:ascii="Times New Roman"/>
          <w:color w:val="000000"/>
          <w:spacing w:val="0"/>
          <w:sz w:val="32"/>
        </w:rPr>
      </w:r>
    </w:p>
    <w:p>
      <w:pPr>
        <w:pStyle w:val="Normal"/>
        <w:framePr w:w="11476" w:x="2701" w:y="710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、主体结构未经验收先行粉刷的。</w:t>
      </w:r>
      <w:r>
        <w:rPr>
          <w:rFonts w:ascii="Times New Roman"/>
          <w:color w:val="000000"/>
          <w:spacing w:val="0"/>
          <w:sz w:val="32"/>
        </w:rPr>
      </w:r>
    </w:p>
    <w:p>
      <w:pPr>
        <w:pStyle w:val="Normal"/>
        <w:framePr w:w="7278" w:x="2701" w:y="95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第二十二条</w:t>
      </w:r>
      <w:r>
        <w:rPr>
          <w:rFonts w:ascii="Times New Roman"/>
          <w:color w:val="000000"/>
          <w:spacing w:val="229"/>
          <w:sz w:val="32"/>
        </w:rPr>
        <w:t xml:space="preserve"> </w:t>
      </w:r>
      <w:r>
        <w:rPr>
          <w:rFonts w:ascii="SimSun" w:hAnsi="SimSun" w:cs="SimSun"/>
          <w:color w:val="000000"/>
          <w:spacing w:val="-3"/>
          <w:sz w:val="32"/>
        </w:rPr>
        <w:t>分部分项工程违章行为处罚标准</w:t>
      </w:r>
      <w:r>
        <w:rPr>
          <w:rFonts w:ascii="Times New Roman"/>
          <w:color w:val="000000"/>
          <w:spacing w:val="0"/>
          <w:sz w:val="32"/>
        </w:rPr>
      </w:r>
    </w:p>
    <w:p>
      <w:pPr>
        <w:pStyle w:val="Normal"/>
        <w:framePr w:w="3014" w:x="2701" w:y="103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（一）土方工程：</w:t>
      </w:r>
      <w:r>
        <w:rPr>
          <w:rFonts w:ascii="Times New Roman"/>
          <w:color w:val="000000"/>
          <w:spacing w:val="0"/>
          <w:sz w:val="32"/>
        </w:rPr>
      </w:r>
    </w:p>
    <w:p>
      <w:pPr>
        <w:pStyle w:val="Normal"/>
        <w:framePr w:w="14332" w:x="2701" w:y="111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1"/>
          <w:sz w:val="32"/>
        </w:rPr>
        <w:t>、回填土土质不符合要求的，一经使用每间（处）罚款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元，并责令换土、返工；</w:t>
      </w:r>
      <w:r>
        <w:rPr>
          <w:rFonts w:ascii="Times New Roman"/>
          <w:color w:val="000000"/>
          <w:spacing w:val="0"/>
          <w:sz w:val="32"/>
        </w:rPr>
      </w:r>
    </w:p>
    <w:p>
      <w:pPr>
        <w:pStyle w:val="Normal"/>
        <w:framePr w:w="14332"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2"/>
          <w:sz w:val="32"/>
        </w:rPr>
        <w:t>、基槽与房心回填不按要求进行分层夯实者，每间（处）罚款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元，并责令其返工；</w:t>
      </w:r>
      <w:r>
        <w:rPr>
          <w:rFonts w:ascii="Times New Roman"/>
          <w:color w:val="000000"/>
          <w:spacing w:val="0"/>
          <w:sz w:val="32"/>
        </w:rPr>
      </w:r>
    </w:p>
    <w:p>
      <w:pPr>
        <w:pStyle w:val="Normal"/>
        <w:framePr w:w="14332"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、灰土必须过筛、配比准确，拌合均匀，湿度适宜，分层夯实，否则，每发现一次</w:t>
      </w:r>
      <w:r>
        <w:rPr>
          <w:rFonts w:ascii="Times New Roman"/>
          <w:color w:val="000000"/>
          <w:spacing w:val="182"/>
          <w:sz w:val="32"/>
        </w:rPr>
        <w:t xml:space="preserve"> </w:t>
      </w:r>
      <w:r>
        <w:rPr>
          <w:rFonts w:ascii="SimSun" w:hAnsi="SimSun" w:cs="SimSun"/>
          <w:color w:val="000000"/>
          <w:spacing w:val="-3"/>
          <w:sz w:val="32"/>
        </w:rPr>
        <w:t>罚款</w:t>
      </w:r>
      <w:r>
        <w:rPr>
          <w:rFonts w:ascii="Times New Roman"/>
          <w:color w:val="000000"/>
          <w:spacing w:val="0"/>
          <w:sz w:val="32"/>
        </w:rPr>
      </w:r>
    </w:p>
    <w:p>
      <w:pPr>
        <w:pStyle w:val="Normal"/>
        <w:framePr w:w="14332" w:x="2701" w:y="1115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3014" w:x="2701" w:y="14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（二）砌筑工程：</w:t>
      </w:r>
      <w:r>
        <w:rPr>
          <w:rFonts w:ascii="Times New Roman"/>
          <w:color w:val="000000"/>
          <w:spacing w:val="0"/>
          <w:sz w:val="32"/>
        </w:rPr>
      </w:r>
    </w:p>
    <w:p>
      <w:pPr>
        <w:pStyle w:val="Normal"/>
        <w:framePr w:w="9242" w:x="2701" w:y="152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1"/>
          <w:sz w:val="32"/>
        </w:rPr>
        <w:t>、砌筑用砖不按规定浇水者，每发现一次罚款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9242" w:x="2701" w:y="1520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1"/>
          <w:sz w:val="32"/>
        </w:rPr>
        <w:t>、砌墙不立皮数杆或不按皮数杆砌筑，每处罚款</w:t>
      </w:r>
      <w:r>
        <w:rPr>
          <w:rFonts w:ascii="SimSun"/>
          <w:color w:val="000000"/>
          <w:spacing w:val="-2"/>
          <w:sz w:val="32"/>
        </w:rPr>
        <w:t>100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9242" w:x="2701" w:y="1520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、组砌方法不正确，每处罚款</w:t>
      </w:r>
      <w:r>
        <w:rPr>
          <w:rFonts w:ascii="Times New Roman"/>
          <w:color w:val="000000"/>
          <w:spacing w:val="-22"/>
          <w:sz w:val="32"/>
        </w:rPr>
        <w:t xml:space="preserve"> </w:t>
      </w:r>
      <w:r>
        <w:rPr>
          <w:rFonts w:ascii="SimSun"/>
          <w:color w:val="000000"/>
          <w:spacing w:val="-2"/>
          <w:sz w:val="32"/>
        </w:rPr>
        <w:t>100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0" w:x="2701" w:y="176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1"/>
          <w:sz w:val="32"/>
        </w:rPr>
        <w:t>、砌筑不按规范要求留斜搓，留直搓者每处罚款</w:t>
      </w:r>
      <w:r>
        <w:rPr>
          <w:rFonts w:ascii="SimSun"/>
          <w:color w:val="000000"/>
          <w:spacing w:val="-2"/>
          <w:sz w:val="32"/>
        </w:rPr>
        <w:t>100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0" w:x="2701" w:y="1763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、砌体砂浆饱满度低于</w:t>
      </w:r>
      <w:r>
        <w:rPr>
          <w:rFonts w:ascii="Times New Roman"/>
          <w:color w:val="000000"/>
          <w:spacing w:val="-18"/>
          <w:sz w:val="32"/>
        </w:rPr>
        <w:t xml:space="preserve"> </w:t>
      </w:r>
      <w:r>
        <w:rPr>
          <w:rFonts w:ascii="SimSun"/>
          <w:color w:val="000000"/>
          <w:spacing w:val="-3"/>
          <w:sz w:val="32"/>
        </w:rPr>
        <w:t>80%</w:t>
      </w:r>
      <w:r>
        <w:rPr>
          <w:rFonts w:ascii="SimSun" w:hAnsi="SimSun" w:cs="SimSun"/>
          <w:color w:val="000000"/>
          <w:spacing w:val="-3"/>
          <w:sz w:val="32"/>
        </w:rPr>
        <w:t>，清水砖墙用缩口灰砌筑，每处罚款</w:t>
      </w:r>
      <w:r>
        <w:rPr>
          <w:rFonts w:ascii="Times New Roman"/>
          <w:color w:val="000000"/>
          <w:spacing w:val="-24"/>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元，并责令返工；</w:t>
      </w:r>
      <w:r>
        <w:rPr>
          <w:rFonts w:ascii="Times New Roman"/>
          <w:color w:val="000000"/>
          <w:spacing w:val="0"/>
          <w:sz w:val="32"/>
        </w:rPr>
      </w:r>
    </w:p>
    <w:p>
      <w:pPr>
        <w:pStyle w:val="Normal"/>
        <w:framePr w:w="14340" w:x="2701" w:y="1763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1"/>
          <w:sz w:val="32"/>
        </w:rPr>
        <w:t>、砌体灰缝过大，瞎缝、透明缝、通缝，每条缝罚款</w:t>
      </w:r>
      <w:r>
        <w:rPr>
          <w:rFonts w:ascii="SimSun"/>
          <w:color w:val="000000"/>
          <w:spacing w:val="-2"/>
          <w:sz w:val="32"/>
        </w:rPr>
        <w:t>50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0" w:x="2701" w:y="1763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、墙垂直度偏差大于</w:t>
      </w:r>
      <w:r>
        <w:rPr>
          <w:rFonts w:ascii="Times New Roman"/>
          <w:color w:val="000000"/>
          <w:spacing w:val="-14"/>
          <w:sz w:val="32"/>
        </w:rPr>
        <w:t xml:space="preserve"> </w:t>
      </w:r>
      <w:r>
        <w:rPr>
          <w:rFonts w:ascii="SimSun"/>
          <w:color w:val="000000"/>
          <w:spacing w:val="-2"/>
          <w:sz w:val="32"/>
        </w:rPr>
        <w:t>15mm</w:t>
      </w:r>
      <w:r>
        <w:rPr>
          <w:rFonts w:ascii="Times New Roman"/>
          <w:color w:val="000000"/>
          <w:spacing w:val="-8"/>
          <w:sz w:val="32"/>
        </w:rPr>
        <w:t xml:space="preserve"> </w:t>
      </w:r>
      <w:r>
        <w:rPr>
          <w:rFonts w:ascii="SimSun" w:hAnsi="SimSun" w:cs="SimSun"/>
          <w:color w:val="000000"/>
          <w:spacing w:val="-3"/>
          <w:sz w:val="32"/>
        </w:rPr>
        <w:t>者，每处罚款</w:t>
      </w:r>
      <w:r>
        <w:rPr>
          <w:rFonts w:ascii="Times New Roman"/>
          <w:color w:val="000000"/>
          <w:spacing w:val="-11"/>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元，并拆除返工；</w:t>
      </w:r>
      <w:r>
        <w:rPr>
          <w:rFonts w:ascii="Times New Roman"/>
          <w:color w:val="000000"/>
          <w:spacing w:val="0"/>
          <w:sz w:val="32"/>
        </w:rPr>
      </w:r>
    </w:p>
    <w:p>
      <w:pPr>
        <w:pStyle w:val="Normal"/>
        <w:framePr w:w="14340" w:x="2701" w:y="1763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、利用过夜砂浆砌筑，或墙体砂浆强度低于设计强度</w:t>
      </w:r>
      <w:r>
        <w:rPr>
          <w:rFonts w:ascii="Times New Roman"/>
          <w:color w:val="000000"/>
          <w:spacing w:val="51"/>
          <w:sz w:val="32"/>
        </w:rPr>
        <w:t xml:space="preserve"> </w:t>
      </w:r>
      <w:r>
        <w:rPr>
          <w:rFonts w:ascii="SimSun"/>
          <w:color w:val="000000"/>
          <w:spacing w:val="-3"/>
          <w:sz w:val="32"/>
        </w:rPr>
        <w:t>95%</w:t>
      </w:r>
      <w:r>
        <w:rPr>
          <w:rFonts w:ascii="SimSun" w:hAnsi="SimSun" w:cs="SimSun"/>
          <w:color w:val="000000"/>
          <w:spacing w:val="-3"/>
          <w:sz w:val="32"/>
        </w:rPr>
        <w:t>者，拆除后每处罚款</w:t>
      </w:r>
      <w:r>
        <w:rPr>
          <w:rFonts w:ascii="Times New Roman"/>
          <w:color w:val="000000"/>
          <w:spacing w:val="68"/>
          <w:sz w:val="32"/>
        </w:rPr>
        <w:t xml:space="preserve"> </w:t>
      </w:r>
      <w:r>
        <w:rPr>
          <w:rFonts w:ascii="SimSun"/>
          <w:color w:val="000000"/>
          <w:spacing w:val="-3"/>
          <w:sz w:val="32"/>
        </w:rPr>
        <w:t>500</w:t>
      </w:r>
      <w:r>
        <w:rPr>
          <w:rFonts w:ascii="SimSun" w:hAnsi="SimSun" w:cs="SimSun"/>
          <w:color w:val="000000"/>
          <w:spacing w:val="-3"/>
          <w:sz w:val="32"/>
        </w:rPr>
        <w:t>～</w:t>
      </w:r>
      <w:r>
        <w:rPr>
          <w:rFonts w:ascii="SimSun"/>
          <w:color w:val="000000"/>
          <w:spacing w:val="-2"/>
          <w:sz w:val="32"/>
        </w:rPr>
        <w:t>1000</w:t>
      </w:r>
      <w:r>
        <w:rPr>
          <w:rFonts w:ascii="Times New Roman"/>
          <w:color w:val="000000"/>
          <w:spacing w:val="0"/>
          <w:sz w:val="32"/>
        </w:rPr>
      </w:r>
    </w:p>
    <w:p>
      <w:pPr>
        <w:pStyle w:val="Normal"/>
        <w:framePr w:w="14340" w:x="2701" w:y="1763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元；</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0513"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2"/>
          <w:sz w:val="32"/>
        </w:rPr>
        <w:t>、木砖不做防腐处理，不按规定放置或少放者，每块罚款</w:t>
      </w:r>
      <w:r>
        <w:rPr>
          <w:rFonts w:ascii="SimSun"/>
          <w:color w:val="000000"/>
          <w:spacing w:val="-2"/>
          <w:sz w:val="32"/>
        </w:rPr>
        <w:t>20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0513"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、不按规定放置拉结筋，每少放一根罚款</w:t>
      </w:r>
      <w:r>
        <w:rPr>
          <w:rFonts w:ascii="Times New Roman"/>
          <w:color w:val="000000"/>
          <w:spacing w:val="-28"/>
          <w:sz w:val="32"/>
        </w:rPr>
        <w:t xml:space="preserve"> </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元，并拆掉补放；</w:t>
      </w:r>
      <w:r>
        <w:rPr>
          <w:rFonts w:ascii="Times New Roman"/>
          <w:color w:val="000000"/>
          <w:spacing w:val="0"/>
          <w:sz w:val="32"/>
        </w:rPr>
      </w:r>
    </w:p>
    <w:p>
      <w:pPr>
        <w:pStyle w:val="Normal"/>
        <w:framePr w:w="10513"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、配置砂浆没有配合比通知单每发现一次罚款</w:t>
      </w:r>
      <w:r>
        <w:rPr>
          <w:rFonts w:ascii="SimSun"/>
          <w:color w:val="000000"/>
          <w:spacing w:val="-2"/>
          <w:sz w:val="32"/>
        </w:rPr>
        <w:t>500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963" w:x="2701" w:y="46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12</w:t>
      </w:r>
      <w:r>
        <w:rPr>
          <w:rFonts w:ascii="SimSun" w:hAnsi="SimSun" w:cs="SimSun"/>
          <w:color w:val="000000"/>
          <w:spacing w:val="-2"/>
          <w:sz w:val="32"/>
        </w:rPr>
        <w:t>、配置砂浆计量不过磅，外加剂无准确计量，一车（次）罚款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963"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13</w:t>
      </w:r>
      <w:r>
        <w:rPr>
          <w:rFonts w:ascii="SimSun" w:hAnsi="SimSun" w:cs="SimSun"/>
          <w:color w:val="000000"/>
          <w:spacing w:val="-3"/>
          <w:sz w:val="32"/>
        </w:rPr>
        <w:t>、大于</w:t>
      </w:r>
      <w:r>
        <w:rPr>
          <w:rFonts w:ascii="Times New Roman"/>
          <w:color w:val="000000"/>
          <w:spacing w:val="-4"/>
          <w:sz w:val="32"/>
        </w:rPr>
        <w:t xml:space="preserve"> </w:t>
      </w:r>
      <w:r>
        <w:rPr>
          <w:rFonts w:ascii="SimSun"/>
          <w:color w:val="000000"/>
          <w:spacing w:val="-2"/>
          <w:sz w:val="32"/>
        </w:rPr>
        <w:t>30mm</w:t>
      </w:r>
      <w:r>
        <w:rPr>
          <w:rFonts w:ascii="Times New Roman"/>
          <w:color w:val="000000"/>
          <w:spacing w:val="-8"/>
          <w:sz w:val="32"/>
        </w:rPr>
        <w:t xml:space="preserve"> </w:t>
      </w:r>
      <w:r>
        <w:rPr>
          <w:rFonts w:ascii="SimSun" w:hAnsi="SimSun" w:cs="SimSun"/>
          <w:color w:val="000000"/>
          <w:spacing w:val="-3"/>
          <w:sz w:val="32"/>
        </w:rPr>
        <w:t>的找平层不用细石混凝土，一处罚款</w:t>
      </w:r>
      <w:r>
        <w:rPr>
          <w:rFonts w:ascii="SimSun"/>
          <w:color w:val="000000"/>
          <w:spacing w:val="-2"/>
          <w:sz w:val="32"/>
        </w:rPr>
        <w:t>100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963"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14</w:t>
      </w:r>
      <w:r>
        <w:rPr>
          <w:rFonts w:ascii="SimSun" w:hAnsi="SimSun" w:cs="SimSun"/>
          <w:color w:val="000000"/>
          <w:spacing w:val="-3"/>
          <w:sz w:val="32"/>
        </w:rPr>
        <w:t>、超过</w:t>
      </w:r>
      <w:r>
        <w:rPr>
          <w:rFonts w:ascii="Times New Roman"/>
          <w:color w:val="000000"/>
          <w:spacing w:val="-4"/>
          <w:sz w:val="32"/>
        </w:rPr>
        <w:t xml:space="preserve"> </w:t>
      </w:r>
      <w:r>
        <w:rPr>
          <w:rFonts w:ascii="SimSun"/>
          <w:color w:val="000000"/>
          <w:spacing w:val="-2"/>
          <w:sz w:val="32"/>
        </w:rPr>
        <w:t>30cm</w:t>
      </w:r>
      <w:r>
        <w:rPr>
          <w:rFonts w:ascii="Times New Roman"/>
          <w:color w:val="000000"/>
          <w:spacing w:val="-8"/>
          <w:sz w:val="32"/>
        </w:rPr>
        <w:t xml:space="preserve"> </w:t>
      </w:r>
      <w:r>
        <w:rPr>
          <w:rFonts w:ascii="SimSun" w:hAnsi="SimSun" w:cs="SimSun"/>
          <w:color w:val="000000"/>
          <w:spacing w:val="-1"/>
          <w:sz w:val="32"/>
        </w:rPr>
        <w:t>宽的预留洞口未设置砼预制过梁者，每发现一处罚款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963"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（三）钢筋工程：</w:t>
      </w:r>
      <w:r>
        <w:rPr>
          <w:rFonts w:ascii="Times New Roman"/>
          <w:color w:val="000000"/>
          <w:spacing w:val="0"/>
          <w:sz w:val="32"/>
        </w:rPr>
      </w:r>
    </w:p>
    <w:p>
      <w:pPr>
        <w:pStyle w:val="Normal"/>
        <w:framePr w:w="14391" w:x="2701" w:y="79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、使用未经复试合格的钢筋一次一种罚款</w:t>
      </w:r>
      <w:r>
        <w:rPr>
          <w:rFonts w:ascii="SimSun"/>
          <w:color w:val="000000"/>
          <w:spacing w:val="-3"/>
          <w:sz w:val="32"/>
        </w:rPr>
        <w:t>500</w:t>
      </w:r>
      <w:r>
        <w:rPr>
          <w:rFonts w:ascii="SimSun" w:hAnsi="SimSun" w:cs="SimSun"/>
          <w:color w:val="000000"/>
          <w:spacing w:val="-3"/>
          <w:sz w:val="32"/>
        </w:rPr>
        <w:t>～</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、钢筋半成品制作达不到规范、设计要求，如主筋锚固长度不足，弯起点位置不对，箍筋</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弯钩不够</w:t>
      </w:r>
      <w:r>
        <w:rPr>
          <w:rFonts w:ascii="Times New Roman"/>
          <w:color w:val="000000"/>
          <w:spacing w:val="-5"/>
          <w:sz w:val="32"/>
        </w:rPr>
        <w:t xml:space="preserve"> </w:t>
      </w:r>
      <w:r>
        <w:rPr>
          <w:rFonts w:ascii="SimSun"/>
          <w:color w:val="000000"/>
          <w:spacing w:val="-3"/>
          <w:sz w:val="32"/>
        </w:rPr>
        <w:t>135</w:t>
      </w:r>
      <w:r>
        <w:rPr>
          <w:rFonts w:ascii="SimSun"/>
          <w:color w:val="000000"/>
          <w:spacing w:val="-23"/>
          <w:sz w:val="29"/>
        </w:rPr>
        <w:t>0</w:t>
      </w:r>
      <w:r>
        <w:rPr>
          <w:rFonts w:ascii="SimSun" w:hAnsi="SimSun" w:cs="SimSun"/>
          <w:color w:val="000000"/>
          <w:spacing w:val="-3"/>
          <w:sz w:val="32"/>
        </w:rPr>
        <w:t>抗震要求，平直段不足</w:t>
      </w:r>
      <w:r>
        <w:rPr>
          <w:rFonts w:ascii="Times New Roman"/>
          <w:color w:val="000000"/>
          <w:spacing w:val="-18"/>
          <w:sz w:val="32"/>
        </w:rPr>
        <w:t xml:space="preserve"> </w:t>
      </w:r>
      <w:r>
        <w:rPr>
          <w:rFonts w:ascii="SimSun"/>
          <w:color w:val="000000"/>
          <w:spacing w:val="-2"/>
          <w:sz w:val="32"/>
        </w:rPr>
        <w:t>10d</w:t>
      </w:r>
      <w:r>
        <w:rPr>
          <w:rFonts w:ascii="Times New Roman"/>
          <w:color w:val="000000"/>
          <w:spacing w:val="-4"/>
          <w:sz w:val="32"/>
        </w:rPr>
        <w:t xml:space="preserve"> </w:t>
      </w:r>
      <w:r>
        <w:rPr>
          <w:rFonts w:ascii="SimSun" w:hAnsi="SimSun" w:cs="SimSun"/>
          <w:color w:val="000000"/>
          <w:spacing w:val="-3"/>
          <w:sz w:val="32"/>
        </w:rPr>
        <w:t>者，每发现一个罚款</w:t>
      </w:r>
      <w:r>
        <w:rPr>
          <w:rFonts w:ascii="Times New Roman"/>
          <w:color w:val="000000"/>
          <w:spacing w:val="-14"/>
          <w:sz w:val="32"/>
        </w:rPr>
        <w:t xml:space="preserve"> </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1"/>
          <w:sz w:val="32"/>
        </w:rPr>
        <w:t>、结构钢筋绑扎成型后浇筑前无保护层垫块者一处罚款</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、成排独立柱、组合柱的钢筋在浇筑前，不做横竖拉线位置固定，导致轴线位移的发现一</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根柱罚款</w:t>
      </w:r>
      <w:r>
        <w:rPr>
          <w:rFonts w:ascii="Times New Roman"/>
          <w:color w:val="000000"/>
          <w:spacing w:val="-5"/>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27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4"/>
          <w:sz w:val="32"/>
        </w:rPr>
        <w:t>、凡竖向钢筋，上口在浇混凝土前不做锁口箍筋导致钢筋偏移出现明显弯折的每根罚款</w:t>
      </w:r>
      <w:r>
        <w:rPr>
          <w:rFonts w:ascii="SimSun"/>
          <w:color w:val="000000"/>
          <w:spacing w:val="-2"/>
          <w:sz w:val="32"/>
        </w:rPr>
        <w:t>50</w:t>
      </w:r>
      <w:r>
        <w:rPr>
          <w:rFonts w:ascii="Times New Roman"/>
          <w:color w:val="000000"/>
          <w:spacing w:val="0"/>
          <w:sz w:val="32"/>
        </w:rPr>
      </w:r>
    </w:p>
    <w:p>
      <w:pPr>
        <w:pStyle w:val="Normal"/>
        <w:framePr w:w="14391" w:x="2701" w:y="1277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hAnsi="SimSun" w:cs="SimSun"/>
          <w:color w:val="000000"/>
          <w:spacing w:val="-3"/>
          <w:sz w:val="32"/>
        </w:rPr>
        <w:t>元；</w:t>
      </w:r>
      <w:r>
        <w:rPr>
          <w:rFonts w:ascii="Times New Roman"/>
          <w:color w:val="000000"/>
          <w:spacing w:val="0"/>
          <w:sz w:val="32"/>
        </w:rPr>
      </w:r>
    </w:p>
    <w:p>
      <w:pPr>
        <w:pStyle w:val="Normal"/>
        <w:framePr w:w="13776" w:x="2701" w:y="14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2"/>
          <w:sz w:val="32"/>
        </w:rPr>
        <w:t>、受力筋、架立筋、支座钢筋等搭接位置不正确，搭接倍数不够的，一处罚款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3776" w:x="2701" w:y="1439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、绑扎后的钢筋受油污污染，每一处罚款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6165" w:x="2701" w:y="160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、箍筋绑扎有松扣者每处罚款</w:t>
      </w:r>
      <w:r>
        <w:rPr>
          <w:rFonts w:ascii="Times New Roman"/>
          <w:color w:val="000000"/>
          <w:spacing w:val="-22"/>
          <w:sz w:val="32"/>
        </w:rPr>
        <w:t xml:space="preserve"> </w:t>
      </w:r>
      <w:r>
        <w:rPr>
          <w:rFonts w:ascii="SimSun"/>
          <w:color w:val="000000"/>
          <w:spacing w:val="-2"/>
          <w:sz w:val="32"/>
        </w:rPr>
        <w:t>20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68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、绑扎后的钢筋模板内有杂物，如绑丝、卡扣、木块、松散混凝土、锯末、纸、尼龙袋、</w:t>
      </w:r>
      <w:r>
        <w:rPr>
          <w:rFonts w:ascii="Times New Roman"/>
          <w:color w:val="000000"/>
          <w:spacing w:val="0"/>
          <w:sz w:val="32"/>
        </w:rPr>
      </w:r>
    </w:p>
    <w:p>
      <w:pPr>
        <w:pStyle w:val="Normal"/>
        <w:framePr w:w="14391" w:x="2701" w:y="168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土块等，浇筑前每发现一处罚款</w:t>
      </w:r>
      <w:r>
        <w:rPr>
          <w:rFonts w:ascii="Times New Roman"/>
          <w:color w:val="000000"/>
          <w:spacing w:val="-22"/>
          <w:sz w:val="32"/>
        </w:rPr>
        <w:t xml:space="preserve"> </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3"/>
          <w:sz w:val="32"/>
        </w:rPr>
        <w:t>元，并责令其清理干净；</w:t>
      </w:r>
      <w:r>
        <w:rPr>
          <w:rFonts w:ascii="Times New Roman"/>
          <w:color w:val="000000"/>
          <w:spacing w:val="0"/>
          <w:sz w:val="32"/>
        </w:rPr>
      </w:r>
    </w:p>
    <w:p>
      <w:pPr>
        <w:pStyle w:val="Normal"/>
        <w:framePr w:w="14391" w:x="2701" w:y="1682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0"/>
          <w:sz w:val="32"/>
        </w:rPr>
        <w:t>10</w:t>
      </w:r>
      <w:r>
        <w:rPr>
          <w:rFonts w:ascii="SimSun" w:hAnsi="SimSun" w:cs="SimSun"/>
          <w:color w:val="000000"/>
          <w:spacing w:val="-3"/>
          <w:sz w:val="32"/>
        </w:rPr>
        <w:t>、绑扎好的钢筋，不准随意踩踏，必须搭设施工走道，否则出现钢筋踩乱变形一处罚款</w:t>
      </w:r>
      <w:r>
        <w:rPr>
          <w:rFonts w:ascii="Times New Roman"/>
          <w:color w:val="000000"/>
          <w:spacing w:val="0"/>
          <w:sz w:val="32"/>
        </w:rPr>
      </w:r>
    </w:p>
    <w:p>
      <w:pPr>
        <w:pStyle w:val="Normal"/>
        <w:framePr w:w="14391" w:x="2701" w:y="168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100</w:t>
      </w:r>
      <w:r>
        <w:rPr>
          <w:rFonts w:ascii="SimSun" w:hAnsi="SimSun" w:cs="SimSun"/>
          <w:color w:val="000000"/>
          <w:spacing w:val="-3"/>
          <w:sz w:val="32"/>
        </w:rPr>
        <w:t>～</w:t>
      </w:r>
      <w:r>
        <w:rPr>
          <w:rFonts w:ascii="SimSun"/>
          <w:color w:val="000000"/>
          <w:spacing w:val="-2"/>
          <w:sz w:val="32"/>
        </w:rPr>
        <w:t>500</w:t>
      </w:r>
      <w:r>
        <w:rPr>
          <w:rFonts w:ascii="Times New Roman"/>
          <w:color w:val="000000"/>
          <w:spacing w:val="-8"/>
          <w:sz w:val="32"/>
        </w:rPr>
        <w:t xml:space="preserve"> </w:t>
      </w:r>
      <w:r>
        <w:rPr>
          <w:rFonts w:ascii="SimSun" w:hAnsi="SimSun" w:cs="SimSun"/>
          <w:color w:val="000000"/>
          <w:spacing w:val="-3"/>
          <w:sz w:val="32"/>
        </w:rPr>
        <w:t>元，并要求整改；</w:t>
      </w:r>
      <w:r>
        <w:rPr>
          <w:rFonts w:ascii="Times New Roman"/>
          <w:color w:val="000000"/>
          <w:spacing w:val="0"/>
          <w:sz w:val="32"/>
        </w:rPr>
      </w:r>
    </w:p>
    <w:p>
      <w:pPr>
        <w:pStyle w:val="Normal"/>
        <w:framePr w:w="14573" w:x="2701" w:y="200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、钢筋绑扎必须达到纵横通顺，横向平直，间距均匀，绑扎牢固，箍筋竖向垂直，横向水</w:t>
      </w:r>
      <w:r>
        <w:rPr>
          <w:rFonts w:ascii="Times New Roman"/>
          <w:color w:val="000000"/>
          <w:spacing w:val="0"/>
          <w:sz w:val="32"/>
        </w:rPr>
      </w:r>
    </w:p>
    <w:p>
      <w:pPr>
        <w:pStyle w:val="Normal"/>
        <w:framePr w:w="14573" w:x="2701" w:y="2006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2"/>
          <w:sz w:val="32"/>
        </w:rPr>
        <w:t>平，间距均匀，绑扎牢固，观感清晰、整洁，否则责令其整改并罚款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2006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12</w:t>
      </w:r>
      <w:r>
        <w:rPr>
          <w:rFonts w:ascii="SimSun" w:hAnsi="SimSun" w:cs="SimSun"/>
          <w:color w:val="000000"/>
          <w:spacing w:val="-2"/>
          <w:sz w:val="32"/>
        </w:rPr>
        <w:t>、预留洞口、施工洞口不按规定加设钢筋者发现一处罚款</w:t>
      </w:r>
      <w:r>
        <w:rPr>
          <w:rFonts w:ascii="SimSun"/>
          <w:color w:val="000000"/>
          <w:spacing w:val="-2"/>
          <w:sz w:val="32"/>
        </w:rPr>
        <w:t>200</w:t>
      </w:r>
      <w:r>
        <w:rPr>
          <w:rFonts w:ascii="Times New Roman"/>
          <w:color w:val="000000"/>
          <w:spacing w:val="-3"/>
          <w:sz w:val="32"/>
        </w:rPr>
        <w:t xml:space="preserve"> </w:t>
      </w:r>
      <w:r>
        <w:rPr>
          <w:rFonts w:ascii="SimSun" w:hAnsi="SimSun" w:cs="SimSun"/>
          <w:color w:val="000000"/>
          <w:spacing w:val="-3"/>
          <w:sz w:val="32"/>
        </w:rPr>
        <w:t>元。</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3014"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（四）模板工程：</w:t>
      </w:r>
      <w:r>
        <w:rPr>
          <w:rFonts w:ascii="Times New Roman"/>
          <w:color w:val="000000"/>
          <w:spacing w:val="0"/>
          <w:sz w:val="32"/>
        </w:rPr>
      </w:r>
    </w:p>
    <w:p>
      <w:pPr>
        <w:pStyle w:val="Normal"/>
        <w:framePr w:w="14391" w:x="2701" w:y="30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1"/>
          <w:sz w:val="32"/>
        </w:rPr>
        <w:t>、支设组合柱模板必须对柱脚清理干净，发现一处罚款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305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2"/>
          <w:sz w:val="32"/>
        </w:rPr>
        <w:t>、支模堵洞严禁用砖头、加气块、泡沫块、尼龙块等，发现一处罚款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305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2"/>
          <w:sz w:val="32"/>
        </w:rPr>
        <w:t>、支模找平找正必须拉通线，发现做“眼活”的一次罚款</w:t>
      </w:r>
      <w:r>
        <w:rPr>
          <w:rFonts w:ascii="SimSun"/>
          <w:color w:val="000000"/>
          <w:spacing w:val="-2"/>
          <w:sz w:val="32"/>
        </w:rPr>
        <w:t>50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305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2"/>
          <w:sz w:val="32"/>
        </w:rPr>
        <w:t>、模版支设位置、标高不符合设计、施工要求者每发现一处罚款</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305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、支模方法必须按规程支设，保证刚度、强度和稳定性，出现崩模、踏模等情况，每发现</w:t>
      </w:r>
      <w:r>
        <w:rPr>
          <w:rFonts w:ascii="Times New Roman"/>
          <w:color w:val="000000"/>
          <w:spacing w:val="0"/>
          <w:sz w:val="32"/>
        </w:rPr>
      </w:r>
    </w:p>
    <w:p>
      <w:pPr>
        <w:pStyle w:val="Normal"/>
        <w:framePr w:w="14391" w:x="2701" w:y="305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一处罚款</w:t>
      </w:r>
      <w:r>
        <w:rPr>
          <w:rFonts w:ascii="Times New Roman"/>
          <w:color w:val="000000"/>
          <w:spacing w:val="-5"/>
          <w:sz w:val="32"/>
        </w:rPr>
        <w:t xml:space="preserve"> </w:t>
      </w:r>
      <w:r>
        <w:rPr>
          <w:rFonts w:ascii="SimSun"/>
          <w:color w:val="000000"/>
          <w:spacing w:val="-3"/>
          <w:sz w:val="32"/>
        </w:rPr>
        <w:t>500</w:t>
      </w:r>
      <w:r>
        <w:rPr>
          <w:rFonts w:ascii="SimSun" w:hAnsi="SimSun" w:cs="SimSun"/>
          <w:color w:val="000000"/>
          <w:spacing w:val="-6"/>
          <w:sz w:val="32"/>
        </w:rPr>
        <w:t>～</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79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、支模架钢管、扣件未按要求进行检测的，或使用不合格钢管、扣件未进行加固处理的，</w:t>
      </w:r>
      <w:r>
        <w:rPr>
          <w:rFonts w:ascii="Times New Roman"/>
          <w:color w:val="000000"/>
          <w:spacing w:val="0"/>
          <w:sz w:val="32"/>
        </w:rPr>
      </w:r>
    </w:p>
    <w:p>
      <w:pPr>
        <w:pStyle w:val="Normal"/>
        <w:framePr w:w="14391" w:x="2701" w:y="79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罚款</w:t>
      </w:r>
      <w:r>
        <w:rPr>
          <w:rFonts w:ascii="Times New Roman"/>
          <w:color w:val="000000"/>
          <w:spacing w:val="-1"/>
          <w:sz w:val="32"/>
        </w:rPr>
        <w:t xml:space="preserve"> </w:t>
      </w:r>
      <w:r>
        <w:rPr>
          <w:rFonts w:ascii="SimSun"/>
          <w:color w:val="000000"/>
          <w:spacing w:val="-3"/>
          <w:sz w:val="32"/>
        </w:rPr>
        <w:t>1000</w:t>
      </w:r>
      <w:r>
        <w:rPr>
          <w:rFonts w:ascii="SimSun" w:hAnsi="SimSun" w:cs="SimSun"/>
          <w:color w:val="000000"/>
          <w:spacing w:val="-3"/>
          <w:sz w:val="32"/>
        </w:rPr>
        <w:t>～</w:t>
      </w:r>
      <w:r>
        <w:rPr>
          <w:rFonts w:ascii="SimSun"/>
          <w:color w:val="000000"/>
          <w:spacing w:val="-2"/>
          <w:sz w:val="32"/>
        </w:rPr>
        <w:t>2000</w:t>
      </w:r>
      <w:r>
        <w:rPr>
          <w:rFonts w:ascii="Times New Roman"/>
          <w:color w:val="000000"/>
          <w:spacing w:val="-3"/>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95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、支模架纵横扫地杆、剪力撑、纵横水平拉接杆未按施工方案设置，或设置不符合规范要</w:t>
      </w:r>
      <w:r>
        <w:rPr>
          <w:rFonts w:ascii="Times New Roman"/>
          <w:color w:val="000000"/>
          <w:spacing w:val="0"/>
          <w:sz w:val="32"/>
        </w:rPr>
      </w:r>
    </w:p>
    <w:p>
      <w:pPr>
        <w:pStyle w:val="Normal"/>
        <w:framePr w:w="14391" w:x="2701" w:y="953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求的，罚款</w:t>
      </w:r>
      <w:r>
        <w:rPr>
          <w:rFonts w:ascii="Times New Roman"/>
          <w:color w:val="000000"/>
          <w:spacing w:val="-8"/>
          <w:sz w:val="32"/>
        </w:rPr>
        <w:t xml:space="preserve"> </w:t>
      </w:r>
      <w:r>
        <w:rPr>
          <w:rFonts w:ascii="SimSun"/>
          <w:color w:val="000000"/>
          <w:spacing w:val="-3"/>
          <w:sz w:val="32"/>
        </w:rPr>
        <w:t>500</w:t>
      </w:r>
      <w:r>
        <w:rPr>
          <w:rFonts w:ascii="SimSun" w:hAnsi="SimSun" w:cs="SimSun"/>
          <w:color w:val="000000"/>
          <w:spacing w:val="-3"/>
          <w:sz w:val="32"/>
        </w:rPr>
        <w:t>～</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11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2"/>
          <w:sz w:val="32"/>
        </w:rPr>
        <w:t>、支模架立杆间距未按施工方案施工，或超过规范要求的，罚款</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、支模架立杆搭接在同一水平面上的，或搭接长度、搭接方式及扣件数量不符合规范要求</w:t>
      </w:r>
      <w:r>
        <w:rPr>
          <w:rFonts w:ascii="Times New Roman"/>
          <w:color w:val="000000"/>
          <w:spacing w:val="0"/>
          <w:sz w:val="32"/>
        </w:rPr>
      </w:r>
    </w:p>
    <w:p>
      <w:pPr>
        <w:pStyle w:val="Normal"/>
        <w:framePr w:w="14391"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罚款</w:t>
      </w:r>
      <w:r>
        <w:rPr>
          <w:rFonts w:ascii="Times New Roman"/>
          <w:color w:val="000000"/>
          <w:spacing w:val="-1"/>
          <w:sz w:val="32"/>
        </w:rPr>
        <w:t xml:space="preserve"> </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425" w:x="2701" w:y="135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2"/>
          <w:sz w:val="32"/>
        </w:rPr>
        <w:t>、支模架立杆基础不牢且未采取措施，或立杆悬空的，罚款</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425" w:x="2701" w:y="1358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2"/>
          <w:sz w:val="32"/>
        </w:rPr>
        <w:t>、支模架拆未按方案执行的，或不符合规范要求的，罚款</w:t>
      </w:r>
      <w:r>
        <w:rPr>
          <w:rFonts w:ascii="SimSun"/>
          <w:color w:val="000000"/>
          <w:spacing w:val="-2"/>
          <w:sz w:val="32"/>
        </w:rPr>
        <w:t>1000</w:t>
      </w:r>
      <w:r>
        <w:rPr>
          <w:rFonts w:ascii="Times New Roman"/>
          <w:color w:val="000000"/>
          <w:spacing w:val="-7"/>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425" w:x="2701" w:y="1358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（五）混凝土工程：</w:t>
      </w:r>
      <w:r>
        <w:rPr>
          <w:rFonts w:ascii="Times New Roman"/>
          <w:color w:val="000000"/>
          <w:spacing w:val="0"/>
          <w:sz w:val="32"/>
        </w:rPr>
      </w:r>
    </w:p>
    <w:p>
      <w:pPr>
        <w:pStyle w:val="Normal"/>
        <w:framePr w:w="14573" w:x="2701" w:y="160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9"/>
          <w:sz w:val="32"/>
        </w:rPr>
        <w:t>、配置混凝土必须有试验室配合比通知单，无配合比通知单的，停工并罚款</w:t>
      </w:r>
      <w:r>
        <w:rPr>
          <w:rFonts w:ascii="Times New Roman"/>
          <w:color w:val="000000"/>
          <w:spacing w:val="-2"/>
          <w:sz w:val="32"/>
        </w:rPr>
        <w:t xml:space="preserve"> </w:t>
      </w:r>
      <w:r>
        <w:rPr>
          <w:rFonts w:ascii="SimSun"/>
          <w:color w:val="000000"/>
          <w:spacing w:val="-3"/>
          <w:sz w:val="32"/>
        </w:rPr>
        <w:t>500</w:t>
      </w:r>
      <w:r>
        <w:rPr>
          <w:rFonts w:ascii="SimSun" w:hAnsi="SimSun" w:cs="SimSun"/>
          <w:color w:val="000000"/>
          <w:spacing w:val="-3"/>
          <w:sz w:val="32"/>
        </w:rPr>
        <w:t>～</w:t>
      </w:r>
      <w:r>
        <w:rPr>
          <w:rFonts w:ascii="SimSun"/>
          <w:color w:val="000000"/>
          <w:spacing w:val="-2"/>
          <w:sz w:val="32"/>
        </w:rPr>
        <w:t>1000</w:t>
      </w:r>
      <w:r>
        <w:rPr>
          <w:rFonts w:ascii="Times New Roman"/>
          <w:color w:val="000000"/>
          <w:spacing w:val="-7"/>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1"/>
          <w:sz w:val="32"/>
        </w:rPr>
        <w:t>、砂石不过磅，外加剂无准确计量，每车次罚款</w:t>
      </w:r>
      <w:r>
        <w:rPr>
          <w:rFonts w:ascii="SimSun"/>
          <w:color w:val="000000"/>
          <w:spacing w:val="-2"/>
          <w:sz w:val="32"/>
        </w:rPr>
        <w:t>50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、混凝土涨模大于</w:t>
      </w:r>
      <w:r>
        <w:rPr>
          <w:rFonts w:ascii="Times New Roman"/>
          <w:color w:val="000000"/>
          <w:spacing w:val="-15"/>
          <w:sz w:val="32"/>
        </w:rPr>
        <w:t xml:space="preserve"> </w:t>
      </w:r>
      <w:r>
        <w:rPr>
          <w:rFonts w:ascii="SimSun"/>
          <w:color w:val="000000"/>
          <w:spacing w:val="-2"/>
          <w:sz w:val="32"/>
        </w:rPr>
        <w:t>20mm</w:t>
      </w:r>
      <w:r>
        <w:rPr>
          <w:rFonts w:ascii="Times New Roman"/>
          <w:color w:val="000000"/>
          <w:spacing w:val="-4"/>
          <w:sz w:val="32"/>
        </w:rPr>
        <w:t xml:space="preserve"> </w:t>
      </w:r>
      <w:r>
        <w:rPr>
          <w:rFonts w:ascii="SimSun" w:hAnsi="SimSun" w:cs="SimSun"/>
          <w:color w:val="000000"/>
          <w:spacing w:val="-3"/>
          <w:sz w:val="32"/>
        </w:rPr>
        <w:t>者，每处罚款</w:t>
      </w:r>
      <w:r>
        <w:rPr>
          <w:rFonts w:ascii="Times New Roman"/>
          <w:color w:val="000000"/>
          <w:spacing w:val="-7"/>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238" w:x="2701" w:y="184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1"/>
          <w:sz w:val="32"/>
        </w:rPr>
        <w:t>、混凝土漏振，出现蜂窝、孔洞、露主筋者，每处罚款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238"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2"/>
          <w:sz w:val="32"/>
        </w:rPr>
        <w:t>、混凝土施工缝施工时未铺垫砂浆，产生夹渣现象，每处罚款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238"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、混凝土断面小于设计尺寸</w:t>
      </w:r>
      <w:r>
        <w:rPr>
          <w:rFonts w:ascii="Times New Roman"/>
          <w:color w:val="000000"/>
          <w:spacing w:val="-22"/>
          <w:sz w:val="32"/>
        </w:rPr>
        <w:t xml:space="preserve"> </w:t>
      </w:r>
      <w:r>
        <w:rPr>
          <w:rFonts w:ascii="SimSun"/>
          <w:color w:val="000000"/>
          <w:spacing w:val="-2"/>
          <w:sz w:val="32"/>
        </w:rPr>
        <w:t>1cm</w:t>
      </w:r>
      <w:r>
        <w:rPr>
          <w:rFonts w:ascii="Times New Roman"/>
          <w:color w:val="000000"/>
          <w:spacing w:val="-4"/>
          <w:sz w:val="32"/>
        </w:rPr>
        <w:t xml:space="preserve"> </w:t>
      </w:r>
      <w:r>
        <w:rPr>
          <w:rFonts w:ascii="SimSun" w:hAnsi="SimSun" w:cs="SimSun"/>
          <w:color w:val="000000"/>
          <w:spacing w:val="-3"/>
          <w:sz w:val="32"/>
        </w:rPr>
        <w:t>以上，每处罚款</w:t>
      </w:r>
      <w:r>
        <w:rPr>
          <w:rFonts w:ascii="Times New Roman"/>
          <w:color w:val="000000"/>
          <w:spacing w:val="-11"/>
          <w:sz w:val="32"/>
        </w:rPr>
        <w:t xml:space="preserve"> </w:t>
      </w:r>
      <w:r>
        <w:rPr>
          <w:rFonts w:ascii="SimSun"/>
          <w:color w:val="000000"/>
          <w:spacing w:val="-2"/>
          <w:sz w:val="32"/>
        </w:rPr>
        <w:t>100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238"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、混凝土表面棱角损坏严重者，每处罚款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0513" w:x="2701" w:y="2168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2"/>
          <w:sz w:val="32"/>
        </w:rPr>
        <w:t>、混凝土表面整平不用刮尺、不用木抹子抹平者每处罚款</w:t>
      </w:r>
      <w:r>
        <w:rPr>
          <w:rFonts w:ascii="SimSun"/>
          <w:color w:val="000000"/>
          <w:spacing w:val="-2"/>
          <w:sz w:val="32"/>
        </w:rPr>
        <w:t>50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330"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1"/>
          <w:sz w:val="32"/>
        </w:rPr>
        <w:t>、组合柱混凝土产生漏振、断节者返工，每根柱罚款</w:t>
      </w:r>
      <w:r>
        <w:rPr>
          <w:rFonts w:ascii="SimSun"/>
          <w:color w:val="000000"/>
          <w:spacing w:val="-2"/>
          <w:sz w:val="32"/>
        </w:rPr>
        <w:t>200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330"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5"/>
          <w:sz w:val="32"/>
        </w:rPr>
        <w:t>、成排独立柱横竖不顺线，位移垂直≧</w:t>
      </w:r>
      <w:r>
        <w:rPr>
          <w:rFonts w:ascii="SimSun"/>
          <w:color w:val="000000"/>
          <w:spacing w:val="-2"/>
          <w:sz w:val="32"/>
        </w:rPr>
        <w:t>10mm</w:t>
      </w:r>
      <w:r>
        <w:rPr>
          <w:rFonts w:ascii="Times New Roman"/>
          <w:color w:val="000000"/>
          <w:spacing w:val="-4"/>
          <w:sz w:val="32"/>
        </w:rPr>
        <w:t xml:space="preserve"> </w:t>
      </w:r>
      <w:r>
        <w:rPr>
          <w:rFonts w:ascii="SimSun" w:hAnsi="SimSun" w:cs="SimSun"/>
          <w:color w:val="000000"/>
          <w:spacing w:val="-3"/>
          <w:sz w:val="32"/>
        </w:rPr>
        <w:t>者，每根柱罚款</w:t>
      </w:r>
      <w:r>
        <w:rPr>
          <w:rFonts w:ascii="Times New Roman"/>
          <w:color w:val="000000"/>
          <w:spacing w:val="-14"/>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330"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3"/>
          <w:sz w:val="32"/>
        </w:rPr>
        <w:t>、混凝土不按规定养护，每次罚款</w:t>
      </w:r>
      <w:r>
        <w:rPr>
          <w:rFonts w:ascii="Times New Roman"/>
          <w:color w:val="000000"/>
          <w:spacing w:val="-25"/>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3331" w:x="2701" w:y="46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（六）预制构件工程</w:t>
      </w:r>
      <w:r>
        <w:rPr>
          <w:rFonts w:ascii="Times New Roman"/>
          <w:color w:val="000000"/>
          <w:spacing w:val="0"/>
          <w:sz w:val="32"/>
        </w:rPr>
      </w:r>
    </w:p>
    <w:p>
      <w:pPr>
        <w:pStyle w:val="Normal"/>
        <w:framePr w:w="14391" w:x="2701" w:y="548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、外购预制构件，如空心板、梁等，必须有合格证，无合格证或合格证到场不及时者，不</w:t>
      </w:r>
      <w:r>
        <w:rPr>
          <w:rFonts w:ascii="Times New Roman"/>
          <w:color w:val="000000"/>
          <w:spacing w:val="0"/>
          <w:sz w:val="32"/>
        </w:rPr>
      </w:r>
    </w:p>
    <w:p>
      <w:pPr>
        <w:pStyle w:val="Normal"/>
        <w:framePr w:w="14391" w:x="2701" w:y="548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准安装，否则每件罚款</w:t>
      </w:r>
      <w:r>
        <w:rPr>
          <w:rFonts w:ascii="Times New Roman"/>
          <w:color w:val="000000"/>
          <w:spacing w:val="-15"/>
          <w:sz w:val="32"/>
        </w:rPr>
        <w:t xml:space="preserve"> </w:t>
      </w:r>
      <w:r>
        <w:rPr>
          <w:rFonts w:ascii="SimSun"/>
          <w:color w:val="000000"/>
          <w:spacing w:val="-2"/>
          <w:sz w:val="32"/>
        </w:rPr>
        <w:t>100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9242" w:x="2701" w:y="71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1"/>
          <w:sz w:val="32"/>
        </w:rPr>
        <w:t>、现场预制构件必须有配合比，无配合比者罚款</w:t>
      </w:r>
      <w:r>
        <w:rPr>
          <w:rFonts w:ascii="SimSun"/>
          <w:color w:val="000000"/>
          <w:spacing w:val="-2"/>
          <w:sz w:val="32"/>
        </w:rPr>
        <w:t>100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9242" w:x="2701" w:y="7107"/>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hAnsi="SimSun" w:cs="SimSun"/>
          <w:color w:val="000000"/>
          <w:spacing w:val="-3"/>
          <w:sz w:val="32"/>
        </w:rPr>
        <w:t>（七）装饰工程：</w:t>
      </w:r>
      <w:r>
        <w:rPr>
          <w:rFonts w:ascii="Times New Roman"/>
          <w:color w:val="000000"/>
          <w:spacing w:val="0"/>
          <w:sz w:val="32"/>
        </w:rPr>
      </w:r>
    </w:p>
    <w:p>
      <w:pPr>
        <w:pStyle w:val="Normal"/>
        <w:framePr w:w="14391" w:x="2701" w:y="87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4"/>
          <w:sz w:val="32"/>
        </w:rPr>
        <w:t>、门窗洞口必须按施工规范或设计要求做护角，不做或做的不合格者，每发现一处罚款</w:t>
      </w:r>
      <w:r>
        <w:rPr>
          <w:rFonts w:ascii="SimSun"/>
          <w:color w:val="000000"/>
          <w:spacing w:val="-2"/>
          <w:sz w:val="32"/>
        </w:rPr>
        <w:t>50</w:t>
      </w:r>
      <w:r>
        <w:rPr>
          <w:rFonts w:ascii="Times New Roman"/>
          <w:color w:val="000000"/>
          <w:spacing w:val="0"/>
          <w:sz w:val="32"/>
        </w:rPr>
      </w:r>
    </w:p>
    <w:p>
      <w:pPr>
        <w:pStyle w:val="Normal"/>
        <w:framePr w:w="14391" w:x="2701" w:y="87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元；</w:t>
      </w:r>
      <w:r>
        <w:rPr>
          <w:rFonts w:ascii="Times New Roman"/>
          <w:color w:val="000000"/>
          <w:spacing w:val="0"/>
          <w:sz w:val="32"/>
        </w:rPr>
      </w:r>
    </w:p>
    <w:p>
      <w:pPr>
        <w:pStyle w:val="Normal"/>
        <w:framePr w:w="14359" w:x="2701" w:y="103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1"/>
          <w:sz w:val="32"/>
        </w:rPr>
        <w:t>、外墙大檐，窗口、外门口上沿，雨篷檐等凡出墙大于</w:t>
      </w:r>
      <w:r>
        <w:rPr>
          <w:rFonts w:ascii="SimSun"/>
          <w:color w:val="000000"/>
          <w:spacing w:val="-2"/>
          <w:sz w:val="32"/>
        </w:rPr>
        <w:t>6cm</w:t>
      </w:r>
      <w:r>
        <w:rPr>
          <w:rFonts w:ascii="Times New Roman"/>
          <w:color w:val="000000"/>
          <w:spacing w:val="3"/>
          <w:sz w:val="32"/>
        </w:rPr>
        <w:t xml:space="preserve"> </w:t>
      </w:r>
      <w:r>
        <w:rPr>
          <w:rFonts w:ascii="SimSun" w:hAnsi="SimSun" w:cs="SimSun"/>
          <w:color w:val="000000"/>
          <w:spacing w:val="-3"/>
          <w:sz w:val="32"/>
        </w:rPr>
        <w:t>的出檐，都必须做滴水线，不</w:t>
      </w:r>
      <w:r>
        <w:rPr>
          <w:rFonts w:ascii="Times New Roman"/>
          <w:color w:val="000000"/>
          <w:spacing w:val="0"/>
          <w:sz w:val="32"/>
        </w:rPr>
      </w:r>
    </w:p>
    <w:p>
      <w:pPr>
        <w:pStyle w:val="Normal"/>
        <w:framePr w:w="14359" w:x="2701" w:y="1034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按要求做者，每发现一处罚款</w:t>
      </w:r>
      <w:r>
        <w:rPr>
          <w:rFonts w:ascii="Times New Roman"/>
          <w:color w:val="000000"/>
          <w:spacing w:val="-18"/>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119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8"/>
          <w:sz w:val="32"/>
        </w:rPr>
        <w:t>、所有装修项目必须严格按施工工艺流程施工，违反操作规程者，每发现一处罚款</w:t>
      </w:r>
      <w:r>
        <w:rPr>
          <w:rFonts w:ascii="Times New Roman"/>
          <w:color w:val="000000"/>
          <w:spacing w:val="-5"/>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1196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、阴阳角不顺直，不方正，每处罚款</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5801" w:x="2701" w:y="1358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、墙面面砖破损，每块罚款</w:t>
      </w:r>
      <w:r>
        <w:rPr>
          <w:rFonts w:ascii="Times New Roman"/>
          <w:color w:val="000000"/>
          <w:spacing w:val="-22"/>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8" w:x="2701" w:y="14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2"/>
          <w:sz w:val="32"/>
        </w:rPr>
        <w:t>、抹灰污染门窗、箱盒、管道等不清理，或落灰不清理者每发现一处罚款</w:t>
      </w:r>
      <w:r>
        <w:rPr>
          <w:rFonts w:ascii="SimSun"/>
          <w:color w:val="000000"/>
          <w:spacing w:val="-2"/>
          <w:sz w:val="32"/>
        </w:rPr>
        <w:t>20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8" w:x="2701" w:y="1439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1"/>
          <w:sz w:val="32"/>
        </w:rPr>
        <w:t>、门框与墙体缝隙不按规定塞实者，每发现一处罚款</w:t>
      </w:r>
      <w:r>
        <w:rPr>
          <w:rFonts w:ascii="SimSun"/>
          <w:color w:val="000000"/>
          <w:spacing w:val="-2"/>
          <w:sz w:val="32"/>
        </w:rPr>
        <w:t>50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8" w:x="2701" w:y="1439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2"/>
          <w:sz w:val="32"/>
        </w:rPr>
        <w:t>、外墙面、有防水要求的房间不得渗漏，每发现一处罚款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8" w:x="2701" w:y="1439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2"/>
          <w:sz w:val="32"/>
        </w:rPr>
        <w:t>、房间净开间、净进深极差？（实测值中最大值与最小值之差）超过</w:t>
      </w:r>
      <w:r>
        <w:rPr>
          <w:rFonts w:ascii="SimSun"/>
          <w:color w:val="000000"/>
          <w:spacing w:val="-2"/>
          <w:sz w:val="32"/>
        </w:rPr>
        <w:t>2cm</w:t>
      </w:r>
      <w:r>
        <w:rPr>
          <w:rFonts w:ascii="Times New Roman"/>
          <w:color w:val="000000"/>
          <w:spacing w:val="3"/>
          <w:sz w:val="32"/>
        </w:rPr>
        <w:t xml:space="preserve"> </w:t>
      </w:r>
      <w:r>
        <w:rPr>
          <w:rFonts w:ascii="SimSun" w:hAnsi="SimSun" w:cs="SimSun"/>
          <w:color w:val="000000"/>
          <w:spacing w:val="-3"/>
          <w:sz w:val="32"/>
        </w:rPr>
        <w:t>者，每发现一处</w:t>
      </w:r>
      <w:r>
        <w:rPr>
          <w:rFonts w:ascii="Times New Roman"/>
          <w:color w:val="000000"/>
          <w:spacing w:val="0"/>
          <w:sz w:val="32"/>
        </w:rPr>
      </w:r>
    </w:p>
    <w:p>
      <w:pPr>
        <w:pStyle w:val="Normal"/>
        <w:framePr w:w="14348" w:x="2701" w:y="1439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罚款</w:t>
      </w:r>
      <w:r>
        <w:rPr>
          <w:rFonts w:ascii="Times New Roman"/>
          <w:color w:val="000000"/>
          <w:spacing w:val="-1"/>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02" w:x="2701" w:y="184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3"/>
          <w:sz w:val="32"/>
        </w:rPr>
        <w:t>、楼层净高与设计高度相差超过</w:t>
      </w:r>
      <w:r>
        <w:rPr>
          <w:rFonts w:ascii="Times New Roman"/>
          <w:color w:val="000000"/>
          <w:spacing w:val="-22"/>
          <w:sz w:val="32"/>
        </w:rPr>
        <w:t xml:space="preserve"> </w:t>
      </w:r>
      <w:r>
        <w:rPr>
          <w:rFonts w:ascii="SimSun"/>
          <w:color w:val="000000"/>
          <w:spacing w:val="-2"/>
          <w:sz w:val="32"/>
        </w:rPr>
        <w:t>2cm</w:t>
      </w:r>
      <w:r>
        <w:rPr>
          <w:rFonts w:ascii="Times New Roman"/>
          <w:color w:val="000000"/>
          <w:spacing w:val="-4"/>
          <w:sz w:val="32"/>
        </w:rPr>
        <w:t xml:space="preserve"> </w:t>
      </w:r>
      <w:r>
        <w:rPr>
          <w:rFonts w:ascii="SimSun" w:hAnsi="SimSun" w:cs="SimSun"/>
          <w:color w:val="000000"/>
          <w:spacing w:val="-3"/>
          <w:sz w:val="32"/>
        </w:rPr>
        <w:t>者，每发现一处罚款</w:t>
      </w:r>
      <w:r>
        <w:rPr>
          <w:rFonts w:ascii="Times New Roman"/>
          <w:color w:val="000000"/>
          <w:spacing w:val="-15"/>
          <w:sz w:val="32"/>
        </w:rPr>
        <w:t xml:space="preserve"> </w:t>
      </w:r>
      <w:r>
        <w:rPr>
          <w:rFonts w:ascii="SimSun"/>
          <w:color w:val="000000"/>
          <w:spacing w:val="-2"/>
          <w:sz w:val="32"/>
        </w:rPr>
        <w:t>200</w:t>
      </w:r>
      <w:r>
        <w:rPr>
          <w:rFonts w:ascii="Times New Roman"/>
          <w:color w:val="000000"/>
          <w:spacing w:val="-3"/>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02"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1"/>
          <w:sz w:val="32"/>
        </w:rPr>
        <w:t>、楼层高度极差（实测值中最大值与最小值之差）超过</w:t>
      </w:r>
      <w:r>
        <w:rPr>
          <w:rFonts w:ascii="SimSun"/>
          <w:color w:val="000000"/>
          <w:spacing w:val="-2"/>
          <w:sz w:val="32"/>
        </w:rPr>
        <w:t>2cm</w:t>
      </w:r>
      <w:r>
        <w:rPr>
          <w:rFonts w:ascii="Times New Roman"/>
          <w:color w:val="000000"/>
          <w:spacing w:val="-4"/>
          <w:sz w:val="32"/>
        </w:rPr>
        <w:t xml:space="preserve"> </w:t>
      </w:r>
      <w:r>
        <w:rPr>
          <w:rFonts w:ascii="SimSun" w:hAnsi="SimSun" w:cs="SimSun"/>
          <w:color w:val="000000"/>
          <w:spacing w:val="-3"/>
          <w:sz w:val="32"/>
        </w:rPr>
        <w:t>者，每发现一处罚款</w:t>
      </w:r>
      <w:r>
        <w:rPr>
          <w:rFonts w:ascii="Times New Roman"/>
          <w:color w:val="000000"/>
          <w:spacing w:val="-14"/>
          <w:sz w:val="32"/>
        </w:rPr>
        <w:t xml:space="preserve"> </w:t>
      </w:r>
      <w:r>
        <w:rPr>
          <w:rFonts w:ascii="SimSun"/>
          <w:color w:val="000000"/>
          <w:spacing w:val="-2"/>
          <w:sz w:val="32"/>
        </w:rPr>
        <w:t>200</w:t>
      </w:r>
      <w:r>
        <w:rPr>
          <w:rFonts w:ascii="Times New Roman"/>
          <w:color w:val="000000"/>
          <w:spacing w:val="-7"/>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02"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12</w:t>
      </w:r>
      <w:r>
        <w:rPr>
          <w:rFonts w:ascii="SimSun" w:hAnsi="SimSun" w:cs="SimSun"/>
          <w:color w:val="000000"/>
          <w:spacing w:val="-3"/>
          <w:sz w:val="32"/>
        </w:rPr>
        <w:t>、临空高度在</w:t>
      </w:r>
      <w:r>
        <w:rPr>
          <w:rFonts w:ascii="SimSun"/>
          <w:color w:val="000000"/>
          <w:spacing w:val="-2"/>
          <w:sz w:val="32"/>
        </w:rPr>
        <w:t>24cm</w:t>
      </w:r>
      <w:r>
        <w:rPr>
          <w:rFonts w:ascii="Times New Roman"/>
          <w:color w:val="000000"/>
          <w:spacing w:val="-4"/>
          <w:sz w:val="32"/>
        </w:rPr>
        <w:t xml:space="preserve"> </w:t>
      </w:r>
      <w:r>
        <w:rPr>
          <w:rFonts w:ascii="SimSun" w:hAnsi="SimSun" w:cs="SimSun"/>
          <w:color w:val="000000"/>
          <w:spacing w:val="-3"/>
          <w:sz w:val="32"/>
        </w:rPr>
        <w:t>以下时，栏杆高度不应低于</w:t>
      </w:r>
      <w:r>
        <w:rPr>
          <w:rFonts w:ascii="SimSun"/>
          <w:color w:val="000000"/>
          <w:spacing w:val="-3"/>
          <w:sz w:val="32"/>
        </w:rPr>
        <w:t>1.05m,</w:t>
      </w:r>
      <w:r>
        <w:rPr>
          <w:rFonts w:ascii="SimSun" w:hAnsi="SimSun" w:cs="SimSun"/>
          <w:color w:val="000000"/>
          <w:spacing w:val="-3"/>
          <w:sz w:val="32"/>
        </w:rPr>
        <w:t>临空高度在</w:t>
      </w:r>
      <w:r>
        <w:rPr>
          <w:rFonts w:ascii="Times New Roman"/>
          <w:color w:val="000000"/>
          <w:spacing w:val="-11"/>
          <w:sz w:val="32"/>
        </w:rPr>
        <w:t xml:space="preserve"> </w:t>
      </w:r>
      <w:r>
        <w:rPr>
          <w:rFonts w:ascii="SimSun"/>
          <w:color w:val="000000"/>
          <w:spacing w:val="-2"/>
          <w:sz w:val="32"/>
        </w:rPr>
        <w:t>24m</w:t>
      </w:r>
      <w:r>
        <w:rPr>
          <w:rFonts w:ascii="Times New Roman"/>
          <w:color w:val="000000"/>
          <w:spacing w:val="-4"/>
          <w:sz w:val="32"/>
        </w:rPr>
        <w:t xml:space="preserve"> </w:t>
      </w:r>
      <w:r>
        <w:rPr>
          <w:rFonts w:ascii="SimSun" w:hAnsi="SimSun" w:cs="SimSun"/>
          <w:color w:val="000000"/>
          <w:spacing w:val="0"/>
          <w:sz w:val="32"/>
        </w:rPr>
        <w:t>及</w:t>
      </w:r>
      <w:r>
        <w:rPr>
          <w:rFonts w:ascii="Times New Roman"/>
          <w:color w:val="000000"/>
          <w:spacing w:val="-4"/>
          <w:sz w:val="32"/>
        </w:rPr>
        <w:t xml:space="preserve"> </w:t>
      </w:r>
      <w:r>
        <w:rPr>
          <w:rFonts w:ascii="SimSun"/>
          <w:color w:val="000000"/>
          <w:spacing w:val="-2"/>
          <w:sz w:val="32"/>
        </w:rPr>
        <w:t>24m</w:t>
      </w:r>
      <w:r>
        <w:rPr>
          <w:rFonts w:ascii="Times New Roman"/>
          <w:color w:val="000000"/>
          <w:spacing w:val="-8"/>
          <w:sz w:val="32"/>
        </w:rPr>
        <w:t xml:space="preserve"> </w:t>
      </w:r>
      <w:r>
        <w:rPr>
          <w:rFonts w:ascii="SimSun" w:hAnsi="SimSun" w:cs="SimSun"/>
          <w:color w:val="000000"/>
          <w:spacing w:val="-3"/>
          <w:sz w:val="32"/>
        </w:rPr>
        <w:t>以上（包括</w:t>
      </w:r>
      <w:r>
        <w:rPr>
          <w:rFonts w:ascii="Times New Roman"/>
          <w:color w:val="000000"/>
          <w:spacing w:val="0"/>
          <w:sz w:val="32"/>
        </w:rPr>
      </w:r>
    </w:p>
    <w:p>
      <w:pPr>
        <w:pStyle w:val="Normal"/>
        <w:framePr w:w="14502"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中高层住宅）时，栏杆高度不应低于</w:t>
      </w:r>
      <w:r>
        <w:rPr>
          <w:rFonts w:ascii="Times New Roman"/>
          <w:color w:val="000000"/>
          <w:spacing w:val="-25"/>
          <w:sz w:val="32"/>
        </w:rPr>
        <w:t xml:space="preserve"> </w:t>
      </w:r>
      <w:r>
        <w:rPr>
          <w:rFonts w:ascii="SimSun"/>
          <w:color w:val="000000"/>
          <w:spacing w:val="-2"/>
          <w:sz w:val="32"/>
        </w:rPr>
        <w:t>1.10m</w:t>
      </w:r>
      <w:r>
        <w:rPr>
          <w:rFonts w:ascii="SimSun" w:hAnsi="SimSun" w:cs="SimSun"/>
          <w:color w:val="000000"/>
          <w:spacing w:val="-3"/>
          <w:sz w:val="32"/>
        </w:rPr>
        <w:t>，每发现一处不符，罚款</w:t>
      </w:r>
      <w:r>
        <w:rPr>
          <w:rFonts w:ascii="Times New Roman"/>
          <w:color w:val="000000"/>
          <w:spacing w:val="-18"/>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02"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13</w:t>
      </w:r>
      <w:r>
        <w:rPr>
          <w:rFonts w:ascii="SimSun" w:hAnsi="SimSun" w:cs="SimSun"/>
          <w:color w:val="000000"/>
          <w:spacing w:val="-3"/>
          <w:sz w:val="32"/>
        </w:rPr>
        <w:t>、防护栏杆的栏杆垂直净间距不应大于</w:t>
      </w:r>
      <w:r>
        <w:rPr>
          <w:rFonts w:ascii="Times New Roman"/>
          <w:color w:val="000000"/>
          <w:spacing w:val="-28"/>
          <w:sz w:val="32"/>
        </w:rPr>
        <w:t xml:space="preserve"> </w:t>
      </w:r>
      <w:r>
        <w:rPr>
          <w:rFonts w:ascii="SimSun"/>
          <w:color w:val="000000"/>
          <w:spacing w:val="-2"/>
          <w:sz w:val="32"/>
        </w:rPr>
        <w:t>0.11m</w:t>
      </w:r>
      <w:r>
        <w:rPr>
          <w:rFonts w:ascii="SimSun" w:hAnsi="SimSun" w:cs="SimSun"/>
          <w:color w:val="000000"/>
          <w:spacing w:val="-3"/>
          <w:sz w:val="32"/>
        </w:rPr>
        <w:t>，每发现一处不符，罚款</w:t>
      </w:r>
      <w:r>
        <w:rPr>
          <w:rFonts w:ascii="Times New Roman"/>
          <w:color w:val="000000"/>
          <w:spacing w:val="-18"/>
          <w:sz w:val="32"/>
        </w:rPr>
        <w:t xml:space="preserve"> </w:t>
      </w:r>
      <w:r>
        <w:rPr>
          <w:rFonts w:ascii="SimSun"/>
          <w:color w:val="000000"/>
          <w:spacing w:val="-2"/>
          <w:sz w:val="32"/>
        </w:rPr>
        <w:t>100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14</w:t>
      </w:r>
      <w:r>
        <w:rPr>
          <w:rFonts w:ascii="SimSun" w:hAnsi="SimSun" w:cs="SimSun"/>
          <w:color w:val="000000"/>
          <w:spacing w:val="-3"/>
          <w:sz w:val="32"/>
        </w:rPr>
        <w:t>、普通楼地面出现空鼓、起砂、裂缝、周边不对称，斜边、缝隙不顺直；磨石地面出现空</w:t>
      </w:r>
      <w:r>
        <w:rPr>
          <w:rFonts w:ascii="Times New Roman"/>
          <w:color w:val="000000"/>
          <w:spacing w:val="0"/>
          <w:sz w:val="32"/>
        </w:rPr>
      </w:r>
    </w:p>
    <w:p>
      <w:pPr>
        <w:pStyle w:val="Normal"/>
        <w:framePr w:w="14573"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鼓、黑斑、断条；板材地面出现色彩不协调、色差明显，超过标准规定者，每发现一处罚款</w:t>
      </w:r>
      <w:r>
        <w:rPr>
          <w:rFonts w:ascii="Times New Roman"/>
          <w:color w:val="000000"/>
          <w:spacing w:val="0"/>
          <w:sz w:val="32"/>
        </w:rPr>
      </w:r>
    </w:p>
    <w:p>
      <w:pPr>
        <w:pStyle w:val="Normal"/>
        <w:framePr w:w="14573"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100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4664"/>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15</w:t>
      </w:r>
      <w:r>
        <w:rPr>
          <w:rFonts w:ascii="SimSun" w:hAnsi="SimSun" w:cs="SimSun"/>
          <w:color w:val="000000"/>
          <w:spacing w:val="-3"/>
          <w:sz w:val="32"/>
        </w:rPr>
        <w:t>、地面空鼓面积大于</w:t>
      </w:r>
      <w:r>
        <w:rPr>
          <w:rFonts w:ascii="Times New Roman"/>
          <w:color w:val="000000"/>
          <w:spacing w:val="-14"/>
          <w:sz w:val="32"/>
        </w:rPr>
        <w:t xml:space="preserve"> </w:t>
      </w:r>
      <w:r>
        <w:rPr>
          <w:rFonts w:ascii="SimSun"/>
          <w:color w:val="000000"/>
          <w:spacing w:val="-3"/>
          <w:sz w:val="32"/>
        </w:rPr>
        <w:t>400cm</w:t>
      </w:r>
      <w:r>
        <w:rPr>
          <w:rFonts w:ascii="SimSun"/>
          <w:color w:val="000000"/>
          <w:spacing w:val="-62"/>
          <w:sz w:val="29"/>
        </w:rPr>
        <w:t>2</w:t>
      </w:r>
      <w:r>
        <w:rPr>
          <w:rFonts w:ascii="SimSun"/>
          <w:color w:val="000000"/>
          <w:spacing w:val="-5"/>
          <w:sz w:val="32"/>
        </w:rPr>
        <w:t>,</w:t>
      </w:r>
      <w:r>
        <w:rPr>
          <w:rFonts w:ascii="SimSun" w:hAnsi="SimSun" w:cs="SimSun"/>
          <w:color w:val="000000"/>
          <w:spacing w:val="-3"/>
          <w:sz w:val="32"/>
        </w:rPr>
        <w:t>且每自然间多于</w:t>
      </w:r>
      <w:r>
        <w:rPr>
          <w:rFonts w:ascii="Times New Roman"/>
          <w:color w:val="000000"/>
          <w:spacing w:val="-11"/>
          <w:sz w:val="32"/>
        </w:rPr>
        <w:t xml:space="preserve"> </w:t>
      </w:r>
      <w:r>
        <w:rPr>
          <w:rFonts w:ascii="SimSun"/>
          <w:color w:val="000000"/>
          <w:spacing w:val="0"/>
          <w:sz w:val="32"/>
        </w:rPr>
        <w:t>2</w:t>
      </w:r>
      <w:r>
        <w:rPr>
          <w:rFonts w:ascii="Times New Roman"/>
          <w:color w:val="000000"/>
          <w:spacing w:val="-6"/>
          <w:sz w:val="32"/>
        </w:rPr>
        <w:t xml:space="preserve"> </w:t>
      </w:r>
      <w:r>
        <w:rPr>
          <w:rFonts w:ascii="SimSun" w:hAnsi="SimSun" w:cs="SimSun"/>
          <w:color w:val="000000"/>
          <w:spacing w:val="-3"/>
          <w:sz w:val="32"/>
        </w:rPr>
        <w:t>处者，每发现一处罚款</w:t>
      </w:r>
      <w:r>
        <w:rPr>
          <w:rFonts w:ascii="Times New Roman"/>
          <w:color w:val="000000"/>
          <w:spacing w:val="-18"/>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4664"/>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16</w:t>
      </w:r>
      <w:r>
        <w:rPr>
          <w:rFonts w:ascii="SimSun" w:hAnsi="SimSun" w:cs="SimSun"/>
          <w:color w:val="000000"/>
          <w:spacing w:val="-8"/>
          <w:sz w:val="32"/>
        </w:rPr>
        <w:t>、有排水要求的建筑地面面层与相连接各类面层标高差不符合设计要求的，每发现一处罚</w:t>
      </w:r>
      <w:r>
        <w:rPr>
          <w:rFonts w:ascii="Times New Roman"/>
          <w:color w:val="000000"/>
          <w:spacing w:val="0"/>
          <w:sz w:val="32"/>
        </w:rPr>
      </w:r>
    </w:p>
    <w:p>
      <w:pPr>
        <w:pStyle w:val="Normal"/>
        <w:framePr w:w="14573" w:x="2701" w:y="4664"/>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0"/>
          <w:sz w:val="32"/>
        </w:rPr>
        <w:t>款</w:t>
      </w:r>
      <w:r>
        <w:rPr>
          <w:rFonts w:ascii="Times New Roman"/>
          <w:color w:val="000000"/>
          <w:spacing w:val="-4"/>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39" w:x="2701" w:y="71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17</w:t>
      </w:r>
      <w:r>
        <w:rPr>
          <w:rFonts w:ascii="SimSun" w:hAnsi="SimSun" w:cs="SimSun"/>
          <w:color w:val="000000"/>
          <w:spacing w:val="-3"/>
          <w:sz w:val="32"/>
        </w:rPr>
        <w:t>、地面水平度，当开间（进深）</w:t>
      </w:r>
      <w:r>
        <w:rPr>
          <w:rFonts w:ascii="SimSun"/>
          <w:color w:val="000000"/>
          <w:spacing w:val="-2"/>
          <w:sz w:val="32"/>
        </w:rPr>
        <w:t>5m</w:t>
      </w:r>
      <w:r>
        <w:rPr>
          <w:rFonts w:ascii="Times New Roman"/>
          <w:color w:val="000000"/>
          <w:spacing w:val="-4"/>
          <w:sz w:val="32"/>
        </w:rPr>
        <w:t xml:space="preserve"> </w:t>
      </w:r>
      <w:r>
        <w:rPr>
          <w:rFonts w:ascii="SimSun" w:hAnsi="SimSun" w:cs="SimSun"/>
          <w:color w:val="000000"/>
          <w:spacing w:val="-3"/>
          <w:sz w:val="32"/>
        </w:rPr>
        <w:t>以内不超过</w:t>
      </w:r>
      <w:r>
        <w:rPr>
          <w:rFonts w:ascii="Times New Roman"/>
          <w:color w:val="000000"/>
          <w:spacing w:val="-11"/>
          <w:sz w:val="32"/>
        </w:rPr>
        <w:t xml:space="preserve"> </w:t>
      </w:r>
      <w:r>
        <w:rPr>
          <w:rFonts w:ascii="SimSun"/>
          <w:color w:val="000000"/>
          <w:spacing w:val="-3"/>
          <w:sz w:val="32"/>
        </w:rPr>
        <w:t>20mm</w:t>
      </w:r>
      <w:r>
        <w:rPr>
          <w:rFonts w:ascii="SimSun" w:hAnsi="SimSun" w:cs="SimSun"/>
          <w:color w:val="000000"/>
          <w:spacing w:val="-3"/>
          <w:sz w:val="32"/>
        </w:rPr>
        <w:t>，当开间（进深）超过</w:t>
      </w:r>
      <w:r>
        <w:rPr>
          <w:rFonts w:ascii="SimSun"/>
          <w:color w:val="000000"/>
          <w:spacing w:val="-2"/>
          <w:sz w:val="32"/>
        </w:rPr>
        <w:t>5m</w:t>
      </w:r>
      <w:r>
        <w:rPr>
          <w:rFonts w:ascii="Times New Roman"/>
          <w:color w:val="000000"/>
          <w:spacing w:val="-4"/>
          <w:sz w:val="32"/>
        </w:rPr>
        <w:t xml:space="preserve"> </w:t>
      </w:r>
      <w:r>
        <w:rPr>
          <w:rFonts w:ascii="SimSun" w:hAnsi="SimSun" w:cs="SimSun"/>
          <w:color w:val="000000"/>
          <w:spacing w:val="-3"/>
          <w:sz w:val="32"/>
        </w:rPr>
        <w:t>时每延米不</w:t>
      </w:r>
      <w:r>
        <w:rPr>
          <w:rFonts w:ascii="Times New Roman"/>
          <w:color w:val="000000"/>
          <w:spacing w:val="0"/>
          <w:sz w:val="32"/>
        </w:rPr>
      </w:r>
    </w:p>
    <w:p>
      <w:pPr>
        <w:pStyle w:val="Normal"/>
        <w:framePr w:w="14339" w:x="2701" w:y="7107"/>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hAnsi="SimSun" w:cs="SimSun"/>
          <w:color w:val="000000"/>
          <w:spacing w:val="-3"/>
          <w:sz w:val="32"/>
        </w:rPr>
        <w:t>超过</w:t>
      </w:r>
      <w:r>
        <w:rPr>
          <w:rFonts w:ascii="Times New Roman"/>
          <w:color w:val="000000"/>
          <w:spacing w:val="-1"/>
          <w:sz w:val="32"/>
        </w:rPr>
        <w:t xml:space="preserve"> </w:t>
      </w:r>
      <w:r>
        <w:rPr>
          <w:rFonts w:ascii="SimSun"/>
          <w:color w:val="000000"/>
          <w:spacing w:val="-3"/>
          <w:sz w:val="32"/>
        </w:rPr>
        <w:t>5mm</w:t>
      </w:r>
      <w:r>
        <w:rPr>
          <w:rFonts w:ascii="SimSun" w:hAnsi="SimSun" w:cs="SimSun"/>
          <w:color w:val="000000"/>
          <w:spacing w:val="-3"/>
          <w:sz w:val="32"/>
        </w:rPr>
        <w:t>，每发现一处罚款</w:t>
      </w:r>
      <w:r>
        <w:rPr>
          <w:rFonts w:ascii="Times New Roman"/>
          <w:color w:val="000000"/>
          <w:spacing w:val="-14"/>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0335" w:x="2701" w:y="872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18</w:t>
      </w:r>
      <w:r>
        <w:rPr>
          <w:rFonts w:ascii="SimSun" w:hAnsi="SimSun" w:cs="SimSun"/>
          <w:color w:val="000000"/>
          <w:spacing w:val="-1"/>
          <w:sz w:val="32"/>
        </w:rPr>
        <w:t>、门窗框安装固定间距大于施工规范规定者，每处罚款</w:t>
      </w:r>
      <w:r>
        <w:rPr>
          <w:rFonts w:ascii="SimSun"/>
          <w:color w:val="000000"/>
          <w:spacing w:val="-2"/>
          <w:sz w:val="32"/>
        </w:rPr>
        <w:t>50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0335" w:x="2701" w:y="872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19</w:t>
      </w:r>
      <w:r>
        <w:rPr>
          <w:rFonts w:ascii="SimSun" w:hAnsi="SimSun" w:cs="SimSun"/>
          <w:color w:val="000000"/>
          <w:spacing w:val="-3"/>
          <w:sz w:val="32"/>
        </w:rPr>
        <w:t>、油漆污染小五金者每件罚款</w:t>
      </w:r>
      <w:r>
        <w:rPr>
          <w:rFonts w:ascii="Times New Roman"/>
          <w:color w:val="000000"/>
          <w:spacing w:val="-22"/>
          <w:sz w:val="32"/>
        </w:rPr>
        <w:t xml:space="preserve"> </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7797" w:x="2701" w:y="103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20</w:t>
      </w:r>
      <w:r>
        <w:rPr>
          <w:rFonts w:ascii="SimSun" w:hAnsi="SimSun" w:cs="SimSun"/>
          <w:color w:val="000000"/>
          <w:spacing w:val="-3"/>
          <w:sz w:val="32"/>
        </w:rPr>
        <w:t>、木门窗的上下侧边漏刷油漆一处罚款</w:t>
      </w:r>
      <w:r>
        <w:rPr>
          <w:rFonts w:ascii="Times New Roman"/>
          <w:color w:val="000000"/>
          <w:spacing w:val="-28"/>
          <w:sz w:val="32"/>
        </w:rPr>
        <w:t xml:space="preserve"> </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410" w:x="2701" w:y="111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21</w:t>
      </w:r>
      <w:r>
        <w:rPr>
          <w:rFonts w:ascii="SimSun" w:hAnsi="SimSun" w:cs="SimSun"/>
          <w:color w:val="000000"/>
          <w:spacing w:val="-2"/>
          <w:sz w:val="32"/>
        </w:rPr>
        <w:t>、铝合金门窗外侧不打长扁形出水孔，框内侧连续缝隙处不大胶，每处罚款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410"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22</w:t>
      </w:r>
      <w:r>
        <w:rPr>
          <w:rFonts w:ascii="SimSun" w:hAnsi="SimSun" w:cs="SimSun"/>
          <w:color w:val="000000"/>
          <w:spacing w:val="-3"/>
          <w:sz w:val="32"/>
        </w:rPr>
        <w:t>、门窗安装好后，经检查部方正者，罚款</w:t>
      </w:r>
      <w:r>
        <w:rPr>
          <w:rFonts w:ascii="Times New Roman"/>
          <w:color w:val="000000"/>
          <w:spacing w:val="-28"/>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元并责令返工重新安装；</w:t>
      </w:r>
      <w:r>
        <w:rPr>
          <w:rFonts w:ascii="Times New Roman"/>
          <w:color w:val="000000"/>
          <w:spacing w:val="0"/>
          <w:sz w:val="32"/>
        </w:rPr>
      </w:r>
    </w:p>
    <w:p>
      <w:pPr>
        <w:pStyle w:val="Normal"/>
        <w:framePr w:w="14410"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23</w:t>
      </w:r>
      <w:r>
        <w:rPr>
          <w:rFonts w:ascii="SimSun" w:hAnsi="SimSun" w:cs="SimSun"/>
          <w:color w:val="000000"/>
          <w:spacing w:val="-3"/>
          <w:sz w:val="32"/>
        </w:rPr>
        <w:t>、外窗台净高不应低于</w:t>
      </w:r>
      <w:r>
        <w:rPr>
          <w:rFonts w:ascii="Times New Roman"/>
          <w:color w:val="000000"/>
          <w:spacing w:val="-21"/>
          <w:sz w:val="32"/>
        </w:rPr>
        <w:t xml:space="preserve"> </w:t>
      </w:r>
      <w:r>
        <w:rPr>
          <w:rFonts w:ascii="SimSun"/>
          <w:color w:val="000000"/>
          <w:spacing w:val="-2"/>
          <w:sz w:val="32"/>
        </w:rPr>
        <w:t>0.90m</w:t>
      </w:r>
      <w:r>
        <w:rPr>
          <w:rFonts w:ascii="SimSun" w:hAnsi="SimSun" w:cs="SimSun"/>
          <w:color w:val="000000"/>
          <w:spacing w:val="-3"/>
          <w:sz w:val="32"/>
        </w:rPr>
        <w:t>，如低于</w:t>
      </w:r>
      <w:r>
        <w:rPr>
          <w:rFonts w:ascii="Times New Roman"/>
          <w:color w:val="000000"/>
          <w:spacing w:val="-7"/>
          <w:sz w:val="32"/>
        </w:rPr>
        <w:t xml:space="preserve"> </w:t>
      </w:r>
      <w:r>
        <w:rPr>
          <w:rFonts w:ascii="SimSun"/>
          <w:color w:val="000000"/>
          <w:spacing w:val="-2"/>
          <w:sz w:val="32"/>
        </w:rPr>
        <w:t>0.90m</w:t>
      </w:r>
      <w:r>
        <w:rPr>
          <w:rFonts w:ascii="Times New Roman"/>
          <w:color w:val="000000"/>
          <w:spacing w:val="-5"/>
          <w:sz w:val="32"/>
        </w:rPr>
        <w:t xml:space="preserve"> </w:t>
      </w:r>
      <w:r>
        <w:rPr>
          <w:rFonts w:ascii="SimSun" w:hAnsi="SimSun" w:cs="SimSun"/>
          <w:color w:val="000000"/>
          <w:spacing w:val="-3"/>
          <w:sz w:val="32"/>
        </w:rPr>
        <w:t>应采取防护措施，每发现一处罚款</w:t>
      </w:r>
      <w:r>
        <w:rPr>
          <w:rFonts w:ascii="Times New Roman"/>
          <w:color w:val="000000"/>
          <w:spacing w:val="-25"/>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410" w:x="2701" w:y="1115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24</w:t>
      </w:r>
      <w:r>
        <w:rPr>
          <w:rFonts w:ascii="SimSun" w:hAnsi="SimSun" w:cs="SimSun"/>
          <w:color w:val="000000"/>
          <w:spacing w:val="-1"/>
          <w:sz w:val="32"/>
        </w:rPr>
        <w:t>、门窗玻璃无安全认证标志者，每发现一次罚款</w:t>
      </w:r>
      <w:r>
        <w:rPr>
          <w:rFonts w:ascii="SimSun"/>
          <w:color w:val="000000"/>
          <w:spacing w:val="-2"/>
          <w:sz w:val="32"/>
        </w:rPr>
        <w:t>200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06" w:x="2701" w:y="1439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0"/>
          <w:sz w:val="32"/>
        </w:rPr>
        <w:t>25</w:t>
      </w:r>
      <w:r>
        <w:rPr>
          <w:rFonts w:ascii="SimSun" w:hAnsi="SimSun" w:cs="SimSun"/>
          <w:color w:val="000000"/>
          <w:spacing w:val="-3"/>
          <w:sz w:val="32"/>
        </w:rPr>
        <w:t>、六层及六层以下住宅，一边设有栏杆的梯段净宽不应小于</w:t>
      </w:r>
      <w:r>
        <w:rPr>
          <w:rFonts w:ascii="Times New Roman"/>
          <w:color w:val="000000"/>
          <w:spacing w:val="160"/>
          <w:sz w:val="32"/>
        </w:rPr>
        <w:t xml:space="preserve"> </w:t>
      </w:r>
      <w:r>
        <w:rPr>
          <w:rFonts w:ascii="SimSun"/>
          <w:color w:val="000000"/>
          <w:spacing w:val="-2"/>
          <w:sz w:val="32"/>
        </w:rPr>
        <w:t>1.00m</w:t>
      </w:r>
      <w:r>
        <w:rPr>
          <w:rFonts w:ascii="SimSun" w:hAnsi="SimSun" w:cs="SimSun"/>
          <w:color w:val="000000"/>
          <w:spacing w:val="-3"/>
          <w:sz w:val="32"/>
        </w:rPr>
        <w:t>。六层以上不应小于</w:t>
      </w:r>
      <w:r>
        <w:rPr>
          <w:rFonts w:ascii="Times New Roman"/>
          <w:color w:val="000000"/>
          <w:spacing w:val="0"/>
          <w:sz w:val="32"/>
        </w:rPr>
      </w:r>
    </w:p>
    <w:p>
      <w:pPr>
        <w:pStyle w:val="Normal"/>
        <w:framePr w:w="14306" w:x="2701" w:y="1439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1.10m</w:t>
      </w:r>
      <w:r>
        <w:rPr>
          <w:rFonts w:ascii="SimSun" w:hAnsi="SimSun" w:cs="SimSun"/>
          <w:color w:val="000000"/>
          <w:spacing w:val="-3"/>
          <w:sz w:val="32"/>
        </w:rPr>
        <w:t>，每发现一处不符，罚款</w:t>
      </w:r>
      <w:r>
        <w:rPr>
          <w:rFonts w:ascii="Times New Roman"/>
          <w:color w:val="000000"/>
          <w:spacing w:val="-18"/>
          <w:sz w:val="32"/>
        </w:rPr>
        <w:t xml:space="preserve"> </w:t>
      </w:r>
      <w:r>
        <w:rPr>
          <w:rFonts w:ascii="SimSun"/>
          <w:color w:val="000000"/>
          <w:spacing w:val="-2"/>
          <w:sz w:val="32"/>
        </w:rPr>
        <w:t>200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60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26</w:t>
      </w:r>
      <w:r>
        <w:rPr>
          <w:rFonts w:ascii="SimSun" w:hAnsi="SimSun" w:cs="SimSun"/>
          <w:color w:val="000000"/>
          <w:spacing w:val="-1"/>
          <w:sz w:val="32"/>
        </w:rPr>
        <w:t>、楼梯平台宽度不应小于梯段宽度，并不得小于</w:t>
      </w:r>
      <w:r>
        <w:rPr>
          <w:rFonts w:ascii="SimSun"/>
          <w:color w:val="000000"/>
          <w:spacing w:val="-2"/>
          <w:sz w:val="32"/>
        </w:rPr>
        <w:t>1.2m</w:t>
      </w:r>
      <w:r>
        <w:rPr>
          <w:rFonts w:ascii="SimSun" w:hAnsi="SimSun" w:cs="SimSun"/>
          <w:color w:val="000000"/>
          <w:spacing w:val="-3"/>
          <w:sz w:val="32"/>
        </w:rPr>
        <w:t>。每发现一处不符，罚款</w:t>
      </w:r>
      <w:r>
        <w:rPr>
          <w:rFonts w:ascii="Times New Roman"/>
          <w:color w:val="000000"/>
          <w:spacing w:val="-18"/>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27</w:t>
      </w:r>
      <w:r>
        <w:rPr>
          <w:rFonts w:ascii="SimSun" w:hAnsi="SimSun" w:cs="SimSun"/>
          <w:color w:val="000000"/>
          <w:spacing w:val="-3"/>
          <w:sz w:val="32"/>
        </w:rPr>
        <w:t>、扶手高度不应小于</w:t>
      </w:r>
      <w:r>
        <w:rPr>
          <w:rFonts w:ascii="Times New Roman"/>
          <w:color w:val="000000"/>
          <w:spacing w:val="-14"/>
          <w:sz w:val="32"/>
        </w:rPr>
        <w:t xml:space="preserve"> </w:t>
      </w:r>
      <w:r>
        <w:rPr>
          <w:rFonts w:ascii="SimSun"/>
          <w:color w:val="000000"/>
          <w:spacing w:val="-3"/>
          <w:sz w:val="32"/>
        </w:rPr>
        <w:t>0.90m</w:t>
      </w:r>
      <w:r>
        <w:rPr>
          <w:rFonts w:ascii="SimSun" w:hAnsi="SimSun" w:cs="SimSun"/>
          <w:color w:val="000000"/>
          <w:spacing w:val="-3"/>
          <w:sz w:val="32"/>
        </w:rPr>
        <w:t>。每发现一处不符，罚款</w:t>
      </w:r>
      <w:r>
        <w:rPr>
          <w:rFonts w:ascii="Times New Roman"/>
          <w:color w:val="000000"/>
          <w:spacing w:val="-22"/>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28</w:t>
      </w:r>
      <w:r>
        <w:rPr>
          <w:rFonts w:ascii="SimSun" w:hAnsi="SimSun" w:cs="SimSun"/>
          <w:color w:val="000000"/>
          <w:spacing w:val="-3"/>
          <w:sz w:val="32"/>
        </w:rPr>
        <w:t>、电梯门净宽不得小于</w:t>
      </w:r>
      <w:r>
        <w:rPr>
          <w:rFonts w:ascii="Times New Roman"/>
          <w:color w:val="000000"/>
          <w:spacing w:val="-21"/>
          <w:sz w:val="32"/>
        </w:rPr>
        <w:t xml:space="preserve"> </w:t>
      </w:r>
      <w:r>
        <w:rPr>
          <w:rFonts w:ascii="SimSun"/>
          <w:color w:val="000000"/>
          <w:spacing w:val="-2"/>
          <w:sz w:val="32"/>
        </w:rPr>
        <w:t>0.80m</w:t>
      </w:r>
      <w:r>
        <w:rPr>
          <w:rFonts w:ascii="SimSun" w:hAnsi="SimSun" w:cs="SimSun"/>
          <w:color w:val="000000"/>
          <w:spacing w:val="-3"/>
          <w:sz w:val="32"/>
        </w:rPr>
        <w:t>。每发现一处不符，罚款</w:t>
      </w:r>
      <w:r>
        <w:rPr>
          <w:rFonts w:ascii="Times New Roman"/>
          <w:color w:val="000000"/>
          <w:spacing w:val="-18"/>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601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29</w:t>
      </w:r>
      <w:r>
        <w:rPr>
          <w:rFonts w:ascii="SimSun" w:hAnsi="SimSun" w:cs="SimSun"/>
          <w:color w:val="000000"/>
          <w:spacing w:val="-3"/>
          <w:sz w:val="32"/>
        </w:rPr>
        <w:t>、首层疏散外门净宽必须大于</w:t>
      </w:r>
      <w:r>
        <w:rPr>
          <w:rFonts w:ascii="Times New Roman"/>
          <w:color w:val="000000"/>
          <w:spacing w:val="-22"/>
          <w:sz w:val="32"/>
        </w:rPr>
        <w:t xml:space="preserve"> </w:t>
      </w:r>
      <w:r>
        <w:rPr>
          <w:rFonts w:ascii="SimSun"/>
          <w:color w:val="000000"/>
          <w:spacing w:val="-3"/>
          <w:sz w:val="32"/>
        </w:rPr>
        <w:t>1.1m</w:t>
      </w:r>
      <w:r>
        <w:rPr>
          <w:rFonts w:ascii="SimSun" w:hAnsi="SimSun" w:cs="SimSun"/>
          <w:color w:val="000000"/>
          <w:spacing w:val="-3"/>
          <w:sz w:val="32"/>
        </w:rPr>
        <w:t>。每发现一处不符，罚款</w:t>
      </w:r>
      <w:r>
        <w:rPr>
          <w:rFonts w:ascii="Times New Roman"/>
          <w:color w:val="000000"/>
          <w:spacing w:val="-21"/>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30</w:t>
      </w:r>
      <w:r>
        <w:rPr>
          <w:rFonts w:ascii="SimSun" w:hAnsi="SimSun" w:cs="SimSun"/>
          <w:color w:val="000000"/>
          <w:spacing w:val="-3"/>
          <w:sz w:val="32"/>
        </w:rPr>
        <w:t>、走廊和公共部位通道净高不应小于</w:t>
      </w:r>
      <w:r>
        <w:rPr>
          <w:rFonts w:ascii="Times New Roman"/>
          <w:color w:val="000000"/>
          <w:spacing w:val="-25"/>
          <w:sz w:val="32"/>
        </w:rPr>
        <w:t xml:space="preserve"> </w:t>
      </w:r>
      <w:r>
        <w:rPr>
          <w:rFonts w:ascii="SimSun"/>
          <w:color w:val="000000"/>
          <w:spacing w:val="-3"/>
          <w:sz w:val="32"/>
        </w:rPr>
        <w:t>1.2m</w:t>
      </w:r>
      <w:r>
        <w:rPr>
          <w:rFonts w:ascii="SimSun" w:hAnsi="SimSun" w:cs="SimSun"/>
          <w:color w:val="000000"/>
          <w:spacing w:val="-3"/>
          <w:sz w:val="32"/>
        </w:rPr>
        <w:t>。每发现一处不符，罚款</w:t>
      </w:r>
      <w:r>
        <w:rPr>
          <w:rFonts w:ascii="Times New Roman"/>
          <w:color w:val="000000"/>
          <w:spacing w:val="-18"/>
          <w:sz w:val="32"/>
        </w:rPr>
        <w:t xml:space="preserve"> </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31</w:t>
      </w:r>
      <w:r>
        <w:rPr>
          <w:rFonts w:ascii="SimSun" w:hAnsi="SimSun" w:cs="SimSun"/>
          <w:color w:val="000000"/>
          <w:spacing w:val="-6"/>
          <w:sz w:val="32"/>
        </w:rPr>
        <w:t>、走廊和公共部位通道净高不应低于</w:t>
      </w:r>
      <w:r>
        <w:rPr>
          <w:rFonts w:ascii="Times New Roman"/>
          <w:color w:val="000000"/>
          <w:spacing w:val="-18"/>
          <w:sz w:val="32"/>
        </w:rPr>
        <w:t xml:space="preserve"> </w:t>
      </w:r>
      <w:r>
        <w:rPr>
          <w:rFonts w:ascii="SimSun"/>
          <w:color w:val="000000"/>
          <w:spacing w:val="-3"/>
          <w:sz w:val="32"/>
        </w:rPr>
        <w:t>2.000m</w:t>
      </w:r>
      <w:r>
        <w:rPr>
          <w:rFonts w:ascii="SimSun" w:hAnsi="SimSun" w:cs="SimSun"/>
          <w:color w:val="000000"/>
          <w:spacing w:val="-7"/>
          <w:sz w:val="32"/>
        </w:rPr>
        <w:t>；机动车库车道净高不应低于</w:t>
      </w:r>
      <w:r>
        <w:rPr>
          <w:rFonts w:ascii="Times New Roman"/>
          <w:color w:val="000000"/>
          <w:spacing w:val="-22"/>
          <w:sz w:val="32"/>
        </w:rPr>
        <w:t xml:space="preserve"> </w:t>
      </w:r>
      <w:r>
        <w:rPr>
          <w:rFonts w:ascii="SimSun"/>
          <w:color w:val="000000"/>
          <w:spacing w:val="-2"/>
          <w:sz w:val="32"/>
        </w:rPr>
        <w:t>2.20m</w:t>
      </w:r>
      <w:r>
        <w:rPr>
          <w:rFonts w:ascii="SimSun" w:hAnsi="SimSun" w:cs="SimSun"/>
          <w:color w:val="000000"/>
          <w:spacing w:val="-14"/>
          <w:sz w:val="32"/>
        </w:rPr>
        <w:t>，车位净</w:t>
      </w:r>
      <w:r>
        <w:rPr>
          <w:rFonts w:ascii="Times New Roman"/>
          <w:color w:val="000000"/>
          <w:spacing w:val="0"/>
          <w:sz w:val="32"/>
        </w:rPr>
      </w:r>
    </w:p>
    <w:p>
      <w:pPr>
        <w:pStyle w:val="Normal"/>
        <w:framePr w:w="14391"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高不应低于</w:t>
      </w:r>
      <w:r>
        <w:rPr>
          <w:rFonts w:ascii="Times New Roman"/>
          <w:color w:val="000000"/>
          <w:spacing w:val="-8"/>
          <w:sz w:val="32"/>
        </w:rPr>
        <w:t xml:space="preserve"> </w:t>
      </w:r>
      <w:r>
        <w:rPr>
          <w:rFonts w:ascii="SimSun"/>
          <w:color w:val="000000"/>
          <w:spacing w:val="-2"/>
          <w:sz w:val="32"/>
        </w:rPr>
        <w:t>2.00m</w:t>
      </w:r>
      <w:r>
        <w:rPr>
          <w:rFonts w:ascii="SimSun" w:hAnsi="SimSun" w:cs="SimSun"/>
          <w:color w:val="000000"/>
          <w:spacing w:val="-3"/>
          <w:sz w:val="32"/>
        </w:rPr>
        <w:t>；自行车库净高不应低于</w:t>
      </w:r>
      <w:r>
        <w:rPr>
          <w:rFonts w:ascii="Times New Roman"/>
          <w:color w:val="000000"/>
          <w:spacing w:val="-18"/>
          <w:sz w:val="32"/>
        </w:rPr>
        <w:t xml:space="preserve"> </w:t>
      </w:r>
      <w:r>
        <w:rPr>
          <w:rFonts w:ascii="SimSun"/>
          <w:color w:val="000000"/>
          <w:spacing w:val="-3"/>
          <w:sz w:val="32"/>
        </w:rPr>
        <w:t>2.00m</w:t>
      </w:r>
      <w:r>
        <w:rPr>
          <w:rFonts w:ascii="SimSun" w:hAnsi="SimSun" w:cs="SimSun"/>
          <w:color w:val="000000"/>
          <w:spacing w:val="-3"/>
          <w:sz w:val="32"/>
        </w:rPr>
        <w:t>。每发现一处不符，罚款</w:t>
      </w:r>
      <w:r>
        <w:rPr>
          <w:rFonts w:ascii="Times New Roman"/>
          <w:color w:val="000000"/>
          <w:spacing w:val="-21"/>
          <w:sz w:val="32"/>
        </w:rPr>
        <w:t xml:space="preserve"> </w:t>
      </w:r>
      <w:r>
        <w:rPr>
          <w:rFonts w:ascii="SimSun"/>
          <w:color w:val="000000"/>
          <w:spacing w:val="-2"/>
          <w:sz w:val="32"/>
        </w:rPr>
        <w:t>200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32</w:t>
      </w:r>
      <w:r>
        <w:rPr>
          <w:rFonts w:ascii="SimSun" w:hAnsi="SimSun" w:cs="SimSun"/>
          <w:color w:val="000000"/>
          <w:spacing w:val="-3"/>
          <w:sz w:val="32"/>
        </w:rPr>
        <w:t>、墙体保温材料未按要求进行检测的，罚款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797"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33</w:t>
      </w:r>
      <w:r>
        <w:rPr>
          <w:rFonts w:ascii="SimSun" w:hAnsi="SimSun" w:cs="SimSun"/>
          <w:color w:val="000000"/>
          <w:spacing w:val="-3"/>
          <w:sz w:val="32"/>
        </w:rPr>
        <w:t>、外墙保温现场检测不合格的，罚款</w:t>
      </w:r>
      <w:r>
        <w:rPr>
          <w:rFonts w:ascii="Times New Roman"/>
          <w:color w:val="000000"/>
          <w:spacing w:val="-25"/>
          <w:sz w:val="32"/>
        </w:rPr>
        <w:t xml:space="preserve"> </w:t>
      </w:r>
      <w:r>
        <w:rPr>
          <w:rFonts w:ascii="SimSun"/>
          <w:color w:val="000000"/>
          <w:spacing w:val="-2"/>
          <w:sz w:val="32"/>
        </w:rPr>
        <w:t>1000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7072" w:x="2701" w:y="305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34</w:t>
      </w:r>
      <w:r>
        <w:rPr>
          <w:rFonts w:ascii="SimSun" w:hAnsi="SimSun" w:cs="SimSun"/>
          <w:color w:val="000000"/>
          <w:spacing w:val="-3"/>
          <w:sz w:val="32"/>
        </w:rPr>
        <w:t>、保温专项验收不合格的，罚款</w:t>
      </w:r>
      <w:r>
        <w:rPr>
          <w:rFonts w:ascii="Times New Roman"/>
          <w:color w:val="000000"/>
          <w:spacing w:val="-22"/>
          <w:sz w:val="32"/>
        </w:rPr>
        <w:t xml:space="preserve"> </w:t>
      </w:r>
      <w:r>
        <w:rPr>
          <w:rFonts w:ascii="SimSun"/>
          <w:color w:val="000000"/>
          <w:spacing w:val="-2"/>
          <w:sz w:val="32"/>
        </w:rPr>
        <w:t>2000</w:t>
      </w:r>
      <w:r>
        <w:rPr>
          <w:rFonts w:ascii="Times New Roman"/>
          <w:color w:val="000000"/>
          <w:spacing w:val="-7"/>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3014" w:x="2701" w:y="38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（八）屋面工程：</w:t>
      </w:r>
      <w:r>
        <w:rPr>
          <w:rFonts w:ascii="Times New Roman"/>
          <w:color w:val="000000"/>
          <w:spacing w:val="0"/>
          <w:sz w:val="32"/>
        </w:rPr>
      </w:r>
    </w:p>
    <w:p>
      <w:pPr>
        <w:pStyle w:val="Normal"/>
        <w:framePr w:w="14391" w:x="2701" w:y="46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2"/>
          <w:sz w:val="32"/>
        </w:rPr>
        <w:t>、屋面防水不按施工规程施工的，每发现一处罚款</w:t>
      </w:r>
      <w:r>
        <w:rPr>
          <w:rFonts w:ascii="SimSun"/>
          <w:color w:val="000000"/>
          <w:spacing w:val="-2"/>
          <w:sz w:val="32"/>
        </w:rPr>
        <w:t>100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、凡高出屋面的女儿墙、管道、烟道以及基础等根部阴阳角处，在做找平层、防水层时，</w:t>
      </w:r>
      <w:r>
        <w:rPr>
          <w:rFonts w:ascii="Times New Roman"/>
          <w:color w:val="000000"/>
          <w:spacing w:val="0"/>
          <w:sz w:val="32"/>
        </w:rPr>
      </w:r>
    </w:p>
    <w:p>
      <w:pPr>
        <w:pStyle w:val="Normal"/>
        <w:framePr w:w="14391"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必须做出</w:t>
      </w:r>
      <w:r>
        <w:rPr>
          <w:rFonts w:ascii="Times New Roman"/>
          <w:color w:val="000000"/>
          <w:spacing w:val="-5"/>
          <w:sz w:val="32"/>
        </w:rPr>
        <w:t xml:space="preserve"> </w:t>
      </w:r>
      <w:r>
        <w:rPr>
          <w:rFonts w:ascii="SimSun"/>
          <w:color w:val="000000"/>
          <w:spacing w:val="-5"/>
          <w:sz w:val="32"/>
        </w:rPr>
        <w:t>R</w:t>
      </w:r>
      <w:r>
        <w:rPr>
          <w:rFonts w:ascii="SimSun" w:hAnsi="SimSun" w:cs="SimSun"/>
          <w:color w:val="000000"/>
          <w:spacing w:val="-3"/>
          <w:sz w:val="32"/>
        </w:rPr>
        <w:t>≧</w:t>
      </w:r>
      <w:r>
        <w:rPr>
          <w:rFonts w:ascii="SimSun"/>
          <w:color w:val="000000"/>
          <w:spacing w:val="-2"/>
          <w:sz w:val="32"/>
        </w:rPr>
        <w:t>150mm</w:t>
      </w:r>
      <w:r>
        <w:rPr>
          <w:rFonts w:ascii="Times New Roman"/>
          <w:color w:val="000000"/>
          <w:spacing w:val="-7"/>
          <w:sz w:val="32"/>
        </w:rPr>
        <w:t xml:space="preserve"> </w:t>
      </w:r>
      <w:r>
        <w:rPr>
          <w:rFonts w:ascii="SimSun" w:hAnsi="SimSun" w:cs="SimSun"/>
          <w:color w:val="000000"/>
          <w:spacing w:val="-3"/>
          <w:sz w:val="32"/>
        </w:rPr>
        <w:t>的圆弧，做得不合格的，每处罚款</w:t>
      </w:r>
      <w:r>
        <w:rPr>
          <w:rFonts w:ascii="Times New Roman"/>
          <w:color w:val="000000"/>
          <w:spacing w:val="-25"/>
          <w:sz w:val="32"/>
        </w:rPr>
        <w:t xml:space="preserve"> </w:t>
      </w:r>
      <w:r>
        <w:rPr>
          <w:rFonts w:ascii="SimSun"/>
          <w:color w:val="000000"/>
          <w:spacing w:val="-2"/>
          <w:sz w:val="32"/>
        </w:rPr>
        <w:t>100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1"/>
          <w:sz w:val="32"/>
        </w:rPr>
        <w:t>、防水卷材粘贴不牢、空鼓、翘边，每处罚款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4677"/>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、卷材收头处理不细致、不美观、每处罚款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2"/>
          <w:sz w:val="32"/>
        </w:rPr>
        <w:t>、屋面保护工作不到位，每发现一处垃圾、积水，或者各类物品堆放的，罚款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、屋面出现渗漏，每发现一处罚款</w:t>
      </w:r>
      <w:r>
        <w:rPr>
          <w:rFonts w:ascii="Times New Roman"/>
          <w:color w:val="000000"/>
          <w:spacing w:val="-25"/>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2856" w:x="2701" w:y="1034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（九</w:t>
      </w:r>
      <w:r>
        <w:rPr>
          <w:rFonts w:ascii="SimSun"/>
          <w:color w:val="000000"/>
          <w:spacing w:val="-5"/>
          <w:sz w:val="32"/>
        </w:rPr>
        <w:t>)</w:t>
      </w:r>
      <w:r>
        <w:rPr>
          <w:rFonts w:ascii="SimSun" w:hAnsi="SimSun" w:cs="SimSun"/>
          <w:color w:val="000000"/>
          <w:spacing w:val="-3"/>
          <w:sz w:val="32"/>
        </w:rPr>
        <w:t>暖卫工程：</w:t>
      </w:r>
      <w:r>
        <w:rPr>
          <w:rFonts w:ascii="Times New Roman"/>
          <w:color w:val="000000"/>
          <w:spacing w:val="0"/>
          <w:sz w:val="32"/>
        </w:rPr>
      </w:r>
    </w:p>
    <w:p>
      <w:pPr>
        <w:pStyle w:val="Normal"/>
        <w:framePr w:w="14335" w:x="2701" w:y="1115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2"/>
          <w:sz w:val="32"/>
        </w:rPr>
        <w:t>、使用不合格的材料和管材、器具、附件一次罚款</w:t>
      </w:r>
      <w:r>
        <w:rPr>
          <w:rFonts w:ascii="SimSun"/>
          <w:color w:val="000000"/>
          <w:spacing w:val="-2"/>
          <w:sz w:val="32"/>
        </w:rPr>
        <w:t>500</w:t>
      </w:r>
      <w:r>
        <w:rPr>
          <w:rFonts w:ascii="SimSun" w:hAnsi="SimSun" w:cs="SimSun"/>
          <w:color w:val="000000"/>
          <w:spacing w:val="-3"/>
          <w:sz w:val="32"/>
        </w:rPr>
        <w:t>～</w:t>
      </w:r>
      <w:r>
        <w:rPr>
          <w:rFonts w:ascii="SimSun"/>
          <w:color w:val="000000"/>
          <w:spacing w:val="-2"/>
          <w:sz w:val="32"/>
        </w:rPr>
        <w:t>1000</w:t>
      </w:r>
      <w:r>
        <w:rPr>
          <w:rFonts w:ascii="Times New Roman"/>
          <w:color w:val="000000"/>
          <w:spacing w:val="-7"/>
          <w:sz w:val="32"/>
        </w:rPr>
        <w:t xml:space="preserve"> </w:t>
      </w:r>
      <w:r>
        <w:rPr>
          <w:rFonts w:ascii="SimSun" w:hAnsi="SimSun" w:cs="SimSun"/>
          <w:color w:val="000000"/>
          <w:spacing w:val="-3"/>
          <w:sz w:val="32"/>
        </w:rPr>
        <w:t>元，并责令重换合格材料；</w:t>
      </w:r>
      <w:r>
        <w:rPr>
          <w:rFonts w:ascii="Times New Roman"/>
          <w:color w:val="000000"/>
          <w:spacing w:val="0"/>
          <w:sz w:val="32"/>
        </w:rPr>
      </w:r>
    </w:p>
    <w:p>
      <w:pPr>
        <w:pStyle w:val="Normal"/>
        <w:framePr w:w="14335"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、使用无合格证明的材料一次罚款</w:t>
      </w:r>
      <w:r>
        <w:rPr>
          <w:rFonts w:ascii="Times New Roman"/>
          <w:color w:val="000000"/>
          <w:spacing w:val="-25"/>
          <w:sz w:val="32"/>
        </w:rPr>
        <w:t xml:space="preserve"> </w:t>
      </w:r>
      <w:r>
        <w:rPr>
          <w:rFonts w:ascii="SimSun"/>
          <w:color w:val="000000"/>
          <w:spacing w:val="-3"/>
          <w:sz w:val="32"/>
        </w:rPr>
        <w:t>200</w:t>
      </w:r>
      <w:r>
        <w:rPr>
          <w:rFonts w:ascii="SimSun" w:hAnsi="SimSun" w:cs="SimSun"/>
          <w:color w:val="000000"/>
          <w:spacing w:val="-7"/>
          <w:sz w:val="32"/>
        </w:rPr>
        <w:t>～</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35"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1"/>
          <w:sz w:val="32"/>
        </w:rPr>
        <w:t>、穿楼板、墙体的热水管不加钢套管少一个罚款</w:t>
      </w:r>
      <w:r>
        <w:rPr>
          <w:rFonts w:ascii="SimSun"/>
          <w:color w:val="000000"/>
          <w:spacing w:val="-2"/>
          <w:sz w:val="32"/>
        </w:rPr>
        <w:t>50</w:t>
      </w:r>
      <w:r>
        <w:rPr>
          <w:rFonts w:ascii="Times New Roman"/>
          <w:color w:val="000000"/>
          <w:spacing w:val="-8"/>
          <w:sz w:val="32"/>
        </w:rPr>
        <w:t xml:space="preserve"> </w:t>
      </w:r>
      <w:r>
        <w:rPr>
          <w:rFonts w:ascii="SimSun" w:hAnsi="SimSun" w:cs="SimSun"/>
          <w:color w:val="000000"/>
          <w:spacing w:val="-3"/>
          <w:sz w:val="32"/>
        </w:rPr>
        <w:t>元，并责令整改；</w:t>
      </w:r>
      <w:r>
        <w:rPr>
          <w:rFonts w:ascii="Times New Roman"/>
          <w:color w:val="000000"/>
          <w:spacing w:val="0"/>
          <w:sz w:val="32"/>
        </w:rPr>
      </w:r>
    </w:p>
    <w:p>
      <w:pPr>
        <w:pStyle w:val="Normal"/>
        <w:framePr w:w="14335" w:x="2701" w:y="1115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1"/>
          <w:sz w:val="32"/>
        </w:rPr>
        <w:t>、套管安装位置、高度不符合要求者，一次罚款</w:t>
      </w:r>
      <w:r>
        <w:rPr>
          <w:rFonts w:ascii="SimSun"/>
          <w:color w:val="000000"/>
          <w:spacing w:val="-2"/>
          <w:sz w:val="32"/>
        </w:rPr>
        <w:t>50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35" w:x="2701" w:y="1115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、丝扣连接外漏麻丝不清掉一个头罚款</w:t>
      </w:r>
      <w:r>
        <w:rPr>
          <w:rFonts w:ascii="Times New Roman"/>
          <w:color w:val="000000"/>
          <w:spacing w:val="-28"/>
          <w:sz w:val="32"/>
        </w:rPr>
        <w:t xml:space="preserve"> </w:t>
      </w:r>
      <w:r>
        <w:rPr>
          <w:rFonts w:ascii="SimSun"/>
          <w:color w:val="000000"/>
          <w:spacing w:val="-2"/>
          <w:sz w:val="32"/>
        </w:rPr>
        <w:t>20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9788" w:x="2701" w:y="1520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1"/>
          <w:sz w:val="32"/>
        </w:rPr>
        <w:t>、镀锌钢管丝扣连接外漏丝扣不刷防锈漆一个丝头罚款</w:t>
      </w:r>
      <w:r>
        <w:rPr>
          <w:rFonts w:ascii="SimSun"/>
          <w:color w:val="000000"/>
          <w:spacing w:val="-2"/>
          <w:sz w:val="32"/>
        </w:rPr>
        <w:t>10</w:t>
      </w:r>
      <w:r>
        <w:rPr>
          <w:rFonts w:ascii="Times New Roman"/>
          <w:color w:val="000000"/>
          <w:spacing w:val="-4"/>
          <w:sz w:val="32"/>
        </w:rPr>
        <w:t xml:space="preserve"> </w:t>
      </w:r>
      <w:r>
        <w:rPr>
          <w:rFonts w:ascii="SimSun" w:hAnsi="SimSun" w:cs="SimSun"/>
          <w:color w:val="000000"/>
          <w:spacing w:val="0"/>
          <w:sz w:val="32"/>
        </w:rPr>
        <w:t>元</w:t>
      </w:r>
      <w:r>
        <w:rPr>
          <w:rFonts w:ascii="Times New Roman"/>
          <w:color w:val="000000"/>
          <w:spacing w:val="0"/>
          <w:sz w:val="32"/>
        </w:rPr>
      </w:r>
    </w:p>
    <w:p>
      <w:pPr>
        <w:pStyle w:val="Normal"/>
        <w:framePr w:w="9788" w:x="2701" w:y="1520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3"/>
          <w:sz w:val="32"/>
        </w:rPr>
        <w:t>、钢管焊接后不合格一个罚款</w:t>
      </w:r>
      <w:r>
        <w:rPr>
          <w:rFonts w:ascii="Times New Roman"/>
          <w:color w:val="000000"/>
          <w:spacing w:val="-22"/>
          <w:sz w:val="32"/>
        </w:rPr>
        <w:t xml:space="preserve"> </w:t>
      </w:r>
      <w:r>
        <w:rPr>
          <w:rFonts w:ascii="SimSun"/>
          <w:color w:val="000000"/>
          <w:spacing w:val="-2"/>
          <w:sz w:val="32"/>
        </w:rPr>
        <w:t>50</w:t>
      </w:r>
      <w:r>
        <w:rPr>
          <w:rFonts w:ascii="Times New Roman"/>
          <w:color w:val="000000"/>
          <w:spacing w:val="-5"/>
          <w:sz w:val="32"/>
        </w:rPr>
        <w:t xml:space="preserve"> </w:t>
      </w:r>
      <w:r>
        <w:rPr>
          <w:rFonts w:ascii="SimSun" w:hAnsi="SimSun" w:cs="SimSun"/>
          <w:color w:val="000000"/>
          <w:spacing w:val="0"/>
          <w:sz w:val="32"/>
        </w:rPr>
        <w:t>元</w:t>
      </w:r>
      <w:r>
        <w:rPr>
          <w:rFonts w:ascii="Times New Roman"/>
          <w:color w:val="000000"/>
          <w:spacing w:val="0"/>
          <w:sz w:val="32"/>
        </w:rPr>
      </w:r>
    </w:p>
    <w:p>
      <w:pPr>
        <w:pStyle w:val="Normal"/>
        <w:framePr w:w="10430" w:x="2701" w:y="16815"/>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、角钢支架用气割且不磨光，外头不做</w:t>
      </w:r>
      <w:r>
        <w:rPr>
          <w:rFonts w:ascii="Times New Roman"/>
          <w:color w:val="000000"/>
          <w:spacing w:val="-28"/>
          <w:sz w:val="32"/>
        </w:rPr>
        <w:t xml:space="preserve"> </w:t>
      </w:r>
      <w:r>
        <w:rPr>
          <w:rFonts w:ascii="SimSun"/>
          <w:color w:val="000000"/>
          <w:spacing w:val="-3"/>
          <w:sz w:val="32"/>
        </w:rPr>
        <w:t>45</w:t>
      </w:r>
      <w:r>
        <w:rPr>
          <w:rFonts w:ascii="SimSun" w:hAnsi="SimSun" w:cs="SimSun"/>
          <w:color w:val="000000"/>
          <w:spacing w:val="-124"/>
          <w:sz w:val="29"/>
        </w:rPr>
        <w:t>。</w:t>
      </w:r>
      <w:r>
        <w:rPr>
          <w:rFonts w:ascii="SimSun" w:hAnsi="SimSun" w:cs="SimSun"/>
          <w:color w:val="000000"/>
          <w:spacing w:val="-3"/>
          <w:sz w:val="32"/>
        </w:rPr>
        <w:t>切角一个罚款</w:t>
      </w:r>
      <w:r>
        <w:rPr>
          <w:rFonts w:ascii="Times New Roman"/>
          <w:color w:val="000000"/>
          <w:spacing w:val="-12"/>
          <w:sz w:val="32"/>
        </w:rPr>
        <w:t xml:space="preserve"> </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0430" w:x="2701" w:y="16815"/>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9</w:t>
      </w:r>
      <w:r>
        <w:rPr>
          <w:rFonts w:ascii="SimSun" w:hAnsi="SimSun" w:cs="SimSun"/>
          <w:color w:val="000000"/>
          <w:spacing w:val="-3"/>
          <w:sz w:val="32"/>
        </w:rPr>
        <w:t>、用冲压弯头代替煨制弯头一个罚款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8" w:x="2701" w:y="184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10</w:t>
      </w:r>
      <w:r>
        <w:rPr>
          <w:rFonts w:ascii="SimSun" w:hAnsi="SimSun" w:cs="SimSun"/>
          <w:color w:val="000000"/>
          <w:spacing w:val="-1"/>
          <w:sz w:val="32"/>
        </w:rPr>
        <w:t>、穿墙、楼板管道不做预留洞，任意开洞，视情节罚款</w:t>
      </w:r>
      <w:r>
        <w:rPr>
          <w:rFonts w:ascii="SimSun"/>
          <w:color w:val="000000"/>
          <w:spacing w:val="-3"/>
          <w:sz w:val="32"/>
        </w:rPr>
        <w:t>100</w:t>
      </w:r>
      <w:r>
        <w:rPr>
          <w:rFonts w:ascii="SimSun" w:hAnsi="SimSun" w:cs="SimSun"/>
          <w:color w:val="000000"/>
          <w:spacing w:val="-2"/>
          <w:sz w:val="32"/>
        </w:rPr>
        <w:t>～</w:t>
      </w:r>
      <w:r>
        <w:rPr>
          <w:rFonts w:ascii="SimSun"/>
          <w:color w:val="000000"/>
          <w:spacing w:val="-2"/>
          <w:sz w:val="32"/>
        </w:rPr>
        <w:t>300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8"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11</w:t>
      </w:r>
      <w:r>
        <w:rPr>
          <w:rFonts w:ascii="SimSun" w:hAnsi="SimSun" w:cs="SimSun"/>
          <w:color w:val="000000"/>
          <w:spacing w:val="-1"/>
          <w:sz w:val="32"/>
        </w:rPr>
        <w:t>、地漏作法不合格或周围地面倒坡，返工后一处罚款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8"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12</w:t>
      </w:r>
      <w:r>
        <w:rPr>
          <w:rFonts w:ascii="SimSun" w:hAnsi="SimSun" w:cs="SimSun"/>
          <w:color w:val="000000"/>
          <w:spacing w:val="-3"/>
          <w:sz w:val="32"/>
        </w:rPr>
        <w:t>、管道背后银粉漆漏刷，补刷后视情节罚款</w:t>
      </w:r>
      <w:r>
        <w:rPr>
          <w:rFonts w:ascii="SimSun"/>
          <w:color w:val="000000"/>
          <w:spacing w:val="-3"/>
          <w:sz w:val="32"/>
        </w:rPr>
        <w:t>50</w:t>
      </w:r>
      <w:r>
        <w:rPr>
          <w:rFonts w:ascii="SimSun" w:hAnsi="SimSun" w:cs="SimSun"/>
          <w:color w:val="000000"/>
          <w:spacing w:val="-7"/>
          <w:sz w:val="32"/>
        </w:rPr>
        <w:t>～</w:t>
      </w:r>
      <w:r>
        <w:rPr>
          <w:rFonts w:ascii="SimSun"/>
          <w:color w:val="000000"/>
          <w:spacing w:val="-2"/>
          <w:sz w:val="32"/>
        </w:rPr>
        <w:t>200</w:t>
      </w:r>
      <w:r>
        <w:rPr>
          <w:rFonts w:ascii="Times New Roman"/>
          <w:color w:val="000000"/>
          <w:spacing w:val="-1"/>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8"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13</w:t>
      </w:r>
      <w:r>
        <w:rPr>
          <w:rFonts w:ascii="SimSun" w:hAnsi="SimSun" w:cs="SimSun"/>
          <w:color w:val="000000"/>
          <w:spacing w:val="-2"/>
          <w:sz w:val="32"/>
        </w:rPr>
        <w:t>、支架、卡子、挂钩、拉杆数量不够、不垂直、不做防锈漆和面漆一个罚款</w:t>
      </w:r>
      <w:r>
        <w:rPr>
          <w:rFonts w:ascii="SimSun"/>
          <w:color w:val="000000"/>
          <w:spacing w:val="-2"/>
          <w:sz w:val="32"/>
        </w:rPr>
        <w:t>20</w:t>
      </w:r>
      <w:r>
        <w:rPr>
          <w:rFonts w:ascii="Times New Roman"/>
          <w:color w:val="000000"/>
          <w:spacing w:val="6"/>
          <w:sz w:val="32"/>
        </w:rPr>
        <w:t xml:space="preserve"> </w:t>
      </w:r>
      <w:r>
        <w:rPr>
          <w:rFonts w:ascii="SimSun" w:hAnsi="SimSun" w:cs="SimSun"/>
          <w:color w:val="000000"/>
          <w:spacing w:val="-3"/>
          <w:sz w:val="32"/>
        </w:rPr>
        <w:t>元，并补</w:t>
      </w:r>
      <w:r>
        <w:rPr>
          <w:rFonts w:ascii="Times New Roman"/>
          <w:color w:val="000000"/>
          <w:spacing w:val="0"/>
          <w:sz w:val="32"/>
        </w:rPr>
      </w:r>
    </w:p>
    <w:p>
      <w:pPr>
        <w:pStyle w:val="Normal"/>
        <w:framePr w:w="14348"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做和刷漆；</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243"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14</w:t>
      </w:r>
      <w:r>
        <w:rPr>
          <w:rFonts w:ascii="SimSun" w:hAnsi="SimSun" w:cs="SimSun"/>
          <w:color w:val="000000"/>
          <w:spacing w:val="-3"/>
          <w:sz w:val="32"/>
        </w:rPr>
        <w:t>、各种管道不得出现渗漏，每发现一处罚款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243"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15</w:t>
      </w:r>
      <w:r>
        <w:rPr>
          <w:rFonts w:ascii="SimSun" w:hAnsi="SimSun" w:cs="SimSun"/>
          <w:color w:val="000000"/>
          <w:spacing w:val="-2"/>
          <w:sz w:val="32"/>
        </w:rPr>
        <w:t>、出屋面的各种管道高度就符合规范要求，每发现一处罚款</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1243"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（十）电气工程：</w:t>
      </w:r>
      <w:r>
        <w:rPr>
          <w:rFonts w:ascii="Times New Roman"/>
          <w:color w:val="000000"/>
          <w:spacing w:val="0"/>
          <w:sz w:val="32"/>
        </w:rPr>
      </w:r>
    </w:p>
    <w:p>
      <w:pPr>
        <w:pStyle w:val="Normal"/>
        <w:framePr w:w="8340" w:x="2701" w:y="467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、钢管流体管暗配接头不加套管每个头罚款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8340" w:x="2701" w:y="467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3"/>
          <w:sz w:val="32"/>
        </w:rPr>
        <w:t>、暗配管凸出墙面者罚款</w:t>
      </w:r>
      <w:r>
        <w:rPr>
          <w:rFonts w:ascii="Times New Roman"/>
          <w:color w:val="000000"/>
          <w:spacing w:val="-18"/>
          <w:sz w:val="32"/>
        </w:rPr>
        <w:t xml:space="preserve"> </w:t>
      </w:r>
      <w:r>
        <w:rPr>
          <w:rFonts w:ascii="SimSun"/>
          <w:color w:val="000000"/>
          <w:spacing w:val="-2"/>
          <w:sz w:val="32"/>
        </w:rPr>
        <w:t>50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6707" w:x="2701" w:y="629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3"/>
          <w:sz w:val="32"/>
        </w:rPr>
        <w:t>、钢管不按要求防腐者一次罚款</w:t>
      </w:r>
      <w:r>
        <w:rPr>
          <w:rFonts w:ascii="Times New Roman"/>
          <w:color w:val="000000"/>
          <w:spacing w:val="-25"/>
          <w:sz w:val="32"/>
        </w:rPr>
        <w:t xml:space="preserve"> </w:t>
      </w:r>
      <w:r>
        <w:rPr>
          <w:rFonts w:ascii="SimSun"/>
          <w:color w:val="000000"/>
          <w:spacing w:val="-2"/>
          <w:sz w:val="32"/>
        </w:rPr>
        <w:t>100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0" w:x="2701" w:y="71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、灯具等安装不牢固脱落每发生一次罚款</w:t>
      </w:r>
      <w:r>
        <w:rPr>
          <w:rFonts w:ascii="SimSun"/>
          <w:color w:val="000000"/>
          <w:spacing w:val="-2"/>
          <w:sz w:val="32"/>
        </w:rPr>
        <w:t>200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0" w:x="2701" w:y="7107"/>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、预留管路不通者，开放型剔凿者一次罚款</w:t>
      </w:r>
      <w:r>
        <w:rPr>
          <w:rFonts w:ascii="SimSun"/>
          <w:color w:val="000000"/>
          <w:spacing w:val="-2"/>
          <w:sz w:val="32"/>
        </w:rPr>
        <w:t>500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0" w:x="2701" w:y="710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、钢管管口不打喇叭或不加护口者一处罚款</w:t>
      </w:r>
      <w:r>
        <w:rPr>
          <w:rFonts w:ascii="SimSun"/>
          <w:color w:val="000000"/>
          <w:spacing w:val="-2"/>
          <w:sz w:val="32"/>
        </w:rPr>
        <w:t>50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0" w:x="2701" w:y="710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1"/>
          <w:sz w:val="32"/>
        </w:rPr>
        <w:t>、不按要求安装吊装、卡子等预埋件者每个罚款</w:t>
      </w:r>
      <w:r>
        <w:rPr>
          <w:rFonts w:ascii="SimSun"/>
          <w:color w:val="000000"/>
          <w:spacing w:val="-2"/>
          <w:sz w:val="32"/>
        </w:rPr>
        <w:t>20</w:t>
      </w:r>
      <w:r>
        <w:rPr>
          <w:rFonts w:ascii="Times New Roman"/>
          <w:color w:val="000000"/>
          <w:spacing w:val="-8"/>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0" w:x="2701" w:y="710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3"/>
          <w:sz w:val="32"/>
        </w:rPr>
        <w:t>、所有导线、灯具、盘柜、开关、插座、管材必须有合格证，使用残次品一次性罚款</w:t>
      </w:r>
      <w:r>
        <w:rPr>
          <w:rFonts w:ascii="Times New Roman"/>
          <w:color w:val="000000"/>
          <w:spacing w:val="34"/>
          <w:sz w:val="32"/>
        </w:rPr>
        <w:t xml:space="preserve"> </w:t>
      </w:r>
      <w:r>
        <w:rPr>
          <w:rFonts w:ascii="SimSun"/>
          <w:color w:val="000000"/>
          <w:spacing w:val="-2"/>
          <w:sz w:val="32"/>
        </w:rPr>
        <w:t>500</w:t>
      </w:r>
      <w:r>
        <w:rPr>
          <w:rFonts w:ascii="Times New Roman"/>
          <w:color w:val="000000"/>
          <w:spacing w:val="0"/>
          <w:sz w:val="32"/>
        </w:rPr>
      </w:r>
    </w:p>
    <w:p>
      <w:pPr>
        <w:pStyle w:val="Normal"/>
        <w:framePr w:w="14340" w:x="2701" w:y="710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元。</w:t>
      </w:r>
      <w:r>
        <w:rPr>
          <w:rFonts w:ascii="Times New Roman"/>
          <w:color w:val="000000"/>
          <w:spacing w:val="0"/>
          <w:sz w:val="32"/>
        </w:rPr>
      </w:r>
    </w:p>
    <w:p>
      <w:pPr>
        <w:pStyle w:val="Normal"/>
        <w:framePr w:w="4008" w:x="2701" w:y="1196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（十一）技术保证资料：</w:t>
      </w:r>
      <w:r>
        <w:rPr>
          <w:rFonts w:ascii="Times New Roman"/>
          <w:color w:val="000000"/>
          <w:spacing w:val="0"/>
          <w:sz w:val="32"/>
        </w:rPr>
      </w:r>
    </w:p>
    <w:p>
      <w:pPr>
        <w:pStyle w:val="Normal"/>
        <w:framePr w:w="14573" w:x="2701" w:y="1277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2"/>
          <w:sz w:val="32"/>
        </w:rPr>
        <w:t>、工程技术资料签字非本人所签者或资料整理较乱、不符要求的，罚款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12778"/>
        <w:widowControl w:val="off"/>
        <w:autoSpaceDE w:val="off"/>
        <w:autoSpaceDN w:val="off"/>
        <w:spacing w:before="494" w:after="0" w:line="317" w:lineRule="exact"/>
        <w:ind w:left="0" w:right="0" w:firstLine="0"/>
        <w:jc w:val="left"/>
        <w:rPr>
          <w:rFonts w:ascii="Times New Roman"/>
          <w:color w:val="000000"/>
          <w:spacing w:val="0"/>
          <w:sz w:val="32"/>
        </w:rPr>
      </w:pPr>
      <w:r>
        <w:rPr>
          <w:rFonts w:ascii="SimSun"/>
          <w:color w:val="000000"/>
          <w:spacing w:val="-2"/>
          <w:sz w:val="32"/>
        </w:rPr>
        <w:t>2</w:t>
      </w:r>
      <w:r>
        <w:rPr>
          <w:rFonts w:ascii="SimSun" w:hAnsi="SimSun" w:cs="SimSun"/>
          <w:color w:val="000000"/>
          <w:spacing w:val="-2"/>
          <w:sz w:val="32"/>
        </w:rPr>
        <w:t>、原材料质保单、合格证不齐全，或与现场实际情况不符者，罚款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73" w:x="2701" w:y="1277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3</w:t>
      </w:r>
      <w:r>
        <w:rPr>
          <w:rFonts w:ascii="SimSun" w:hAnsi="SimSun" w:cs="SimSun"/>
          <w:color w:val="000000"/>
          <w:spacing w:val="-11"/>
          <w:sz w:val="32"/>
        </w:rPr>
        <w:t>、原材料复试报告以及其他试验报告不全或弄虚作假者，砼、砂浆试块漏做等，罚款</w:t>
      </w:r>
      <w:r>
        <w:rPr>
          <w:rFonts w:ascii="Times New Roman"/>
          <w:color w:val="000000"/>
          <w:spacing w:val="3"/>
          <w:sz w:val="32"/>
        </w:rPr>
        <w:t xml:space="preserve"> </w:t>
      </w:r>
      <w:r>
        <w:rPr>
          <w:rFonts w:ascii="SimSun"/>
          <w:color w:val="000000"/>
          <w:spacing w:val="-3"/>
          <w:sz w:val="32"/>
        </w:rPr>
        <w:t>500</w:t>
      </w:r>
      <w:r>
        <w:rPr>
          <w:rFonts w:ascii="SimSun" w:hAnsi="SimSun" w:cs="SimSun"/>
          <w:color w:val="000000"/>
          <w:spacing w:val="0"/>
          <w:sz w:val="32"/>
        </w:rPr>
        <w:t>～</w:t>
      </w:r>
      <w:r>
        <w:rPr>
          <w:rFonts w:ascii="Times New Roman"/>
          <w:color w:val="000000"/>
          <w:spacing w:val="0"/>
          <w:sz w:val="32"/>
        </w:rPr>
      </w:r>
    </w:p>
    <w:p>
      <w:pPr>
        <w:pStyle w:val="Normal"/>
        <w:framePr w:w="14573" w:x="2701" w:y="1277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1000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40" w:x="2701" w:y="1601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、工程开工一个月后无标准试块养护室，或者有养护室但达不到标准要求的，罚款</w:t>
      </w:r>
      <w:r>
        <w:rPr>
          <w:rFonts w:ascii="Times New Roman"/>
          <w:color w:val="000000"/>
          <w:spacing w:val="34"/>
          <w:sz w:val="32"/>
        </w:rPr>
        <w:t xml:space="preserve"> </w:t>
      </w:r>
      <w:r>
        <w:rPr>
          <w:rFonts w:ascii="SimSun"/>
          <w:color w:val="000000"/>
          <w:spacing w:val="-1"/>
          <w:sz w:val="32"/>
        </w:rPr>
        <w:t>500</w:t>
      </w:r>
      <w:r>
        <w:rPr>
          <w:rFonts w:ascii="SimSun" w:hAnsi="SimSun" w:cs="SimSun"/>
          <w:color w:val="000000"/>
          <w:spacing w:val="0"/>
          <w:sz w:val="32"/>
        </w:rPr>
        <w:t>～</w:t>
      </w:r>
      <w:r>
        <w:rPr>
          <w:rFonts w:ascii="Times New Roman"/>
          <w:color w:val="000000"/>
          <w:spacing w:val="0"/>
          <w:sz w:val="32"/>
        </w:rPr>
      </w:r>
    </w:p>
    <w:p>
      <w:pPr>
        <w:pStyle w:val="Normal"/>
        <w:framePr w:w="14340" w:x="2701" w:y="16018"/>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1000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7433" w:x="2701" w:y="17638"/>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5</w:t>
      </w:r>
      <w:r>
        <w:rPr>
          <w:rFonts w:ascii="SimSun" w:hAnsi="SimSun" w:cs="SimSun"/>
          <w:color w:val="000000"/>
          <w:spacing w:val="-3"/>
          <w:sz w:val="32"/>
        </w:rPr>
        <w:t>、计量器具配置不符合要求的，罚款</w:t>
      </w:r>
      <w:r>
        <w:rPr>
          <w:rFonts w:ascii="SimSun"/>
          <w:color w:val="000000"/>
          <w:spacing w:val="-2"/>
          <w:sz w:val="32"/>
        </w:rPr>
        <w:t>500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391" w:x="2701" w:y="184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6</w:t>
      </w:r>
      <w:r>
        <w:rPr>
          <w:rFonts w:ascii="SimSun" w:hAnsi="SimSun" w:cs="SimSun"/>
          <w:color w:val="000000"/>
          <w:spacing w:val="-3"/>
          <w:sz w:val="32"/>
        </w:rPr>
        <w:t>、工程资料与现场实际不符，或签章手续不及时不齐全与工程进度不符等原因，造成不良</w:t>
      </w:r>
      <w:r>
        <w:rPr>
          <w:rFonts w:ascii="Times New Roman"/>
          <w:color w:val="000000"/>
          <w:spacing w:val="0"/>
          <w:sz w:val="32"/>
        </w:rPr>
      </w:r>
    </w:p>
    <w:p>
      <w:pPr>
        <w:pStyle w:val="Normal"/>
        <w:framePr w:w="14391" w:x="2701" w:y="1844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影响的，罚款</w:t>
      </w:r>
      <w:r>
        <w:rPr>
          <w:rFonts w:ascii="Times New Roman"/>
          <w:color w:val="000000"/>
          <w:spacing w:val="-8"/>
          <w:sz w:val="32"/>
        </w:rPr>
        <w:t xml:space="preserve"> </w:t>
      </w:r>
      <w:r>
        <w:rPr>
          <w:rFonts w:ascii="SimSun"/>
          <w:color w:val="000000"/>
          <w:spacing w:val="-2"/>
          <w:sz w:val="32"/>
        </w:rPr>
        <w:t>500</w:t>
      </w:r>
      <w:r>
        <w:rPr>
          <w:rFonts w:ascii="Times New Roman"/>
          <w:color w:val="000000"/>
          <w:spacing w:val="-3"/>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11" w:x="2701" w:y="2006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color w:val="000000"/>
          <w:spacing w:val="-2"/>
          <w:sz w:val="32"/>
        </w:rPr>
        <w:t>7</w:t>
      </w:r>
      <w:r>
        <w:rPr>
          <w:rFonts w:ascii="SimSun" w:hAnsi="SimSun" w:cs="SimSun"/>
          <w:color w:val="000000"/>
          <w:spacing w:val="-1"/>
          <w:sz w:val="32"/>
        </w:rPr>
        <w:t>、对专业分包单位资料控制不严、造成残缺的，罚款</w:t>
      </w:r>
      <w:r>
        <w:rPr>
          <w:rFonts w:ascii="SimSun"/>
          <w:color w:val="000000"/>
          <w:spacing w:val="-2"/>
          <w:sz w:val="32"/>
        </w:rPr>
        <w:t>500</w:t>
      </w:r>
      <w:r>
        <w:rPr>
          <w:rFonts w:ascii="Times New Roman"/>
          <w:color w:val="000000"/>
          <w:spacing w:val="-5"/>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11" w:x="2701" w:y="2006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color w:val="000000"/>
          <w:spacing w:val="-2"/>
          <w:sz w:val="32"/>
        </w:rPr>
        <w:t>8</w:t>
      </w:r>
      <w:r>
        <w:rPr>
          <w:rFonts w:ascii="SimSun" w:hAnsi="SimSun" w:cs="SimSun"/>
          <w:color w:val="000000"/>
          <w:spacing w:val="-1"/>
          <w:sz w:val="32"/>
        </w:rPr>
        <w:t>、技术资料不及时上交或上交不齐全者，罚款</w:t>
      </w:r>
      <w:r>
        <w:rPr>
          <w:rFonts w:ascii="SimSun"/>
          <w:color w:val="000000"/>
          <w:spacing w:val="-3"/>
          <w:sz w:val="32"/>
        </w:rPr>
        <w:t>500</w:t>
      </w:r>
      <w:r>
        <w:rPr>
          <w:rFonts w:ascii="SimSun" w:hAnsi="SimSun" w:cs="SimSun"/>
          <w:color w:val="000000"/>
          <w:spacing w:val="-3"/>
          <w:sz w:val="32"/>
        </w:rPr>
        <w:t>～</w:t>
      </w:r>
      <w:r>
        <w:rPr>
          <w:rFonts w:ascii="SimSun"/>
          <w:color w:val="000000"/>
          <w:spacing w:val="-2"/>
          <w:sz w:val="32"/>
        </w:rPr>
        <w:t>1000</w:t>
      </w:r>
      <w:r>
        <w:rPr>
          <w:rFonts w:ascii="Times New Roman"/>
          <w:color w:val="000000"/>
          <w:spacing w:val="-4"/>
          <w:sz w:val="32"/>
        </w:rPr>
        <w:t xml:space="preserve"> </w:t>
      </w:r>
      <w:r>
        <w:rPr>
          <w:rFonts w:ascii="SimSun" w:hAnsi="SimSun" w:cs="SimSun"/>
          <w:color w:val="000000"/>
          <w:spacing w:val="-3"/>
          <w:sz w:val="32"/>
        </w:rPr>
        <w:t>元；</w:t>
      </w:r>
      <w:r>
        <w:rPr>
          <w:rFonts w:ascii="Times New Roman"/>
          <w:color w:val="000000"/>
          <w:spacing w:val="0"/>
          <w:sz w:val="32"/>
        </w:rPr>
      </w:r>
    </w:p>
    <w:p>
      <w:pPr>
        <w:pStyle w:val="Normal"/>
        <w:framePr w:w="14511" w:x="2701" w:y="20069"/>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第二十三条</w:t>
      </w:r>
      <w:r>
        <w:rPr>
          <w:rFonts w:ascii="Times New Roman"/>
          <w:color w:val="000000"/>
          <w:spacing w:val="233"/>
          <w:sz w:val="32"/>
        </w:rPr>
        <w:t xml:space="preserve"> </w:t>
      </w:r>
      <w:r>
        <w:rPr>
          <w:rFonts w:ascii="SimSun" w:hAnsi="SimSun" w:cs="SimSun"/>
          <w:color w:val="000000"/>
          <w:spacing w:val="-5"/>
          <w:sz w:val="32"/>
        </w:rPr>
        <w:t>施工作业期间，项目管理人员、操作人员违反安全、生产质量管理规定，因个</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4573" w:x="2701" w:y="224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人原因造成项目经济损失或造成自身、他人人身伤害的，由本人依据责任的大小承担相应的</w:t>
      </w:r>
      <w:r>
        <w:rPr>
          <w:rFonts w:ascii="Times New Roman"/>
          <w:color w:val="000000"/>
          <w:spacing w:val="0"/>
          <w:sz w:val="32"/>
        </w:rPr>
      </w:r>
    </w:p>
    <w:p>
      <w:pPr>
        <w:pStyle w:val="Normal"/>
        <w:framePr w:w="14573" w:x="2701" w:y="224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经济损失；构成犯罪的，移交司法机关处理。</w:t>
      </w:r>
      <w:r>
        <w:rPr>
          <w:rFonts w:ascii="Times New Roman"/>
          <w:color w:val="000000"/>
          <w:spacing w:val="0"/>
          <w:sz w:val="32"/>
        </w:rPr>
      </w:r>
    </w:p>
    <w:p>
      <w:pPr>
        <w:pStyle w:val="Normal"/>
        <w:framePr w:w="14573" w:x="2701" w:y="386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第二十四条</w:t>
      </w:r>
      <w:r>
        <w:rPr>
          <w:rFonts w:ascii="Times New Roman"/>
          <w:color w:val="000000"/>
          <w:spacing w:val="233"/>
          <w:sz w:val="32"/>
        </w:rPr>
        <w:t xml:space="preserve"> </w:t>
      </w:r>
      <w:r>
        <w:rPr>
          <w:rFonts w:ascii="SimSun" w:hAnsi="SimSun" w:cs="SimSun"/>
          <w:color w:val="000000"/>
          <w:spacing w:val="-9"/>
          <w:sz w:val="32"/>
        </w:rPr>
        <w:t>公司检查人员在现场进行安全、质量检查、违章行为取证时，被检查单位的任</w:t>
      </w:r>
      <w:r>
        <w:rPr>
          <w:rFonts w:ascii="Times New Roman"/>
          <w:color w:val="000000"/>
          <w:spacing w:val="0"/>
          <w:sz w:val="32"/>
        </w:rPr>
      </w:r>
    </w:p>
    <w:p>
      <w:pPr>
        <w:pStyle w:val="Normal"/>
        <w:framePr w:w="14573" w:x="2701" w:y="386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8"/>
          <w:sz w:val="32"/>
        </w:rPr>
        <w:t>何人员不得在言语、行为上对公司检查人员进行人身攻击，对违反本条规定的单位将进行一</w:t>
      </w:r>
      <w:r>
        <w:rPr>
          <w:rFonts w:ascii="Times New Roman"/>
          <w:color w:val="000000"/>
          <w:spacing w:val="0"/>
          <w:sz w:val="32"/>
        </w:rPr>
      </w:r>
    </w:p>
    <w:p>
      <w:pPr>
        <w:pStyle w:val="Normal"/>
        <w:framePr w:w="14573" w:x="2701" w:y="386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次性罚款</w:t>
      </w:r>
      <w:r>
        <w:rPr>
          <w:rFonts w:ascii="Times New Roman"/>
          <w:color w:val="000000"/>
          <w:spacing w:val="3"/>
          <w:sz w:val="32"/>
        </w:rPr>
        <w:t xml:space="preserve"> </w:t>
      </w:r>
      <w:r>
        <w:rPr>
          <w:rFonts w:ascii="SimSun"/>
          <w:color w:val="000000"/>
          <w:spacing w:val="-2"/>
          <w:sz w:val="32"/>
        </w:rPr>
        <w:t>5000</w:t>
      </w:r>
      <w:r>
        <w:rPr>
          <w:rFonts w:ascii="Times New Roman"/>
          <w:color w:val="000000"/>
          <w:spacing w:val="3"/>
          <w:sz w:val="32"/>
        </w:rPr>
        <w:t xml:space="preserve"> </w:t>
      </w:r>
      <w:r>
        <w:rPr>
          <w:rFonts w:ascii="SimSun" w:hAnsi="SimSun" w:cs="SimSun"/>
          <w:color w:val="000000"/>
          <w:spacing w:val="-3"/>
          <w:sz w:val="32"/>
        </w:rPr>
        <w:t>元，对公司检查人员造成精神、身体伤害，按国家有关法律、法规处理，并</w:t>
      </w:r>
      <w:r>
        <w:rPr>
          <w:rFonts w:ascii="Times New Roman"/>
          <w:color w:val="000000"/>
          <w:spacing w:val="0"/>
          <w:sz w:val="32"/>
        </w:rPr>
      </w:r>
    </w:p>
    <w:p>
      <w:pPr>
        <w:pStyle w:val="Normal"/>
        <w:framePr w:w="14573" w:x="2701" w:y="3867"/>
        <w:widowControl w:val="off"/>
        <w:autoSpaceDE w:val="off"/>
        <w:autoSpaceDN w:val="off"/>
        <w:spacing w:before="493" w:after="0" w:line="317" w:lineRule="exact"/>
        <w:ind w:left="0" w:right="0" w:firstLine="0"/>
        <w:jc w:val="left"/>
        <w:rPr>
          <w:rFonts w:ascii="Times New Roman"/>
          <w:color w:val="000000"/>
          <w:spacing w:val="0"/>
          <w:sz w:val="32"/>
        </w:rPr>
      </w:pPr>
      <w:r>
        <w:rPr>
          <w:rFonts w:ascii="SimSun" w:hAnsi="SimSun" w:cs="SimSun"/>
          <w:color w:val="000000"/>
          <w:spacing w:val="-3"/>
          <w:sz w:val="32"/>
        </w:rPr>
        <w:t>承担相应的赔偿责任。</w:t>
      </w:r>
      <w:r>
        <w:rPr>
          <w:rFonts w:ascii="Times New Roman"/>
          <w:color w:val="000000"/>
          <w:spacing w:val="0"/>
          <w:sz w:val="32"/>
        </w:rPr>
      </w:r>
    </w:p>
    <w:p>
      <w:pPr>
        <w:pStyle w:val="Normal"/>
        <w:framePr w:w="2381" w:x="2701" w:y="7107"/>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四、处罚程序</w:t>
      </w:r>
      <w:r>
        <w:rPr>
          <w:rFonts w:ascii="Times New Roman"/>
          <w:color w:val="000000"/>
          <w:spacing w:val="0"/>
          <w:sz w:val="32"/>
        </w:rPr>
      </w:r>
    </w:p>
    <w:p>
      <w:pPr>
        <w:pStyle w:val="Normal"/>
        <w:framePr w:w="14330" w:x="2701" w:y="787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第二十五条</w:t>
      </w:r>
      <w:r>
        <w:rPr>
          <w:rFonts w:ascii="Times New Roman"/>
          <w:color w:val="000000"/>
          <w:spacing w:val="233"/>
          <w:sz w:val="32"/>
        </w:rPr>
        <w:t xml:space="preserve"> </w:t>
      </w:r>
      <w:r>
        <w:rPr>
          <w:rFonts w:ascii="SimSun" w:hAnsi="SimSun" w:cs="SimSun"/>
          <w:color w:val="000000"/>
          <w:spacing w:val="-3"/>
          <w:sz w:val="32"/>
        </w:rPr>
        <w:t>在执行处罚时，检查人员应对违章行为进行取证作为处罚依据。</w:t>
      </w:r>
      <w:r>
        <w:rPr>
          <w:rFonts w:ascii="Times New Roman"/>
          <w:color w:val="000000"/>
          <w:spacing w:val="0"/>
          <w:sz w:val="32"/>
        </w:rPr>
      </w:r>
    </w:p>
    <w:p>
      <w:pPr>
        <w:pStyle w:val="Normal"/>
        <w:framePr w:w="14330" w:x="2701" w:y="787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第二十六条</w:t>
      </w:r>
      <w:r>
        <w:rPr>
          <w:rFonts w:ascii="Times New Roman"/>
          <w:color w:val="000000"/>
          <w:spacing w:val="233"/>
          <w:sz w:val="32"/>
        </w:rPr>
        <w:t xml:space="preserve"> </w:t>
      </w:r>
      <w:r>
        <w:rPr>
          <w:rFonts w:ascii="SimSun" w:hAnsi="SimSun" w:cs="SimSun"/>
          <w:color w:val="000000"/>
          <w:spacing w:val="-9"/>
          <w:sz w:val="32"/>
        </w:rPr>
        <w:t>检查人员在检查、取证和处罚过程中，任何人不得以任何方式阻碍、干扰，否</w:t>
      </w:r>
      <w:r>
        <w:rPr>
          <w:rFonts w:ascii="Times New Roman"/>
          <w:color w:val="000000"/>
          <w:spacing w:val="0"/>
          <w:sz w:val="32"/>
        </w:rPr>
      </w:r>
    </w:p>
    <w:p>
      <w:pPr>
        <w:pStyle w:val="Normal"/>
        <w:framePr w:w="14330" w:x="2701" w:y="787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则将加重处罚。</w:t>
      </w:r>
      <w:r>
        <w:rPr>
          <w:rFonts w:ascii="Times New Roman"/>
          <w:color w:val="000000"/>
          <w:spacing w:val="0"/>
          <w:sz w:val="32"/>
        </w:rPr>
      </w:r>
    </w:p>
    <w:p>
      <w:pPr>
        <w:pStyle w:val="Normal"/>
        <w:framePr w:w="14573" w:x="2701" w:y="10121"/>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第二十七条</w:t>
      </w:r>
      <w:r>
        <w:rPr>
          <w:rFonts w:ascii="Times New Roman"/>
          <w:color w:val="000000"/>
          <w:spacing w:val="233"/>
          <w:sz w:val="32"/>
        </w:rPr>
        <w:t xml:space="preserve"> </w:t>
      </w:r>
      <w:r>
        <w:rPr>
          <w:rFonts w:ascii="SimSun" w:hAnsi="SimSun" w:cs="SimSun"/>
          <w:color w:val="000000"/>
          <w:spacing w:val="-8"/>
          <w:sz w:val="32"/>
        </w:rPr>
        <w:t>检查人员对现场进行安全、质量检查的同时，应对违章人员进行纠正或者追究</w:t>
      </w:r>
      <w:r>
        <w:rPr>
          <w:rFonts w:ascii="Times New Roman"/>
          <w:color w:val="000000"/>
          <w:spacing w:val="0"/>
          <w:sz w:val="32"/>
        </w:rPr>
      </w:r>
    </w:p>
    <w:p>
      <w:pPr>
        <w:pStyle w:val="Normal"/>
        <w:framePr w:w="14573" w:x="2701" w:y="1012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其安全、质量事故责任同步实施，及时发出整改通知书或停工通知书。</w:t>
      </w:r>
      <w:r>
        <w:rPr>
          <w:rFonts w:ascii="Times New Roman"/>
          <w:color w:val="000000"/>
          <w:spacing w:val="0"/>
          <w:sz w:val="32"/>
        </w:rPr>
      </w:r>
    </w:p>
    <w:p>
      <w:pPr>
        <w:pStyle w:val="Normal"/>
        <w:framePr w:w="14573" w:x="2701" w:y="1012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第二十八条</w:t>
      </w:r>
      <w:r>
        <w:rPr>
          <w:rFonts w:ascii="Times New Roman"/>
          <w:color w:val="000000"/>
          <w:spacing w:val="233"/>
          <w:sz w:val="32"/>
        </w:rPr>
        <w:t xml:space="preserve"> </w:t>
      </w:r>
      <w:r>
        <w:rPr>
          <w:rFonts w:ascii="SimSun" w:hAnsi="SimSun" w:cs="SimSun"/>
          <w:color w:val="000000"/>
          <w:spacing w:val="-9"/>
          <w:sz w:val="32"/>
        </w:rPr>
        <w:t>在执行项目部安全、质量检查时，项目部存在安全、质量隐患的，检查人员应</w:t>
      </w:r>
      <w:r>
        <w:rPr>
          <w:rFonts w:ascii="Times New Roman"/>
          <w:color w:val="000000"/>
          <w:spacing w:val="0"/>
          <w:sz w:val="32"/>
        </w:rPr>
      </w:r>
    </w:p>
    <w:p>
      <w:pPr>
        <w:pStyle w:val="Normal"/>
        <w:framePr w:w="14573" w:x="2701" w:y="1012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7"/>
          <w:sz w:val="32"/>
        </w:rPr>
        <w:t>出具整改通知书，整改通知书一式两份，并由执行人和被查的项目部经理或管理人员签名确</w:t>
      </w:r>
      <w:r>
        <w:rPr>
          <w:rFonts w:ascii="Times New Roman"/>
          <w:color w:val="000000"/>
          <w:spacing w:val="0"/>
          <w:sz w:val="32"/>
        </w:rPr>
      </w:r>
    </w:p>
    <w:p>
      <w:pPr>
        <w:pStyle w:val="Normal"/>
        <w:framePr w:w="14573" w:x="2701" w:y="10121"/>
        <w:widowControl w:val="off"/>
        <w:autoSpaceDE w:val="off"/>
        <w:autoSpaceDN w:val="off"/>
        <w:spacing w:before="433" w:after="0" w:line="317" w:lineRule="exact"/>
        <w:ind w:left="0" w:right="0" w:firstLine="0"/>
        <w:jc w:val="left"/>
        <w:rPr>
          <w:rFonts w:ascii="Times New Roman"/>
          <w:color w:val="000000"/>
          <w:spacing w:val="0"/>
          <w:sz w:val="32"/>
        </w:rPr>
      </w:pPr>
      <w:r>
        <w:rPr>
          <w:rFonts w:ascii="SimSun" w:hAnsi="SimSun" w:cs="SimSun"/>
          <w:color w:val="000000"/>
          <w:spacing w:val="-8"/>
          <w:sz w:val="32"/>
        </w:rPr>
        <w:t>认，一份由公司工程管理部录入档案，作为对项目部复查时的凭证，另一份留项目部作为整</w:t>
      </w:r>
      <w:r>
        <w:rPr>
          <w:rFonts w:ascii="Times New Roman"/>
          <w:color w:val="000000"/>
          <w:spacing w:val="0"/>
          <w:sz w:val="32"/>
        </w:rPr>
      </w:r>
    </w:p>
    <w:p>
      <w:pPr>
        <w:pStyle w:val="Normal"/>
        <w:framePr w:w="14573" w:x="2701" w:y="10121"/>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8"/>
          <w:sz w:val="32"/>
        </w:rPr>
        <w:t>改的依据。若项目部经理和管理人员不在现场或拒绝签名确认，执行人双签见证，实行留置</w:t>
      </w:r>
      <w:r>
        <w:rPr>
          <w:rFonts w:ascii="Times New Roman"/>
          <w:color w:val="000000"/>
          <w:spacing w:val="0"/>
          <w:sz w:val="32"/>
        </w:rPr>
      </w:r>
    </w:p>
    <w:p>
      <w:pPr>
        <w:pStyle w:val="Normal"/>
        <w:framePr w:w="14573" w:x="2701" w:y="10121"/>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送达。</w:t>
      </w:r>
      <w:r>
        <w:rPr>
          <w:rFonts w:ascii="Times New Roman"/>
          <w:color w:val="000000"/>
          <w:spacing w:val="0"/>
          <w:sz w:val="32"/>
        </w:rPr>
      </w:r>
    </w:p>
    <w:p>
      <w:pPr>
        <w:pStyle w:val="Normal"/>
        <w:framePr w:w="14573" w:x="2701" w:y="1537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第二十九条</w:t>
      </w:r>
      <w:r>
        <w:rPr>
          <w:rFonts w:ascii="Times New Roman"/>
          <w:color w:val="000000"/>
          <w:spacing w:val="233"/>
          <w:sz w:val="32"/>
        </w:rPr>
        <w:t xml:space="preserve"> </w:t>
      </w:r>
      <w:r>
        <w:rPr>
          <w:rFonts w:ascii="SimSun" w:hAnsi="SimSun" w:cs="SimSun"/>
          <w:color w:val="000000"/>
          <w:spacing w:val="-9"/>
          <w:sz w:val="32"/>
        </w:rPr>
        <w:t>由检查人员对违章行为出具处罚单。处罚单一式三联，一联交被处罚项目部经</w:t>
      </w:r>
      <w:r>
        <w:rPr>
          <w:rFonts w:ascii="Times New Roman"/>
          <w:color w:val="000000"/>
          <w:spacing w:val="0"/>
          <w:sz w:val="32"/>
        </w:rPr>
      </w:r>
    </w:p>
    <w:p>
      <w:pPr>
        <w:pStyle w:val="Normal"/>
        <w:framePr w:w="14573" w:x="2701" w:y="1537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理作为处罚的凭据；一联公司工程管理部留底；一联送公司财务部。</w:t>
      </w:r>
      <w:r>
        <w:rPr>
          <w:rFonts w:ascii="Times New Roman"/>
          <w:color w:val="000000"/>
          <w:spacing w:val="0"/>
          <w:sz w:val="32"/>
        </w:rPr>
      </w:r>
    </w:p>
    <w:p>
      <w:pPr>
        <w:pStyle w:val="Normal"/>
        <w:framePr w:w="14573" w:x="2701" w:y="1537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第三十条</w:t>
      </w:r>
      <w:r>
        <w:rPr>
          <w:rFonts w:ascii="Times New Roman"/>
          <w:color w:val="000000"/>
          <w:spacing w:val="233"/>
          <w:sz w:val="32"/>
        </w:rPr>
        <w:t xml:space="preserve"> </w:t>
      </w:r>
      <w:r>
        <w:rPr>
          <w:rFonts w:ascii="SimSun" w:hAnsi="SimSun" w:cs="SimSun"/>
          <w:color w:val="000000"/>
          <w:spacing w:val="-9"/>
          <w:sz w:val="32"/>
        </w:rPr>
        <w:t>被处罚的项目部经理和管理人员，如果对处罚有异议的，可在被处罚之日起三个</w:t>
      </w:r>
      <w:r>
        <w:rPr>
          <w:rFonts w:ascii="Times New Roman"/>
          <w:color w:val="000000"/>
          <w:spacing w:val="0"/>
          <w:sz w:val="32"/>
        </w:rPr>
      </w:r>
    </w:p>
    <w:p>
      <w:pPr>
        <w:pStyle w:val="Normal"/>
        <w:framePr w:w="14573" w:x="2701" w:y="1537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工作日内向集团公司主管领导提出书面申诉。申诉实行“谁主张，谁举证”的原则。经查实</w:t>
      </w:r>
      <w:r>
        <w:rPr>
          <w:rFonts w:ascii="Times New Roman"/>
          <w:color w:val="000000"/>
          <w:spacing w:val="0"/>
          <w:sz w:val="32"/>
        </w:rPr>
      </w:r>
    </w:p>
    <w:p>
      <w:pPr>
        <w:pStyle w:val="Normal"/>
        <w:framePr w:w="14573" w:x="2701" w:y="1537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确属依据不足处罚错误的，应取消或变更处罚纪录，并书面通知各相关单位予以更正。</w:t>
      </w:r>
      <w:r>
        <w:rPr>
          <w:rFonts w:ascii="Times New Roman"/>
          <w:color w:val="000000"/>
          <w:spacing w:val="0"/>
          <w:sz w:val="32"/>
        </w:rPr>
      </w:r>
    </w:p>
    <w:p>
      <w:pPr>
        <w:pStyle w:val="Normal"/>
        <w:framePr w:w="14573" w:x="2701" w:y="1537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第三十一条</w:t>
      </w:r>
      <w:r>
        <w:rPr>
          <w:rFonts w:ascii="Times New Roman"/>
          <w:color w:val="000000"/>
          <w:spacing w:val="233"/>
          <w:sz w:val="32"/>
        </w:rPr>
        <w:t xml:space="preserve"> </w:t>
      </w:r>
      <w:r>
        <w:rPr>
          <w:rFonts w:ascii="SimSun" w:hAnsi="SimSun" w:cs="SimSun"/>
          <w:color w:val="000000"/>
          <w:spacing w:val="-9"/>
          <w:sz w:val="32"/>
        </w:rPr>
        <w:t>在公司工程管理部平时巡查及每月安全、质量检查时，对工地存在的安全、质</w:t>
      </w:r>
      <w:r>
        <w:rPr>
          <w:rFonts w:ascii="Times New Roman"/>
          <w:color w:val="000000"/>
          <w:spacing w:val="0"/>
          <w:sz w:val="32"/>
        </w:rPr>
      </w:r>
    </w:p>
    <w:p>
      <w:pPr>
        <w:pStyle w:val="Normal"/>
        <w:framePr w:w="14573" w:x="2701" w:y="1537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8"/>
          <w:sz w:val="32"/>
        </w:rPr>
        <w:t>量隐患下发整改通知书，工地必须在通知书所要求的整改期限内完成整改，复查中对拒不整</w:t>
      </w:r>
      <w:r>
        <w:rPr>
          <w:rFonts w:ascii="Times New Roman"/>
          <w:color w:val="000000"/>
          <w:spacing w:val="0"/>
          <w:sz w:val="32"/>
        </w:rPr>
      </w:r>
    </w:p>
    <w:p>
      <w:pPr>
        <w:pStyle w:val="Normal"/>
        <w:framePr w:w="14573" w:x="2701" w:y="15370"/>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8"/>
          <w:sz w:val="32"/>
        </w:rPr>
        <w:t>改或整改不彻底的项目部进行处罚，并继续整改；第二次复查时仍未整改的要加倍处罚，依</w:t>
      </w:r>
      <w:r>
        <w:rPr>
          <w:rFonts w:ascii="Times New Roman"/>
          <w:color w:val="000000"/>
          <w:spacing w:val="0"/>
          <w:sz w:val="32"/>
        </w:rPr>
      </w:r>
    </w:p>
    <w:p>
      <w:pPr>
        <w:pStyle w:val="Normal"/>
        <w:framePr w:w="14573" w:x="2701" w:y="1537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8"/>
          <w:sz w:val="32"/>
        </w:rPr>
        <w:t>此类推，直到整改落实为止；同时对在第二次复查时仍不合格的项目部，将暂停工程款的拨</w:t>
      </w:r>
      <w:r>
        <w:rPr>
          <w:rFonts w:ascii="Times New Roman"/>
          <w:color w:val="000000"/>
          <w:spacing w:val="0"/>
          <w:sz w:val="32"/>
        </w:rPr>
      </w:r>
    </w:p>
    <w:p>
      <w:pPr>
        <w:pStyle w:val="Normal"/>
        <w:framePr w:w="14573" w:x="2701" w:y="15370"/>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付及其他相关事务的办理，直至整改合格为止。</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747" w:x="2701" w:y="2200"/>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五、附则</w:t>
      </w:r>
      <w:r>
        <w:rPr>
          <w:rFonts w:ascii="Times New Roman"/>
          <w:color w:val="000000"/>
          <w:spacing w:val="0"/>
          <w:sz w:val="32"/>
        </w:rPr>
      </w:r>
    </w:p>
    <w:p>
      <w:pPr>
        <w:pStyle w:val="Normal"/>
        <w:framePr w:w="14388" w:x="2701" w:y="294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第三十二条</w:t>
      </w:r>
      <w:r>
        <w:rPr>
          <w:rFonts w:ascii="Times New Roman"/>
          <w:color w:val="000000"/>
          <w:spacing w:val="233"/>
          <w:sz w:val="32"/>
        </w:rPr>
        <w:t xml:space="preserve"> </w:t>
      </w:r>
      <w:r>
        <w:rPr>
          <w:rFonts w:ascii="SimSun" w:hAnsi="SimSun" w:cs="SimSun"/>
          <w:color w:val="000000"/>
          <w:spacing w:val="-3"/>
          <w:sz w:val="32"/>
        </w:rPr>
        <w:t>检查人员应做到：坚持原则、秉公办事、事实清楚、证据充分。</w:t>
      </w:r>
      <w:r>
        <w:rPr>
          <w:rFonts w:ascii="Times New Roman"/>
          <w:color w:val="000000"/>
          <w:spacing w:val="0"/>
          <w:sz w:val="32"/>
        </w:rPr>
      </w:r>
    </w:p>
    <w:p>
      <w:pPr>
        <w:pStyle w:val="Normal"/>
        <w:framePr w:w="14388" w:x="2701" w:y="2949"/>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第三十三条</w:t>
      </w:r>
      <w:r>
        <w:rPr>
          <w:rFonts w:ascii="Times New Roman"/>
          <w:color w:val="000000"/>
          <w:spacing w:val="233"/>
          <w:sz w:val="32"/>
        </w:rPr>
        <w:t xml:space="preserve"> </w:t>
      </w:r>
      <w:r>
        <w:rPr>
          <w:rFonts w:ascii="SimSun" w:hAnsi="SimSun" w:cs="SimSun"/>
          <w:color w:val="000000"/>
          <w:spacing w:val="-8"/>
          <w:sz w:val="32"/>
        </w:rPr>
        <w:t>检查人员在执行处罚中玩忽职守、滥用职权、徇私舞弊的，视情节轻重，分别</w:t>
      </w:r>
      <w:r>
        <w:rPr>
          <w:rFonts w:ascii="Times New Roman"/>
          <w:color w:val="000000"/>
          <w:spacing w:val="0"/>
          <w:sz w:val="32"/>
        </w:rPr>
      </w:r>
    </w:p>
    <w:p>
      <w:pPr>
        <w:pStyle w:val="Normal"/>
        <w:framePr w:w="14388" w:x="2701" w:y="2949"/>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给予内部批评、通报批评和调岗等处分。</w:t>
      </w:r>
      <w:r>
        <w:rPr>
          <w:rFonts w:ascii="Times New Roman"/>
          <w:color w:val="000000"/>
          <w:spacing w:val="0"/>
          <w:sz w:val="32"/>
        </w:rPr>
      </w:r>
    </w:p>
    <w:p>
      <w:pPr>
        <w:pStyle w:val="Normal"/>
        <w:framePr w:w="14338" w:x="2701" w:y="5199"/>
        <w:widowControl w:val="off"/>
        <w:autoSpaceDE w:val="off"/>
        <w:autoSpaceDN w:val="off"/>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第三十四条</w:t>
      </w:r>
      <w:r>
        <w:rPr>
          <w:rFonts w:ascii="Times New Roman"/>
          <w:color w:val="000000"/>
          <w:spacing w:val="233"/>
          <w:sz w:val="32"/>
        </w:rPr>
        <w:t xml:space="preserve"> </w:t>
      </w:r>
      <w:r>
        <w:rPr>
          <w:rFonts w:ascii="SimSun" w:hAnsi="SimSun" w:cs="SimSun"/>
          <w:color w:val="000000"/>
          <w:spacing w:val="-9"/>
          <w:sz w:val="32"/>
        </w:rPr>
        <w:t>施工现场安全生产、质量管理受到上级主管部门通报批评的工程项目，经核实</w:t>
      </w:r>
      <w:r>
        <w:rPr>
          <w:rFonts w:ascii="Times New Roman"/>
          <w:color w:val="000000"/>
          <w:spacing w:val="0"/>
          <w:sz w:val="32"/>
        </w:rPr>
      </w:r>
    </w:p>
    <w:p>
      <w:pPr>
        <w:pStyle w:val="Normal"/>
        <w:framePr w:w="14338" w:x="2701" w:y="5199"/>
        <w:widowControl w:val="off"/>
        <w:autoSpaceDE w:val="off"/>
        <w:autoSpaceDN w:val="off"/>
        <w:spacing w:before="436" w:after="0" w:line="317" w:lineRule="exact"/>
        <w:ind w:left="0" w:right="0" w:firstLine="0"/>
        <w:jc w:val="left"/>
        <w:rPr>
          <w:rFonts w:ascii="Times New Roman"/>
          <w:color w:val="000000"/>
          <w:spacing w:val="0"/>
          <w:sz w:val="32"/>
        </w:rPr>
      </w:pPr>
      <w:r>
        <w:rPr>
          <w:rFonts w:ascii="SimSun" w:hAnsi="SimSun" w:cs="SimSun"/>
          <w:color w:val="000000"/>
          <w:spacing w:val="-3"/>
          <w:sz w:val="32"/>
        </w:rPr>
        <w:t>确因检查督促不到位的，由集团公司主管领导对工程管理部进行处罚。</w:t>
      </w:r>
      <w:r>
        <w:rPr>
          <w:rFonts w:ascii="Times New Roman"/>
          <w:color w:val="000000"/>
          <w:spacing w:val="0"/>
          <w:sz w:val="32"/>
        </w:rPr>
      </w:r>
    </w:p>
    <w:p>
      <w:pPr>
        <w:pStyle w:val="Normal"/>
        <w:framePr w:w="14338" w:x="2701" w:y="5199"/>
        <w:widowControl w:val="off"/>
        <w:autoSpaceDE w:val="off"/>
        <w:autoSpaceDN w:val="off"/>
        <w:spacing w:before="432" w:after="0" w:line="317" w:lineRule="exact"/>
        <w:ind w:left="0" w:right="0" w:firstLine="0"/>
        <w:jc w:val="left"/>
        <w:rPr>
          <w:rFonts w:ascii="Times New Roman"/>
          <w:color w:val="000000"/>
          <w:spacing w:val="0"/>
          <w:sz w:val="32"/>
        </w:rPr>
      </w:pPr>
      <w:r>
        <w:rPr>
          <w:rFonts w:ascii="SimSun" w:hAnsi="SimSun" w:cs="SimSun"/>
          <w:color w:val="000000"/>
          <w:spacing w:val="-3"/>
          <w:sz w:val="32"/>
        </w:rPr>
        <w:t>第三十五条</w:t>
      </w:r>
      <w:r>
        <w:rPr>
          <w:rFonts w:ascii="Times New Roman"/>
          <w:color w:val="000000"/>
          <w:spacing w:val="233"/>
          <w:sz w:val="32"/>
        </w:rPr>
        <w:t xml:space="preserve"> </w:t>
      </w:r>
      <w:r>
        <w:rPr>
          <w:rFonts w:ascii="SimSun" w:hAnsi="SimSun" w:cs="SimSun"/>
          <w:color w:val="000000"/>
          <w:spacing w:val="-3"/>
          <w:sz w:val="32"/>
        </w:rPr>
        <w:t>本办法由集团公司工程管理部负责解释，并自</w:t>
      </w:r>
      <w:r>
        <w:rPr>
          <w:rFonts w:ascii="SimSun"/>
          <w:color w:val="000000"/>
          <w:spacing w:val="-2"/>
          <w:sz w:val="32"/>
        </w:rPr>
        <w:t>2008</w:t>
      </w:r>
      <w:r>
        <w:rPr>
          <w:rFonts w:ascii="Times New Roman"/>
          <w:color w:val="000000"/>
          <w:spacing w:val="-7"/>
          <w:sz w:val="32"/>
        </w:rPr>
        <w:t xml:space="preserve"> </w:t>
      </w:r>
      <w:r>
        <w:rPr>
          <w:rFonts w:ascii="SimSun" w:hAnsi="SimSun" w:cs="SimSun"/>
          <w:color w:val="000000"/>
          <w:spacing w:val="0"/>
          <w:sz w:val="32"/>
        </w:rPr>
        <w:t>年</w:t>
      </w:r>
      <w:r>
        <w:rPr>
          <w:rFonts w:ascii="Times New Roman"/>
          <w:color w:val="000000"/>
          <w:spacing w:val="-4"/>
          <w:sz w:val="32"/>
        </w:rPr>
        <w:t xml:space="preserve"> </w:t>
      </w:r>
      <w:r>
        <w:rPr>
          <w:rFonts w:ascii="SimSun"/>
          <w:color w:val="000000"/>
          <w:spacing w:val="-2"/>
          <w:sz w:val="32"/>
        </w:rPr>
        <w:t>11</w:t>
      </w:r>
      <w:r>
        <w:rPr>
          <w:rFonts w:ascii="Times New Roman"/>
          <w:color w:val="000000"/>
          <w:spacing w:val="-4"/>
          <w:sz w:val="32"/>
        </w:rPr>
        <w:t xml:space="preserve"> </w:t>
      </w:r>
      <w:r>
        <w:rPr>
          <w:rFonts w:ascii="SimSun" w:hAnsi="SimSun" w:cs="SimSun"/>
          <w:color w:val="000000"/>
          <w:spacing w:val="0"/>
          <w:sz w:val="32"/>
        </w:rPr>
        <w:t>月</w:t>
      </w:r>
      <w:r>
        <w:rPr>
          <w:rFonts w:ascii="Times New Roman"/>
          <w:color w:val="000000"/>
          <w:spacing w:val="-4"/>
          <w:sz w:val="32"/>
        </w:rPr>
        <w:t xml:space="preserve"> </w:t>
      </w:r>
      <w:r>
        <w:rPr>
          <w:rFonts w:ascii="SimSun"/>
          <w:color w:val="000000"/>
          <w:spacing w:val="0"/>
          <w:sz w:val="32"/>
        </w:rPr>
        <w:t>1</w:t>
      </w:r>
      <w:r>
        <w:rPr>
          <w:rFonts w:ascii="Times New Roman"/>
          <w:color w:val="000000"/>
          <w:spacing w:val="-6"/>
          <w:sz w:val="32"/>
        </w:rPr>
        <w:t xml:space="preserve"> </w:t>
      </w:r>
      <w:r>
        <w:rPr>
          <w:rFonts w:ascii="SimSun" w:hAnsi="SimSun" w:cs="SimSun"/>
          <w:color w:val="000000"/>
          <w:spacing w:val="-3"/>
          <w:sz w:val="32"/>
        </w:rPr>
        <w:t>日起实施。</w:t>
      </w:r>
      <w:r>
        <w:rPr>
          <w:rFonts w:ascii="Times New Roman"/>
          <w:color w:val="000000"/>
          <w:spacing w:val="0"/>
          <w:sz w:val="32"/>
        </w:rPr>
      </w:r>
    </w:p>
    <w:p>
      <w:pPr>
        <w:pStyle w:val="Normal"/>
        <w:framePr w:w="1765" w:x="11840" w:y="10444"/>
        <w:widowControl w:val="off"/>
        <w:autoSpaceDE w:val="off"/>
        <w:autoSpaceDN w:val="off"/>
        <w:spacing w:before="0" w:after="0" w:line="285" w:lineRule="exact"/>
        <w:ind w:left="0" w:right="0" w:firstLine="0"/>
        <w:jc w:val="left"/>
        <w:rPr>
          <w:rFonts w:ascii="Times New Roman"/>
          <w:color w:val="000000"/>
          <w:spacing w:val="0"/>
          <w:sz w:val="32"/>
        </w:rPr>
      </w:pPr>
      <w:r>
        <w:rPr>
          <w:rFonts w:ascii="CJSCJJ+Nimbus Roman No9 L Regular"/>
          <w:color w:val="000000"/>
          <w:spacing w:val="-1"/>
          <w:sz w:val="32"/>
        </w:rPr>
        <w:t>2008/11/1</w:t>
      </w:r>
      <w:r>
        <w:rPr>
          <w:rFonts w:ascii="Times New Roman"/>
          <w:color w:val="000000"/>
          <w:spacing w:val="0"/>
          <w:sz w:val="3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YouYuan">
    <w:panose1 w:val="00000000000000000000"/>
    <w:charset w:val="01"/>
    <w:family w:val="auto"/>
    <w:notTrueType w:val="on"/>
    <w:pitch w:val="default"/>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 w:name="CJSCJJ+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 w:fontKey="{0B7E8419-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fontTable" Target="fontTable.xml" /><Relationship Id="rId3" Type="http://schemas.openxmlformats.org/officeDocument/2006/relationships/settings" Target="settings.xml" /><Relationship Id="rId4" Type="http://schemas.openxmlformats.org/officeDocument/2006/relationships/webSettings" Target="webSetting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s>
</file>

<file path=docProps/app.xml><?xml version="1.0" encoding="utf-8"?>
<Properties xmlns="http://schemas.openxmlformats.org/officeDocument/2006/extended-properties">
  <Template>Normal</Template>
  <TotalTime>3</TotalTime>
  <Pages>30</Pages>
  <Words>1952</Words>
  <Characters>18972</Characters>
  <Application>Aspose</Application>
  <DocSecurity>0</DocSecurity>
  <Lines>765</Lines>
  <Paragraphs>765</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19383</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2022-07-06T19:42:12+08:00</dcterms:created>
  <dcterms:modified xmlns:xsi="http://www.w3.org/2001/XMLSchema-instance" xmlns:dcterms="http://purl.org/dc/terms/" xsi:type="dcterms:W3CDTF">2022-07-06T19:42:12+08:00</dcterms:modified>
</coreProperties>
</file>