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2"/>
      <w:bookmarkStart w:id="1" w:name="OLE_LINK1"/>
      <w:r>
        <w:rPr>
          <w:rFonts w:hint="eastAsia" w:ascii="仿宋" w:hAnsi="仿宋" w:eastAsia="仿宋" w:cs="仿宋"/>
          <w:b/>
          <w:bCs/>
          <w:color w:val="000000"/>
          <w:sz w:val="44"/>
          <w:szCs w:val="44"/>
          <w:highlight w:val="none"/>
          <w:lang w:val="en-US" w:eastAsia="zh-CN"/>
        </w:rPr>
        <w:t>铝箔生产基地建设项目可行性研究报告-行业</w:t>
      </w:r>
      <w:bookmarkEnd w:id="0"/>
      <w:bookmarkEnd w:id="1"/>
      <w:r>
        <w:rPr>
          <w:rFonts w:hint="eastAsia" w:ascii="仿宋" w:hAnsi="仿宋" w:eastAsia="仿宋" w:cs="仿宋"/>
          <w:b/>
          <w:bCs/>
          <w:color w:val="000000"/>
          <w:sz w:val="44"/>
          <w:szCs w:val="44"/>
          <w:highlight w:val="none"/>
          <w:lang w:val="en-US" w:eastAsia="zh-CN"/>
        </w:rPr>
        <w:t>进入了一个全新的发展阶段</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1、发展背景</w:t>
      </w:r>
    </w:p>
    <w:p w14:paraId="1CC20B6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铝箔是一种以铝为主要原料制成的薄膜材料，具有良好的导电性、导热性和耐腐蚀性。铝箔凭借其质轻、延展性优越、耐腐蚀以及优良的导电导热性能，已成为现代工业中不可或缺的材料。其广泛应用范围涉及包装、建筑、交通、电子、家电等多个重要产业领域，且在新能源、环保等新兴产业中也展现出巨大的市场潜力。</w:t>
      </w:r>
    </w:p>
    <w:p w14:paraId="7F7303C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铝箔产品的分类上，根据不同的用途和加工技术，铝箔产品可细分为多个类型。其中，包装铝箔以其优异的防潮、防氧化性能，被广泛应用于食品、药品、日化产品的包装，确保产品的质量和安全。建筑铝箔则主要用于建筑的隔热、保温和防水工程，提高建筑物的能效和使用寿命。随着新能源产业的迅猛发展，电子铝箔和电池铝箔的需求量也呈现出快速增长的态势。电子铝箔在电容器等电子元器件的制作中发挥着关键作用，而电池铝箔则是新能源汽车、储能领域锂离子电池的重要组成部分。</w:t>
      </w:r>
    </w:p>
    <w:p w14:paraId="53ACAA5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铝箔行业的发展可谓历经沧桑而崛起，自上世纪80年代改革开放之初，伴随着铝加工技术的引进与消化吸收，国内铝箔产业开始崭露头角。经过几十年的不懈努力与技术革新，中国铝箔产业实现了从无到有、从小到大的历史性跨越，现已稳坐全球铝箔生产与消费大国之列。</w:t>
      </w:r>
    </w:p>
    <w:p w14:paraId="023ADAA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当前时代背景下，中国铝箔行业正迎来转型升级的关键节点。面对日益严格的环保政策要求，企业纷纷加大环保投入，采用更加清洁、高效的生产技术，以减少对环境的影响。同时，市场竞争的加剧也迫使企业不断寻求技术创新，提升产品附加值，从而在激烈的市场竞争中脱颖而出。随着下游行业对铝箔产品需求的不断升级，铝箔行业正朝着高端化、差异化方向发展。企业不仅致力于提升产品的厚度、强度等基础性能，还更加注重特殊处理技术的研发与应用，如涂层技术、印刷技术等，以满足食品包装、建筑、汽车等不同领域对铝箔产品的多样化需求。</w:t>
      </w:r>
    </w:p>
    <w:p w14:paraId="653487E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然而，中国铝箔行业的发展之路并非一帆风顺。国际市场的风云变幻与贸易摩擦的频繁发生，给国内铝箔企业带来了不小的挑战。但正所谓挑战与机遇并存，这些外部因素也在一定程度上推动了中国铝箔行业的自我革新与结构调整，促使企业不断提升自身实力以应对外部风险。中国铝箔行业在经历了快速崛起之后，正步入一个全新的发展阶段。</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2、项目建设的市场分析</w:t>
      </w:r>
    </w:p>
    <w:p w14:paraId="1400336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全球经济持续复苏的背景下，铝箔市场迎来了前所未有的发展机遇。随着包装、建筑、交通、电子电器等行业的蓬勃发展，铝箔作为关键材料，其市场需求呈现出稳步增长态势。特别是在食品包装领域，铝箔因其优异的阻隔性、保鲜性和可回收性，成为众多食品制造商的首选材料，推动了市场需求的持续攀升。全球市场需求增长动力强劲。</w:t>
      </w:r>
    </w:p>
    <w:p w14:paraId="6A1776F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全球铝箔市场需求的增长，主要得益于多个行业的协同发展。在食品包装方面,随着消费者对食品安全和保鲜需求的提升，铝箔包装因其独特的优势而备受青睐。同时，在药品包装领域，铝箔也因其良好的密封性和防潮性，保障了药品的稳定性和有效性，市场需求稳步增长。在建筑领域，铝箔作为隔热材料的应用日益广泛,特别是在绿色建筑和节能改造项目中，其市场需求持续增长。值得注意的是，随着新能源汽车产业的蓬勃发展，锂电池用复合箔材市场需求急剧增加。据恒州博智数据显示，2023年全球锂电池用复合箔材市场销售额达到6.5亿元，并预计将以惊人的年复合增长率68.4%持续增长至2030年的606.9亿元。这一趋势不仅反映了锂电池行业对复合箔材的强劲需求，也彰显了铝箔材料在新能源领域的重要地位。</w:t>
      </w:r>
    </w:p>
    <w:p w14:paraId="1B5B834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作为全球最大的铝箔生产国和消费国，中国铝箔市场需求始终保持旺盛态势。消费升级和环保意识的提高，促使铝箔在食品包装、医药包装、家电制造等领域的应用不断拓展。特别是在消费升级的推动下，高端铝箔产品如电池箔、药用箔等市场需求快速增长，成为市场新的增长点。</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3、项目建设的发展趋势</w:t>
      </w:r>
    </w:p>
    <w:p w14:paraId="5624E55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铝箔产品市场中，消费者行为的变化正深刻影响着行业的格局与发展路径。随着生活水平的提升，消费者对铝箔产品的需求已不再局限于基础功能，而是向更高层次的品质化与个性化迈进。这一转变不仅要求产品具备卓越的性能表现，更需满足环保、可持续等现代消费理念。</w:t>
      </w:r>
    </w:p>
    <w:p w14:paraId="4D97BFF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品质与环保成为消费新标尺。面对日益增强的环保意识与对高品质生活的追求，铝箔产品的品质与环保性能成为了消费者决策的关键因素。企业需不断优化产品结构，如采用更环保的包装材料、提升产品的耐用性和可回收性，以契合市场需求。同时，技术创新也是提升产品品质的重要途径，如通过研发高性能瓶、功能性膜等新产品，不仅能够满足特定使用场景的需求，还能在市场中脱颖而出，吸引更多关注。值得注意的是，一些企业已在此方面取得显著成效，通过持续的技术研发与生产工艺的迭代，成功推出了多款环保且高性能的铝箔产品，赢得了市场的广泛认可。</w:t>
      </w:r>
    </w:p>
    <w:p w14:paraId="6CE183B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购买渠道多元化，线上购物崛起。随着互联网技术的飞速发展与电商平台的兴起，消费者购买铝箔产品的渠道愈发多元化。线上购物凭借其便捷性、丰富的产品选择及优惠的价格策略，逐渐成为消费者购买铝箔产品的重要渠道。企业需紧跟这一趋势，加强线上渠道的建设与运营，通过提升用户体验、优化物流配送等方式，增强线上购物的吸引力。同时，线下实体店、超市等传统渠道也不容忽视，它们仍然是消费者接触产品、了解品牌的重要窗口。因此，构建线上线下融合的全渠道销售体系，将是企业未来发展的关键所在。</w:t>
      </w:r>
    </w:p>
    <w:p w14:paraId="3C487EB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品牌忠诚度提升，品牌效应凸显。在激烈的市场竞争中，品牌的力量愈发凸显。随着消费者品牌意识的增强，铝箔产品的品牌忠诚度逐渐提升。知名品牌凭借其良好的口碑、优质的产品与服务，更容易获得消费者的信任与认可。为了进一步提升品牌竞争力，企业需加大品牌建设的投入，通过差异化营销策略、精准的市场定位及优质的客户服务等手段，塑造独特的品牌形象。同时，加强与消费者的互动与沟通，深入了解其需求与偏好，为产品的持续创新与升级提供有力支撑。</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w:t>
      </w:r>
      <w:bookmarkStart w:id="2" w:name="_GoBack"/>
      <w:bookmarkEnd w:id="2"/>
      <w:r>
        <w:rPr>
          <w:rFonts w:hint="eastAsia" w:ascii="仿宋" w:hAnsi="仿宋" w:eastAsia="仿宋" w:cs="仿宋"/>
          <w:b/>
          <w:bCs/>
          <w:sz w:val="28"/>
          <w:szCs w:val="28"/>
        </w:rPr>
        <w:t>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42D48F0"/>
    <w:rsid w:val="0591774E"/>
    <w:rsid w:val="05DC4B7A"/>
    <w:rsid w:val="07E15804"/>
    <w:rsid w:val="098C0CFB"/>
    <w:rsid w:val="0B952527"/>
    <w:rsid w:val="0BB30DED"/>
    <w:rsid w:val="0BD75567"/>
    <w:rsid w:val="0D7C07BE"/>
    <w:rsid w:val="0DD43A3C"/>
    <w:rsid w:val="0F3021AE"/>
    <w:rsid w:val="0FD91EF8"/>
    <w:rsid w:val="10615A49"/>
    <w:rsid w:val="12727EA3"/>
    <w:rsid w:val="13270D7A"/>
    <w:rsid w:val="14294AD0"/>
    <w:rsid w:val="145D0D13"/>
    <w:rsid w:val="14AC764E"/>
    <w:rsid w:val="14B26B80"/>
    <w:rsid w:val="14D71581"/>
    <w:rsid w:val="153B2D0D"/>
    <w:rsid w:val="155838BF"/>
    <w:rsid w:val="155A6ECD"/>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AA1171"/>
    <w:rsid w:val="1DBC2745"/>
    <w:rsid w:val="1E403142"/>
    <w:rsid w:val="1EC16D10"/>
    <w:rsid w:val="1F892097"/>
    <w:rsid w:val="205B4858"/>
    <w:rsid w:val="21E25481"/>
    <w:rsid w:val="22014652"/>
    <w:rsid w:val="226338A3"/>
    <w:rsid w:val="233A3AAB"/>
    <w:rsid w:val="23762BC8"/>
    <w:rsid w:val="23F549CE"/>
    <w:rsid w:val="24394AB8"/>
    <w:rsid w:val="24703491"/>
    <w:rsid w:val="247D1461"/>
    <w:rsid w:val="24AD7057"/>
    <w:rsid w:val="253D3903"/>
    <w:rsid w:val="25AA204B"/>
    <w:rsid w:val="265705F5"/>
    <w:rsid w:val="27743E5C"/>
    <w:rsid w:val="27F37477"/>
    <w:rsid w:val="289E5F46"/>
    <w:rsid w:val="28B81403"/>
    <w:rsid w:val="28D5107B"/>
    <w:rsid w:val="28E3573D"/>
    <w:rsid w:val="2A254797"/>
    <w:rsid w:val="2A9A62D0"/>
    <w:rsid w:val="2ACA1641"/>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495357"/>
    <w:rsid w:val="3B742860"/>
    <w:rsid w:val="3C087AF1"/>
    <w:rsid w:val="3D8C6ADA"/>
    <w:rsid w:val="3DDA0A65"/>
    <w:rsid w:val="3E07531D"/>
    <w:rsid w:val="3E1A70B4"/>
    <w:rsid w:val="3EAA0E5A"/>
    <w:rsid w:val="3EBF7E39"/>
    <w:rsid w:val="3F1F4D9E"/>
    <w:rsid w:val="3F7D5B4C"/>
    <w:rsid w:val="3FC46AE7"/>
    <w:rsid w:val="41151FB6"/>
    <w:rsid w:val="419D24D5"/>
    <w:rsid w:val="41DD28D2"/>
    <w:rsid w:val="42A91E6D"/>
    <w:rsid w:val="42B73346"/>
    <w:rsid w:val="434F3FD0"/>
    <w:rsid w:val="44246EDE"/>
    <w:rsid w:val="444B6D80"/>
    <w:rsid w:val="44ED72D0"/>
    <w:rsid w:val="45F572A7"/>
    <w:rsid w:val="46362EF9"/>
    <w:rsid w:val="46B00D49"/>
    <w:rsid w:val="471C5C4A"/>
    <w:rsid w:val="47522DC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4C5754"/>
    <w:rsid w:val="528A0854"/>
    <w:rsid w:val="52B0141D"/>
    <w:rsid w:val="535D4D1B"/>
    <w:rsid w:val="53937294"/>
    <w:rsid w:val="54AA6F8B"/>
    <w:rsid w:val="55BE6C4E"/>
    <w:rsid w:val="5620433A"/>
    <w:rsid w:val="56C83E7E"/>
    <w:rsid w:val="575B6F2E"/>
    <w:rsid w:val="57763155"/>
    <w:rsid w:val="57F03FFF"/>
    <w:rsid w:val="58426A50"/>
    <w:rsid w:val="58CA290B"/>
    <w:rsid w:val="58E5183E"/>
    <w:rsid w:val="5A0F1A20"/>
    <w:rsid w:val="5ADD0727"/>
    <w:rsid w:val="5BC97600"/>
    <w:rsid w:val="5BCD7817"/>
    <w:rsid w:val="5BDD663E"/>
    <w:rsid w:val="5C5C3190"/>
    <w:rsid w:val="5CA95D7B"/>
    <w:rsid w:val="5E436E4C"/>
    <w:rsid w:val="5ED52E57"/>
    <w:rsid w:val="5F355114"/>
    <w:rsid w:val="5F4B3119"/>
    <w:rsid w:val="601E2222"/>
    <w:rsid w:val="60B66ADC"/>
    <w:rsid w:val="614860F7"/>
    <w:rsid w:val="622D4B39"/>
    <w:rsid w:val="623F6839"/>
    <w:rsid w:val="624E1B68"/>
    <w:rsid w:val="62BC31DC"/>
    <w:rsid w:val="64002BE9"/>
    <w:rsid w:val="64AA2690"/>
    <w:rsid w:val="65A419EA"/>
    <w:rsid w:val="661C64F2"/>
    <w:rsid w:val="6635067F"/>
    <w:rsid w:val="66CD2666"/>
    <w:rsid w:val="66E856F1"/>
    <w:rsid w:val="66FC3096"/>
    <w:rsid w:val="676A4BDC"/>
    <w:rsid w:val="67D013A1"/>
    <w:rsid w:val="682664D1"/>
    <w:rsid w:val="6846773F"/>
    <w:rsid w:val="685C1EF3"/>
    <w:rsid w:val="685E2C7D"/>
    <w:rsid w:val="68BC5EB7"/>
    <w:rsid w:val="68D5577F"/>
    <w:rsid w:val="69A36249"/>
    <w:rsid w:val="69F32EA6"/>
    <w:rsid w:val="6A624A2F"/>
    <w:rsid w:val="6A633B05"/>
    <w:rsid w:val="6AF311A6"/>
    <w:rsid w:val="6B3A720F"/>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4386B6F"/>
    <w:rsid w:val="752626F2"/>
    <w:rsid w:val="75AD3D92"/>
    <w:rsid w:val="75D51537"/>
    <w:rsid w:val="76051E1C"/>
    <w:rsid w:val="769A2923"/>
    <w:rsid w:val="76D94E12"/>
    <w:rsid w:val="7709593C"/>
    <w:rsid w:val="7719746F"/>
    <w:rsid w:val="773062C6"/>
    <w:rsid w:val="779969FD"/>
    <w:rsid w:val="7879277A"/>
    <w:rsid w:val="789F0098"/>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2465</Words>
  <Characters>2485</Characters>
  <Lines>0</Lines>
  <Paragraphs>0</Paragraphs>
  <TotalTime>22</TotalTime>
  <ScaleCrop>false</ScaleCrop>
  <LinksUpToDate>false</LinksUpToDate>
  <CharactersWithSpaces>2485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2024-11-05T08:33:38Z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DE7B5D4DDDB5430FAE186EE9353F40F0_13</vt:lpwstr>
  </property>
</Properties>
</file>