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数控工具磨床行业</w:t>
      </w:r>
      <w:r>
        <w:rPr>
          <w:rFonts w:hint="eastAsia"/>
          <w:lang w:val="en-US" w:eastAsia="zh-CN"/>
        </w:rPr>
        <w:t>分析：</w:t>
      </w:r>
      <w:r>
        <w:rPr>
          <w:rFonts w:hint="eastAsia"/>
          <w:lang w:eastAsia="zh-CN"/>
        </w:rPr>
        <w:t>5轴数控工具磨床的市场份额占比更高，为69.39%</w:t>
      </w:r>
    </w:p>
    <w:p w14:paraId="7119A1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w:t>
      </w:r>
    </w:p>
    <w:p w14:paraId="3F664D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控工具磨床是随着现代制造技术发展而兴起的先进加工设备。由于现代制造对高精度异型复杂刀具、复杂精密零部件的加工需求日益增长，普通工具磨床和传统加工工艺在精度和复合成型方面已难以满足要求。数控工具磨床应运而生，其加工原理和数学模型与传统工具磨床大不相同，数控磨削系统具备直线插补、圆弧插补、渐开线插补、指数函数插补、螺旋线插补等多种插补功能，能够高效解决复杂形状刀具及复杂专用零部件的加工难题。</w:t>
      </w:r>
    </w:p>
    <w:p w14:paraId="5B78DD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0500" cy="1869440"/>
            <wp:effectExtent l="0" t="0" r="6350" b="16510"/>
            <wp:docPr id="1" name="图片 1" descr="数控工具磨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数控工具磨床"/>
                    <pic:cNvPicPr>
                      <a:picLocks noChangeAspect="1"/>
                    </pic:cNvPicPr>
                  </pic:nvPicPr>
                  <pic:blipFill>
                    <a:blip xmlns:r="http://schemas.openxmlformats.org/officeDocument/2006/relationships" r:embed="rId4"/>
                    <a:stretch>
                      <a:fillRect/>
                    </a:stretch>
                  </pic:blipFill>
                  <pic:spPr>
                    <a:xfrm>
                      <a:off x="0" y="0"/>
                      <a:ext cx="5270500" cy="1869440"/>
                    </a:xfrm>
                    <a:prstGeom prst="rect">
                      <a:avLst/>
                    </a:prstGeom>
                  </pic:spPr>
                </pic:pic>
              </a:graphicData>
            </a:graphic>
          </wp:inline>
        </w:drawing>
      </w:r>
    </w:p>
    <w:p w14:paraId="3D8562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74FD2D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（一）供应链结构</w:t>
      </w:r>
    </w:p>
    <w:p w14:paraId="71C9E53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控工具磨床的供应链涵盖原材料供应、零部件制造、整机组装、销售与服务等多个环节。原材料供应商提供钢材、电子元件等基础材料；零部件制造商负责生产机床的各类关键部件，如电机、导轨、控制系统等；整机组装企业将这些零部件进行集成组装，形成完整的数控工具磨床产品；最后通过销售渠道将产品推向市场，并提供售后服务。</w:t>
      </w:r>
    </w:p>
    <w:p w14:paraId="7938B87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（二）上游</w:t>
      </w:r>
    </w:p>
    <w:p w14:paraId="78EA38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和零部件的质量对数控工具磨床的性能和稳定性起着关键作用。例如，高质量的钢材能够保证机床的强度和耐磨性，先进的电子元件则影响机床的控制精度和响应速度。原材料和零部件的价格波动会直接影响机床的生产成本，进而影响企业的利润空间和市场竞争力。</w:t>
      </w:r>
    </w:p>
    <w:p w14:paraId="3E611BA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（三）下游</w:t>
      </w:r>
    </w:p>
    <w:p w14:paraId="7D47C64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主要是对高精度加工有需求的行业，如汽车、航空航天与国防、电子、医疗等行业。这些行业的发展状况和需求变化对数控工具磨床市场有着重要影响。例如，汽车行业的轻量化发展趋势和新能源汽车的兴起，对刀具的精度和性能提出了更高要求，从而带动了对数控工具磨床的需求；航空航天与国防领域对复杂零部件的高精度加工需求，也促使该行业成为数控工具磨床的重要应用市场。</w:t>
      </w:r>
    </w:p>
    <w:p w14:paraId="32FA548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三、主要生产商企业简介</w:t>
      </w:r>
    </w:p>
    <w:p w14:paraId="510D2C4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（一）国际企业</w:t>
      </w:r>
    </w:p>
    <w:p w14:paraId="248056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ANCA：全球最大的数控工具磨床生产商，在技术研发和市场拓展方面处于领先地位。其产品以高精度、高稳定性和丰富的功能著称，广泛应用于各个行业，拥有广泛的客户群体和良好的市场口碑。</w:t>
      </w:r>
    </w:p>
    <w:p w14:paraId="07C336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WALTER：在数控工具磨床领域具有深厚的技术积累和丰富的生产经验。专注于高端市场，产品性能卓越，能够满足客户对高精度加工的严格要求，在航空航天等高端制造领域具有较高的市场份额。</w:t>
      </w:r>
    </w:p>
    <w:p w14:paraId="646D153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VOLLMER WERKE Maschinenfabrik：以创新的技术和优质的产品闻名。在刀具磨削领域拥有独特的技术优势，其产品在复杂刀具加工方面表现出色，深受客户信赖。</w:t>
      </w:r>
    </w:p>
    <w:p w14:paraId="44C53F0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Star Cutter：专注于数控工具磨床的研发和生产，产品具有高效、精准的特点。在汽车零部件加工等行业有广泛的应用，通过不断的技术创新提升产品的竞争力。</w:t>
      </w:r>
    </w:p>
    <w:p w14:paraId="5E3588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Rollomatic：致力于提供高性能的数控工具磨床解决方案。产品注重细节和品质，能够满足客户多样化的加工需求，在全球市场具有一定的知名度。</w:t>
      </w:r>
    </w:p>
    <w:p w14:paraId="238CCA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Alfred H. Schütte：在机床制造领域拥有悠久的历史和卓越的技术实力。其数控工具磨床产品以可靠性和稳定性著称，在欧洲等市场占据一定份额。</w:t>
      </w:r>
    </w:p>
    <w:p w14:paraId="67BAE0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Makino Seiki：作为知名的机床制造商，在数控工具磨床领域也有出色的表现。产品融合了先进的技术和精湛的工艺，能够为客户提供高质量的加工解决方案。</w:t>
      </w:r>
    </w:p>
    <w:p w14:paraId="676F45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（二）中国企业</w:t>
      </w:r>
    </w:p>
    <w:p w14:paraId="754197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北平机床：国内数控工具磨床行业的重要企业之一，注重技术研发和产品创新。通过不断提升产品质量和性能，逐步扩大市场份额，在国内市场具有一定的竞争力。</w:t>
      </w:r>
    </w:p>
    <w:p w14:paraId="32F044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鼎维：专注于数控工具磨床的研发和生产，致力于为客户提供高性价比的产品。通过优化产品设计和生产工艺，提高产品的市场竞争力。</w:t>
      </w:r>
    </w:p>
    <w:p w14:paraId="6928F2A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戴杰磨床：在数控工具磨床领域有一定的技术积累和市场基础。不断加大研发投入，提升产品的技术水平和质量，积极拓展国内外市场。</w:t>
      </w:r>
    </w:p>
    <w:p w14:paraId="77F6AB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科德：积极投身于数控工具磨床的研发与创新，注重产品的智能化和自动化发展。通过引进先进技术和自主创新，提升产品的核心竞争力，在行业内逐渐崭露头角。</w:t>
      </w:r>
    </w:p>
    <w:p w14:paraId="4876F3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维克机械：致力于为客户提供高品质的数控工具磨床产品和服务。通过加强与客户的合作，深入了解市场需求，不断优化产品性能，满足客户多样化的需求。</w:t>
      </w:r>
    </w:p>
    <w:p w14:paraId="748E78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四、政策环境分析</w:t>
      </w:r>
    </w:p>
    <w:p w14:paraId="73B875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（一）美国关税政策影响</w:t>
      </w:r>
    </w:p>
    <w:p w14:paraId="5B7746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在美国关税政策持续加码的背景下，中国数控工具磨床企业面临出口成本激增、供应链重构与市场准入受限等多重挑战。对外销比重较高的企业来说，不确定性和风险持续增加。这一政策环境倒逼中国企业加速重构全球供应链布局，通过市场多元化、技术突围与合规升级寻求战略破局。</w:t>
      </w:r>
    </w:p>
    <w:p w14:paraId="6A004D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（二）其他政策影响</w:t>
      </w:r>
    </w:p>
    <w:p w14:paraId="26CE25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制造业的支持政策，如税收优惠、研发补贴等，对数控工具磨床行业的发展起到积极的推动作用。同时，环保政策的加强也促使企业加大在节能减排技术方面的研发投入，推动行业向绿色、可持续发展方向转型。</w:t>
      </w:r>
    </w:p>
    <w:p w14:paraId="0B5AD9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五、当前市场状况</w:t>
      </w:r>
    </w:p>
    <w:p w14:paraId="3A9A99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（一）市场规模</w:t>
      </w:r>
    </w:p>
    <w:p w14:paraId="3B15F0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根据</w:t>
      </w:r>
      <w:hyperlink r:id="rId5" w:history="1">
        <w:r>
          <w:rPr>
            <w:rFonts w:hint="eastAsia"/>
          </w:rPr>
          <w:t>QYResearch</w:t>
        </w:r>
      </w:hyperlink>
      <w:r>
        <w:rPr>
          <w:rFonts w:hint="eastAsia"/>
        </w:rPr>
        <w:t>调研，2024年全球数控工具磨床市场销售额达到了12.16亿美元，预计2031年市场规模将为18.44亿美元，2025 - 2031期间年复合增长率（CAGR）为6.2%。这表明全球数控工具磨床市场在未来几年将保持稳定的增长态势，主要得益于现代制造业对高精度加工设备的需求不断增加。</w:t>
      </w:r>
    </w:p>
    <w:p w14:paraId="3B9F33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（二）市场格局</w:t>
      </w:r>
    </w:p>
    <w:p w14:paraId="26648A2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厂商格局：全球数控工具磨床主要生产商为ANCA、WALTER、VOLLMER WERKE Maschinenfabrik、Star Cutter、Rollomatic、Alfred H. Schütte、Makino Seiki等，前五大生产商共占据超过50%的市场份额，其中最大的生产商为ANCA。这显示出市场集中度较高，头部企业具有较强的竞争优势。</w:t>
      </w:r>
    </w:p>
    <w:p w14:paraId="5947713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格局：全球数控工具磨床生产地区主要分布在北美、欧洲、日本、中国等，其中前两大地区占据超过50%的市场份额。北美和欧洲作为传统的制造业发达地区，对数控工具磨床的需求较大；而中国随着制造业的升级，对高端数控工具磨床的需求也在不断增长。</w:t>
      </w:r>
    </w:p>
    <w:p w14:paraId="1298E43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产品类型格局：就产品类别而言，5轴数控工具磨床的市场份额占比更高，为69.39%；其次为4轴，占比20.14%。5轴数控工具磨床具有更高的加工精度和灵活性，能够满足复杂零部件的加工需求，因此受到市场的青睐。</w:t>
      </w:r>
    </w:p>
    <w:p w14:paraId="5B543F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格局：就应用而言，汽车、航空航天与国防、电子与医疗行业是其主要应用领域，其中市场份额占比最大的为航空航天与国防领域，达到26.45%。航空航天与国防领域对零部件的精度和可靠性要求极高，因此对数控工具磨床的需求也较为旺盛。</w:t>
      </w:r>
    </w:p>
    <w:p w14:paraId="07FACB4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六、发展趋势分析</w:t>
      </w:r>
    </w:p>
    <w:p w14:paraId="41D849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（一）供应链优化</w:t>
      </w:r>
    </w:p>
    <w:p w14:paraId="180DE4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中国企业将加速重构全球供应链布局，采用“区域制造中心 + 本地化生产”模式优化布局。通过在目标市场附近建立生产基地，降低运输成本和关税影响，提高供应链的稳定性和响应速度。</w:t>
      </w:r>
    </w:p>
    <w:p w14:paraId="2BF8A88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（二）市场多元化</w:t>
      </w:r>
    </w:p>
    <w:p w14:paraId="65709C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将加速开拓东南亚、中东、东欧、拉美等新兴市场，并结合本地需求开发差异化产品。新兴市场的制造业发展迅速，对数控工具磨床的需求潜力巨大，企业通过拓展新兴市场可以降低对传统市场的依赖，分散风险。</w:t>
      </w:r>
    </w:p>
    <w:p w14:paraId="1EFDD3E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（三）技术升级与品牌建设</w:t>
      </w:r>
    </w:p>
    <w:p w14:paraId="6C476E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推动从“低价竞争”向高附加值转型，注重技术创新和品牌建设。企业将加大研发投入，提高产品的技术含量和性能，打造具有国际影响力的品牌，提升产品的附加值和市场竞争力。</w:t>
      </w:r>
    </w:p>
    <w:p w14:paraId="6A76C04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（四）数字化与智能化</w:t>
      </w:r>
    </w:p>
    <w:p w14:paraId="6F7BB7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随着数字贸易的兴起，数控工具磨床行业也将迎来数字化和智能化的发展趋势。企业将利用大数据、人工智能等技术优化生产流程、提高产品质量、改善客户服务，并拓展新的业务模式，如远程监控、智能诊断等。</w:t>
      </w:r>
    </w:p>
    <w:p w14:paraId="6EA63F1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七、行业前景预测</w:t>
      </w:r>
    </w:p>
    <w:p w14:paraId="55B5AE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（一）机遇</w:t>
      </w:r>
    </w:p>
    <w:p w14:paraId="3E106E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新兴市场增长：东南亚、中东、东欧、拉美等新兴市场的制造业发展将带动对数控工具磨床的需求增长，为中国企业提供新的市场空间。</w:t>
      </w:r>
    </w:p>
    <w:p w14:paraId="238C09C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技术创新推动：随着材料科学、控制技术等领域的不断进步，数控工具磨床的技术创新将不断涌现，如更高精度的加工技术、更智能化的控制系统等，为企业带来新的发展机遇。</w:t>
      </w:r>
    </w:p>
    <w:p w14:paraId="64F51E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政策支持：“一带一路”倡议的深入推进和区域协同发展（如金砖国家产能合作）将为中国企业提供更多的政策支持和合作机会，有助于企业拓展国际市场。</w:t>
      </w:r>
    </w:p>
    <w:p w14:paraId="461D411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（二）挑战</w:t>
      </w:r>
    </w:p>
    <w:p w14:paraId="3B715BF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贸易保护主义：美国关税政策等贸易保护主义措施可能持续存在，给中国企业的出口带来不确定性。</w:t>
      </w:r>
    </w:p>
    <w:p w14:paraId="05507A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竞争加剧：随着市场的发展，竞争将更加激烈，国际知名企业将加大在中国等市场的布局，国内企业需要不断提升自身的核心竞争力。</w:t>
      </w:r>
    </w:p>
    <w:p w14:paraId="095E547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技术壁垒：高端数控工具磨床技术仍存在一定壁垒，中国企业需要加大研发投入，突破关键技术，实现技术自主可控。</w:t>
      </w:r>
    </w:p>
    <w:p w14:paraId="3BA4DD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（三）未来走向</w:t>
      </w:r>
    </w:p>
    <w:p w14:paraId="4D84B5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未来几年，全球数控工具磨床市场将继续保持增长态势，但增长速度可能会受到贸易环境、技术发展等因素的影响。中国企业需要在应对挑战的同时，抓住机遇，通过供应链优化、市场拓展、技术创新和品牌建设等措施，实现从“成本依赖型出口”转向“技术 - 品牌双驱动”的全球化新范式。预计中国企业在国际市场的份额将逐步扩大，在全球数控工具磨床行业中发挥更加重要的作用。</w:t>
      </w:r>
    </w:p>
    <w:p w14:paraId="1E3A00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八、结论与建议</w:t>
      </w:r>
    </w:p>
    <w:p w14:paraId="1F88D4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（一）结论</w:t>
      </w:r>
    </w:p>
    <w:p w14:paraId="53CF031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数控工具磨床行业具有较大的发展潜力，但也面临着诸多挑战。在美国关税政策等外部因素的影响下，中国企业需要积极调整战略，适应市场变化。通过供应链优化、市场拓展、技术创新和品牌建设等措施，中国企业在全球市场的竞争力有望不断提升。</w:t>
      </w:r>
    </w:p>
    <w:p w14:paraId="5049F9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（二）建议</w:t>
      </w:r>
    </w:p>
    <w:p w14:paraId="357CED4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加强技术研发：加大在高端数控技术、智能化控制等方面的研发投入，突破关键技术瓶颈，提高产品的技术含量和性能。</w:t>
      </w:r>
    </w:p>
    <w:p w14:paraId="717500D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拓展新兴市场：深入了解新兴市场的需求和政策环境，制定针对性的市场策略，积极开拓新兴市场。</w:t>
      </w:r>
    </w:p>
    <w:p w14:paraId="117BE70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强化品牌建设：加强品牌宣传和推广，提高品牌知名度和美誉度，树立良好的企业形象。</w:t>
      </w:r>
    </w:p>
    <w:p w14:paraId="18BCC6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建立风险管理体系：建立动态风险管理机制，及时应对贸易政策变化、市场竞争等风险。</w:t>
      </w:r>
    </w:p>
    <w:p w14:paraId="4F21FB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加强国际合作：依托“一带一路”等政策，加强与国际企业的合作，实现资源共享、优势互补。</w:t>
      </w:r>
    </w:p>
    <w:p w14:paraId="65492B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本报告旨在为专业投资者提供决策参考，投资者在做出投资决策时，应综合考虑各种因素，并结合自身的风险承受能力和投资目标。</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2025年全球及中国数控工具磨床企业出海开展业务规划及策略研究报告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数控工具磨床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ADC67B0"/>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5946/medical-high-value-consumabl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2025-05-15T07:39:15Z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