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" w:lineRule="atLeast"/>
        <w:ind w:left="0" w:right="0" w:firstLine="0"/>
        <w:rPr>
          <w:rFonts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bookmarkStart w:id="0" w:name="_GoBack"/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DJ硬件与软件行业深度解析：引领电子音乐潮流的创新引擎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一、行业概览与界定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在电子音乐的创作与演绎世界中，DJ硬件和软件如同艺术家的魔法棒，是塑造和掌控音乐灵魂的必备工具。这些设备和软件不仅为音乐制作和混音提供了强大的技术支持，更是电子音乐表演不可或缺的重要元素。随着电子音乐的普及和专业化程度的提升，DJ硬件和软件行业正迎来蓬勃发展的黄金时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743450" cy="31527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二、供应链生态全览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全球DJ硬件和软件行业的供应链结构犹如一幅精美的画卷，上游供应商提供着各式各样的原材料和零部件，中游生产商则利用这些资源，精心设计和制造出各类DJ硬件和软件产品。而下游的消费者，则包括专业的DJ、音乐制作人、学习者和广大的音乐爱好者，他们共同构成了这个行业的庞大市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三、领军企业与市场份额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在DJ硬件和软件行业的竞技场上，Pioneer DJ、inMusic Brands、Serato等企业凭借其强大的研发实力、优质的产品和完善的销售渠道，成功占据了市场的制高点。其中，Pioneer DJ更是凭借其卓越的品质和丰富的产品线，赢得了全球超过30%的市场份额，成为了行业内的佼佼者。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此外，inMusic Brands凭借其旗下Numark、Denon DJ等知名品牌，为市场提供了从入门级到专业级全覆盖的DJ硬件和软件产品。而Serato则以其功能强大的Serato DJ Pro软件，成为了众多DJ心中的首选。Native Instruments、Roland、Gemini Sound、Hercules等企业也在各自的领域里发挥着重要作用，共同推动着行业的进步。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四、行业趋势洞察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根据QYResearch（恒州博智）研究团队的调研数据，全球DJ硬件和软件市场在近年来呈现出稳步增长的态势。预计到2029年，该市场的销售额将达到56亿元，年复合增长率达到5.0%。这一趋势不仅表明了行业的巨大潜力，也预示着未来更多的发展机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从地域分布来看，日本作为全球最大的DJ硬件和软件市场，其市场份额高达45%。此外，北美、欧洲、中国等地区也展现出了强劲的增长势头。从产品类型来看，DJ播放器和转盘作为市场最大的细分，其稳定的音质和出色的性能赢得了广大DJ的青睐。而DJ混音器、DJ控制器和DJ软件等也各具特色，满足了不同用户的需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五、政策与影响因素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政府对音乐产业的支持和政策引导为DJ硬件和软件行业的发展提供了有力保障。同时，技术创新、消费者需求、市场竞争等因素也将对行业的未来发展产生深远影响。面对这些挑战和机遇，企业需要不断创新和提高产品质量，以满足市场需求并赢得竞争优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六、未来展望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展望未来，全球DJ硬件和软件市场将继续保持稳定增长。随着电子音乐的普及和专业化程度的提高，以及新技术的不断涌现，该行业将迎来更多的发展机遇。在这个过程中，企业需要紧跟时代步伐，不断推出具有创新性和竞争力的产品，以满足市场的多元化需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七、投资建议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0" w:afterAutospacing="0" w:line="26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5073B"/>
          <w:spacing w:val="0"/>
          <w:sz w:val="22"/>
          <w:szCs w:val="22"/>
          <w:bdr w:val="none" w:color="auto" w:sz="0" w:space="0"/>
        </w:rPr>
        <w:t>对于专业投资者而言，关注全球DJ硬件和软件市场的龙头企业如Pioneer DJ、inMusic Brands等将是一个明智的选择。这些企业在市场中具有较强的竞争力和品牌影响力，同时也在不断创新和拓展市场份额。此外，投资者还可以关注那些具有创新能力和市场潜力的新兴企业，以获取更多的投资机会并分享行业发展的红利。</w:t>
      </w:r>
    </w:p>
    <w:p/>
    <w:p>
      <w:pPr>
        <w:rPr>
          <w:rFonts w:hint="eastAsia"/>
          <w:lang w:eastAsia="zh-CN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instrText xml:space="preserve"> HYPERLINK "https://www.qyresearch.com.cn/report-categories" </w:instrText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t>QYResearch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end"/>
      </w:r>
      <w: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begin"/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instrText xml:space="preserve"> HYPERLINK "https://www.qyresearch.com.cn/report-categories" </w:instrText>
      </w:r>
      <w:r>
        <w:rPr>
          <w:rStyle w:val="5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t>QYResearch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u w:val="none"/>
          <w:shd w:val="clear" w:fill="FFFFFF"/>
        </w:rPr>
        <w:fldChar w:fldCharType="end"/>
      </w:r>
      <w:r>
        <w:rPr>
          <w:rFonts w:ascii="宋体" w:hAnsi="宋体" w:eastAsia="宋体" w:cs="宋体"/>
          <w:sz w:val="24"/>
          <w:szCs w:val="24"/>
        </w:rPr>
        <w:t>专注为企业提供专业的市场调查报告、市场研究报告、可行性研究、IPO咨询、商业计划书、制造业单项冠军申请和专精特新“小巨人”申请、市占率证明等服务。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0B12F40"/>
    <w:rsid w:val="1844627D"/>
    <w:rsid w:val="1FC91240"/>
    <w:rsid w:val="24F92E4A"/>
    <w:rsid w:val="2E9C18AA"/>
    <w:rsid w:val="30F56177"/>
    <w:rsid w:val="58310F7D"/>
    <w:rsid w:val="69454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2024-03-19T02:41:00Z</dcterms:created>
  <dc:creator>Administrator</dc:creator>
  <cp:lastModifiedBy>*星*空夜@话</cp:lastModifiedBy>
  <dcterms:modified xsi:type="dcterms:W3CDTF">2024-05-14T07:11:19Z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7DA24DE19FFC45AABFF932599D532B17_12</vt:lpwstr>
  </property>
</Properties>
</file>