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highlight w:val="yellow"/>
          <w:lang w:val="en-US"/>
        </w:rPr>
      </w:pPr>
      <w:bookmarkStart w:id="0" w:name="OLE_LINK1"/>
      <w:bookmarkStart w:id="1" w:name="OLE_LINK2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highlight w:val="none"/>
          <w:lang w:val="en-US" w:eastAsia="zh-CN"/>
        </w:rPr>
        <w:t>生活垃圾焚烧发电项目可行性研究报告-垃圾焚烧发电具有更好的环保效益</w:t>
      </w:r>
      <w:bookmarkEnd w:id="0"/>
      <w:bookmarkEnd w:id="1"/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1、项目建设的目标及任务</w:t>
      </w:r>
    </w:p>
    <w:p w14:paraId="57BF62B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加大对垃圾焚烧发电设备的研发投入，提高设备的国产化水平和性能稳定性。研发更高效的焚烧炉，提高垃圾的焚烧效率和处理能力，降低设备的故障率和维护成本，使国产垃圾焚烧发电设备在关键性能指标上达到国际先进水平。引入物联网、大数据、人工智能等先进技术，实现垃圾焚烧发电厂的智能化管理。通过实时监测设备运行状态、垃圾处理量、发电量等数据，利用人工智能算法进行数据分析和预测，提前发现设备故障隐患，优化生产流程，提高管理效率和运营效益。加强垃圾焚烧发电产业上下游企业的合作，完善产业链。从垃圾的收集、运输、分类预处理，到垃圾焚烧发电设备的制造、安装、维护，再到发电后的电力销售和余热利用，形成一个完整的产业链条。</w:t>
      </w:r>
    </w:p>
    <w:p w14:paraId="5D487496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2、发展背景</w:t>
      </w:r>
    </w:p>
    <w:p w14:paraId="1FCAA0E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当今社会，垃圾焚烧发电逐渐走进大众视野，成为备受关注的垃圾处理与能源利用方式。这一现象的背后，有着复杂而深刻的时代背景。城市化进程的迅猛推进，是垃圾焚烧发电兴起的重要推动力。随着大量人口涌入城市，城市规模不断扩张，城市生活变得愈发便捷与丰富，但与此同时，城市生活垃圾的产生量也在急剧攀升。据相关统计数据显示，过去几十年间，全球城市生活垃圾的年产量以每年 5% - 8% 的速度增长。在一些发展迅速的大城市，这种增长趋势更为明显，如我国的深圳，从一个小渔村发展成为国际化大都市，其生活垃圾产生量也从最初的较低水平，增长到如今每日数千吨，给城市的垃圾处理带来了巨大挑战。</w:t>
      </w:r>
    </w:p>
    <w:p w14:paraId="6ECCAA8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传统的垃圾处理方式—填埋，在面对日益增长的垃圾量时，弊端日益显现。土地资源的有限性是填埋方式面临的首要难题。城市周边可供填埋垃圾的土地越来越稀缺，获取新的填埋场地不仅成本高昂，而且在城市规划和土地审批方面面临重重困难。填埋垃圾还会引发一系列环境问题。垃圾中的有害物质会随着雨水渗透，污染地下水和土壤，导致周边生态环境恶化。垃圾填埋过程中产生的大量甲烷等温室气体，排放到大气中，加剧了全球气候变暖。</w:t>
      </w:r>
    </w:p>
    <w:p w14:paraId="0ADF083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能源需求的不断增长，也为垃圾焚烧发电提供了发展契机。随着全球经济的发展，人们对能源的需求持续攀升，传统化石能源的储量却在不断减少，寻找可再生、可持续的能源来源迫在眉睫。垃圾作为一种蕴含生物质能的 “特殊资源”，其能源化利用价值逐渐被挖掘。通过垃圾焚烧发电，将垃圾中的能量转化为电能，实现了废弃物的资源化利用，为能源供应提供了新的途径。</w:t>
      </w:r>
    </w:p>
    <w:p w14:paraId="379311D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人们环保意识的提高，也促使垃圾焚烧发电技术得到更广泛的应用。公众对于环境污染问题的关注度日益增加，对垃圾处理的环保要求也越来越高。垃圾焚烧发电通过先进的尾气处理技术，能够有效控制污染物排放，相比传统垃圾处理方式，具有更好的环保效益，更容易被社会大众所接受。</w:t>
      </w:r>
    </w:p>
    <w:p w14:paraId="0313AA67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垃圾焚烧发电正是在城市化进程加快、垃圾产生量剧增、传统处理方式受限、能源需求增长以及环保意识提升等多重背景因素的交织作用下，逐渐兴起并发展壮大。它不仅是解决垃圾处理难题的有效手段，也是实现能源可持续利用和环境保护的重要举措，在未来的城市发展中，将发挥更为重要的作用。</w:t>
      </w:r>
    </w:p>
    <w:p w14:paraId="74E2293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3、项目建设的必要性</w:t>
      </w:r>
    </w:p>
    <w:p w14:paraId="05E6D2B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城市化进程的加速和居民生活水平的提高，生活垃圾的产生量呈爆发式增长。传统的垃圾处理方式，如填埋，逐渐暴露出诸多弊端。在此背景下，垃圾焚烧发电作为一种高效、环保的垃圾处理与能源利用方式，其必要性愈发凸显。</w:t>
      </w:r>
    </w:p>
    <w:p w14:paraId="4654EBE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从垃圾处理角度来看，垃圾焚烧发电有效缓解了垃圾处理压力。填埋作为传统垃圾处理方式，需占用大量土地资源。而城市土地资源稀缺，随着垃圾量增加，可用于填埋的土地越来越少。以某一线城市为例，其原有的大型垃圾填埋场已接近饱和，寻找新的填埋场地困难重重。垃圾焚烧则大大减少了垃圾的体积，经过焚烧，垃圾减重可达70%-90%，极大地降低了对土地的占用。而且，焚烧过程能有效杀灭垃圾中的有害病菌和寄生虫卵，避免了垃圾长期堆放产生的二次污染问题。</w:t>
      </w:r>
    </w:p>
    <w:p w14:paraId="1142199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在能源利用方面，垃圾焚烧发电实现了从“垃圾”到“能源”的华丽转身。垃圾中蕴含着大量的生物质能，通过焚烧产生高温蒸汽，驱动汽轮机发电，将原本无用的垃圾转化为电能，供社会使用。据统计，每吨生活垃圾经焚烧发电，可产生300-600度电，这对于能源需求日益增长的社会来说，是一笔不可忽视的能源补充。垃圾焚烧发电不仅减少了对传统化石能源的依赖，还实现了资源的循环利用，符合可持续发展理念。</w:t>
      </w:r>
    </w:p>
    <w:p w14:paraId="046468F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从环保效益来看，垃圾焚烧发电相较于传统垃圾处理方式，在减排方面表现出色。垃圾填埋会产生大量的甲烷等温室气体，其温室效应是二氧化碳的21倍。而垃圾焚烧发电过程中，通过先进的尾气处理技术，可将有害气体排放控制在极低水平。例如，采用高效的脱硫、脱硝、除尘设备，能有效去除焚烧产生的二氧化硫、氮氧化物和颗粒物，减少对大气环境的污染。</w:t>
      </w:r>
    </w:p>
    <w:p w14:paraId="2DC3618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垃圾焚烧发电是解决当下垃圾处理困境、实现能源回收利用和环境保护的重要手段。政府应加大对垃圾焚烧发电项目的政策支持和资金投入，鼓励企业引进先进技术和设备，提高垃圾焚烧发电的效率和环保水平。同时，加强对公众的宣传教育，提高公众对垃圾焚烧发电的认知和接受度，共同推动垃圾焚烧发电产业的健康发展，为构建绿色、低碳、可持续的社会做出贡献。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23AEAB8B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2" w:name="_GoBack"/>
      <w:bookmarkEnd w:id="2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MDNmZGI5OWRjMzJmYjFiZTJkMWYzYjYxNzVmM2YifQ=="/>
  </w:docVars>
  <w:rsids>
    <w:rsidRoot w:val="187B50E8"/>
    <w:rsid w:val="000337CB"/>
    <w:rsid w:val="0052352C"/>
    <w:rsid w:val="00E77192"/>
    <w:rsid w:val="014658AD"/>
    <w:rsid w:val="015062DA"/>
    <w:rsid w:val="01662372"/>
    <w:rsid w:val="01CA2079"/>
    <w:rsid w:val="01E3209D"/>
    <w:rsid w:val="02B913EC"/>
    <w:rsid w:val="02CA179F"/>
    <w:rsid w:val="02FE20CD"/>
    <w:rsid w:val="03546191"/>
    <w:rsid w:val="03924D42"/>
    <w:rsid w:val="042D48F0"/>
    <w:rsid w:val="0591774E"/>
    <w:rsid w:val="05925CDF"/>
    <w:rsid w:val="05DC4B7A"/>
    <w:rsid w:val="061A5EF8"/>
    <w:rsid w:val="07E15804"/>
    <w:rsid w:val="098C0CFB"/>
    <w:rsid w:val="0B952527"/>
    <w:rsid w:val="0BB30DED"/>
    <w:rsid w:val="0BD75567"/>
    <w:rsid w:val="0D7C07BE"/>
    <w:rsid w:val="0DD43A3C"/>
    <w:rsid w:val="0E1740FB"/>
    <w:rsid w:val="0F3021AE"/>
    <w:rsid w:val="0FD91EF8"/>
    <w:rsid w:val="10615A49"/>
    <w:rsid w:val="12727EA3"/>
    <w:rsid w:val="13270D7A"/>
    <w:rsid w:val="14294AD0"/>
    <w:rsid w:val="145D0D13"/>
    <w:rsid w:val="14AC764E"/>
    <w:rsid w:val="14B26B80"/>
    <w:rsid w:val="14D71581"/>
    <w:rsid w:val="153B2D0D"/>
    <w:rsid w:val="155838BF"/>
    <w:rsid w:val="165D3EDC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430BD5"/>
    <w:rsid w:val="1AAF3791"/>
    <w:rsid w:val="1ABE3864"/>
    <w:rsid w:val="1B415C44"/>
    <w:rsid w:val="1BBE104F"/>
    <w:rsid w:val="1C442E6B"/>
    <w:rsid w:val="1D525FA2"/>
    <w:rsid w:val="1DAA1171"/>
    <w:rsid w:val="1DBC2745"/>
    <w:rsid w:val="1E403142"/>
    <w:rsid w:val="1EC16D10"/>
    <w:rsid w:val="1F892097"/>
    <w:rsid w:val="1FE160BC"/>
    <w:rsid w:val="205B4858"/>
    <w:rsid w:val="22014652"/>
    <w:rsid w:val="226338A3"/>
    <w:rsid w:val="233A3AAB"/>
    <w:rsid w:val="23762BC8"/>
    <w:rsid w:val="23F549CE"/>
    <w:rsid w:val="24394AB8"/>
    <w:rsid w:val="24703491"/>
    <w:rsid w:val="247D1461"/>
    <w:rsid w:val="24AD7057"/>
    <w:rsid w:val="253D3903"/>
    <w:rsid w:val="25AA204B"/>
    <w:rsid w:val="265705F5"/>
    <w:rsid w:val="271A7786"/>
    <w:rsid w:val="27743E5C"/>
    <w:rsid w:val="27F37477"/>
    <w:rsid w:val="289E5F46"/>
    <w:rsid w:val="28B81403"/>
    <w:rsid w:val="28D5107B"/>
    <w:rsid w:val="28E3573D"/>
    <w:rsid w:val="2A254797"/>
    <w:rsid w:val="2A9A62D0"/>
    <w:rsid w:val="2ACA1641"/>
    <w:rsid w:val="2B201310"/>
    <w:rsid w:val="2B445447"/>
    <w:rsid w:val="2B700212"/>
    <w:rsid w:val="2BA84F24"/>
    <w:rsid w:val="2BE43B4A"/>
    <w:rsid w:val="2BF81500"/>
    <w:rsid w:val="2C0167A4"/>
    <w:rsid w:val="2D630795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3377253"/>
    <w:rsid w:val="347B2A5F"/>
    <w:rsid w:val="34D61D4F"/>
    <w:rsid w:val="34E57BDD"/>
    <w:rsid w:val="35312755"/>
    <w:rsid w:val="355E0F17"/>
    <w:rsid w:val="35762033"/>
    <w:rsid w:val="36115200"/>
    <w:rsid w:val="376765E1"/>
    <w:rsid w:val="39836BEC"/>
    <w:rsid w:val="39974868"/>
    <w:rsid w:val="39D72073"/>
    <w:rsid w:val="3A1A2BE3"/>
    <w:rsid w:val="3A267093"/>
    <w:rsid w:val="3A824DB6"/>
    <w:rsid w:val="3AAD5BAB"/>
    <w:rsid w:val="3B3726E2"/>
    <w:rsid w:val="3B495357"/>
    <w:rsid w:val="3B742860"/>
    <w:rsid w:val="3C087AF1"/>
    <w:rsid w:val="3CD7367C"/>
    <w:rsid w:val="3D8C6ADA"/>
    <w:rsid w:val="3DDA0A65"/>
    <w:rsid w:val="3E07531D"/>
    <w:rsid w:val="3E1A70B4"/>
    <w:rsid w:val="3EAA0E5A"/>
    <w:rsid w:val="3EBF7E39"/>
    <w:rsid w:val="3F1F4D9E"/>
    <w:rsid w:val="3F7D5B4C"/>
    <w:rsid w:val="3F862F95"/>
    <w:rsid w:val="3FC46AE7"/>
    <w:rsid w:val="406F4335"/>
    <w:rsid w:val="41151FB6"/>
    <w:rsid w:val="419D24D5"/>
    <w:rsid w:val="41DD28D2"/>
    <w:rsid w:val="42A91E6D"/>
    <w:rsid w:val="42B73346"/>
    <w:rsid w:val="434F3FD0"/>
    <w:rsid w:val="44246EDE"/>
    <w:rsid w:val="444B6D80"/>
    <w:rsid w:val="44ED72D0"/>
    <w:rsid w:val="45F572A7"/>
    <w:rsid w:val="460720B0"/>
    <w:rsid w:val="46362EF9"/>
    <w:rsid w:val="46616AC0"/>
    <w:rsid w:val="46B00D49"/>
    <w:rsid w:val="471C5C4A"/>
    <w:rsid w:val="47522DCA"/>
    <w:rsid w:val="478D4626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AD052F"/>
    <w:rsid w:val="4DFD0528"/>
    <w:rsid w:val="4EED32B4"/>
    <w:rsid w:val="4F7F146C"/>
    <w:rsid w:val="4FFD0EF1"/>
    <w:rsid w:val="506A2926"/>
    <w:rsid w:val="50F13E21"/>
    <w:rsid w:val="51545631"/>
    <w:rsid w:val="524C5754"/>
    <w:rsid w:val="528A0854"/>
    <w:rsid w:val="52B0141D"/>
    <w:rsid w:val="535D4D1B"/>
    <w:rsid w:val="53937294"/>
    <w:rsid w:val="54AA6F8B"/>
    <w:rsid w:val="55BE6C4E"/>
    <w:rsid w:val="5620433A"/>
    <w:rsid w:val="56C83E7E"/>
    <w:rsid w:val="56D80581"/>
    <w:rsid w:val="570A3D11"/>
    <w:rsid w:val="575B6F2E"/>
    <w:rsid w:val="57763155"/>
    <w:rsid w:val="57F03FFF"/>
    <w:rsid w:val="58426A50"/>
    <w:rsid w:val="58CA290B"/>
    <w:rsid w:val="58E5183E"/>
    <w:rsid w:val="5A0F1A20"/>
    <w:rsid w:val="5ADD0727"/>
    <w:rsid w:val="5BC97600"/>
    <w:rsid w:val="5BCD7817"/>
    <w:rsid w:val="5C5C3190"/>
    <w:rsid w:val="5CA95D7B"/>
    <w:rsid w:val="5D0F45AF"/>
    <w:rsid w:val="5D12001D"/>
    <w:rsid w:val="5E436E4C"/>
    <w:rsid w:val="5ED52E57"/>
    <w:rsid w:val="5F355114"/>
    <w:rsid w:val="5F4B3119"/>
    <w:rsid w:val="601E2222"/>
    <w:rsid w:val="60B66ADC"/>
    <w:rsid w:val="612D3298"/>
    <w:rsid w:val="614860F7"/>
    <w:rsid w:val="622D4B39"/>
    <w:rsid w:val="623F6839"/>
    <w:rsid w:val="624E1B68"/>
    <w:rsid w:val="62BC31DC"/>
    <w:rsid w:val="64002BE9"/>
    <w:rsid w:val="64AA2690"/>
    <w:rsid w:val="65A419EA"/>
    <w:rsid w:val="661C64F2"/>
    <w:rsid w:val="66224B74"/>
    <w:rsid w:val="6635067F"/>
    <w:rsid w:val="66CD2666"/>
    <w:rsid w:val="66E856F1"/>
    <w:rsid w:val="66FC3096"/>
    <w:rsid w:val="676A4BDC"/>
    <w:rsid w:val="67D013A1"/>
    <w:rsid w:val="682664D1"/>
    <w:rsid w:val="6846773F"/>
    <w:rsid w:val="685C1EF3"/>
    <w:rsid w:val="685E2C7D"/>
    <w:rsid w:val="68BC5EB7"/>
    <w:rsid w:val="68D5577F"/>
    <w:rsid w:val="690A38B3"/>
    <w:rsid w:val="69A36249"/>
    <w:rsid w:val="69F32EA6"/>
    <w:rsid w:val="6A624A2F"/>
    <w:rsid w:val="6A633B05"/>
    <w:rsid w:val="6AF311A6"/>
    <w:rsid w:val="6B3A720F"/>
    <w:rsid w:val="6B796D44"/>
    <w:rsid w:val="6B911FD9"/>
    <w:rsid w:val="6BA22313"/>
    <w:rsid w:val="6C2334DB"/>
    <w:rsid w:val="6C7159AD"/>
    <w:rsid w:val="6CEB7CE9"/>
    <w:rsid w:val="6D521722"/>
    <w:rsid w:val="6D720CE7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2FF54B6"/>
    <w:rsid w:val="73092C77"/>
    <w:rsid w:val="738549F4"/>
    <w:rsid w:val="742455FA"/>
    <w:rsid w:val="74386B6F"/>
    <w:rsid w:val="752626F2"/>
    <w:rsid w:val="75AD3D92"/>
    <w:rsid w:val="75D51537"/>
    <w:rsid w:val="76051E1C"/>
    <w:rsid w:val="769A2923"/>
    <w:rsid w:val="76D94E12"/>
    <w:rsid w:val="7709593C"/>
    <w:rsid w:val="7719746F"/>
    <w:rsid w:val="773062C6"/>
    <w:rsid w:val="779969FD"/>
    <w:rsid w:val="7879277A"/>
    <w:rsid w:val="789F0098"/>
    <w:rsid w:val="78A9711F"/>
    <w:rsid w:val="79266866"/>
    <w:rsid w:val="79C505D8"/>
    <w:rsid w:val="7B1F5CAB"/>
    <w:rsid w:val="7B266C5B"/>
    <w:rsid w:val="7B762C35"/>
    <w:rsid w:val="7C002D9D"/>
    <w:rsid w:val="7C4858BC"/>
    <w:rsid w:val="7D624AC1"/>
    <w:rsid w:val="7DC050DC"/>
    <w:rsid w:val="7E2968C4"/>
    <w:rsid w:val="7E631DD5"/>
    <w:rsid w:val="7E743203"/>
    <w:rsid w:val="7F79509D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2198</Words>
  <Characters>2216</Characters>
  <Lines>0</Lines>
  <Paragraphs>0</Paragraphs>
  <TotalTime>54</TotalTime>
  <ScaleCrop>false</ScaleCrop>
  <LinksUpToDate>false</LinksUpToDate>
  <CharactersWithSpaces>2221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2025-02-08T08:36:08Z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DE7B5D4DDDB5430FAE186EE9353F40F0_13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