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bookmarkStart w:id="0" w:name="_GoBack"/>
      <w:r>
        <w:rPr>
          <w:rStyle w:val="5"/>
          <w:rFonts w:hint="default" w:ascii="Segoe UI" w:hAnsi="Segoe UI" w:eastAsia="Segoe UI" w:cs="Segoe UI"/>
          <w:b/>
          <w:bCs/>
          <w:i w:val="0"/>
          <w:iCs w:val="0"/>
          <w:caps w:val="0"/>
          <w:color w:val="05073B"/>
          <w:spacing w:val="0"/>
          <w:sz w:val="22"/>
          <w:szCs w:val="22"/>
          <w:bdr w:val="none" w:color="auto" w:sz="0" w:space="0"/>
        </w:rPr>
        <w:t>守护边界，美化空间：全球栏杆围栏市场深度解析</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栏杆围栏，这一看似简单的建筑元素，实则承载着守护与美化的双重使命。它们环绕在特定区域、边界或建筑物周围，不仅守护着人们的安全，更以其独特的风格与造型，为城市空间增添了一抹亮丽的色彩。从金属、木材到混凝土，不同的材质赋予了栏杆围栏各异的特性，而铁质护栏、PVC护栏、木质护栏等多种类型更是满足了不同场合的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3733800" cy="275272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733800" cy="27527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一、栏杆围栏：守护与美化的双重使命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栏杆围栏的应用范围之广，几乎涵盖了各个领域。在建筑领域，无论是喧嚣的建筑工地，还是宁静的住宅小区、学校、医院，栏杆围栏都以其坚实的身影，守护着人们的生命财产安全。阳台上的锌钢护栏，高度适中，既保证了居民的安全，又增添了建筑的美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物流领域，围栏如同忠诚的卫士，守护着货物和车辆的安全，确保物流中心、车站、仓库等地的有序运行。农业领域，围栏则是农作物和动物的守护者，将外界的危险隔离在外。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在城市规划领域，道路围栏、绿化围栏等不仅美化了城市环境，更为市民提供了安全的保障。市政领域，公园、景区、公共区域、公共设施等地，栏杆围栏成为了不可或缺的边界标识和安全防护设施。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交通领域，道路市政围栏、高速公路隔离带等，更是确保了车辆和行人的安全。公共设施领域，机场护栏、收费口隔离栏等，都以其独特的功能，守护着公共秩序和安全。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在日常生活领域，超市、停车场、空调护栏、楼顶护栏等地，栏杆围栏也以其不可或缺的作用，保障着人们的安全和便利。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二、市场现状：稳定增长，前景广阔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根据QYResearch（恒州博智）研究团队的调研数据，全球栏杆围栏市场正在保持稳定增长。2022年，市场销售额达到了569亿元，预计至2029年将增长至739亿元，年复合增长率（CAGR）为4.7%。这一数据充分证明了栏杆围栏市场的活力和潜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从地域分布来看，北美市场是全球最大的栏杆围栏市场，占据了约25%的市场份额。欧洲、中国和日本等地区也紧随其后，共同推动着全球栏杆围栏市场的发展。尤其是中国市场，近年来变化迅速，预计在未来几年内将继续保持增长态势，为全球栏杆围栏市场的发展贡献更多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三、核心企业：技术领先，市场引领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全球栏杆围栏市场的核心厂商包括Fiberon Composites、ASSA ABLOY、NOVO-TECH和Aluminco等。这些企业凭借其在技术研发、产品质量和市场份额等方面的优势，成为了行业的佼佼者。他们不断推陈出新，研发出更多具有创新性和实用性的栏杆围栏产品，引领着市场的发展潮流。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四、供应链结构：协同合作，共创价值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栏杆围栏行业的供应链结构涵盖了从上游的原材料供应商到中游的制造商，再到下游的矿山企业、建筑公司和消费者等多个环节。各方协同合作，共同创造价值。上游原材料供应商提供高质量的原材料，为制造商提供了坚实的物质基础；中游制造商凭借先进的生产工艺和技术，将原材料加工成高品质的栏杆围栏产品；下游客户则通过购买和使用这些产品，满足了自身的需求，并推动了市场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五、政策与趋势：环保与安全并重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随着全球安全意识的提高和环保法规的日益严格，栏杆围栏行业正面临着新的发展机遇和挑战。一方面，安全生产法规的强化提升了行业对安全标准的重视程度，推动了围栏产品在设计、制造和安装过程中的安全性能提升；另一方面，环保政策的推动也为行业带来了新的发展机遇，促进了围栏企业在技术创新和研发方面的投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六、未来展望：技术创新，产业升级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pPr>
      <w:r>
        <w:rPr>
          <w:rFonts w:hint="default" w:ascii="Segoe UI" w:hAnsi="Segoe UI" w:eastAsia="Segoe UI" w:cs="Segoe UI"/>
          <w:i w:val="0"/>
          <w:iCs w:val="0"/>
          <w:caps w:val="0"/>
          <w:color w:val="05073B"/>
          <w:spacing w:val="0"/>
          <w:sz w:val="22"/>
          <w:szCs w:val="22"/>
          <w:bdr w:val="none" w:color="auto" w:sz="0" w:space="0"/>
        </w:rPr>
        <w:t>展望未来，全球栏杆围栏市场将继续保持稳定增长态势。随着城市化进程的加速和基础设施建设的不断完善，栏杆围栏行业将面临更多的发展机遇。同时，技术创新和产业升级也将成为推动行业发展的重要动力。投资者可以关注具有技术创新能力和市场竞争力的企业，以及其在不同地区和领域的市场表现和发展前景。</w:t>
      </w:r>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2D50E26"/>
    <w:rsid w:val="24F92E4A"/>
    <w:rsid w:val="2E9C18AA"/>
    <w:rsid w:val="30F56177"/>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2024-05-29T06:05:04Z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7DA24DE19FFC45AABFF932599D532B17_12</vt:lpwstr>
  </property>
</Properties>
</file>