
<file path=[Content_Types].xml><?xml version="1.0" encoding="utf-8"?>
<Types xmlns="http://schemas.openxmlformats.org/package/2006/content-types">
  <Default Extension="xml" ContentType="application/xml"/>
  <Default Extension="rels" ContentType="application/vnd.openxmlformats-package.relationships+xml"/>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27" w:name="思想道德与法治知到章节测试答案智慧树2023年最新上海杉达学院"/>
    <w:p>
      <w:pPr>
        <w:pStyle w:val="Heading1"/>
      </w:pPr>
      <w:r>
        <w:t xml:space="preserve">思想道德与法治知到章节测试答案智慧树2023年最新上海杉达学院</w:t>
      </w:r>
    </w:p>
    <w:bookmarkStart w:id="20" w:name="绪论单元测试"/>
    <w:p>
      <w:pPr>
        <w:pStyle w:val="Heading2"/>
      </w:pPr>
      <w:r>
        <w:t xml:space="preserve">绪论单元测试</w:t>
      </w:r>
    </w:p>
    <w:p>
      <w:pPr>
        <w:numPr>
          <w:ilvl w:val="0"/>
          <w:numId w:val="1001"/>
        </w:numPr>
      </w:pPr>
      <w:r>
        <w:t xml:space="preserve">大学生担当民族复兴大任要完善自己的人格，有一个七层次的框架：人格的灵魂：信仰；人格的基石：德性；人格的动力源：价值观；人格的心理张力：意志力；人格的境界：审美情趣；人格的创造性魅力：智慧；人格的当代转化：法权人格。（ ）</w:t>
      </w:r>
      <w:r>
        <w:br/>
      </w:r>
      <w:r>
        <w:t xml:space="preserve">参考答案:</w:t>
      </w:r>
      <w:r>
        <w:br/>
      </w:r>
      <w:r>
        <w:rPr>
          <w:bCs/>
          <w:b/>
        </w:rPr>
        <w:t xml:space="preserve">对</w:t>
      </w:r>
    </w:p>
    <w:p>
      <w:pPr>
        <w:numPr>
          <w:ilvl w:val="0"/>
          <w:numId w:val="1001"/>
        </w:numPr>
      </w:pPr>
      <w:r>
        <w:t xml:space="preserve">《大学》的“七证”是指“知止而后有定，定而后能静，静而后能安，安而后能虑，虑而后有得”，这是孔门心法，也可以说是现代学习心理学。（ ）</w:t>
      </w:r>
      <w:r>
        <w:br/>
      </w:r>
      <w:r>
        <w:t xml:space="preserve">参考答案:</w:t>
      </w:r>
      <w:r>
        <w:br/>
      </w:r>
      <w:r>
        <w:rPr>
          <w:bCs/>
          <w:b/>
        </w:rPr>
        <w:t xml:space="preserve">对</w:t>
      </w:r>
    </w:p>
    <w:p>
      <w:pPr>
        <w:numPr>
          <w:ilvl w:val="0"/>
          <w:numId w:val="1001"/>
        </w:numPr>
      </w:pPr>
      <w:r>
        <w:t xml:space="preserve">党的十九届六中全会上提出的“两个结合”是指一方面,坚持马克思主义理论与中国实践相结合,另一方面又善于同中华优秀传统文化相结合。（ ）</w:t>
      </w:r>
      <w:r>
        <w:br/>
      </w:r>
      <w:r>
        <w:t xml:space="preserve">参考答案:</w:t>
      </w:r>
      <w:r>
        <w:br/>
      </w:r>
      <w:r>
        <w:rPr>
          <w:bCs/>
          <w:b/>
        </w:rPr>
        <w:t xml:space="preserve">对</w:t>
      </w:r>
    </w:p>
    <w:bookmarkEnd w:id="20"/>
    <w:bookmarkStart w:id="21" w:name="第一章测试"/>
    <w:p>
      <w:pPr>
        <w:pStyle w:val="Heading2"/>
      </w:pPr>
      <w:r>
        <w:t xml:space="preserve">第一章测试</w:t>
      </w:r>
    </w:p>
    <w:p>
      <w:pPr>
        <w:numPr>
          <w:ilvl w:val="0"/>
          <w:numId w:val="1002"/>
        </w:numPr>
      </w:pPr>
      <w:r>
        <w:t xml:space="preserve">人生观就是人们关于人生目的、人生态度、人生价值等问题的总观点和总看法。（ ）</w:t>
      </w:r>
      <w:r>
        <w:br/>
      </w:r>
      <w:r>
        <w:t xml:space="preserve">参考答案:</w:t>
      </w:r>
      <w:r>
        <w:br/>
      </w:r>
      <w:r>
        <w:rPr>
          <w:bCs/>
          <w:b/>
        </w:rPr>
        <w:t xml:space="preserve">对</w:t>
      </w:r>
    </w:p>
    <w:p>
      <w:pPr>
        <w:numPr>
          <w:ilvl w:val="0"/>
          <w:numId w:val="1002"/>
        </w:numPr>
      </w:pPr>
      <w:r>
        <w:t xml:space="preserve">人类社会迄今为止最先进的人生追求是自我满足。（ ）</w:t>
      </w:r>
      <w:r>
        <w:br/>
      </w:r>
      <w:r>
        <w:t xml:space="preserve">参考答案:</w:t>
      </w:r>
      <w:r>
        <w:br/>
      </w:r>
      <w:r>
        <w:rPr>
          <w:bCs/>
          <w:b/>
        </w:rPr>
        <w:t xml:space="preserve">错</w:t>
      </w:r>
    </w:p>
    <w:p>
      <w:pPr>
        <w:numPr>
          <w:ilvl w:val="0"/>
          <w:numId w:val="1002"/>
        </w:numPr>
      </w:pPr>
      <w:r>
        <w:t xml:space="preserve">人生价值分为自我价值和社会价值两个方面。（ ）</w:t>
      </w:r>
      <w:r>
        <w:br/>
      </w:r>
      <w:r>
        <w:t xml:space="preserve">参考答案:</w:t>
      </w:r>
      <w:r>
        <w:br/>
      </w:r>
      <w:r>
        <w:rPr>
          <w:bCs/>
          <w:b/>
        </w:rPr>
        <w:t xml:space="preserve">对</w:t>
      </w:r>
    </w:p>
    <w:p>
      <w:pPr>
        <w:numPr>
          <w:ilvl w:val="0"/>
          <w:numId w:val="1002"/>
        </w:numPr>
      </w:pPr>
      <w:r>
        <w:t xml:space="preserve">马克思主义世界观是并不是唯一科学的世界观。（ ）</w:t>
      </w:r>
      <w:r>
        <w:br/>
      </w:r>
      <w:r>
        <w:t xml:space="preserve">参考答案:</w:t>
      </w:r>
      <w:r>
        <w:br/>
      </w:r>
      <w:r>
        <w:rPr>
          <w:bCs/>
          <w:b/>
        </w:rPr>
        <w:t xml:space="preserve">错</w:t>
      </w:r>
    </w:p>
    <w:p>
      <w:pPr>
        <w:numPr>
          <w:ilvl w:val="0"/>
          <w:numId w:val="1002"/>
        </w:numPr>
      </w:pPr>
      <w:r>
        <w:t xml:space="preserve">“</w:t>
      </w:r>
      <w:r>
        <w:t xml:space="preserve">积极进取的人生态度</w:t>
      </w:r>
      <w:r>
        <w:t xml:space="preserve">”</w:t>
      </w:r>
      <w:r>
        <w:t xml:space="preserve">就是应对人生的科学态度。（ ）</w:t>
      </w:r>
      <w:r>
        <w:br/>
      </w:r>
      <w:r>
        <w:t xml:space="preserve">参考答案:</w:t>
      </w:r>
      <w:r>
        <w:br/>
      </w:r>
      <w:r>
        <w:rPr>
          <w:bCs/>
          <w:b/>
        </w:rPr>
        <w:t xml:space="preserve">对</w:t>
      </w:r>
    </w:p>
    <w:p>
      <w:pPr>
        <w:numPr>
          <w:ilvl w:val="0"/>
          <w:numId w:val="1002"/>
        </w:numPr>
      </w:pPr>
      <w:r>
        <w:t xml:space="preserve">为人民利益而死，其价值就比泰山还重，这并不是评价生死价值的根本标准。（ ）</w:t>
      </w:r>
      <w:r>
        <w:br/>
      </w:r>
      <w:r>
        <w:t xml:space="preserve">参考答案:</w:t>
      </w:r>
      <w:r>
        <w:br/>
      </w:r>
      <w:r>
        <w:rPr>
          <w:bCs/>
          <w:b/>
        </w:rPr>
        <w:t xml:space="preserve">对</w:t>
      </w:r>
    </w:p>
    <w:bookmarkEnd w:id="21"/>
    <w:bookmarkStart w:id="22" w:name="第二章测试"/>
    <w:p>
      <w:pPr>
        <w:pStyle w:val="Heading2"/>
      </w:pPr>
      <w:r>
        <w:t xml:space="preserve">第二章测试</w:t>
      </w:r>
    </w:p>
    <w:p>
      <w:pPr>
        <w:numPr>
          <w:ilvl w:val="0"/>
          <w:numId w:val="1003"/>
        </w:numPr>
      </w:pPr>
      <w:r>
        <w:t xml:space="preserve">信念是指人们在一定的认识基础上确立的对某种思想或事物坚信不疑并身体力行的精神状态。（ ）</w:t>
      </w:r>
      <w:r>
        <w:br/>
      </w:r>
      <w:r>
        <w:t xml:space="preserve">参考答案:</w:t>
      </w:r>
      <w:r>
        <w:br/>
      </w:r>
      <w:r>
        <w:rPr>
          <w:bCs/>
          <w:b/>
        </w:rPr>
        <w:t xml:space="preserve">对</w:t>
      </w:r>
    </w:p>
    <w:p>
      <w:pPr>
        <w:numPr>
          <w:ilvl w:val="0"/>
          <w:numId w:val="1003"/>
        </w:numPr>
      </w:pPr>
      <w:r>
        <w:t xml:space="preserve">信念是一个人经受实践考验而能始终坚守理想的精神力量。因而，信念具有支撑性的特征。（ ）</w:t>
      </w:r>
      <w:r>
        <w:br/>
      </w:r>
      <w:r>
        <w:t xml:space="preserve">参考答案:</w:t>
      </w:r>
      <w:r>
        <w:br/>
      </w:r>
      <w:r>
        <w:rPr>
          <w:bCs/>
          <w:b/>
        </w:rPr>
        <w:t xml:space="preserve">对</w:t>
      </w:r>
    </w:p>
    <w:p>
      <w:pPr>
        <w:numPr>
          <w:ilvl w:val="0"/>
          <w:numId w:val="1003"/>
        </w:numPr>
      </w:pPr>
      <w:r>
        <w:t xml:space="preserve">社会理想与个人理想是彼此孤立的。（ ）</w:t>
      </w:r>
      <w:r>
        <w:br/>
      </w:r>
      <w:r>
        <w:t xml:space="preserve">参考答案:</w:t>
      </w:r>
      <w:r>
        <w:br/>
      </w:r>
      <w:r>
        <w:rPr>
          <w:bCs/>
          <w:b/>
        </w:rPr>
        <w:t xml:space="preserve">错</w:t>
      </w:r>
    </w:p>
    <w:p>
      <w:pPr>
        <w:numPr>
          <w:ilvl w:val="0"/>
          <w:numId w:val="1003"/>
        </w:numPr>
      </w:pPr>
      <w:r>
        <w:t xml:space="preserve">没有牢不可破的理想信念，没有崇高理想信念的有力支撑，要取得长征胜利是不可想象的。（ ）</w:t>
      </w:r>
      <w:r>
        <w:br/>
      </w:r>
      <w:r>
        <w:t xml:space="preserve">参考答案:</w:t>
      </w:r>
      <w:r>
        <w:br/>
      </w:r>
      <w:r>
        <w:rPr>
          <w:bCs/>
          <w:b/>
        </w:rPr>
        <w:t xml:space="preserve">对</w:t>
      </w:r>
    </w:p>
    <w:p>
      <w:pPr>
        <w:numPr>
          <w:ilvl w:val="0"/>
          <w:numId w:val="1003"/>
        </w:numPr>
      </w:pPr>
      <w:r>
        <w:t xml:space="preserve">从世界社会主义500年的大视野来看，我们已经不再处在马克思主义所指明的历史时代，而进入了新的时代。（ ）</w:t>
      </w:r>
      <w:r>
        <w:br/>
      </w:r>
      <w:r>
        <w:t xml:space="preserve">参考答案:</w:t>
      </w:r>
      <w:r>
        <w:br/>
      </w:r>
      <w:r>
        <w:rPr>
          <w:bCs/>
          <w:b/>
        </w:rPr>
        <w:t xml:space="preserve">错</w:t>
      </w:r>
    </w:p>
    <w:p>
      <w:pPr>
        <w:numPr>
          <w:ilvl w:val="0"/>
          <w:numId w:val="1003"/>
        </w:numPr>
      </w:pPr>
      <w:r>
        <w:t xml:space="preserve">讲艰苦奋斗，并不是讲物质条件，而是为了实现既定的理想，吃苦耐劳，迎难而上，不惜奉献出自己的一切。（ ）</w:t>
      </w:r>
      <w:r>
        <w:br/>
      </w:r>
      <w:r>
        <w:t xml:space="preserve">参考答案:</w:t>
      </w:r>
      <w:r>
        <w:br/>
      </w:r>
      <w:r>
        <w:rPr>
          <w:bCs/>
          <w:b/>
        </w:rPr>
        <w:t xml:space="preserve">错</w:t>
      </w:r>
    </w:p>
    <w:bookmarkEnd w:id="22"/>
    <w:bookmarkStart w:id="23" w:name="第三章测试"/>
    <w:p>
      <w:pPr>
        <w:pStyle w:val="Heading2"/>
      </w:pPr>
      <w:r>
        <w:t xml:space="preserve">第三章测试</w:t>
      </w:r>
    </w:p>
    <w:p>
      <w:pPr>
        <w:numPr>
          <w:ilvl w:val="0"/>
          <w:numId w:val="1004"/>
        </w:numPr>
      </w:pPr>
      <w:r>
        <w:t xml:space="preserve">中国梦是国家的、民族的,与每一个中国人个体无关。（ ）</w:t>
      </w:r>
      <w:r>
        <w:br/>
      </w:r>
      <w:r>
        <w:t xml:space="preserve">参考答案:</w:t>
      </w:r>
      <w:r>
        <w:br/>
      </w:r>
      <w:r>
        <w:rPr>
          <w:bCs/>
          <w:b/>
        </w:rPr>
        <w:t xml:space="preserve">错</w:t>
      </w:r>
    </w:p>
    <w:p>
      <w:pPr>
        <w:numPr>
          <w:ilvl w:val="0"/>
          <w:numId w:val="1004"/>
        </w:numPr>
      </w:pPr>
      <w:r>
        <w:t xml:space="preserve">改革创新是当代中国最突出、最鲜明的特点（ ）</w:t>
      </w:r>
      <w:r>
        <w:br/>
      </w:r>
      <w:r>
        <w:t xml:space="preserve">参考答案:</w:t>
      </w:r>
      <w:r>
        <w:br/>
      </w:r>
      <w:r>
        <w:rPr>
          <w:bCs/>
          <w:b/>
        </w:rPr>
        <w:t xml:space="preserve">对</w:t>
      </w:r>
    </w:p>
    <w:p>
      <w:pPr>
        <w:numPr>
          <w:ilvl w:val="0"/>
          <w:numId w:val="1004"/>
        </w:numPr>
      </w:pPr>
      <w:r>
        <w:t xml:space="preserve">中国共产党是中国精神的忠实继承者和坚定弘扬者。（ ）</w:t>
      </w:r>
      <w:r>
        <w:br/>
      </w:r>
      <w:r>
        <w:t xml:space="preserve">参考答案:</w:t>
      </w:r>
      <w:r>
        <w:br/>
      </w:r>
      <w:r>
        <w:rPr>
          <w:bCs/>
          <w:b/>
        </w:rPr>
        <w:t xml:space="preserve">对</w:t>
      </w:r>
    </w:p>
    <w:p>
      <w:pPr>
        <w:numPr>
          <w:ilvl w:val="0"/>
          <w:numId w:val="1004"/>
        </w:numPr>
      </w:pPr>
      <w:r>
        <w:t xml:space="preserve">在当今中国，不爱党不爱社会主义的人，照样可以爱国。（ ）</w:t>
      </w:r>
      <w:r>
        <w:br/>
      </w:r>
      <w:r>
        <w:t xml:space="preserve">参考答案:</w:t>
      </w:r>
      <w:r>
        <w:br/>
      </w:r>
      <w:r>
        <w:rPr>
          <w:bCs/>
          <w:b/>
        </w:rPr>
        <w:t xml:space="preserve">错</w:t>
      </w:r>
    </w:p>
    <w:p>
      <w:pPr>
        <w:numPr>
          <w:ilvl w:val="0"/>
          <w:numId w:val="1004"/>
        </w:numPr>
      </w:pPr>
      <w:r>
        <w:t xml:space="preserve">尊重和传承中华民族历史文化是爱国主义的基本内涵。（ ）</w:t>
      </w:r>
      <w:r>
        <w:br/>
      </w:r>
      <w:r>
        <w:t xml:space="preserve">参考答案:</w:t>
      </w:r>
      <w:r>
        <w:br/>
      </w:r>
      <w:r>
        <w:rPr>
          <w:bCs/>
          <w:b/>
        </w:rPr>
        <w:t xml:space="preserve">对</w:t>
      </w:r>
    </w:p>
    <w:p>
      <w:pPr>
        <w:numPr>
          <w:ilvl w:val="0"/>
          <w:numId w:val="1004"/>
        </w:numPr>
      </w:pPr>
      <w:r>
        <w:t xml:space="preserve">创新是推动人类社会发展的第一动力。（ ）</w:t>
      </w:r>
      <w:r>
        <w:br/>
      </w:r>
      <w:r>
        <w:t xml:space="preserve">参考答案:</w:t>
      </w:r>
      <w:r>
        <w:br/>
      </w:r>
      <w:r>
        <w:rPr>
          <w:bCs/>
          <w:b/>
        </w:rPr>
        <w:t xml:space="preserve">对</w:t>
      </w:r>
    </w:p>
    <w:bookmarkEnd w:id="23"/>
    <w:bookmarkStart w:id="24" w:name="第四章测试"/>
    <w:p>
      <w:pPr>
        <w:pStyle w:val="Heading2"/>
      </w:pPr>
      <w:r>
        <w:t xml:space="preserve">第四章测试</w:t>
      </w:r>
    </w:p>
    <w:p>
      <w:pPr>
        <w:numPr>
          <w:ilvl w:val="0"/>
          <w:numId w:val="1005"/>
        </w:numPr>
      </w:pPr>
      <w:r>
        <w:t xml:space="preserve">价值观不同的人，行为取向也会各不相同，甚至会截然相反。（ ）</w:t>
      </w:r>
      <w:r>
        <w:br/>
      </w:r>
      <w:r>
        <w:t xml:space="preserve">参考答案:</w:t>
      </w:r>
      <w:r>
        <w:br/>
      </w:r>
      <w:r>
        <w:rPr>
          <w:bCs/>
          <w:b/>
        </w:rPr>
        <w:t xml:space="preserve">对</w:t>
      </w:r>
    </w:p>
    <w:p>
      <w:pPr>
        <w:numPr>
          <w:ilvl w:val="0"/>
          <w:numId w:val="1005"/>
        </w:numPr>
      </w:pPr>
      <w:r>
        <w:t xml:space="preserve">社会主义核心价值观所倡导的平等是人人一样，没有区别。（ ）</w:t>
      </w:r>
      <w:r>
        <w:br/>
      </w:r>
      <w:r>
        <w:t xml:space="preserve">参考答案:</w:t>
      </w:r>
      <w:r>
        <w:br/>
      </w:r>
      <w:r>
        <w:rPr>
          <w:bCs/>
          <w:b/>
        </w:rPr>
        <w:t xml:space="preserve">错</w:t>
      </w:r>
    </w:p>
    <w:p>
      <w:pPr>
        <w:numPr>
          <w:ilvl w:val="0"/>
          <w:numId w:val="1005"/>
        </w:numPr>
      </w:pPr>
      <w:r>
        <w:t xml:space="preserve">社会主义核心价值观是中国特色社会主义的根本价值导向。（ ）</w:t>
      </w:r>
      <w:r>
        <w:br/>
      </w:r>
      <w:r>
        <w:t xml:space="preserve">参考答案:</w:t>
      </w:r>
      <w:r>
        <w:br/>
      </w:r>
      <w:r>
        <w:rPr>
          <w:bCs/>
          <w:b/>
        </w:rPr>
        <w:t xml:space="preserve">对</w:t>
      </w:r>
    </w:p>
    <w:p>
      <w:pPr>
        <w:numPr>
          <w:ilvl w:val="0"/>
          <w:numId w:val="1005"/>
        </w:numPr>
      </w:pPr>
      <w:r>
        <w:t xml:space="preserve">社会主义核心价值观以其先进性、人民性、真实性站在人类道义制高点上，彰显出独特而强大的价值观优势。（ ）</w:t>
      </w:r>
      <w:r>
        <w:br/>
      </w:r>
      <w:r>
        <w:t xml:space="preserve">参考答案:</w:t>
      </w:r>
      <w:r>
        <w:br/>
      </w:r>
      <w:r>
        <w:rPr>
          <w:bCs/>
          <w:b/>
        </w:rPr>
        <w:t xml:space="preserve">对</w:t>
      </w:r>
    </w:p>
    <w:p>
      <w:pPr>
        <w:numPr>
          <w:ilvl w:val="0"/>
          <w:numId w:val="1005"/>
        </w:numPr>
      </w:pPr>
      <w:r>
        <w:t xml:space="preserve">社会主义核心价值观吸纳的世界文明有益成果中，不包括资本主义文明成果。（ ）</w:t>
      </w:r>
      <w:r>
        <w:br/>
      </w:r>
      <w:r>
        <w:t xml:space="preserve">参考答案:</w:t>
      </w:r>
      <w:r>
        <w:br/>
      </w:r>
      <w:r>
        <w:rPr>
          <w:bCs/>
          <w:b/>
        </w:rPr>
        <w:t xml:space="preserve">错</w:t>
      </w:r>
    </w:p>
    <w:p>
      <w:pPr>
        <w:numPr>
          <w:ilvl w:val="0"/>
          <w:numId w:val="1005"/>
        </w:numPr>
      </w:pPr>
      <w:r>
        <w:t xml:space="preserve">“</w:t>
      </w:r>
      <w:r>
        <w:t xml:space="preserve">普世价值</w:t>
      </w:r>
      <w:r>
        <w:t xml:space="preserve">”</w:t>
      </w:r>
      <w:r>
        <w:t xml:space="preserve">推行的并不是人类共同的价值观，而是特定的资本主义价值观及其背后的政治经济文化制度。（ ）</w:t>
      </w:r>
      <w:r>
        <w:br/>
      </w:r>
      <w:r>
        <w:t xml:space="preserve">参考答案:</w:t>
      </w:r>
      <w:r>
        <w:br/>
      </w:r>
      <w:r>
        <w:rPr>
          <w:bCs/>
          <w:b/>
        </w:rPr>
        <w:t xml:space="preserve">对</w:t>
      </w:r>
    </w:p>
    <w:bookmarkEnd w:id="24"/>
    <w:bookmarkStart w:id="25" w:name="第五章测试"/>
    <w:p>
      <w:pPr>
        <w:pStyle w:val="Heading2"/>
      </w:pPr>
      <w:r>
        <w:t xml:space="preserve">第五章测试</w:t>
      </w:r>
    </w:p>
    <w:p>
      <w:pPr>
        <w:numPr>
          <w:ilvl w:val="0"/>
          <w:numId w:val="1006"/>
        </w:numPr>
      </w:pPr>
      <w:r>
        <w:t xml:space="preserve">道德是一种以知道人的行为为目的、以形成人的正确行为方式为内容的精神，在本质上是知行合一的。（ ）</w:t>
      </w:r>
      <w:r>
        <w:br/>
      </w:r>
      <w:r>
        <w:t xml:space="preserve">参考答案:</w:t>
      </w:r>
      <w:r>
        <w:br/>
      </w:r>
      <w:r>
        <w:rPr>
          <w:bCs/>
          <w:b/>
        </w:rPr>
        <w:t xml:space="preserve">对</w:t>
      </w:r>
    </w:p>
    <w:p>
      <w:pPr>
        <w:numPr>
          <w:ilvl w:val="0"/>
          <w:numId w:val="1006"/>
        </w:numPr>
      </w:pPr>
      <w:r>
        <w:t xml:space="preserve">集体主义强调国家利益、社会整体利益高于个人利益，同时重视和保障个人的正当利益。（ ）</w:t>
      </w:r>
      <w:r>
        <w:br/>
      </w:r>
      <w:r>
        <w:t xml:space="preserve">参考答案:</w:t>
      </w:r>
      <w:r>
        <w:br/>
      </w:r>
      <w:r>
        <w:rPr>
          <w:bCs/>
          <w:b/>
        </w:rPr>
        <w:t xml:space="preserve">对</w:t>
      </w:r>
    </w:p>
    <w:p>
      <w:pPr>
        <w:numPr>
          <w:ilvl w:val="0"/>
          <w:numId w:val="1006"/>
        </w:numPr>
      </w:pPr>
      <w:r>
        <w:t xml:space="preserve">传统道德是一个矛盾体，具有鲜明的两重性。属于精华的部分，表现出积极、革新、进步的一面；属于糟粕的部分，则表现出消极、保守、落后的一面。（ ）</w:t>
      </w:r>
      <w:r>
        <w:br/>
      </w:r>
      <w:r>
        <w:t xml:space="preserve">参考答案:</w:t>
      </w:r>
      <w:r>
        <w:br/>
      </w:r>
      <w:r>
        <w:rPr>
          <w:bCs/>
          <w:b/>
        </w:rPr>
        <w:t xml:space="preserve">对</w:t>
      </w:r>
    </w:p>
    <w:p>
      <w:pPr>
        <w:numPr>
          <w:ilvl w:val="0"/>
          <w:numId w:val="1006"/>
        </w:numPr>
      </w:pPr>
      <w:r>
        <w:t xml:space="preserve">社会公德是指从事一定职业的人在职业生活中应当遵循的具有职业特征的道德要求和行为准则，涵盖了从业人员与服务对象、职业与职工、职业与职业之间的关系。（ ）</w:t>
      </w:r>
      <w:r>
        <w:br/>
      </w:r>
      <w:r>
        <w:t xml:space="preserve">参考答案:</w:t>
      </w:r>
      <w:r>
        <w:br/>
      </w:r>
      <w:r>
        <w:rPr>
          <w:bCs/>
          <w:b/>
        </w:rPr>
        <w:t xml:space="preserve">错</w:t>
      </w:r>
    </w:p>
    <w:p>
      <w:pPr>
        <w:numPr>
          <w:ilvl w:val="0"/>
          <w:numId w:val="1006"/>
        </w:numPr>
      </w:pPr>
      <w:r>
        <w:t xml:space="preserve">择业和创业固然要考虑个人的兴趣和意愿，同时也要充分考虑现实的可能性和社会的需要，把自己对职业的期望与社会的需要、现实的可能结合起来。（ ）</w:t>
      </w:r>
      <w:r>
        <w:br/>
      </w:r>
      <w:r>
        <w:t xml:space="preserve">参考答案:</w:t>
      </w:r>
      <w:r>
        <w:br/>
      </w:r>
      <w:r>
        <w:rPr>
          <w:bCs/>
          <w:b/>
        </w:rPr>
        <w:t xml:space="preserve">对</w:t>
      </w:r>
    </w:p>
    <w:p>
      <w:pPr>
        <w:numPr>
          <w:ilvl w:val="0"/>
          <w:numId w:val="1006"/>
        </w:numPr>
      </w:pPr>
      <w:r>
        <w:t xml:space="preserve">道德模范固然可敬可爱，但不可学，因为他们太高大了。（ ）</w:t>
      </w:r>
      <w:r>
        <w:br/>
      </w:r>
      <w:r>
        <w:t xml:space="preserve">参考答案:</w:t>
      </w:r>
      <w:r>
        <w:br/>
      </w:r>
      <w:r>
        <w:rPr>
          <w:bCs/>
          <w:b/>
        </w:rPr>
        <w:t xml:space="preserve">错</w:t>
      </w:r>
    </w:p>
    <w:bookmarkEnd w:id="25"/>
    <w:bookmarkStart w:id="26" w:name="第六章测试"/>
    <w:p>
      <w:pPr>
        <w:pStyle w:val="Heading2"/>
      </w:pPr>
      <w:r>
        <w:t xml:space="preserve">第六章测试</w:t>
      </w:r>
    </w:p>
    <w:p>
      <w:pPr>
        <w:numPr>
          <w:ilvl w:val="0"/>
          <w:numId w:val="1007"/>
        </w:numPr>
      </w:pPr>
      <w:r>
        <w:t xml:space="preserve">道德发挥制度化的支撑作用，法律发挥价值化的主导作用。（ ）</w:t>
      </w:r>
      <w:r>
        <w:br/>
      </w:r>
      <w:r>
        <w:t xml:space="preserve">参考答案:</w:t>
      </w:r>
      <w:r>
        <w:br/>
      </w:r>
      <w:r>
        <w:rPr>
          <w:bCs/>
          <w:b/>
        </w:rPr>
        <w:t xml:space="preserve">错</w:t>
      </w:r>
    </w:p>
    <w:p>
      <w:pPr>
        <w:numPr>
          <w:ilvl w:val="0"/>
          <w:numId w:val="1007"/>
        </w:numPr>
      </w:pPr>
      <w:r>
        <w:t xml:space="preserve">中国的法治实践应该坚定不移地走中国特色社会主义法治道路。（ ）</w:t>
      </w:r>
      <w:r>
        <w:br/>
      </w:r>
      <w:r>
        <w:t xml:space="preserve">参考答案:</w:t>
      </w:r>
      <w:r>
        <w:br/>
      </w:r>
      <w:r>
        <w:rPr>
          <w:bCs/>
          <w:b/>
        </w:rPr>
        <w:t xml:space="preserve">对</w:t>
      </w:r>
    </w:p>
    <w:p>
      <w:pPr>
        <w:numPr>
          <w:ilvl w:val="0"/>
          <w:numId w:val="1007"/>
        </w:numPr>
      </w:pPr>
      <w:r>
        <w:t xml:space="preserve">中国共产党的法治化程度，影响整个中国的法治进程。（ ）</w:t>
      </w:r>
      <w:r>
        <w:br/>
      </w:r>
      <w:r>
        <w:t xml:space="preserve">参考答案:</w:t>
      </w:r>
      <w:r>
        <w:br/>
      </w:r>
      <w:r>
        <w:rPr>
          <w:bCs/>
          <w:b/>
        </w:rPr>
        <w:t xml:space="preserve">对</w:t>
      </w:r>
    </w:p>
    <w:p>
      <w:pPr>
        <w:numPr>
          <w:ilvl w:val="0"/>
          <w:numId w:val="1007"/>
        </w:numPr>
      </w:pPr>
      <w:r>
        <w:t xml:space="preserve">权利和义务是相对应的，没有无权利的义务，没有无义务的权利。（ ）</w:t>
      </w:r>
      <w:r>
        <w:br/>
      </w:r>
      <w:r>
        <w:t xml:space="preserve">参考答案:</w:t>
      </w:r>
      <w:r>
        <w:br/>
      </w:r>
      <w:r>
        <w:rPr>
          <w:bCs/>
          <w:b/>
        </w:rPr>
        <w:t xml:space="preserve">对</w:t>
      </w:r>
    </w:p>
    <w:p>
      <w:pPr>
        <w:numPr>
          <w:ilvl w:val="0"/>
          <w:numId w:val="1007"/>
        </w:numPr>
      </w:pPr>
      <w:r>
        <w:t xml:space="preserve">2020年11月16日至17日，在中央全面依法治国工作会议上，党中央正式明确提出了“习近平法治思想”。（ ）</w:t>
      </w:r>
      <w:r>
        <w:br/>
      </w:r>
      <w:r>
        <w:t xml:space="preserve">参考答案:</w:t>
      </w:r>
      <w:r>
        <w:br/>
      </w:r>
      <w:r>
        <w:rPr>
          <w:bCs/>
          <w:b/>
        </w:rPr>
        <w:t xml:space="preserve">对</w:t>
      </w:r>
    </w:p>
    <w:p>
      <w:pPr>
        <w:numPr>
          <w:ilvl w:val="0"/>
          <w:numId w:val="1007"/>
        </w:numPr>
      </w:pPr>
      <w:r>
        <w:t xml:space="preserve">领导干部上任的时候都要进行宪法宣誓仪式。（ ）</w:t>
      </w:r>
      <w:r>
        <w:br/>
      </w:r>
      <w:r>
        <w:t xml:space="preserve">参考答案:</w:t>
      </w:r>
      <w:r>
        <w:br/>
      </w:r>
      <w:r>
        <w:rPr>
          <w:bCs/>
          <w:b/>
        </w:rPr>
        <w:t xml:space="preserve">错</w:t>
      </w:r>
    </w:p>
    <w:bookmarkEnd w:id="26"/>
    <w:bookmarkEnd w:id="27"/>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A990"/>
    <w:multiLevelType w:val="multilevel"/>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abstractNum w:abstractNumId="99411">
    <w:nsid w:val="A99411"/>
    <w:multiLevelType w:val="multilevel"/>
    <w:lvl w:ilvl="0">
      <w:start w:val="1"/>
      <w:numFmt w:val="decimal"/>
      <w:lvlText w:val="%1."/>
      <w:lvlJc w:val="left"/>
      <w:pPr>
        <w:ind w:left="720" w:hanging="480"/>
      </w:p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num w:numId="1000">
    <w:abstractNumId w:val="990"/>
  </w:num>
  <w:num w:numId="1001">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2">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3">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4">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5">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6">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7">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stylePaneFormatFilter w:val="0004"/>
  <w:footnotePr>
    <w:footnote w:id="-1"/>
    <w:footnote w:id="0"/>
  </w:footnotePr>
  <w:rsids>
  </w:rsids>
  <w:clrSchemeMapping w:accent1="accent1" w:accent2="accent2" w:accent3="accent3" w:accent4="accent4" w:accent5="accent5" w:accent6="accent6" w:bg1="light1" w:bg2="light2" w:followedHyperlink="followedHyperlink" w:hyperlink="hyperlink" w:t1="dark1" w:t2="dark2"/>
  <w:zoom w:percent="100"/>
  <w:embedSystemFonts/>
  <w:proofState w:grammar="clean" w:spelling="clean"/>
  <w:doNotTrackMoves/>
  <w:defaultTabStop w:val="720"/>
  <w:drawingGridHorizontalSpacing w:val="360"/>
  <w:drawingGridVerticalSpacing w:val="360"/>
  <w:displayHorizontalDrawingGridEvery w:val="0"/>
  <w:displayVerticalDrawingGridEvery w:val="0"/>
  <w:characterSpacingControl w:val="doNotCompress"/>
  <w:savePreviewPicture/>
  <m:mathPr>
    <m:mathFont m:val="Cambria Math"/>
    <m:brkBin m:val="before"/>
    <m:brkBinSub m:val="--"/>
    <m:smallFrac m:val="0"/>
    <m:dispDef/>
    <m:lMargin m:val="0"/>
    <m:rMargin m:val="0"/>
    <m:wrapRight/>
    <m:intLim m:val="subSup"/>
    <m:naryLim m:val="undOvr"/>
  </m:mathPr>
  <w:themeFontLang w:val="en-U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US"/>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pPr>
      <w:spacing w:after="180" w:before="180"/>
    </w:pPr>
    <w:qFormat/>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qFormat/>
    <w:pPr>
      <w:keepNext/>
      <w:keepLines/>
      <w:spacing w:after="240" w:before="480"/>
      <w:jc w:val="center"/>
    </w:pPr>
    <w:rPr>
      <w:rFonts w:asciiTheme="majorHAnsi" w:cstheme="majorBidi" w:eastAsiaTheme="majorEastAsia" w:hAnsiTheme="majorHAnsi"/>
      <w:b/>
      <w:bCs/>
      <w:color w:themeColor="accent1" w:themeShade="B5" w:val="345A8A"/>
      <w:sz w:val="36"/>
      <w:szCs w:val="36"/>
    </w:rPr>
  </w:style>
  <w:style w:styleId="Subtitle" w:type="paragraph">
    <w:name w:val="Subtitle"/>
    <w:basedOn w:val="Title"/>
    <w:next w:val="BodyText"/>
    <w:qFormat/>
    <w:pPr>
      <w:keepNext/>
      <w:keepLines/>
      <w:spacing w:after="240" w:before="240"/>
      <w:jc w:val="center"/>
    </w:pPr>
    <w:rPr>
      <w:sz w:val="30"/>
      <w:szCs w:val="30"/>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 w:type="paragraph">
    <w:name w:val="Abstract"/>
    <w:basedOn w:val="Normal"/>
    <w:next w:val="BodyText"/>
    <w:qFormat/>
    <w:pPr>
      <w:keepNext/>
      <w:keepLines/>
      <w:spacing w:after="300" w:before="3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uiPriority w:val="9"/>
    <w:qFormat/>
    <w:pPr>
      <w:keepNext/>
      <w:keepLines/>
      <w:spacing w:after="0" w:before="480"/>
      <w:outlineLvl w:val="0"/>
    </w:pPr>
    <w:rPr>
      <w:rFonts w:asciiTheme="majorHAnsi" w:cstheme="majorBidi" w:eastAsiaTheme="majorEastAsia" w:hAnsiTheme="majorHAnsi"/>
      <w:b/>
      <w:bCs/>
      <w:color w:themeColor="accent1" w:val="4F81BD"/>
      <w:sz w:val="32"/>
      <w:szCs w:val="32"/>
    </w:rPr>
  </w:style>
  <w:style w:styleId="Heading2" w:type="paragraph">
    <w:name w:val="Heading 2"/>
    <w:basedOn w:val="Normal"/>
    <w:next w:val="BodyText"/>
    <w:uiPriority w:val="9"/>
    <w:unhideWhenUsed/>
    <w:qFormat/>
    <w:pPr>
      <w:keepNext/>
      <w:keepLines/>
      <w:spacing w:after="0" w:before="200"/>
      <w:outlineLvl w:val="1"/>
    </w:pPr>
    <w:rPr>
      <w:rFonts w:asciiTheme="majorHAnsi" w:cstheme="majorBidi" w:eastAsiaTheme="majorEastAsia" w:hAnsiTheme="majorHAnsi"/>
      <w:b/>
      <w:bCs/>
      <w:color w:themeColor="accent1" w:val="4F81BD"/>
      <w:sz w:val="28"/>
      <w:szCs w:val="28"/>
    </w:rPr>
  </w:style>
  <w:style w:styleId="Heading3" w:type="paragraph">
    <w:name w:val="Heading 3"/>
    <w:basedOn w:val="Normal"/>
    <w:next w:val="BodyText"/>
    <w:uiPriority w:val="9"/>
    <w:unhideWhenUsed/>
    <w:qFormat/>
    <w:pPr>
      <w:keepNext/>
      <w:keepLines/>
      <w:spacing w:after="0" w:before="200"/>
      <w:outlineLvl w:val="2"/>
    </w:pPr>
    <w:rPr>
      <w:rFonts w:asciiTheme="majorHAnsi" w:cstheme="majorBidi" w:eastAsiaTheme="majorEastAsia" w:hAnsiTheme="majorHAnsi"/>
      <w:b/>
      <w:bCs/>
      <w:color w:themeColor="accent1" w:val="4F81BD"/>
      <w:sz w:val="24"/>
      <w:szCs w:val="24"/>
    </w:rPr>
  </w:style>
  <w:style w:styleId="Heading4" w:type="paragraph">
    <w:name w:val="Heading 4"/>
    <w:basedOn w:val="Normal"/>
    <w:next w:val="BodyText"/>
    <w:uiPriority w:val="9"/>
    <w:unhideWhenUsed/>
    <w:qFormat/>
    <w:pPr>
      <w:keepNext/>
      <w:keepLines/>
      <w:spacing w:after="0" w:before="200"/>
      <w:outlineLvl w:val="3"/>
    </w:pPr>
    <w:rPr>
      <w:rFonts w:asciiTheme="majorHAnsi" w:cstheme="majorBidi" w:eastAsiaTheme="majorEastAsia" w:hAnsiTheme="majorHAnsi"/>
      <w:i/>
      <w:bCs/>
      <w:color w:themeColor="accent1" w:val="4F81BD"/>
      <w:sz w:val="24"/>
      <w:szCs w:val="24"/>
    </w:rPr>
  </w:style>
  <w:style w:styleId="Heading5" w:type="paragraph">
    <w:name w:val="Heading 5"/>
    <w:basedOn w:val="Normal"/>
    <w:next w:val="BodyText"/>
    <w:uiPriority w:val="9"/>
    <w:unhideWhenUsed/>
    <w:qFormat/>
    <w:pPr>
      <w:keepNext/>
      <w:keepLines/>
      <w:spacing w:after="0" w:before="200"/>
      <w:outlineLvl w:val="4"/>
    </w:pPr>
    <w:rPr>
      <w:rFonts w:asciiTheme="majorHAnsi" w:cstheme="majorBidi" w:eastAsiaTheme="majorEastAsia" w:hAnsiTheme="majorHAnsi"/>
      <w:iCs/>
      <w:color w:themeColor="accent1" w:val="4F81BD"/>
      <w:sz w:val="24"/>
      <w:szCs w:val="24"/>
    </w:rPr>
  </w:style>
  <w:style w:styleId="Heading6" w:type="paragraph">
    <w:name w:val="Heading 6"/>
    <w:basedOn w:val="Normal"/>
    <w:next w:val="BodyText"/>
    <w:uiPriority w:val="9"/>
    <w:unhideWhenUsed/>
    <w:qFormat/>
    <w:pPr>
      <w:keepNext/>
      <w:keepLines/>
      <w:spacing w:after="0" w:before="200"/>
      <w:outlineLvl w:val="5"/>
    </w:pPr>
    <w:rPr>
      <w:rFonts w:asciiTheme="majorHAnsi" w:cstheme="majorBidi" w:eastAsiaTheme="majorEastAsia" w:hAnsiTheme="majorHAnsi"/>
      <w:color w:themeColor="accent1" w:val="4F81BD"/>
      <w:sz w:val="24"/>
      <w:szCs w:val="24"/>
    </w:rPr>
  </w:style>
  <w:style w:styleId="Heading7" w:type="paragraph">
    <w:name w:val="Heading 7"/>
    <w:basedOn w:val="Normal"/>
    <w:next w:val="BodyText"/>
    <w:uiPriority w:val="9"/>
    <w:unhideWhenUsed/>
    <w:qFormat/>
    <w:pPr>
      <w:keepNext/>
      <w:keepLines/>
      <w:spacing w:after="0" w:before="200"/>
      <w:outlineLvl w:val="6"/>
    </w:pPr>
    <w:rPr>
      <w:rFonts w:asciiTheme="majorHAnsi" w:cstheme="majorBidi" w:eastAsiaTheme="majorEastAsia" w:hAnsiTheme="majorHAnsi"/>
      <w:color w:themeColor="accent1" w:val="4F81BD"/>
      <w:sz w:val="24"/>
      <w:szCs w:val="24"/>
    </w:rPr>
  </w:style>
  <w:style w:styleId="Heading8" w:type="paragraph">
    <w:name w:val="Heading 8"/>
    <w:basedOn w:val="Normal"/>
    <w:next w:val="BodyText"/>
    <w:uiPriority w:val="9"/>
    <w:unhideWhenUsed/>
    <w:qFormat/>
    <w:pPr>
      <w:keepNext/>
      <w:keepLines/>
      <w:spacing w:after="0" w:before="200"/>
      <w:outlineLvl w:val="7"/>
    </w:pPr>
    <w:rPr>
      <w:rFonts w:asciiTheme="majorHAnsi" w:cstheme="majorBidi" w:eastAsiaTheme="majorEastAsia" w:hAnsiTheme="majorHAnsi"/>
      <w:color w:themeColor="accent1" w:val="4F81BD"/>
      <w:sz w:val="24"/>
      <w:szCs w:val="24"/>
    </w:rPr>
  </w:style>
  <w:style w:styleId="Heading9" w:type="paragraph">
    <w:name w:val="Heading 9"/>
    <w:basedOn w:val="Normal"/>
    <w:next w:val="BodyText"/>
    <w:uiPriority w:val="9"/>
    <w:unhideWhenUsed/>
    <w:qFormat/>
    <w:pPr>
      <w:keepNext/>
      <w:keepLines/>
      <w:spacing w:after="0" w:before="200"/>
      <w:outlineLvl w:val="8"/>
    </w:pPr>
    <w:rPr>
      <w:rFonts w:asciiTheme="majorHAnsi" w:cstheme="majorBidi" w:eastAsiaTheme="majorEastAsia" w:hAnsiTheme="majorHAnsi"/>
      <w:color w:themeColor="accent1" w:val="4F81BD"/>
      <w:sz w:val="24"/>
      <w:szCs w:val="24"/>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vAlign w:val="bottom"/>
        <w:tcBorders>
          <w:bottom w:val="single"/>
        </w:tcBorders>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color w:val="007020"/>
      <w:b/>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style>
  <w:style w:type="character" w:customStyle="1" w:styleId="CommentTok">
    <w:name w:val="CommentTok"/>
    <w:basedOn w:val="VerbatimChar"/>
    <w:rPr>
      <w:color w:val="60a0b0"/>
      <w:i/>
    </w:rPr>
  </w:style>
  <w:style w:type="character" w:customStyle="1" w:styleId="DocumentationTok">
    <w:name w:val="DocumentationTok"/>
    <w:basedOn w:val="VerbatimChar"/>
    <w:rPr>
      <w:color w:val="ba2121"/>
      <w:i/>
    </w:rPr>
  </w:style>
  <w:style w:type="character" w:customStyle="1" w:styleId="AnnotationTok">
    <w:name w:val="AnnotationTok"/>
    <w:basedOn w:val="VerbatimChar"/>
    <w:rPr>
      <w:color w:val="60a0b0"/>
      <w:b/>
      <w:i/>
    </w:rPr>
  </w:style>
  <w:style w:type="character" w:customStyle="1" w:styleId="CommentVarTok">
    <w:name w:val="CommentVarTok"/>
    <w:basedOn w:val="VerbatimChar"/>
    <w:rPr>
      <w:color w:val="60a0b0"/>
      <w:b/>
      <w:i/>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color w:val="007020"/>
      <w:b/>
    </w:rPr>
  </w:style>
  <w:style w:type="character" w:customStyle="1" w:styleId="OperatorTok">
    <w:name w:val="OperatorTok"/>
    <w:basedOn w:val="VerbatimChar"/>
    <w:rPr>
      <w:color w:val="666666"/>
    </w:rPr>
  </w:style>
  <w:style w:type="character" w:customStyle="1" w:styleId="BuiltInTok">
    <w:name w:val="BuiltInTok"/>
    <w:basedOn w:val="VerbatimChar"/>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color w:val="60a0b0"/>
      <w:b/>
      <w:i/>
    </w:rPr>
  </w:style>
  <w:style w:type="character" w:customStyle="1" w:styleId="WarningTok">
    <w:name w:val="WarningTok"/>
    <w:basedOn w:val="VerbatimChar"/>
    <w:rPr>
      <w:color w:val="60a0b0"/>
      <w:b/>
      <w:i/>
    </w:rPr>
  </w:style>
  <w:style w:type="character" w:customStyle="1" w:styleId="AlertTok">
    <w:name w:val="AlertTok"/>
    <w:basedOn w:val="VerbatimChar"/>
    <w:rPr>
      <w:color w:val="ff0000"/>
      <w:b/>
    </w:rPr>
  </w:style>
  <w:style w:type="character" w:customStyle="1" w:styleId="ErrorTok">
    <w:name w:val="ErrorTok"/>
    <w:basedOn w:val="VerbatimChar"/>
    <w:rPr>
      <w:color w:val="ff0000"/>
      <w:b/>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s>
</file>

<file path=word/_rels/footnotes.xml.rels><?xml version="1.0" encoding="UTF-8"?><Relationships xmlns="http://schemas.openxmlformats.org/package/2006/relationships" />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dcterms:created xsi:type="dcterms:W3CDTF">2023-04-19T02:53:10Z</dcterms:created>
  <dcterms:modified xsi:type="dcterms:W3CDTF">2023-04-19T02:53:10Z</dcterms:modified>
</cp:coreProperties>
</file>

<file path=docProps/custom.xml><?xml version="1.0" encoding="utf-8"?>
<Properties xmlns="http://schemas.openxmlformats.org/officeDocument/2006/custom-properties" xmlns:vt="http://schemas.openxmlformats.org/officeDocument/2006/docPropsVTypes"/>
</file>