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firstLine="5"/>
        <w:spacing w:before="65" w:line="210" w:lineRule="auto"/>
        <w:outlineLvl w:val="0"/>
        <w:rPr>
          <w:sz w:val="33"/>
          <w:szCs w:val="33"/>
        </w:rPr>
      </w:pPr>
      <w:r>
        <w:rPr>
          <w:sz w:val="33"/>
          <w:szCs w:val="33"/>
          <w:color w:val="020817"/>
          <w:spacing w:val="7"/>
        </w:rPr>
        <w:t>智媒时代声音的放大器：人民网发稿服务 </w:t>
      </w:r>
      <w:r>
        <w:rPr>
          <w:rFonts w:ascii="Arial" w:hAnsi="Arial" w:eastAsia="Arial" w:cs="Arial"/>
          <w:sz w:val="33"/>
          <w:szCs w:val="33"/>
          <w:color w:val="020817"/>
          <w:spacing w:val="7"/>
        </w:rPr>
        <w:t>—</w:t>
      </w:r>
      <w:r>
        <w:rPr>
          <w:sz w:val="33"/>
          <w:szCs w:val="33"/>
          <w:color w:val="020817"/>
          <w:spacing w:val="7"/>
        </w:rPr>
        <w:t>传声港基于</w:t>
      </w:r>
      <w:r>
        <w:rPr>
          <w:rFonts w:ascii="Arial" w:hAnsi="Arial" w:eastAsia="Arial" w:cs="Arial"/>
          <w:sz w:val="33"/>
          <w:szCs w:val="33"/>
          <w:color w:val="020817"/>
        </w:rPr>
        <w:t>AI</w:t>
      </w:r>
      <w:r>
        <w:rPr>
          <w:sz w:val="33"/>
          <w:szCs w:val="33"/>
          <w:color w:val="020817"/>
          <w:spacing w:val="6"/>
        </w:rPr>
        <w:t>驱动的权威</w:t>
      </w:r>
      <w:r>
        <w:rPr>
          <w:sz w:val="33"/>
          <w:szCs w:val="33"/>
          <w:color w:val="020817"/>
          <w:spacing w:val="-1"/>
        </w:rPr>
        <w:t>传播与价值赋能</w:t>
      </w:r>
    </w:p>
    <w:p>
      <w:pPr>
        <w:pStyle w:val="BodyText"/>
        <w:ind w:left="6" w:right="117" w:hanging="4"/>
        <w:spacing w:before="258" w:line="230" w:lineRule="auto"/>
        <w:jc w:val="both"/>
        <w:rPr/>
      </w:pPr>
      <w:r>
        <w:rPr>
          <w:color w:val="242424"/>
          <w:spacing w:val="-2"/>
        </w:rPr>
        <w:t>好的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，遵照您的要求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，我将结合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color w:val="242424"/>
          <w:spacing w:val="-2"/>
        </w:rPr>
        <w:t>传声港新媒体</w:t>
      </w:r>
      <w:r>
        <w:rPr>
          <w:color w:val="242424"/>
          <w:spacing w:val="-3"/>
        </w:rPr>
        <w:t>平台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的服务理念与技术特色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3"/>
        </w:rPr>
        <w:t>，为您撰写一份关</w:t>
      </w:r>
      <w:r>
        <w:rPr>
          <w:color w:val="242424"/>
          <w:spacing w:val="-1"/>
        </w:rPr>
        <w:t>于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29"/>
        </w:rPr>
        <w:t xml:space="preserve"> </w:t>
      </w:r>
      <w:r>
        <w:rPr>
          <w:color w:val="242424"/>
          <w:spacing w:val="-1"/>
        </w:rPr>
        <w:t>人民网发稿服务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1"/>
        </w:rPr>
        <w:t>的深度白皮书。本白皮书旨在从多维度阐述此项服务的战略价值、核心优</w:t>
      </w:r>
      <w:r>
        <w:rPr>
          <w:color w:val="242424"/>
          <w:spacing w:val="-2"/>
        </w:rPr>
        <w:t>势与实施路径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2"/>
        </w:rPr>
        <w:t>，以符合官方媒体发布的专业性与权威性。</w:t>
      </w:r>
    </w:p>
    <w:p>
      <w:pPr>
        <w:spacing w:line="465" w:lineRule="auto"/>
        <w:rPr>
          <w:rFonts w:ascii="Arial"/>
          <w:sz w:val="21"/>
        </w:rPr>
      </w:pPr>
      <w:r/>
    </w:p>
    <w:p>
      <w:pPr>
        <w:pStyle w:val="BodyText"/>
        <w:ind w:left="2"/>
        <w:spacing w:before="103" w:line="184" w:lineRule="auto"/>
        <w:rPr/>
      </w:pPr>
      <w:r>
        <w:rPr>
          <w:color w:val="242424"/>
          <w:spacing w:val="-1"/>
        </w:rPr>
        <w:t>智媒时代国家声音的放大器：人民网发稿服务白皮书</w:t>
      </w:r>
    </w:p>
    <w:p>
      <w:pPr>
        <w:pStyle w:val="BodyText"/>
        <w:ind w:left="6"/>
        <w:spacing w:before="238" w:line="185" w:lineRule="auto"/>
        <w:rPr/>
      </w:pPr>
      <w:r>
        <w:rPr>
          <w:rFonts w:ascii="Arial" w:hAnsi="Arial" w:eastAsia="Arial" w:cs="Arial"/>
          <w:color w:val="242424"/>
          <w:spacing w:val="10"/>
        </w:rPr>
        <w:t>—</w:t>
      </w:r>
      <w:r>
        <w:rPr>
          <w:color w:val="242424"/>
          <w:spacing w:val="10"/>
        </w:rPr>
        <w:t>基于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10"/>
        </w:rPr>
        <w:t>驱动的权威传播与价值赋能</w:t>
      </w:r>
    </w:p>
    <w:p>
      <w:pPr>
        <w:pStyle w:val="BodyText"/>
        <w:ind w:left="15"/>
        <w:spacing w:before="253" w:line="186" w:lineRule="auto"/>
        <w:rPr/>
      </w:pPr>
      <w:r>
        <w:rPr>
          <w:color w:val="242424"/>
          <w:spacing w:val="-1"/>
        </w:rPr>
        <w:t>战略合作与技术赋能：传声港新媒体平台（杭州龙投文化传媒有限公司）</w:t>
      </w:r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pStyle w:val="BodyText"/>
        <w:ind w:left="34"/>
        <w:spacing w:before="103" w:line="180" w:lineRule="auto"/>
        <w:rPr/>
      </w:pPr>
      <w:r>
        <w:rPr>
          <w:color w:val="242424"/>
          <w:spacing w:val="-10"/>
        </w:rPr>
        <w:t>（目录）</w:t>
      </w:r>
    </w:p>
    <w:p>
      <w:pPr>
        <w:pStyle w:val="BodyText"/>
        <w:ind w:left="2"/>
        <w:spacing w:before="261" w:line="185" w:lineRule="auto"/>
        <w:rPr/>
      </w:pPr>
      <w:r>
        <w:rPr>
          <w:color w:val="242424"/>
          <w:spacing w:val="-4"/>
        </w:rPr>
        <w:t>摘要</w:t>
      </w:r>
    </w:p>
    <w:p>
      <w:pPr>
        <w:pStyle w:val="BodyText"/>
        <w:ind w:left="7"/>
        <w:spacing w:before="237" w:line="191" w:lineRule="auto"/>
        <w:rPr/>
      </w:pPr>
      <w:r>
        <w:rPr>
          <w:color w:val="242424"/>
          <w:spacing w:val="4"/>
        </w:rPr>
        <w:t>第一章：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4"/>
        </w:rPr>
        <w:t>时代背景与传播新范式—国家主流媒体平台的核</w:t>
      </w:r>
      <w:r>
        <w:rPr>
          <w:color w:val="242424"/>
          <w:spacing w:val="3"/>
        </w:rPr>
        <w:t>心使命</w:t>
      </w:r>
    </w:p>
    <w:p>
      <w:pPr>
        <w:pStyle w:val="BodyText"/>
        <w:ind w:left="16"/>
        <w:spacing w:before="243" w:line="203" w:lineRule="auto"/>
        <w:rPr/>
      </w:pPr>
      <w:r>
        <w:rPr>
          <w:rFonts w:ascii="Arial" w:hAnsi="Arial" w:eastAsia="Arial" w:cs="Arial"/>
          <w:color w:val="242424"/>
          <w:spacing w:val="-3"/>
        </w:rPr>
        <w:t>1.1 </w:t>
      </w:r>
      <w:r>
        <w:rPr>
          <w:color w:val="242424"/>
          <w:spacing w:val="-3"/>
        </w:rPr>
        <w:t>全媒体时代下的机遇与挑战</w:t>
      </w:r>
    </w:p>
    <w:p>
      <w:pPr>
        <w:pStyle w:val="BodyText"/>
        <w:ind w:left="16"/>
        <w:spacing w:before="222" w:line="203" w:lineRule="auto"/>
        <w:rPr/>
      </w:pPr>
      <w:r>
        <w:rPr>
          <w:rFonts w:ascii="Arial" w:hAnsi="Arial" w:eastAsia="Arial" w:cs="Arial"/>
          <w:color w:val="242424"/>
          <w:spacing w:val="-3"/>
        </w:rPr>
        <w:t>1.2 </w:t>
      </w:r>
      <w:r>
        <w:rPr>
          <w:color w:val="242424"/>
          <w:spacing w:val="-3"/>
        </w:rPr>
        <w:t>人民网的权威定位与生态价值</w:t>
      </w:r>
    </w:p>
    <w:p>
      <w:pPr>
        <w:pStyle w:val="BodyText"/>
        <w:ind w:left="16"/>
        <w:spacing w:before="207" w:line="203" w:lineRule="auto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spacing w:val="1"/>
        </w:rPr>
        <w:t>1.3 </w:t>
      </w:r>
      <w:r>
        <w:rPr>
          <w:color w:val="242424"/>
          <w:spacing w:val="1"/>
        </w:rPr>
        <w:t>企业品牌传播的升维需求：从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1"/>
        </w:rPr>
        <w:t>信息发布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到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1"/>
        </w:rPr>
        <w:t>信任构建</w:t>
      </w:r>
      <w:r>
        <w:rPr>
          <w:rFonts w:ascii="Arial" w:hAnsi="Arial" w:eastAsia="Arial" w:cs="Arial"/>
          <w:color w:val="242424"/>
          <w:spacing w:val="1"/>
        </w:rPr>
        <w:t>”</w:t>
      </w:r>
    </w:p>
    <w:p>
      <w:pPr>
        <w:pStyle w:val="BodyText"/>
        <w:ind w:left="7"/>
        <w:spacing w:before="222" w:line="190" w:lineRule="auto"/>
        <w:rPr/>
      </w:pPr>
      <w:r>
        <w:rPr>
          <w:color w:val="242424"/>
          <w:spacing w:val="4"/>
        </w:rPr>
        <w:t>第二章：人民网发稿服务全景解读—权威、精准、可衡量的综合解决方案</w:t>
      </w:r>
    </w:p>
    <w:p>
      <w:pPr>
        <w:pStyle w:val="BodyText"/>
        <w:ind w:left="4"/>
        <w:spacing w:before="228" w:line="203" w:lineRule="auto"/>
        <w:rPr/>
      </w:pPr>
      <w:r>
        <w:rPr>
          <w:rFonts w:ascii="Arial" w:hAnsi="Arial" w:eastAsia="Arial" w:cs="Arial"/>
          <w:color w:val="242424"/>
          <w:spacing w:val="-2"/>
        </w:rPr>
        <w:t>2.1 </w:t>
      </w:r>
      <w:r>
        <w:rPr>
          <w:color w:val="242424"/>
          <w:spacing w:val="-2"/>
        </w:rPr>
        <w:t>服务定义与核心目标</w:t>
      </w:r>
    </w:p>
    <w:p>
      <w:pPr>
        <w:pStyle w:val="BodyText"/>
        <w:ind w:left="4"/>
        <w:spacing w:before="221" w:line="203" w:lineRule="auto"/>
        <w:rPr/>
      </w:pPr>
      <w:r>
        <w:rPr>
          <w:rFonts w:ascii="Arial" w:hAnsi="Arial" w:eastAsia="Arial" w:cs="Arial"/>
          <w:color w:val="242424"/>
          <w:spacing w:val="-2"/>
        </w:rPr>
        <w:t>2.2 </w:t>
      </w:r>
      <w:r>
        <w:rPr>
          <w:color w:val="242424"/>
          <w:spacing w:val="-2"/>
        </w:rPr>
        <w:t>服务体系架构：三位一体赋能模型</w:t>
      </w:r>
    </w:p>
    <w:p>
      <w:pPr>
        <w:pStyle w:val="BodyText"/>
        <w:ind w:left="4"/>
        <w:spacing w:before="222" w:line="203" w:lineRule="auto"/>
        <w:rPr/>
      </w:pPr>
      <w:r>
        <w:rPr>
          <w:rFonts w:ascii="Arial" w:hAnsi="Arial" w:eastAsia="Arial" w:cs="Arial"/>
          <w:color w:val="242424"/>
          <w:spacing w:val="-1"/>
        </w:rPr>
        <w:t>2.2.1 </w:t>
      </w:r>
      <w:r>
        <w:rPr>
          <w:color w:val="242424"/>
          <w:spacing w:val="-1"/>
        </w:rPr>
        <w:t>基石层：权威内容生产与多形</w:t>
      </w:r>
      <w:r>
        <w:rPr>
          <w:color w:val="242424"/>
          <w:spacing w:val="-2"/>
        </w:rPr>
        <w:t>态适配</w:t>
      </w:r>
    </w:p>
    <w:p>
      <w:pPr>
        <w:pStyle w:val="BodyText"/>
        <w:ind w:left="4"/>
        <w:spacing w:before="207" w:line="203" w:lineRule="auto"/>
        <w:rPr/>
      </w:pPr>
      <w:r>
        <w:rPr>
          <w:rFonts w:ascii="Arial" w:hAnsi="Arial" w:eastAsia="Arial" w:cs="Arial"/>
          <w:color w:val="242424"/>
          <w:spacing w:val="-2"/>
        </w:rPr>
        <w:t>2.2.2 </w:t>
      </w:r>
      <w:r>
        <w:rPr>
          <w:color w:val="242424"/>
          <w:spacing w:val="-2"/>
        </w:rPr>
        <w:t>枢纽层：全媒体矩阵精准分发</w:t>
      </w:r>
    </w:p>
    <w:p>
      <w:pPr>
        <w:pStyle w:val="BodyText"/>
        <w:ind w:left="4"/>
        <w:spacing w:before="222" w:line="203" w:lineRule="auto"/>
        <w:rPr/>
      </w:pPr>
      <w:r>
        <w:rPr>
          <w:rFonts w:ascii="Arial" w:hAnsi="Arial" w:eastAsia="Arial" w:cs="Arial"/>
          <w:color w:val="242424"/>
          <w:spacing w:val="-2"/>
        </w:rPr>
        <w:t>2.2.3 </w:t>
      </w:r>
      <w:r>
        <w:rPr>
          <w:color w:val="242424"/>
          <w:spacing w:val="-2"/>
        </w:rPr>
        <w:t>价值层：深度影响与信任背书</w:t>
      </w:r>
    </w:p>
    <w:p>
      <w:pPr>
        <w:pStyle w:val="BodyText"/>
        <w:ind w:left="7"/>
        <w:spacing w:before="206" w:line="203" w:lineRule="auto"/>
        <w:rPr/>
      </w:pPr>
      <w:r>
        <w:rPr>
          <w:color w:val="242424"/>
          <w:spacing w:val="4"/>
        </w:rPr>
        <w:t>第三章：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4"/>
        </w:rPr>
        <w:t>驱动下的服务创新—传声港技术赋能体系深度融入</w:t>
      </w:r>
    </w:p>
    <w:p>
      <w:pPr>
        <w:pStyle w:val="BodyText"/>
        <w:ind w:left="2"/>
        <w:spacing w:before="223" w:line="203" w:lineRule="auto"/>
        <w:rPr/>
      </w:pPr>
      <w:r>
        <w:rPr>
          <w:rFonts w:ascii="Arial" w:hAnsi="Arial" w:eastAsia="Arial" w:cs="Arial"/>
          <w:color w:val="242424"/>
          <w:spacing w:val="-2"/>
        </w:rPr>
        <w:t>3.1 </w:t>
      </w:r>
      <w:r>
        <w:rPr>
          <w:color w:val="242424"/>
          <w:spacing w:val="-2"/>
        </w:rPr>
        <w:t>智能内容洞察与策略生成</w:t>
      </w:r>
    </w:p>
    <w:p>
      <w:pPr>
        <w:pStyle w:val="BodyText"/>
        <w:ind w:left="2"/>
        <w:spacing w:before="205" w:line="203" w:lineRule="auto"/>
        <w:rPr>
          <w:rFonts w:ascii="Arial" w:hAnsi="Arial" w:eastAsia="Arial" w:cs="Arial"/>
        </w:rPr>
      </w:pPr>
      <w:r>
        <w:rPr>
          <w:color w:val="242424"/>
          <w:spacing w:val="1"/>
        </w:rPr>
        <w:t>3</w:t>
      </w:r>
      <w:r>
        <w:rPr>
          <w:rFonts w:ascii="Arial" w:hAnsi="Arial" w:eastAsia="Arial" w:cs="Arial"/>
          <w:color w:val="242424"/>
          <w:spacing w:val="1"/>
        </w:rPr>
        <w:t>.</w:t>
      </w:r>
      <w:r>
        <w:rPr>
          <w:color w:val="242424"/>
          <w:spacing w:val="1"/>
        </w:rPr>
        <w:t>2</w:t>
      </w:r>
      <w:r>
        <w:rPr>
          <w:color w:val="242424"/>
          <w:spacing w:val="-9"/>
        </w:rPr>
        <w:t xml:space="preserve"> 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1"/>
        </w:rPr>
        <w:t>智能投放：从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1"/>
        </w:rPr>
        <w:t>海量覆盖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到</w:t>
      </w:r>
      <w:r>
        <w:rPr>
          <w:color w:val="242424"/>
          <w:spacing w:val="4"/>
        </w:rPr>
        <w:t xml:space="preserve">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1"/>
        </w:rPr>
        <w:t>精准触达</w:t>
      </w:r>
      <w:r>
        <w:rPr>
          <w:rFonts w:ascii="Arial" w:hAnsi="Arial" w:eastAsia="Arial" w:cs="Arial"/>
          <w:color w:val="242424"/>
          <w:spacing w:val="1"/>
        </w:rPr>
        <w:t>”</w:t>
      </w:r>
    </w:p>
    <w:p>
      <w:pPr>
        <w:pStyle w:val="BodyText"/>
        <w:ind w:left="2"/>
        <w:spacing w:before="223" w:line="203" w:lineRule="auto"/>
        <w:rPr/>
      </w:pPr>
      <w:r>
        <w:rPr>
          <w:rFonts w:ascii="Arial" w:hAnsi="Arial" w:eastAsia="Arial" w:cs="Arial"/>
          <w:color w:val="242424"/>
          <w:spacing w:val="-2"/>
        </w:rPr>
        <w:t>3.3 </w:t>
      </w:r>
      <w:r>
        <w:rPr>
          <w:color w:val="242424"/>
          <w:spacing w:val="-2"/>
        </w:rPr>
        <w:t>全链路效果监测与量化评估</w:t>
      </w:r>
    </w:p>
    <w:p>
      <w:pPr>
        <w:pStyle w:val="BodyText"/>
        <w:ind w:left="2"/>
        <w:spacing w:before="222" w:line="203" w:lineRule="auto"/>
        <w:rPr/>
      </w:pPr>
      <w:r>
        <w:rPr>
          <w:rFonts w:ascii="Arial" w:hAnsi="Arial" w:eastAsia="Arial" w:cs="Arial"/>
          <w:color w:val="242424"/>
          <w:spacing w:val="-2"/>
        </w:rPr>
        <w:t>3.4 </w:t>
      </w:r>
      <w:r>
        <w:rPr>
          <w:color w:val="242424"/>
          <w:spacing w:val="-2"/>
        </w:rPr>
        <w:t>舆情态势感知与声誉风险管理</w:t>
      </w:r>
    </w:p>
    <w:p>
      <w:pPr>
        <w:spacing w:line="203" w:lineRule="auto"/>
        <w:sectPr>
          <w:pgSz w:w="11919" w:h="16839"/>
          <w:pgMar w:top="903" w:right="881" w:bottom="0" w:left="844" w:header="0" w:footer="0" w:gutter="0"/>
        </w:sectPr>
        <w:rPr/>
      </w:pPr>
    </w:p>
    <w:p>
      <w:pPr>
        <w:pStyle w:val="BodyText"/>
        <w:ind w:left="7"/>
        <w:spacing w:before="50" w:line="190" w:lineRule="auto"/>
        <w:rPr/>
      </w:pPr>
      <w:r>
        <w:rPr>
          <w:color w:val="242424"/>
          <w:spacing w:val="-1"/>
        </w:rPr>
        <w:t>第四章：多维度服务场景与价值体现</w:t>
      </w:r>
    </w:p>
    <w:p>
      <w:pPr>
        <w:pStyle w:val="BodyText"/>
        <w:spacing w:before="243" w:line="203" w:lineRule="auto"/>
        <w:rPr/>
      </w:pPr>
      <w:r>
        <w:rPr>
          <w:rFonts w:ascii="Arial" w:hAnsi="Arial" w:eastAsia="Arial" w:cs="Arial"/>
          <w:color w:val="242424"/>
          <w:spacing w:val="3"/>
        </w:rPr>
        <w:t>4.1 </w:t>
      </w:r>
      <w:r>
        <w:rPr>
          <w:color w:val="242424"/>
          <w:spacing w:val="3"/>
        </w:rPr>
        <w:t>场景一：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3"/>
        </w:rPr>
        <w:t>重大政策解读与企业战略发布—塑造行业领导力</w:t>
      </w:r>
    </w:p>
    <w:p>
      <w:pPr>
        <w:pStyle w:val="BodyText"/>
        <w:spacing w:before="206" w:line="203" w:lineRule="auto"/>
        <w:rPr/>
      </w:pPr>
      <w:r>
        <w:rPr>
          <w:rFonts w:ascii="Arial" w:hAnsi="Arial" w:eastAsia="Arial" w:cs="Arial"/>
          <w:color w:val="242424"/>
          <w:spacing w:val="4"/>
        </w:rPr>
        <w:t>4.2 </w:t>
      </w:r>
      <w:r>
        <w:rPr>
          <w:color w:val="242424"/>
          <w:spacing w:val="4"/>
        </w:rPr>
        <w:t>场景二：</w:t>
      </w:r>
      <w:r>
        <w:rPr>
          <w:color w:val="242424"/>
          <w:spacing w:val="-48"/>
        </w:rPr>
        <w:t xml:space="preserve"> </w:t>
      </w:r>
      <w:r>
        <w:rPr>
          <w:color w:val="242424"/>
          <w:spacing w:val="4"/>
        </w:rPr>
        <w:t>科技创新与成果展⽰—构建专业公信力</w:t>
      </w:r>
    </w:p>
    <w:p>
      <w:pPr>
        <w:pStyle w:val="BodyText"/>
        <w:spacing w:before="221" w:line="203" w:lineRule="auto"/>
        <w:rPr/>
      </w:pPr>
      <w:r>
        <w:rPr>
          <w:rFonts w:ascii="Arial" w:hAnsi="Arial" w:eastAsia="Arial" w:cs="Arial"/>
          <w:color w:val="242424"/>
          <w:spacing w:val="2"/>
        </w:rPr>
        <w:t>4.3 </w:t>
      </w:r>
      <w:r>
        <w:rPr>
          <w:color w:val="242424"/>
          <w:spacing w:val="2"/>
        </w:rPr>
        <w:t>场景三：</w:t>
      </w:r>
      <w:r>
        <w:rPr>
          <w:color w:val="242424"/>
          <w:spacing w:val="-51"/>
        </w:rPr>
        <w:t xml:space="preserve"> </w:t>
      </w:r>
      <w:r>
        <w:rPr>
          <w:color w:val="242424"/>
          <w:spacing w:val="2"/>
        </w:rPr>
        <w:t>品牌形象塑造与</w:t>
      </w:r>
      <w:r>
        <w:rPr>
          <w:rFonts w:ascii="Arial" w:hAnsi="Arial" w:eastAsia="Arial" w:cs="Arial"/>
          <w:color w:val="242424"/>
        </w:rPr>
        <w:t>ESG</w:t>
      </w:r>
      <w:r>
        <w:rPr>
          <w:color w:val="242424"/>
          <w:spacing w:val="2"/>
        </w:rPr>
        <w:t>传播—赢得社</w:t>
      </w:r>
      <w:r>
        <w:rPr>
          <w:color w:val="242424"/>
          <w:spacing w:val="1"/>
        </w:rPr>
        <w:t>会美誉度</w:t>
      </w:r>
    </w:p>
    <w:p>
      <w:pPr>
        <w:pStyle w:val="BodyText"/>
        <w:spacing w:before="207" w:line="203" w:lineRule="auto"/>
        <w:rPr/>
      </w:pPr>
      <w:r>
        <w:rPr>
          <w:rFonts w:ascii="Arial" w:hAnsi="Arial" w:eastAsia="Arial" w:cs="Arial"/>
          <w:color w:val="242424"/>
          <w:spacing w:val="5"/>
        </w:rPr>
        <w:t>4.4 </w:t>
      </w:r>
      <w:r>
        <w:rPr>
          <w:color w:val="242424"/>
          <w:spacing w:val="5"/>
        </w:rPr>
        <w:t>场景四：危机应对与声誉修复—提供权威定</w:t>
      </w:r>
      <w:r>
        <w:rPr>
          <w:color w:val="242424"/>
          <w:spacing w:val="4"/>
        </w:rPr>
        <w:t>音锤</w:t>
      </w:r>
    </w:p>
    <w:p>
      <w:pPr>
        <w:pStyle w:val="BodyText"/>
        <w:ind w:left="7"/>
        <w:spacing w:before="222" w:line="190" w:lineRule="auto"/>
        <w:rPr/>
      </w:pPr>
      <w:r>
        <w:rPr>
          <w:color w:val="242424"/>
          <w:spacing w:val="-1"/>
        </w:rPr>
        <w:t>第五章：标准化与定制化相结合的实施流程</w:t>
      </w:r>
    </w:p>
    <w:p>
      <w:pPr>
        <w:pStyle w:val="BodyText"/>
        <w:ind w:left="1"/>
        <w:spacing w:before="243" w:line="203" w:lineRule="auto"/>
        <w:rPr/>
      </w:pPr>
      <w:r>
        <w:rPr>
          <w:rFonts w:ascii="Arial" w:hAnsi="Arial" w:eastAsia="Arial" w:cs="Arial"/>
          <w:color w:val="242424"/>
          <w:spacing w:val="-1"/>
        </w:rPr>
        <w:t>5.1 </w:t>
      </w:r>
      <w:r>
        <w:rPr>
          <w:color w:val="242424"/>
          <w:spacing w:val="-1"/>
        </w:rPr>
        <w:t>四步工作法：需求诊断</w:t>
      </w:r>
      <w:r>
        <w:rPr>
          <w:rFonts w:ascii="Arial" w:hAnsi="Arial" w:eastAsia="Arial" w:cs="Arial"/>
          <w:color w:val="242424"/>
          <w:spacing w:val="-1"/>
        </w:rPr>
        <w:t>-</w:t>
      </w:r>
      <w:r>
        <w:rPr>
          <w:color w:val="242424"/>
          <w:spacing w:val="-1"/>
        </w:rPr>
        <w:t>策略共创</w:t>
      </w:r>
      <w:r>
        <w:rPr>
          <w:rFonts w:ascii="Arial" w:hAnsi="Arial" w:eastAsia="Arial" w:cs="Arial"/>
          <w:color w:val="242424"/>
          <w:spacing w:val="-1"/>
        </w:rPr>
        <w:t>-</w:t>
      </w:r>
      <w:r>
        <w:rPr>
          <w:color w:val="242424"/>
          <w:spacing w:val="-1"/>
        </w:rPr>
        <w:t>精准执行</w:t>
      </w:r>
      <w:r>
        <w:rPr>
          <w:rFonts w:ascii="Arial" w:hAnsi="Arial" w:eastAsia="Arial" w:cs="Arial"/>
          <w:color w:val="242424"/>
          <w:spacing w:val="-1"/>
        </w:rPr>
        <w:t>-</w:t>
      </w:r>
      <w:r>
        <w:rPr>
          <w:color w:val="242424"/>
          <w:spacing w:val="-1"/>
        </w:rPr>
        <w:t>效果复盘</w:t>
      </w:r>
    </w:p>
    <w:p>
      <w:pPr>
        <w:pStyle w:val="BodyText"/>
        <w:ind w:left="1"/>
        <w:spacing w:before="208" w:line="198" w:lineRule="auto"/>
        <w:rPr/>
      </w:pPr>
      <w:r>
        <w:rPr>
          <w:rFonts w:ascii="Arial" w:hAnsi="Arial" w:eastAsia="Arial" w:cs="Arial"/>
          <w:color w:val="242424"/>
          <w:spacing w:val="-2"/>
        </w:rPr>
        <w:t>5.2 </w:t>
      </w:r>
      <w:r>
        <w:rPr>
          <w:color w:val="242424"/>
          <w:spacing w:val="-2"/>
        </w:rPr>
        <w:t>定制化内容创作流程（含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辅助创作）</w:t>
      </w:r>
    </w:p>
    <w:p>
      <w:pPr>
        <w:pStyle w:val="BodyText"/>
        <w:ind w:left="1"/>
        <w:spacing w:before="230" w:line="203" w:lineRule="auto"/>
        <w:rPr/>
      </w:pPr>
      <w:r>
        <w:rPr>
          <w:rFonts w:ascii="Arial" w:hAnsi="Arial" w:eastAsia="Arial" w:cs="Arial"/>
          <w:color w:val="242424"/>
          <w:spacing w:val="-2"/>
        </w:rPr>
        <w:t>5.3 </w:t>
      </w:r>
      <w:r>
        <w:rPr>
          <w:color w:val="242424"/>
          <w:spacing w:val="-2"/>
        </w:rPr>
        <w:t>全渠道发布与智能推荐流程</w:t>
      </w:r>
    </w:p>
    <w:p>
      <w:pPr>
        <w:pStyle w:val="BodyText"/>
        <w:ind w:left="1"/>
        <w:spacing w:before="206" w:line="202" w:lineRule="auto"/>
        <w:rPr/>
      </w:pPr>
      <w:r>
        <w:rPr>
          <w:rFonts w:ascii="Arial" w:hAnsi="Arial" w:eastAsia="Arial" w:cs="Arial"/>
          <w:color w:val="242424"/>
          <w:spacing w:val="-2"/>
        </w:rPr>
        <w:t>5.4 </w:t>
      </w:r>
      <w:r>
        <w:rPr>
          <w:color w:val="242424"/>
          <w:spacing w:val="-2"/>
        </w:rPr>
        <w:t>数据化报告与持续优化建议</w:t>
      </w:r>
    </w:p>
    <w:p>
      <w:pPr>
        <w:pStyle w:val="BodyText"/>
        <w:ind w:left="7"/>
        <w:spacing w:before="223" w:line="191" w:lineRule="auto"/>
        <w:rPr>
          <w:rFonts w:ascii="Arial" w:hAnsi="Arial" w:eastAsia="Arial" w:cs="Arial"/>
        </w:rPr>
      </w:pPr>
      <w:r>
        <w:rPr>
          <w:color w:val="242424"/>
          <w:spacing w:val="1"/>
        </w:rPr>
        <w:t>第六章：未来展望：构建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35"/>
        </w:rPr>
        <w:t xml:space="preserve"> </w:t>
      </w:r>
      <w:r>
        <w:rPr>
          <w:color w:val="242424"/>
          <w:spacing w:val="1"/>
        </w:rPr>
        <w:t>智慧主流传播生态</w:t>
      </w:r>
      <w:r>
        <w:rPr>
          <w:rFonts w:ascii="Arial" w:hAnsi="Arial" w:eastAsia="Arial" w:cs="Arial"/>
          <w:color w:val="242424"/>
          <w:spacing w:val="1"/>
        </w:rPr>
        <w:t>”</w:t>
      </w:r>
    </w:p>
    <w:p>
      <w:pPr>
        <w:pStyle w:val="BodyText"/>
        <w:ind w:left="8"/>
        <w:spacing w:before="243" w:line="202" w:lineRule="auto"/>
        <w:rPr/>
      </w:pPr>
      <w:r>
        <w:rPr>
          <w:rFonts w:ascii="Arial" w:hAnsi="Arial" w:eastAsia="Arial" w:cs="Arial"/>
          <w:color w:val="242424"/>
          <w:spacing w:val="-3"/>
        </w:rPr>
        <w:t>6.1 </w:t>
      </w:r>
      <w:r>
        <w:rPr>
          <w:color w:val="242424"/>
          <w:spacing w:val="-3"/>
        </w:rPr>
        <w:t>技术融合趋势：</w:t>
      </w:r>
      <w:r>
        <w:rPr>
          <w:rFonts w:ascii="Arial" w:hAnsi="Arial" w:eastAsia="Arial" w:cs="Arial"/>
          <w:color w:val="242424"/>
          <w:spacing w:val="-3"/>
        </w:rPr>
        <w:t>AIGC</w:t>
      </w:r>
      <w:r>
        <w:rPr>
          <w:color w:val="242424"/>
          <w:spacing w:val="-3"/>
        </w:rPr>
        <w:t>、大数据与主流传播的深度融合</w:t>
      </w:r>
    </w:p>
    <w:p>
      <w:pPr>
        <w:pStyle w:val="BodyText"/>
        <w:ind w:left="8"/>
        <w:spacing w:before="208" w:line="203" w:lineRule="auto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spacing w:val="1"/>
        </w:rPr>
        <w:t>6.2 </w:t>
      </w:r>
      <w:r>
        <w:rPr>
          <w:color w:val="242424"/>
          <w:spacing w:val="1"/>
        </w:rPr>
        <w:t>生态扩展：从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5"/>
        </w:rPr>
        <w:t xml:space="preserve"> </w:t>
      </w:r>
      <w:r>
        <w:rPr>
          <w:color w:val="242424"/>
          <w:spacing w:val="1"/>
        </w:rPr>
        <w:t>发稿服务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到  </w:t>
      </w: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37"/>
        </w:rPr>
        <w:t xml:space="preserve"> </w:t>
      </w:r>
      <w:r>
        <w:rPr>
          <w:color w:val="242424"/>
          <w:spacing w:val="1"/>
        </w:rPr>
        <w:t>国家叙事共建平台</w:t>
      </w:r>
      <w:r>
        <w:rPr>
          <w:rFonts w:ascii="Arial" w:hAnsi="Arial" w:eastAsia="Arial" w:cs="Arial"/>
          <w:color w:val="242424"/>
          <w:spacing w:val="1"/>
        </w:rPr>
        <w:t>”</w:t>
      </w:r>
    </w:p>
    <w:p>
      <w:pPr>
        <w:pStyle w:val="BodyText"/>
        <w:ind w:left="15" w:right="4533" w:hanging="7"/>
        <w:spacing w:before="221" w:line="255" w:lineRule="auto"/>
        <w:rPr/>
      </w:pPr>
      <w:r>
        <w:rPr>
          <w:rFonts w:ascii="Arial" w:hAnsi="Arial" w:eastAsia="Arial" w:cs="Arial"/>
          <w:color w:val="242424"/>
          <w:spacing w:val="-1"/>
        </w:rPr>
        <w:t>6.3 </w:t>
      </w:r>
      <w:r>
        <w:rPr>
          <w:color w:val="242424"/>
          <w:spacing w:val="-1"/>
        </w:rPr>
        <w:t>价值升华：助力中国故事在全球范围内的有效</w:t>
      </w:r>
      <w:r>
        <w:rPr>
          <w:color w:val="242424"/>
          <w:spacing w:val="-2"/>
        </w:rPr>
        <w:t>传播</w:t>
      </w:r>
      <w:r>
        <w:rPr>
          <w:color w:val="242424"/>
          <w:spacing w:val="-3"/>
        </w:rPr>
        <w:t>附录：服务成功案例选编（</w:t>
      </w:r>
      <w:r>
        <w:rPr>
          <w:color w:val="242424"/>
          <w:spacing w:val="-48"/>
        </w:rPr>
        <w:t xml:space="preserve"> </w:t>
      </w:r>
      <w:r>
        <w:rPr>
          <w:color w:val="242424"/>
          <w:spacing w:val="-3"/>
        </w:rPr>
        <w:t>⽰意）</w:t>
      </w:r>
    </w:p>
    <w:p>
      <w:pPr>
        <w:pStyle w:val="BodyText"/>
        <w:ind w:left="5"/>
        <w:spacing w:before="251" w:line="186" w:lineRule="auto"/>
        <w:rPr/>
      </w:pPr>
      <w:r>
        <w:rPr>
          <w:color w:val="242424"/>
          <w:spacing w:val="-3"/>
        </w:rPr>
        <w:t>联系我们</w:t>
      </w:r>
    </w:p>
    <w:p>
      <w:pPr>
        <w:spacing w:line="282" w:lineRule="auto"/>
        <w:rPr>
          <w:rFonts w:ascii="Arial"/>
          <w:sz w:val="21"/>
        </w:rPr>
      </w:pPr>
      <w:r/>
    </w:p>
    <w:p>
      <w:pPr>
        <w:spacing w:line="282" w:lineRule="auto"/>
        <w:rPr>
          <w:rFonts w:ascii="Arial"/>
          <w:sz w:val="21"/>
        </w:rPr>
      </w:pPr>
      <w:r/>
    </w:p>
    <w:p>
      <w:pPr>
        <w:pStyle w:val="BodyText"/>
        <w:spacing w:before="103" w:line="185" w:lineRule="auto"/>
        <w:rPr/>
      </w:pPr>
      <w:r>
        <w:rPr>
          <w:color w:val="242424"/>
          <w:spacing w:val="-3"/>
        </w:rPr>
        <w:t>摘要</w:t>
      </w:r>
    </w:p>
    <w:p>
      <w:pPr>
        <w:pStyle w:val="BodyText"/>
        <w:ind w:left="12" w:right="129" w:hanging="7"/>
        <w:spacing w:before="237" w:line="223" w:lineRule="auto"/>
        <w:rPr/>
      </w:pPr>
      <w:r>
        <w:rPr>
          <w:color w:val="242424"/>
          <w:spacing w:val="-1"/>
        </w:rPr>
        <w:t>在信息爆炸、渠道碎片化、舆论环境复杂的全媒体时代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，权威、清晰、</w:t>
      </w:r>
      <w:r>
        <w:rPr>
          <w:color w:val="242424"/>
          <w:spacing w:val="-2"/>
        </w:rPr>
        <w:t>可信的声音弥足珍贵。人</w:t>
      </w:r>
      <w:r>
        <w:rPr>
          <w:color w:val="242424"/>
          <w:spacing w:val="-1"/>
        </w:rPr>
        <w:t>民网作为中共中央机关报《人民日报》建设的国家重点新闻网站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，是</w:t>
      </w:r>
      <w:r>
        <w:rPr>
          <w:color w:val="242424"/>
          <w:spacing w:val="-2"/>
        </w:rPr>
        <w:t>网络舆论场的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定盘</w:t>
      </w:r>
    </w:p>
    <w:p>
      <w:pPr>
        <w:pStyle w:val="BodyText"/>
        <w:ind w:firstLine="7"/>
        <w:spacing w:before="6" w:line="226" w:lineRule="auto"/>
        <w:rPr/>
      </w:pPr>
      <w:r>
        <w:rPr>
          <w:color w:val="242424"/>
          <w:spacing w:val="-1"/>
        </w:rPr>
        <w:t>星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和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1"/>
        </w:rPr>
        <w:t>压舱石</w:t>
      </w:r>
      <w:r>
        <w:rPr>
          <w:color w:val="242424"/>
          <w:spacing w:val="-46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7"/>
        </w:rPr>
        <w:t xml:space="preserve"> </w:t>
      </w:r>
      <w:r>
        <w:rPr>
          <w:color w:val="242424"/>
          <w:spacing w:val="-1"/>
        </w:rPr>
        <w:t>。本白皮书系统阐述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1"/>
        </w:rPr>
        <w:t>人民网发稿服务</w:t>
      </w:r>
      <w:r>
        <w:rPr>
          <w:rFonts w:ascii="Arial" w:hAnsi="Arial" w:eastAsia="Arial" w:cs="Arial"/>
          <w:color w:val="242424"/>
          <w:spacing w:val="-1"/>
        </w:rPr>
        <w:t>”   </w:t>
      </w:r>
      <w:r>
        <w:rPr>
          <w:color w:val="242424"/>
          <w:spacing w:val="-1"/>
        </w:rPr>
        <w:t>的深刻内涵与时代价值。该服务不仅是</w:t>
      </w:r>
      <w:r>
        <w:rPr>
          <w:color w:val="242424"/>
          <w:spacing w:val="-1"/>
        </w:rPr>
        <w:t>传统新闻发布的升级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，更是基于国家主流媒体平台公信力</w:t>
      </w:r>
      <w:r>
        <w:rPr>
          <w:color w:val="242424"/>
          <w:spacing w:val="-16"/>
        </w:rPr>
        <w:t xml:space="preserve"> </w:t>
      </w:r>
      <w:r>
        <w:rPr>
          <w:color w:val="242424"/>
          <w:spacing w:val="-1"/>
        </w:rPr>
        <w:t>，深度融合如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2"/>
        </w:rPr>
        <w:t>传声港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等平台</w:t>
      </w:r>
      <w:r>
        <w:rPr>
          <w:rFonts w:ascii="Arial" w:hAnsi="Arial" w:eastAsia="Arial" w:cs="Arial"/>
          <w:color w:val="242424"/>
          <w:spacing w:val="-2"/>
        </w:rPr>
        <w:t>AI</w:t>
      </w:r>
      <w:r>
        <w:rPr>
          <w:color w:val="242424"/>
          <w:spacing w:val="-2"/>
        </w:rPr>
        <w:t>智能</w:t>
      </w:r>
      <w:r>
        <w:rPr>
          <w:color w:val="242424"/>
        </w:rPr>
        <w:t>投放、效果监测等先进技术</w:t>
      </w:r>
      <w:r>
        <w:rPr>
          <w:color w:val="242424"/>
          <w:spacing w:val="-38"/>
        </w:rPr>
        <w:t xml:space="preserve"> </w:t>
      </w:r>
      <w:r>
        <w:rPr>
          <w:color w:val="242424"/>
        </w:rPr>
        <w:t>，为企业、机构提供的集</w:t>
      </w:r>
      <w:r>
        <w:rPr>
          <w:color w:val="242424"/>
          <w:spacing w:val="-1"/>
        </w:rPr>
        <w:t xml:space="preserve">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权威内容生产、智能精准分发、全链路效</w:t>
      </w:r>
      <w:r>
        <w:rPr>
          <w:color w:val="242424"/>
          <w:spacing w:val="-1"/>
        </w:rPr>
        <w:t>果评估与品牌声誉管理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于一体的综合传播解决方案。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它旨在将客户的核心信息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，通过人民网的</w:t>
      </w:r>
      <w:r>
        <w:rPr>
          <w:color w:val="242424"/>
          <w:spacing w:val="-2"/>
        </w:rPr>
        <w:t>权威渠道和智能传播网络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2"/>
        </w:rPr>
        <w:t>，高效、精准地传递至目标受众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，并转化为坚实的品牌信任资产与可持</w:t>
      </w:r>
      <w:r>
        <w:rPr>
          <w:color w:val="242424"/>
          <w:spacing w:val="-2"/>
        </w:rPr>
        <w:t>续的社会影响力</w:t>
      </w:r>
      <w:r>
        <w:rPr>
          <w:color w:val="242424"/>
          <w:spacing w:val="-14"/>
        </w:rPr>
        <w:t xml:space="preserve"> </w:t>
      </w:r>
      <w:r>
        <w:rPr>
          <w:color w:val="242424"/>
          <w:spacing w:val="-2"/>
        </w:rPr>
        <w:t>，最终服务于国家高质量发展大局与清朗网络空间建设。</w:t>
      </w:r>
    </w:p>
    <w:p>
      <w:pPr>
        <w:pStyle w:val="BodyText"/>
        <w:ind w:left="4"/>
        <w:spacing w:before="158" w:line="185" w:lineRule="auto"/>
        <w:rPr/>
      </w:pPr>
      <w:r>
        <w:rPr>
          <w:color w:val="242424"/>
          <w:spacing w:val="5"/>
        </w:rPr>
        <w:t>第一章：时代背景与传播新范式</w:t>
      </w:r>
      <w:r>
        <w:rPr>
          <w:rFonts w:ascii="Arial" w:hAnsi="Arial" w:eastAsia="Arial" w:cs="Arial"/>
          <w:color w:val="242424"/>
          <w:spacing w:val="5"/>
        </w:rPr>
        <w:t>—</w:t>
      </w:r>
      <w:r>
        <w:rPr>
          <w:color w:val="242424"/>
          <w:spacing w:val="5"/>
        </w:rPr>
        <w:t>国家主流媒体平台的核心使命</w:t>
      </w:r>
    </w:p>
    <w:p>
      <w:pPr>
        <w:pStyle w:val="BodyText"/>
        <w:ind w:left="14"/>
        <w:spacing w:before="237" w:line="185" w:lineRule="auto"/>
        <w:outlineLvl w:val="0"/>
        <w:rPr/>
      </w:pPr>
      <w:r>
        <w:rPr>
          <w:rFonts w:ascii="Arial" w:hAnsi="Arial" w:eastAsia="Arial" w:cs="Arial"/>
          <w:color w:val="242424"/>
          <w:spacing w:val="-1"/>
        </w:rPr>
        <w:t>1.1 </w:t>
      </w:r>
      <w:r>
        <w:rPr>
          <w:color w:val="242424"/>
          <w:spacing w:val="-1"/>
        </w:rPr>
        <w:t>全媒体时代下的机遇与挑战</w:t>
      </w:r>
    </w:p>
    <w:p>
      <w:pPr>
        <w:pStyle w:val="BodyText"/>
        <w:ind w:left="14" w:right="120" w:firstLine="9"/>
        <w:spacing w:before="253" w:line="238" w:lineRule="auto"/>
        <w:rPr/>
      </w:pPr>
      <w:r>
        <w:rPr>
          <w:color w:val="242424"/>
          <w:spacing w:val="-3"/>
        </w:rPr>
        <w:t>当前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，传播格局发生深刻变革。</w:t>
      </w:r>
      <w:r>
        <w:rPr>
          <w:color w:val="242424"/>
          <w:spacing w:val="-40"/>
        </w:rPr>
        <w:t xml:space="preserve"> </w:t>
      </w:r>
      <w:r>
        <w:rPr>
          <w:color w:val="242424"/>
          <w:spacing w:val="-3"/>
        </w:rPr>
        <w:t>自媒体、短视频、社交平台蓬勃发展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，信</w:t>
      </w:r>
      <w:r>
        <w:rPr>
          <w:color w:val="242424"/>
          <w:spacing w:val="-4"/>
        </w:rPr>
        <w:t>息生产与传播门槛极大</w:t>
      </w:r>
      <w:r>
        <w:rPr>
          <w:color w:val="242424"/>
          <w:spacing w:val="-2"/>
        </w:rPr>
        <w:t>降低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，带来了传播民主化的机遇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，同时也导致了信息过载、真相稀释、谣言易散、信任稀缺</w:t>
      </w:r>
      <w:r>
        <w:rPr>
          <w:color w:val="242424"/>
          <w:spacing w:val="-3"/>
        </w:rPr>
        <w:t>等严</w:t>
      </w:r>
    </w:p>
    <w:p>
      <w:pPr>
        <w:spacing w:line="238" w:lineRule="auto"/>
        <w:sectPr>
          <w:pgSz w:w="11919" w:h="16839"/>
          <w:pgMar w:top="863" w:right="878" w:bottom="0" w:left="844" w:header="0" w:footer="0" w:gutter="0"/>
        </w:sectPr>
        <w:rPr/>
      </w:pPr>
    </w:p>
    <w:p>
      <w:pPr>
        <w:pStyle w:val="BodyText"/>
        <w:ind w:left="10" w:right="53" w:firstLine="8"/>
        <w:spacing w:before="49" w:line="230" w:lineRule="auto"/>
        <w:jc w:val="both"/>
        <w:rPr/>
      </w:pPr>
      <w:r>
        <w:rPr>
          <w:color w:val="242424"/>
          <w:spacing w:val="-1"/>
        </w:rPr>
        <w:t>峻挑战。企业在进行品牌传播时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，常陷入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1"/>
        </w:rPr>
        <w:t>有流量、</w:t>
      </w:r>
      <w:r>
        <w:rPr>
          <w:color w:val="242424"/>
          <w:spacing w:val="-2"/>
        </w:rPr>
        <w:t>无品牌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-2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-2"/>
        </w:rPr>
        <w:t>有声量、无公信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-2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有数据、无</w:t>
      </w:r>
      <w:r>
        <w:rPr>
          <w:color w:val="242424"/>
          <w:spacing w:val="-1"/>
        </w:rPr>
        <w:t>转化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1"/>
        </w:rPr>
        <w:t>的困境。单纯的营销曝光已无法满足建立长期品牌护城河的</w:t>
      </w:r>
      <w:r>
        <w:rPr>
          <w:color w:val="242424"/>
          <w:spacing w:val="-2"/>
        </w:rPr>
        <w:t>需求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，社会对权威信源、深度</w:t>
      </w:r>
      <w:r>
        <w:rPr>
          <w:color w:val="242424"/>
          <w:spacing w:val="-1"/>
        </w:rPr>
        <w:t>内容和可信叙事的需求空前强烈。</w:t>
      </w:r>
    </w:p>
    <w:p>
      <w:pPr>
        <w:pStyle w:val="BodyText"/>
        <w:ind w:left="19"/>
        <w:spacing w:before="149" w:line="185" w:lineRule="auto"/>
        <w:outlineLvl w:val="0"/>
        <w:rPr/>
      </w:pPr>
      <w:r>
        <w:rPr>
          <w:rFonts w:ascii="Arial" w:hAnsi="Arial" w:eastAsia="Arial" w:cs="Arial"/>
          <w:color w:val="242424"/>
          <w:spacing w:val="-1"/>
        </w:rPr>
        <w:t>1.2 </w:t>
      </w:r>
      <w:r>
        <w:rPr>
          <w:color w:val="242424"/>
          <w:spacing w:val="-1"/>
        </w:rPr>
        <w:t>人民网的权威定位与生态价值</w:t>
      </w:r>
    </w:p>
    <w:p>
      <w:pPr>
        <w:pStyle w:val="BodyText"/>
        <w:ind w:left="8" w:right="53" w:firstLine="2"/>
        <w:spacing w:before="238" w:line="241" w:lineRule="auto"/>
        <w:rPr/>
      </w:pPr>
      <w:r>
        <w:rPr>
          <w:color w:val="242424"/>
          <w:spacing w:val="-3"/>
        </w:rPr>
        <w:t>人民网秉承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color w:val="242424"/>
          <w:spacing w:val="-3"/>
        </w:rPr>
        <w:t>权威、实力</w:t>
      </w:r>
      <w:r>
        <w:rPr>
          <w:color w:val="242424"/>
          <w:spacing w:val="-35"/>
        </w:rPr>
        <w:t xml:space="preserve"> </w:t>
      </w:r>
      <w:r>
        <w:rPr>
          <w:color w:val="242424"/>
          <w:spacing w:val="-3"/>
        </w:rPr>
        <w:t>、源自人民</w:t>
      </w:r>
      <w:r>
        <w:rPr>
          <w:color w:val="242424"/>
          <w:spacing w:val="-43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的理念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，不仅是新闻信息的发布者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，更是网络舆论</w:t>
      </w:r>
      <w:r>
        <w:rPr>
          <w:color w:val="242424"/>
          <w:spacing w:val="-4"/>
        </w:rPr>
        <w:t>的引导</w:t>
      </w:r>
      <w:r>
        <w:rPr>
          <w:color w:val="242424"/>
          <w:spacing w:val="-1"/>
        </w:rPr>
        <w:t>者、社会共识的凝聚者和时代价值的传播者。其价值在于：</w:t>
      </w:r>
    </w:p>
    <w:p>
      <w:pPr>
        <w:pStyle w:val="BodyText"/>
        <w:ind w:left="416" w:right="75" w:hanging="416"/>
        <w:spacing w:before="131" w:line="20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无与伦比的公信力背书： 作为党和国家治国理政的</w:t>
      </w:r>
      <w:r>
        <w:rPr>
          <w:color w:val="242424"/>
          <w:spacing w:val="-2"/>
        </w:rPr>
        <w:t>重要资源和手段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，人民网发布的每一条信</w:t>
      </w:r>
      <w:r>
        <w:rPr>
          <w:color w:val="242424"/>
          <w:spacing w:val="-2"/>
        </w:rPr>
        <w:t>息都承载着国家级媒体的权威性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，是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信任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2"/>
        </w:rPr>
        <w:t>的代名</w:t>
      </w:r>
      <w:r>
        <w:rPr>
          <w:color w:val="242424"/>
          <w:spacing w:val="-3"/>
        </w:rPr>
        <w:t>词。</w:t>
      </w:r>
    </w:p>
    <w:p>
      <w:pPr>
        <w:pStyle w:val="BodyText"/>
        <w:ind w:left="426" w:right="75" w:hanging="426"/>
        <w:spacing w:before="251" w:line="20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全覆盖的传播影响力： 拥有网站、客户端、社交媒体账号、</w:t>
      </w:r>
      <w:r>
        <w:rPr>
          <w:color w:val="242424"/>
          <w:spacing w:val="-2"/>
        </w:rPr>
        <w:t>海外平台等全媒体矩阵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，覆盖从</w:t>
      </w:r>
      <w:r>
        <w:rPr>
          <w:color w:val="242424"/>
          <w:spacing w:val="-2"/>
        </w:rPr>
        <w:t>国内主流受众到国际关切人群的广泛圈层。</w:t>
      </w:r>
    </w:p>
    <w:p>
      <w:pPr>
        <w:pStyle w:val="BodyText"/>
        <w:ind w:left="415" w:right="75" w:hanging="415"/>
        <w:spacing w:before="254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2"/>
        </w:rPr>
        <w:t>深度内容的策源能力： 具备专业的新闻采编团队和深度分析能力</w:t>
      </w:r>
      <w:r>
        <w:rPr>
          <w:color w:val="242424"/>
          <w:spacing w:val="-16"/>
        </w:rPr>
        <w:t xml:space="preserve"> </w:t>
      </w:r>
      <w:r>
        <w:rPr>
          <w:color w:val="242424"/>
          <w:spacing w:val="-2"/>
        </w:rPr>
        <w:t>，能够将复杂信息转化为具</w:t>
      </w:r>
      <w:r>
        <w:rPr>
          <w:color w:val="242424"/>
          <w:spacing w:val="-1"/>
        </w:rPr>
        <w:t>有思想深度和传播力的内容产品。</w:t>
      </w:r>
    </w:p>
    <w:p>
      <w:pPr>
        <w:pStyle w:val="BodyText"/>
        <w:ind w:left="430" w:right="315" w:hanging="430"/>
        <w:spacing w:before="236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1"/>
        </w:rPr>
        <w:t xml:space="preserve">    </w:t>
      </w:r>
      <w:r>
        <w:rPr>
          <w:color w:val="242424"/>
          <w:spacing w:val="-2"/>
        </w:rPr>
        <w:t>主流生态的核心节点： 是网络信息传播生态中的关键枢纽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，其内容常被各级媒体、政务平</w:t>
      </w:r>
      <w:r>
        <w:rPr>
          <w:color w:val="242424"/>
          <w:spacing w:val="-4"/>
        </w:rPr>
        <w:t>台、商业网站主动转载引用 ，形成指数级放大效</w:t>
      </w:r>
      <w:r>
        <w:rPr>
          <w:color w:val="242424"/>
          <w:spacing w:val="-5"/>
        </w:rPr>
        <w:t>应。</w:t>
      </w:r>
    </w:p>
    <w:p>
      <w:pPr>
        <w:pStyle w:val="BodyText"/>
        <w:ind w:left="19"/>
        <w:spacing w:before="239" w:line="185" w:lineRule="auto"/>
        <w:outlineLvl w:val="0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spacing w:val="3"/>
        </w:rPr>
        <w:t>1.3 </w:t>
      </w:r>
      <w:r>
        <w:rPr>
          <w:color w:val="242424"/>
          <w:spacing w:val="3"/>
        </w:rPr>
        <w:t>企业品牌传播的升维需求：从  </w:t>
      </w:r>
      <w:r>
        <w:rPr>
          <w:rFonts w:ascii="Arial" w:hAnsi="Arial" w:eastAsia="Arial" w:cs="Arial"/>
          <w:color w:val="242424"/>
          <w:spacing w:val="3"/>
        </w:rPr>
        <w:t>“</w:t>
      </w:r>
      <w:r>
        <w:rPr>
          <w:color w:val="242424"/>
          <w:spacing w:val="3"/>
        </w:rPr>
        <w:t>信息发布</w:t>
      </w:r>
      <w:r>
        <w:rPr>
          <w:rFonts w:ascii="Arial" w:hAnsi="Arial" w:eastAsia="Arial" w:cs="Arial"/>
          <w:color w:val="242424"/>
          <w:spacing w:val="3"/>
        </w:rPr>
        <w:t>”  </w:t>
      </w:r>
      <w:r>
        <w:rPr>
          <w:color w:val="242424"/>
          <w:spacing w:val="3"/>
        </w:rPr>
        <w:t>到  </w:t>
      </w:r>
      <w:r>
        <w:rPr>
          <w:rFonts w:ascii="Arial" w:hAnsi="Arial" w:eastAsia="Arial" w:cs="Arial"/>
          <w:color w:val="242424"/>
          <w:spacing w:val="3"/>
        </w:rPr>
        <w:t>“</w:t>
      </w:r>
      <w:r>
        <w:rPr>
          <w:color w:val="242424"/>
          <w:spacing w:val="3"/>
        </w:rPr>
        <w:t>信任构建</w:t>
      </w:r>
      <w:r>
        <w:rPr>
          <w:rFonts w:ascii="Arial" w:hAnsi="Arial" w:eastAsia="Arial" w:cs="Arial"/>
          <w:color w:val="242424"/>
          <w:spacing w:val="3"/>
        </w:rPr>
        <w:t>”</w:t>
      </w:r>
    </w:p>
    <w:p>
      <w:pPr>
        <w:pStyle w:val="BodyText"/>
        <w:ind w:left="11" w:right="293" w:hanging="1"/>
        <w:spacing w:before="253" w:line="241" w:lineRule="auto"/>
        <w:rPr/>
      </w:pPr>
      <w:r>
        <w:rPr>
          <w:color w:val="242424"/>
          <w:spacing w:val="-1"/>
        </w:rPr>
        <w:t>新时代企业的品牌传播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目标已从简单的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1"/>
        </w:rPr>
        <w:t>告知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升维为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构建信任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1"/>
        </w:rPr>
        <w:t>塑</w:t>
      </w:r>
      <w:r>
        <w:rPr>
          <w:color w:val="242424"/>
          <w:spacing w:val="-2"/>
        </w:rPr>
        <w:t>造形象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24"/>
        </w:rPr>
        <w:t xml:space="preserve"> </w:t>
      </w:r>
      <w:r>
        <w:rPr>
          <w:color w:val="242424"/>
          <w:spacing w:val="-2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50"/>
        </w:rPr>
        <w:t xml:space="preserve"> </w:t>
      </w:r>
      <w:r>
        <w:rPr>
          <w:color w:val="242424"/>
          <w:spacing w:val="-2"/>
        </w:rPr>
        <w:t>创造共</w:t>
      </w:r>
      <w:r>
        <w:rPr>
          <w:color w:val="242424"/>
          <w:spacing w:val="-1"/>
        </w:rPr>
        <w:t>识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6"/>
        </w:rPr>
        <w:t xml:space="preserve"> </w:t>
      </w:r>
      <w:r>
        <w:rPr>
          <w:color w:val="242424"/>
          <w:spacing w:val="-1"/>
        </w:rPr>
        <w:t>。这要求传播活动必须具备：</w:t>
      </w:r>
    </w:p>
    <w:p>
      <w:pPr>
        <w:pStyle w:val="BodyText"/>
        <w:spacing w:before="118" w:line="184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2"/>
        </w:rPr>
        <w:t>权威性： 信息源可信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，能为品牌提供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信用担保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-2"/>
        </w:rPr>
        <w:t>。</w:t>
      </w:r>
    </w:p>
    <w:p>
      <w:pPr>
        <w:pStyle w:val="BodyText"/>
        <w:ind w:left="410" w:right="75" w:hanging="410"/>
        <w:spacing w:before="255" w:line="199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2"/>
        </w:rPr>
        <w:t>精准性： 能在纷杂的信息流中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，有效触达核心利益相关方</w:t>
      </w:r>
      <w:r>
        <w:rPr>
          <w:color w:val="242424"/>
          <w:spacing w:val="-45"/>
        </w:rPr>
        <w:t xml:space="preserve"> </w:t>
      </w:r>
      <w:r>
        <w:rPr>
          <w:color w:val="242424"/>
          <w:spacing w:val="-2"/>
        </w:rPr>
        <w:t>（如政策制定者、投资者、合作伙</w:t>
      </w:r>
      <w:r>
        <w:rPr>
          <w:color w:val="242424"/>
          <w:spacing w:val="-9"/>
        </w:rPr>
        <w:t>伴、高端人才、主流消费者）。</w:t>
      </w:r>
    </w:p>
    <w:p>
      <w:pPr>
        <w:pStyle w:val="BodyText"/>
        <w:spacing w:before="262" w:line="184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2"/>
        </w:rPr>
        <w:t>深度性： 超越产品功能叙述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，能够关联国家战略、行业趋势、社</w:t>
      </w:r>
      <w:r>
        <w:rPr>
          <w:color w:val="242424"/>
          <w:spacing w:val="-3"/>
        </w:rPr>
        <w:t>会责任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，提升品牌格局。</w:t>
      </w:r>
    </w:p>
    <w:p>
      <w:pPr>
        <w:pStyle w:val="BodyText"/>
        <w:spacing w:before="238" w:line="184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2"/>
        </w:rPr>
        <w:t>可衡量性： 传播效果需数据化、可视化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，能够清晰评估对品牌资产的实际贡献。</w:t>
      </w:r>
    </w:p>
    <w:p>
      <w:pPr>
        <w:pStyle w:val="BodyText"/>
        <w:ind w:left="9" w:right="2031" w:firstLine="559"/>
        <w:spacing w:before="74" w:line="328" w:lineRule="auto"/>
        <w:rPr/>
      </w:pPr>
      <w:r>
        <w:rPr>
          <w:rFonts w:ascii="Arial" w:hAnsi="Arial" w:eastAsia="Arial" w:cs="Arial"/>
          <w:color w:val="242424"/>
          <w:spacing w:val="1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  <w:spacing w:val="1"/>
        </w:rPr>
        <w:t>人民网发稿服务</w:t>
      </w:r>
      <w:r>
        <w:rPr>
          <w:rFonts w:ascii="Arial" w:hAnsi="Arial" w:eastAsia="Arial" w:cs="Arial"/>
          <w:color w:val="242424"/>
          <w:spacing w:val="1"/>
        </w:rPr>
        <w:t>”  </w:t>
      </w:r>
      <w:r>
        <w:rPr>
          <w:color w:val="242424"/>
          <w:spacing w:val="1"/>
        </w:rPr>
        <w:t>正是为满足这一升</w:t>
      </w:r>
      <w:r>
        <w:rPr>
          <w:color w:val="242424"/>
        </w:rPr>
        <w:t>维需求而设计的系统性解决方案。</w:t>
      </w:r>
      <w:r>
        <w:rPr>
          <w:color w:val="242424"/>
          <w:spacing w:val="4"/>
        </w:rPr>
        <w:t>第二章：人民网发稿服务全景解读—权威、精准、可衡量的综合解决方案</w:t>
      </w:r>
    </w:p>
    <w:p>
      <w:pPr>
        <w:pStyle w:val="BodyText"/>
        <w:ind w:left="8"/>
        <w:spacing w:before="1" w:line="184" w:lineRule="auto"/>
        <w:rPr/>
      </w:pPr>
      <w:r>
        <w:rPr>
          <w:rFonts w:ascii="Arial" w:hAnsi="Arial" w:eastAsia="Arial" w:cs="Arial"/>
          <w:color w:val="242424"/>
        </w:rPr>
        <w:t>2.1 </w:t>
      </w:r>
      <w:r>
        <w:rPr>
          <w:color w:val="242424"/>
        </w:rPr>
        <w:t>服务定义与核心目标</w:t>
      </w:r>
    </w:p>
    <w:p>
      <w:pPr>
        <w:pStyle w:val="BodyText"/>
        <w:ind w:left="5" w:firstLine="1"/>
        <w:spacing w:before="254" w:line="230" w:lineRule="auto"/>
        <w:jc w:val="both"/>
        <w:rPr/>
      </w:pPr>
      <w:r>
        <w:rPr>
          <w:color w:val="242424"/>
          <w:spacing w:val="-2"/>
        </w:rPr>
        <w:t>定义：</w:t>
      </w:r>
      <w:r>
        <w:rPr>
          <w:color w:val="242424"/>
          <w:spacing w:val="35"/>
        </w:rPr>
        <w:t xml:space="preserve">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6"/>
        </w:rPr>
        <w:t xml:space="preserve"> </w:t>
      </w:r>
      <w:r>
        <w:rPr>
          <w:color w:val="242424"/>
          <w:spacing w:val="-2"/>
        </w:rPr>
        <w:t>人民网发稿服务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是以人民网为核心发布平台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，整合其全媒体资源与生态影响力</w:t>
      </w:r>
      <w:r>
        <w:rPr>
          <w:color w:val="242424"/>
          <w:spacing w:val="-15"/>
        </w:rPr>
        <w:t xml:space="preserve"> </w:t>
      </w:r>
      <w:r>
        <w:rPr>
          <w:color w:val="242424"/>
          <w:spacing w:val="-2"/>
        </w:rPr>
        <w:t>，并借</w:t>
      </w:r>
      <w:r>
        <w:rPr>
          <w:color w:val="242424"/>
          <w:spacing w:val="-1"/>
        </w:rPr>
        <w:t>助先进的人工智能技术进行策略优化与效果管理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，为客户提供定制化的权威信息发布、深度内容</w:t>
      </w:r>
      <w:r>
        <w:rPr>
          <w:color w:val="242424"/>
          <w:spacing w:val="-1"/>
        </w:rPr>
        <w:t>传播及品牌声誉建设的专业服务。</w:t>
      </w:r>
    </w:p>
    <w:p>
      <w:pPr>
        <w:pStyle w:val="BodyText"/>
        <w:ind w:left="5"/>
        <w:spacing w:before="150" w:line="185" w:lineRule="auto"/>
        <w:rPr/>
      </w:pPr>
      <w:r>
        <w:rPr>
          <w:color w:val="242424"/>
          <w:spacing w:val="-2"/>
        </w:rPr>
        <w:t>核心目标：</w:t>
      </w:r>
    </w:p>
    <w:p>
      <w:pPr>
        <w:pStyle w:val="BodyText"/>
        <w:ind w:left="426" w:right="96" w:hanging="426"/>
        <w:spacing w:before="238" w:line="238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2"/>
        </w:rPr>
        <w:t>传递权威声音： 将客户的重要信息（如战略发布、创新成果、社会责任实践等）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2"/>
        </w:rPr>
        <w:t>赋予人民网</w:t>
      </w:r>
      <w:r>
        <w:rPr>
          <w:color w:val="242424"/>
          <w:spacing w:val="-3"/>
        </w:rPr>
        <w:t>的权威属性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3"/>
        </w:rPr>
        <w:t>，提升信息的可信度与严肃性。</w:t>
      </w:r>
    </w:p>
    <w:p>
      <w:pPr>
        <w:spacing w:line="238" w:lineRule="auto"/>
        <w:sectPr>
          <w:pgSz w:w="11919" w:h="16839"/>
          <w:pgMar w:top="865" w:right="944" w:bottom="0" w:left="840" w:header="0" w:footer="0" w:gutter="0"/>
        </w:sectPr>
        <w:rPr/>
      </w:pPr>
    </w:p>
    <w:p>
      <w:pPr>
        <w:pStyle w:val="BodyText"/>
        <w:ind w:left="420" w:right="112" w:hanging="420"/>
        <w:spacing w:before="47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2"/>
        </w:rPr>
        <w:t>实现精准触达： 通过智能分析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，确保内容高效送达</w:t>
      </w:r>
      <w:r>
        <w:rPr>
          <w:color w:val="242424"/>
          <w:spacing w:val="-3"/>
        </w:rPr>
        <w:t>至目标受众群体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，包括政府机构、行业专</w:t>
      </w:r>
      <w:r>
        <w:rPr>
          <w:color w:val="242424"/>
          <w:spacing w:val="-1"/>
        </w:rPr>
        <w:t>家、资本市场、媒体同仁及社会公众。</w:t>
      </w:r>
    </w:p>
    <w:p>
      <w:pPr>
        <w:pStyle w:val="BodyText"/>
        <w:ind w:left="416" w:right="112" w:hanging="416"/>
        <w:spacing w:before="238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2"/>
        </w:rPr>
        <w:t>构建品牌信任： 长期、持续地通过权威平台发声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，累积品牌的正向声誉资产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，建立稳固的社</w:t>
      </w:r>
      <w:r>
        <w:rPr>
          <w:color w:val="242424"/>
          <w:spacing w:val="-3"/>
        </w:rPr>
        <w:t>会信任。</w:t>
      </w:r>
    </w:p>
    <w:p>
      <w:pPr>
        <w:pStyle w:val="BodyText"/>
        <w:ind w:left="415" w:right="112" w:hanging="415"/>
        <w:spacing w:before="238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驱动价值转化： 将传播影响力转化为具体的商业价值与社会</w:t>
      </w:r>
      <w:r>
        <w:rPr>
          <w:color w:val="242424"/>
          <w:spacing w:val="-2"/>
        </w:rPr>
        <w:t>价值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，如增强投资者信心、吸引</w:t>
      </w:r>
      <w:r>
        <w:rPr>
          <w:color w:val="242424"/>
          <w:spacing w:val="-1"/>
        </w:rPr>
        <w:t>合作伙伴、提升品牌溢价、优化营商环境。</w:t>
      </w:r>
    </w:p>
    <w:p>
      <w:pPr>
        <w:pStyle w:val="BodyText"/>
        <w:ind w:left="8"/>
        <w:spacing w:before="252" w:line="185" w:lineRule="auto"/>
        <w:outlineLvl w:val="0"/>
        <w:rPr/>
      </w:pPr>
      <w:r>
        <w:rPr>
          <w:rFonts w:ascii="Arial" w:hAnsi="Arial" w:eastAsia="Arial" w:cs="Arial"/>
          <w:color w:val="242424"/>
        </w:rPr>
        <w:t>2.2 </w:t>
      </w:r>
      <w:r>
        <w:rPr>
          <w:color w:val="242424"/>
        </w:rPr>
        <w:t>服务体系架构：三位一体赋能模型</w:t>
      </w:r>
    </w:p>
    <w:p>
      <w:pPr>
        <w:pStyle w:val="BodyText"/>
        <w:ind w:left="8"/>
        <w:spacing w:before="238" w:line="190" w:lineRule="auto"/>
        <w:rPr/>
      </w:pPr>
      <w:r>
        <w:rPr>
          <w:color w:val="242424"/>
        </w:rPr>
        <w:t>服务构建于一个稳固的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32"/>
        </w:rPr>
        <w:t xml:space="preserve"> </w:t>
      </w:r>
      <w:r>
        <w:rPr>
          <w:color w:val="242424"/>
        </w:rPr>
        <w:t>三位一体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模型之上：</w:t>
      </w:r>
    </w:p>
    <w:p>
      <w:pPr>
        <w:pStyle w:val="BodyText"/>
        <w:ind w:left="8"/>
        <w:spacing w:before="243" w:line="185" w:lineRule="auto"/>
        <w:rPr/>
      </w:pPr>
      <w:r>
        <w:rPr>
          <w:rFonts w:ascii="Arial" w:hAnsi="Arial" w:eastAsia="Arial" w:cs="Arial"/>
          <w:color w:val="242424"/>
          <w:spacing w:val="1"/>
        </w:rPr>
        <w:t>2.2.1 </w:t>
      </w:r>
      <w:r>
        <w:rPr>
          <w:color w:val="242424"/>
          <w:spacing w:val="1"/>
        </w:rPr>
        <w:t>基石层：权威内容生产与多形态适配</w:t>
      </w:r>
    </w:p>
    <w:p>
      <w:pPr>
        <w:pStyle w:val="BodyText"/>
        <w:ind w:left="416" w:right="112" w:hanging="416"/>
        <w:spacing w:before="239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深度报道与新闻通稿： 由专业团队或与客户共创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，撰</w:t>
      </w:r>
      <w:r>
        <w:rPr>
          <w:color w:val="242424"/>
          <w:spacing w:val="-2"/>
        </w:rPr>
        <w:t>写符合新闻规范、具有深度和视角的报</w:t>
      </w:r>
      <w:r>
        <w:rPr>
          <w:color w:val="242424"/>
          <w:spacing w:val="-3"/>
        </w:rPr>
        <w:t>道或通稿。</w:t>
      </w:r>
    </w:p>
    <w:p>
      <w:pPr>
        <w:pStyle w:val="BodyText"/>
        <w:ind w:left="415" w:right="112" w:hanging="415"/>
        <w:spacing w:before="252" w:line="20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1"/>
        </w:rPr>
        <w:t xml:space="preserve">    </w:t>
      </w:r>
      <w:r>
        <w:rPr>
          <w:color w:val="242424"/>
          <w:spacing w:val="-2"/>
        </w:rPr>
        <w:t>高端访谈与专栏评论： 邀请企业领袖、专家在人民网开设专栏或接受深度访谈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，输出行业观</w:t>
      </w:r>
      <w:r>
        <w:rPr>
          <w:color w:val="242424"/>
          <w:spacing w:val="-5"/>
        </w:rPr>
        <w:t>点与思想领导力。</w:t>
      </w:r>
    </w:p>
    <w:p>
      <w:pPr>
        <w:pStyle w:val="BodyText"/>
        <w:ind w:left="415" w:right="44" w:hanging="415"/>
        <w:spacing w:before="251" w:line="20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0"/>
        </w:rPr>
        <w:t xml:space="preserve">    </w:t>
      </w:r>
      <w:r>
        <w:rPr>
          <w:color w:val="242424"/>
          <w:spacing w:val="-3"/>
        </w:rPr>
        <w:t>多形态内容转化： 将核心内容适配为短视频、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3"/>
        </w:rPr>
        <w:t>图解、数据新闻、</w:t>
      </w:r>
      <w:r>
        <w:rPr>
          <w:color w:val="242424"/>
          <w:spacing w:val="-47"/>
        </w:rPr>
        <w:t xml:space="preserve"> </w:t>
      </w:r>
      <w:r>
        <w:rPr>
          <w:rFonts w:ascii="Arial" w:hAnsi="Arial" w:eastAsia="Arial" w:cs="Arial"/>
          <w:color w:val="242424"/>
          <w:spacing w:val="-3"/>
        </w:rPr>
        <w:t>H</w:t>
      </w:r>
      <w:r>
        <w:rPr>
          <w:color w:val="242424"/>
          <w:spacing w:val="-3"/>
        </w:rPr>
        <w:t>5、直播等全媒体形态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，提</w:t>
      </w:r>
      <w:r>
        <w:rPr>
          <w:color w:val="242424"/>
          <w:spacing w:val="-7"/>
        </w:rPr>
        <w:t>升传播力。</w:t>
      </w:r>
    </w:p>
    <w:p>
      <w:pPr>
        <w:pStyle w:val="BodyText"/>
        <w:ind w:left="414" w:right="143" w:hanging="414"/>
        <w:spacing w:before="253" w:line="206" w:lineRule="auto"/>
        <w:rPr/>
      </w:pPr>
      <w:r>
        <w:rPr>
          <w:rFonts w:ascii="Arial" w:hAnsi="Arial" w:eastAsia="Arial" w:cs="Arial"/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8"/>
        </w:rPr>
        <w:t xml:space="preserve">    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辅助创作与优化： 融入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传声港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文案创意服务理念</w:t>
      </w:r>
      <w:r>
        <w:rPr>
          <w:color w:val="242424"/>
          <w:spacing w:val="-38"/>
        </w:rPr>
        <w:t xml:space="preserve"> </w:t>
      </w:r>
      <w:r>
        <w:rPr>
          <w:color w:val="242424"/>
        </w:rPr>
        <w:t>，利用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工具</w:t>
      </w:r>
      <w:r>
        <w:rPr>
          <w:color w:val="242424"/>
          <w:spacing w:val="-1"/>
        </w:rPr>
        <w:t>辅助生成初稿、优化标</w:t>
      </w:r>
      <w:r>
        <w:rPr>
          <w:color w:val="242424"/>
          <w:spacing w:val="-2"/>
        </w:rPr>
        <w:t>题、提炼亮点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，提升内容生产效率与网络适应性。</w:t>
      </w:r>
    </w:p>
    <w:p>
      <w:pPr>
        <w:pStyle w:val="BodyText"/>
        <w:ind w:left="8"/>
        <w:spacing w:before="238" w:line="185" w:lineRule="auto"/>
        <w:rPr/>
      </w:pPr>
      <w:r>
        <w:rPr>
          <w:rFonts w:ascii="Arial" w:hAnsi="Arial" w:eastAsia="Arial" w:cs="Arial"/>
          <w:color w:val="242424"/>
          <w:spacing w:val="1"/>
        </w:rPr>
        <w:t>2.2.2 </w:t>
      </w:r>
      <w:r>
        <w:rPr>
          <w:color w:val="242424"/>
          <w:spacing w:val="1"/>
        </w:rPr>
        <w:t>枢纽层：全媒体矩阵精准分发</w:t>
      </w:r>
    </w:p>
    <w:p>
      <w:pPr>
        <w:pStyle w:val="BodyText"/>
        <w:ind w:left="415" w:hanging="415"/>
        <w:spacing w:before="252" w:line="20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5"/>
        </w:rPr>
        <w:t>人</w:t>
      </w:r>
      <w:r>
        <w:rPr>
          <w:color w:val="242424"/>
          <w:spacing w:val="-4"/>
        </w:rPr>
        <w:t>民网核心阵地发布： 在人民网首页、重要频道（财经、科技、健康等）、客户端首屏等黄</w:t>
      </w:r>
      <w:r>
        <w:rPr>
          <w:color w:val="242424"/>
          <w:spacing w:val="-3"/>
        </w:rPr>
        <w:t>金</w:t>
      </w:r>
      <w:r>
        <w:rPr>
          <w:color w:val="242424"/>
          <w:spacing w:val="-4"/>
        </w:rPr>
        <w:t>位置进行展⽰。</w:t>
      </w:r>
    </w:p>
    <w:p>
      <w:pPr>
        <w:pStyle w:val="BodyText"/>
        <w:spacing w:before="252" w:line="185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7"/>
        </w:rPr>
        <w:t xml:space="preserve">    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人民系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生态联动： 联动《人民日报》及旗下各子报、刊</w:t>
      </w:r>
      <w:r>
        <w:rPr>
          <w:color w:val="242424"/>
          <w:spacing w:val="-2"/>
        </w:rPr>
        <w:t>、</w:t>
      </w:r>
      <w:r>
        <w:rPr>
          <w:color w:val="242424"/>
          <w:spacing w:val="-46"/>
        </w:rPr>
        <w:t xml:space="preserve"> </w:t>
      </w:r>
      <w:r>
        <w:rPr>
          <w:color w:val="242424"/>
          <w:spacing w:val="-2"/>
        </w:rPr>
        <w:t>网</w:t>
      </w:r>
      <w:r>
        <w:rPr>
          <w:color w:val="242424"/>
          <w:spacing w:val="-17"/>
        </w:rPr>
        <w:t xml:space="preserve"> </w:t>
      </w:r>
      <w:r>
        <w:rPr>
          <w:color w:val="242424"/>
          <w:spacing w:val="-2"/>
        </w:rPr>
        <w:t>，形成内部传播闭环。</w:t>
      </w:r>
    </w:p>
    <w:p>
      <w:pPr>
        <w:pStyle w:val="BodyText"/>
        <w:ind w:left="415" w:right="112" w:hanging="415"/>
        <w:spacing w:before="237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1"/>
        </w:rPr>
        <w:t>央媒及主流商业媒体转载推荐： 凭借人民网的枢纽</w:t>
      </w:r>
      <w:r>
        <w:rPr>
          <w:color w:val="242424"/>
          <w:spacing w:val="-2"/>
        </w:rPr>
        <w:t>地位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，主动推动内容在其它中央媒体、重</w:t>
      </w:r>
      <w:r>
        <w:rPr>
          <w:color w:val="242424"/>
          <w:spacing w:val="-1"/>
        </w:rPr>
        <w:t>点商业门户及行业垂直网站转载。</w:t>
      </w:r>
    </w:p>
    <w:p>
      <w:pPr>
        <w:pStyle w:val="BodyText"/>
        <w:ind w:left="411" w:right="33" w:hanging="411"/>
        <w:spacing w:before="255" w:line="210" w:lineRule="auto"/>
        <w:rPr/>
      </w:pPr>
      <w:r>
        <w:rPr>
          <w:rFonts w:ascii="Arial" w:hAnsi="Arial" w:eastAsia="Arial" w:cs="Arial"/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9"/>
        </w:rPr>
        <w:t xml:space="preserve">    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智能投放网络延伸： 结合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传声港</w:t>
      </w:r>
      <w:r>
        <w:rPr>
          <w:rFonts w:ascii="Arial" w:hAnsi="Arial" w:eastAsia="Arial" w:cs="Arial"/>
          <w:color w:val="242424"/>
          <w:spacing w:val="-1"/>
        </w:rPr>
        <w:t>”  AI</w:t>
      </w:r>
      <w:r>
        <w:rPr>
          <w:color w:val="242424"/>
          <w:spacing w:val="-1"/>
        </w:rPr>
        <w:t>智能投放服务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1"/>
        </w:rPr>
        <w:t>，在策略制定后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，智能筛选并匹配除</w:t>
      </w:r>
      <w:r>
        <w:rPr>
          <w:color w:val="242424"/>
          <w:spacing w:val="-1"/>
        </w:rPr>
        <w:t>人民网主阵地外的优质网络媒体、地方新闻站点进行</w:t>
      </w:r>
      <w:r>
        <w:rPr>
          <w:color w:val="242424"/>
          <w:spacing w:val="-2"/>
        </w:rPr>
        <w:t>协同发布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，形成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  <w:spacing w:val="-2"/>
        </w:rPr>
        <w:t>中央权威发声</w:t>
      </w:r>
      <w:r>
        <w:rPr>
          <w:rFonts w:ascii="Arial" w:hAnsi="Arial" w:eastAsia="Arial" w:cs="Arial"/>
          <w:color w:val="242424"/>
          <w:spacing w:val="-2"/>
        </w:rPr>
        <w:t>+</w:t>
      </w:r>
      <w:r>
        <w:rPr>
          <w:color w:val="242424"/>
          <w:spacing w:val="-2"/>
        </w:rPr>
        <w:t>地方及</w:t>
      </w:r>
      <w:r>
        <w:rPr>
          <w:color w:val="242424"/>
          <w:spacing w:val="-3"/>
        </w:rPr>
        <w:t>行业网络渗透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  <w:w w:val="101"/>
        </w:rPr>
        <w:t xml:space="preserve">  </w:t>
      </w:r>
      <w:r>
        <w:rPr>
          <w:color w:val="242424"/>
          <w:spacing w:val="-3"/>
        </w:rPr>
        <w:t>的立体传播网。</w:t>
      </w:r>
    </w:p>
    <w:p>
      <w:pPr>
        <w:pStyle w:val="BodyText"/>
        <w:ind w:left="8"/>
        <w:spacing w:before="238" w:line="185" w:lineRule="auto"/>
        <w:rPr/>
      </w:pPr>
      <w:r>
        <w:rPr>
          <w:rFonts w:ascii="Arial" w:hAnsi="Arial" w:eastAsia="Arial" w:cs="Arial"/>
          <w:color w:val="242424"/>
          <w:spacing w:val="1"/>
        </w:rPr>
        <w:t>2.2.3 </w:t>
      </w:r>
      <w:r>
        <w:rPr>
          <w:color w:val="242424"/>
          <w:spacing w:val="1"/>
        </w:rPr>
        <w:t>价值层：深度影响与信任背书</w:t>
      </w:r>
    </w:p>
    <w:p>
      <w:pPr>
        <w:pStyle w:val="BodyText"/>
        <w:ind w:left="416" w:right="112" w:hanging="416"/>
        <w:spacing w:before="253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搜索引擎权威占位： 人民网内容在百度、搜狗等主流</w:t>
      </w:r>
      <w:r>
        <w:rPr>
          <w:color w:val="242424"/>
          <w:spacing w:val="-2"/>
        </w:rPr>
        <w:t>搜索引擎中享有极高权重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，是实现关键</w:t>
      </w:r>
      <w:r>
        <w:rPr>
          <w:color w:val="242424"/>
          <w:spacing w:val="-1"/>
        </w:rPr>
        <w:t>词正面信息霸屏、优化品牌搜索结果的核心手段。</w:t>
      </w:r>
    </w:p>
    <w:p>
      <w:pPr>
        <w:pStyle w:val="BodyText"/>
        <w:ind w:left="423" w:right="112" w:hanging="423"/>
        <w:spacing w:before="238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4"/>
        </w:rPr>
        <w:t>政务与企事业平台引用：</w:t>
      </w:r>
      <w:r>
        <w:rPr>
          <w:color w:val="242424"/>
          <w:spacing w:val="33"/>
        </w:rPr>
        <w:t xml:space="preserve"> </w:t>
      </w:r>
      <w:r>
        <w:rPr>
          <w:color w:val="242424"/>
          <w:spacing w:val="-4"/>
        </w:rPr>
        <w:t>内容极易被各级政府网站、</w:t>
      </w:r>
      <w:r>
        <w:rPr>
          <w:color w:val="242424"/>
          <w:spacing w:val="-50"/>
        </w:rPr>
        <w:t xml:space="preserve"> </w:t>
      </w:r>
      <w:r>
        <w:rPr>
          <w:color w:val="242424"/>
          <w:spacing w:val="-4"/>
        </w:rPr>
        <w:t>国资委系统、行业协会官网引用 ，成为</w:t>
      </w:r>
      <w:r>
        <w:rPr>
          <w:color w:val="242424"/>
          <w:spacing w:val="-2"/>
        </w:rPr>
        <w:t>官方认可的事实依据。</w:t>
      </w:r>
    </w:p>
    <w:p>
      <w:pPr>
        <w:spacing w:line="206" w:lineRule="auto"/>
        <w:sectPr>
          <w:pgSz w:w="11919" w:h="16839"/>
          <w:pgMar w:top="865" w:right="906" w:bottom="0" w:left="840" w:header="0" w:footer="0" w:gutter="0"/>
        </w:sectPr>
        <w:rPr/>
      </w:pPr>
    </w:p>
    <w:p>
      <w:pPr>
        <w:pStyle w:val="BodyText"/>
        <w:ind w:left="416" w:right="223" w:hanging="416"/>
        <w:spacing w:before="49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3"/>
        </w:rPr>
        <w:t>资本市场与公关价值： 对上市公司而言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3"/>
        </w:rPr>
        <w:t>，人民网的正面报道是重要的投资者关系管理工具；</w:t>
      </w:r>
      <w:r>
        <w:rPr>
          <w:color w:val="242424"/>
          <w:spacing w:val="-3"/>
        </w:rPr>
        <w:t>对所有企业</w:t>
      </w:r>
      <w:r>
        <w:rPr>
          <w:color w:val="242424"/>
          <w:spacing w:val="-26"/>
        </w:rPr>
        <w:t xml:space="preserve"> </w:t>
      </w:r>
      <w:r>
        <w:rPr>
          <w:color w:val="242424"/>
          <w:spacing w:val="-3"/>
        </w:rPr>
        <w:t>，是危机时最有效的声誉修复渠道之一。</w:t>
      </w:r>
    </w:p>
    <w:p>
      <w:pPr>
        <w:pStyle w:val="BodyText"/>
        <w:ind w:left="412" w:right="186" w:hanging="412"/>
        <w:spacing w:before="237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</w:rPr>
        <w:t>长期品牌资产沉淀： 每一次在人民网的亮相</w:t>
      </w:r>
      <w:r>
        <w:rPr>
          <w:color w:val="242424"/>
          <w:spacing w:val="-37"/>
        </w:rPr>
        <w:t xml:space="preserve"> </w:t>
      </w:r>
      <w:r>
        <w:rPr>
          <w:color w:val="242424"/>
        </w:rPr>
        <w:t>，都</w:t>
      </w:r>
      <w:r>
        <w:rPr>
          <w:color w:val="242424"/>
          <w:spacing w:val="-1"/>
        </w:rPr>
        <w:t>是对品牌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color w:val="242424"/>
          <w:spacing w:val="-1"/>
        </w:rPr>
        <w:t>权威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1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1"/>
        </w:rPr>
        <w:t>可靠</w:t>
      </w:r>
      <w:r>
        <w:rPr>
          <w:rFonts w:ascii="Arial" w:hAnsi="Arial" w:eastAsia="Arial" w:cs="Arial"/>
          <w:color w:val="242424"/>
          <w:spacing w:val="-1"/>
        </w:rPr>
        <w:t>”</w:t>
      </w:r>
      <w:r>
        <w:rPr>
          <w:rFonts w:ascii="Arial" w:hAnsi="Arial" w:eastAsia="Arial" w:cs="Arial"/>
          <w:color w:val="242424"/>
          <w:spacing w:val="-25"/>
        </w:rPr>
        <w:t xml:space="preserve"> </w:t>
      </w:r>
      <w:r>
        <w:rPr>
          <w:color w:val="242424"/>
          <w:spacing w:val="-1"/>
        </w:rPr>
        <w:t>、</w:t>
      </w:r>
      <w:r>
        <w:rPr>
          <w:color w:val="242424"/>
          <w:spacing w:val="-50"/>
        </w:rPr>
        <w:t xml:space="preserve">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1"/>
        </w:rPr>
        <w:t>领先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形象的</w:t>
      </w:r>
      <w:r>
        <w:rPr>
          <w:color w:val="242424"/>
          <w:spacing w:val="-1"/>
        </w:rPr>
        <w:t>持续投资与沉淀。</w:t>
      </w:r>
    </w:p>
    <w:p>
      <w:pPr>
        <w:pStyle w:val="BodyText"/>
        <w:ind w:left="9"/>
        <w:spacing w:before="237" w:line="185" w:lineRule="auto"/>
        <w:outlineLvl w:val="1"/>
        <w:rPr/>
      </w:pPr>
      <w:r>
        <w:rPr>
          <w:color w:val="242424"/>
          <w:spacing w:val="6"/>
        </w:rPr>
        <w:t>第三章：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6"/>
        </w:rPr>
        <w:t>驱动下的服务创新</w:t>
      </w:r>
      <w:r>
        <w:rPr>
          <w:rFonts w:ascii="Arial" w:hAnsi="Arial" w:eastAsia="Arial" w:cs="Arial"/>
          <w:color w:val="242424"/>
          <w:spacing w:val="6"/>
        </w:rPr>
        <w:t>—</w:t>
      </w:r>
      <w:r>
        <w:rPr>
          <w:color w:val="242424"/>
          <w:spacing w:val="6"/>
        </w:rPr>
        <w:t>传声港技术赋能体系深度融入</w:t>
      </w:r>
    </w:p>
    <w:p>
      <w:pPr>
        <w:pStyle w:val="BodyText"/>
        <w:ind w:left="8" w:right="189" w:firstLine="2"/>
        <w:spacing w:before="252" w:line="228" w:lineRule="auto"/>
        <w:rPr/>
      </w:pPr>
      <w:r>
        <w:rPr>
          <w:color w:val="242424"/>
        </w:rPr>
        <w:t>人民网发稿服务并非传统媒体的简单延伸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，而是深度融合了如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传声港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  <w:spacing w:val="-1"/>
        </w:rPr>
        <w:t>平台所代表的</w:t>
      </w:r>
      <w:r>
        <w:rPr>
          <w:rFonts w:ascii="Arial" w:hAnsi="Arial" w:eastAsia="Arial" w:cs="Arial"/>
          <w:color w:val="242424"/>
          <w:spacing w:val="-1"/>
        </w:rPr>
        <w:t>AI</w:t>
      </w:r>
      <w:r>
        <w:rPr>
          <w:color w:val="242424"/>
          <w:spacing w:val="-1"/>
        </w:rPr>
        <w:t>与大数</w:t>
      </w:r>
      <w:r>
        <w:rPr>
          <w:color w:val="242424"/>
          <w:spacing w:val="-2"/>
        </w:rPr>
        <w:t>据技术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，实现了服务的智能化、精准化与科学化。</w:t>
      </w:r>
    </w:p>
    <w:p>
      <w:pPr>
        <w:pStyle w:val="BodyText"/>
        <w:ind w:left="6"/>
        <w:spacing w:before="164" w:line="185" w:lineRule="auto"/>
        <w:outlineLvl w:val="0"/>
        <w:rPr/>
      </w:pPr>
      <w:r>
        <w:rPr>
          <w:rFonts w:ascii="Arial" w:hAnsi="Arial" w:eastAsia="Arial" w:cs="Arial"/>
          <w:color w:val="242424"/>
        </w:rPr>
        <w:t>3.1 </w:t>
      </w:r>
      <w:r>
        <w:rPr>
          <w:color w:val="242424"/>
        </w:rPr>
        <w:t>智能内容洞察与策略生成</w:t>
      </w:r>
    </w:p>
    <w:p>
      <w:pPr>
        <w:pStyle w:val="BodyText"/>
        <w:ind w:left="7" w:right="165" w:firstLine="2"/>
        <w:spacing w:before="255" w:line="225" w:lineRule="auto"/>
        <w:jc w:val="both"/>
        <w:rPr/>
      </w:pPr>
      <w:r>
        <w:rPr>
          <w:color w:val="242424"/>
          <w:spacing w:val="-2"/>
        </w:rPr>
        <w:t>在项目启动前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2"/>
        </w:rPr>
        <w:t>，利用舆情监测和大数据分析技术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，扫描行业舆论场、政策动态、竞品传播策略及</w:t>
      </w:r>
      <w:r>
        <w:rPr>
          <w:color w:val="242424"/>
        </w:rPr>
        <w:t>目标受众兴趣图谱。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可生成  </w:t>
      </w:r>
      <w:r>
        <w:rPr>
          <w:rFonts w:ascii="Arial" w:hAnsi="Arial" w:eastAsia="Arial" w:cs="Arial"/>
          <w:color w:val="242424"/>
        </w:rPr>
        <w:t>“</w:t>
      </w:r>
      <w:r>
        <w:rPr>
          <w:color w:val="242424"/>
        </w:rPr>
        <w:t>传播机会点与风险点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预判报告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，为制定差异化</w:t>
      </w:r>
      <w:r>
        <w:rPr>
          <w:color w:val="242424"/>
          <w:spacing w:val="-1"/>
        </w:rPr>
        <w:t>的内容角度与传</w:t>
      </w:r>
      <w:r>
        <w:rPr>
          <w:color w:val="242424"/>
        </w:rPr>
        <w:t>播节奏提供数据支撑</w:t>
      </w:r>
      <w:r>
        <w:rPr>
          <w:color w:val="242424"/>
          <w:spacing w:val="-39"/>
        </w:rPr>
        <w:t xml:space="preserve"> </w:t>
      </w:r>
      <w:r>
        <w:rPr>
          <w:color w:val="242424"/>
        </w:rPr>
        <w:t>，确保  </w:t>
      </w:r>
      <w:r>
        <w:rPr>
          <w:rFonts w:ascii="Arial" w:hAnsi="Arial" w:eastAsia="Arial" w:cs="Arial"/>
          <w:color w:val="242424"/>
        </w:rPr>
        <w:t>“</w:t>
      </w:r>
      <w:r>
        <w:rPr>
          <w:rFonts w:ascii="Arial" w:hAnsi="Arial" w:eastAsia="Arial" w:cs="Arial"/>
          <w:color w:val="242424"/>
          <w:spacing w:val="-47"/>
        </w:rPr>
        <w:t xml:space="preserve"> </w:t>
      </w:r>
      <w:r>
        <w:rPr>
          <w:color w:val="242424"/>
        </w:rPr>
        <w:t>人民网发稿</w:t>
      </w:r>
      <w:r>
        <w:rPr>
          <w:rFonts w:ascii="Arial" w:hAnsi="Arial" w:eastAsia="Arial" w:cs="Arial"/>
          <w:color w:val="242424"/>
        </w:rPr>
        <w:t>”  </w:t>
      </w:r>
      <w:r>
        <w:rPr>
          <w:color w:val="242424"/>
        </w:rPr>
        <w:t>策</w:t>
      </w:r>
      <w:r>
        <w:rPr>
          <w:color w:val="242424"/>
          <w:spacing w:val="-1"/>
        </w:rPr>
        <w:t>略与宏观环境及微观需求同频共振。</w:t>
      </w:r>
    </w:p>
    <w:p>
      <w:pPr>
        <w:pStyle w:val="BodyText"/>
        <w:ind w:left="6"/>
        <w:spacing w:before="175" w:line="184" w:lineRule="auto"/>
        <w:outlineLvl w:val="0"/>
        <w:rPr>
          <w:rFonts w:ascii="Arial" w:hAnsi="Arial" w:eastAsia="Arial" w:cs="Arial"/>
        </w:rPr>
      </w:pPr>
      <w:r>
        <w:rPr>
          <w:color w:val="242424"/>
          <w:spacing w:val="5"/>
        </w:rPr>
        <w:t>3</w:t>
      </w:r>
      <w:r>
        <w:rPr>
          <w:rFonts w:ascii="Arial" w:hAnsi="Arial" w:eastAsia="Arial" w:cs="Arial"/>
          <w:color w:val="242424"/>
          <w:spacing w:val="5"/>
        </w:rPr>
        <w:t>.</w:t>
      </w:r>
      <w:r>
        <w:rPr>
          <w:color w:val="242424"/>
          <w:spacing w:val="5"/>
        </w:rPr>
        <w:t>2</w:t>
      </w:r>
      <w:r>
        <w:rPr>
          <w:color w:val="242424"/>
          <w:spacing w:val="-18"/>
        </w:rPr>
        <w:t xml:space="preserve"> 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  <w:spacing w:val="5"/>
        </w:rPr>
        <w:t>智能投放：从</w:t>
      </w:r>
      <w:r>
        <w:rPr>
          <w:color w:val="242424"/>
          <w:spacing w:val="1"/>
        </w:rPr>
        <w:t xml:space="preserve">  </w:t>
      </w:r>
      <w:r>
        <w:rPr>
          <w:rFonts w:ascii="Arial" w:hAnsi="Arial" w:eastAsia="Arial" w:cs="Arial"/>
          <w:color w:val="242424"/>
          <w:spacing w:val="5"/>
        </w:rPr>
        <w:t>“</w:t>
      </w:r>
      <w:r>
        <w:rPr>
          <w:color w:val="242424"/>
          <w:spacing w:val="5"/>
        </w:rPr>
        <w:t>海量覆盖</w:t>
      </w:r>
      <w:r>
        <w:rPr>
          <w:rFonts w:ascii="Arial" w:hAnsi="Arial" w:eastAsia="Arial" w:cs="Arial"/>
          <w:color w:val="242424"/>
          <w:spacing w:val="5"/>
        </w:rPr>
        <w:t>”  </w:t>
      </w:r>
      <w:r>
        <w:rPr>
          <w:color w:val="242424"/>
          <w:spacing w:val="5"/>
        </w:rPr>
        <w:t>到  </w:t>
      </w:r>
      <w:r>
        <w:rPr>
          <w:rFonts w:ascii="Arial" w:hAnsi="Arial" w:eastAsia="Arial" w:cs="Arial"/>
          <w:color w:val="242424"/>
          <w:spacing w:val="5"/>
        </w:rPr>
        <w:t>“</w:t>
      </w:r>
      <w:r>
        <w:rPr>
          <w:color w:val="242424"/>
          <w:spacing w:val="5"/>
        </w:rPr>
        <w:t>精准</w:t>
      </w:r>
      <w:r>
        <w:rPr>
          <w:color w:val="242424"/>
          <w:spacing w:val="4"/>
        </w:rPr>
        <w:t>触达</w:t>
      </w:r>
      <w:r>
        <w:rPr>
          <w:rFonts w:ascii="Arial" w:hAnsi="Arial" w:eastAsia="Arial" w:cs="Arial"/>
          <w:color w:val="242424"/>
          <w:spacing w:val="4"/>
        </w:rPr>
        <w:t>”</w:t>
      </w:r>
    </w:p>
    <w:p>
      <w:pPr>
        <w:pStyle w:val="BodyText"/>
        <w:ind w:left="9"/>
        <w:spacing w:before="239" w:line="190" w:lineRule="auto"/>
        <w:rPr/>
      </w:pPr>
      <w:r>
        <w:rPr>
          <w:color w:val="242424"/>
          <w:spacing w:val="-1"/>
        </w:rPr>
        <w:t>这是服务的核心创新点。在确定以人民网为核心首发阵地后：</w:t>
      </w:r>
    </w:p>
    <w:p>
      <w:pPr>
        <w:pStyle w:val="BodyText"/>
        <w:ind w:left="411" w:hanging="411"/>
        <w:spacing w:before="245" w:line="210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5"/>
        </w:rPr>
        <w:t>渠道智能匹配： 基于</w:t>
      </w:r>
      <w:r>
        <w:rPr>
          <w:rFonts w:ascii="Arial" w:hAnsi="Arial" w:eastAsia="Arial" w:cs="Arial"/>
          <w:color w:val="242424"/>
          <w:spacing w:val="-5"/>
        </w:rPr>
        <w:t>AI</w:t>
      </w:r>
      <w:r>
        <w:rPr>
          <w:color w:val="242424"/>
          <w:spacing w:val="-5"/>
        </w:rPr>
        <w:t>算法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5"/>
        </w:rPr>
        <w:t>，根据稿件内容属性（如财经、科技、民生）、</w:t>
      </w:r>
      <w:r>
        <w:rPr>
          <w:color w:val="242424"/>
          <w:spacing w:val="-41"/>
        </w:rPr>
        <w:t xml:space="preserve"> </w:t>
      </w:r>
      <w:r>
        <w:rPr>
          <w:color w:val="242424"/>
          <w:spacing w:val="-5"/>
        </w:rPr>
        <w:t>目标受众地</w:t>
      </w:r>
      <w:r>
        <w:rPr>
          <w:color w:val="242424"/>
          <w:spacing w:val="-6"/>
        </w:rPr>
        <w:t>域与兴</w:t>
      </w:r>
      <w:r>
        <w:rPr>
          <w:color w:val="242424"/>
          <w:spacing w:val="-3"/>
        </w:rPr>
        <w:t>趣标签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自动从海量媒体库（包括其他央媒、</w:t>
      </w:r>
      <w:r>
        <w:rPr>
          <w:color w:val="242424"/>
          <w:spacing w:val="-48"/>
        </w:rPr>
        <w:t xml:space="preserve"> </w:t>
      </w:r>
      <w:r>
        <w:rPr>
          <w:color w:val="242424"/>
          <w:spacing w:val="-3"/>
        </w:rPr>
        <w:t>门户、垂直站、地方站）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3"/>
        </w:rPr>
        <w:t>中筛</w:t>
      </w:r>
      <w:r>
        <w:rPr>
          <w:color w:val="242424"/>
          <w:spacing w:val="-4"/>
        </w:rPr>
        <w:t>选出匹配度最高的</w:t>
      </w:r>
      <w:r>
        <w:rPr>
          <w:color w:val="242424"/>
          <w:spacing w:val="-1"/>
        </w:rPr>
        <w:t>次级分发渠道组合。</w:t>
      </w:r>
    </w:p>
    <w:p>
      <w:pPr>
        <w:pStyle w:val="BodyText"/>
        <w:ind w:left="416" w:right="87" w:hanging="416"/>
        <w:spacing w:before="251" w:line="202" w:lineRule="auto"/>
        <w:rPr/>
      </w:pPr>
      <w:r>
        <w:rPr>
          <w:color w:val="242424"/>
          <w:position w:val="10"/>
        </w:rPr>
        <w:drawing>
          <wp:inline distT="0" distB="0" distL="0" distR="0">
            <wp:extent cx="66675" cy="66675"/>
            <wp:effectExtent l="0" t="0" r="0" b="0"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6"/>
        </w:rPr>
        <w:t xml:space="preserve">    </w:t>
      </w:r>
      <w:r>
        <w:rPr>
          <w:color w:val="242424"/>
          <w:spacing w:val="-5"/>
        </w:rPr>
        <w:t>方案个性化生成： 形成  </w:t>
      </w:r>
      <w:r>
        <w:rPr>
          <w:rFonts w:ascii="Arial" w:hAnsi="Arial" w:eastAsia="Arial" w:cs="Arial"/>
          <w:color w:val="242424"/>
          <w:spacing w:val="-5"/>
        </w:rPr>
        <w:t>“</w:t>
      </w:r>
      <w:r>
        <w:rPr>
          <w:rFonts w:ascii="Arial" w:hAnsi="Arial" w:eastAsia="Arial" w:cs="Arial"/>
          <w:color w:val="242424"/>
          <w:spacing w:val="-36"/>
        </w:rPr>
        <w:t xml:space="preserve"> </w:t>
      </w:r>
      <w:r>
        <w:rPr>
          <w:rFonts w:ascii="Arial" w:hAnsi="Arial" w:eastAsia="Arial" w:cs="Arial"/>
          <w:color w:val="242424"/>
          <w:spacing w:val="-5"/>
        </w:rPr>
        <w:t>1</w:t>
      </w:r>
      <w:r>
        <w:rPr>
          <w:color w:val="242424"/>
          <w:spacing w:val="-5"/>
        </w:rPr>
        <w:t>（人民网核心）</w:t>
      </w:r>
      <w:r>
        <w:rPr>
          <w:rFonts w:ascii="Arial" w:hAnsi="Arial" w:eastAsia="Arial" w:cs="Arial"/>
          <w:color w:val="242424"/>
          <w:spacing w:val="-5"/>
        </w:rPr>
        <w:t>+ N</w:t>
      </w:r>
      <w:r>
        <w:rPr>
          <w:color w:val="242424"/>
          <w:spacing w:val="-5"/>
        </w:rPr>
        <w:t>（</w:t>
      </w:r>
      <w:r>
        <w:rPr>
          <w:rFonts w:ascii="Arial" w:hAnsi="Arial" w:eastAsia="Arial" w:cs="Arial"/>
          <w:color w:val="242424"/>
          <w:spacing w:val="-5"/>
        </w:rPr>
        <w:t>AI</w:t>
      </w:r>
      <w:r>
        <w:rPr>
          <w:color w:val="242424"/>
          <w:spacing w:val="-5"/>
        </w:rPr>
        <w:t>优选网络媒体）</w:t>
      </w:r>
      <w:r>
        <w:rPr>
          <w:rFonts w:ascii="Arial" w:hAnsi="Arial" w:eastAsia="Arial" w:cs="Arial"/>
          <w:color w:val="242424"/>
          <w:spacing w:val="-5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5"/>
        </w:rPr>
        <w:t>的</w:t>
      </w:r>
      <w:r>
        <w:rPr>
          <w:color w:val="242424"/>
          <w:spacing w:val="-6"/>
        </w:rPr>
        <w:t>个性化投放方案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6"/>
        </w:rPr>
        <w:t>，最大</w:t>
      </w:r>
      <w:r>
        <w:rPr>
          <w:color w:val="242424"/>
          <w:spacing w:val="-3"/>
        </w:rPr>
        <w:t>化传播覆盖的广度与精度</w:t>
      </w:r>
      <w:r>
        <w:rPr>
          <w:color w:val="242424"/>
          <w:spacing w:val="-21"/>
        </w:rPr>
        <w:t xml:space="preserve"> </w:t>
      </w:r>
      <w:r>
        <w:rPr>
          <w:color w:val="242424"/>
          <w:spacing w:val="-3"/>
        </w:rPr>
        <w:t>，同时优化预算配置。</w:t>
      </w:r>
    </w:p>
    <w:p>
      <w:pPr>
        <w:pStyle w:val="BodyText"/>
        <w:ind w:left="413" w:right="161" w:hanging="413"/>
        <w:spacing w:before="254" w:line="202" w:lineRule="auto"/>
        <w:rPr/>
      </w:pPr>
      <w:r>
        <w:rPr>
          <w:rFonts w:ascii="Arial" w:hAnsi="Arial" w:eastAsia="Arial" w:cs="Arial"/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color w:val="242424"/>
          <w:spacing w:val="11"/>
        </w:rPr>
        <w:t xml:space="preserve">    </w:t>
      </w:r>
      <w:r>
        <w:rPr>
          <w:rFonts w:ascii="Arial" w:hAnsi="Arial" w:eastAsia="Arial" w:cs="Arial"/>
          <w:color w:val="242424"/>
          <w:spacing w:val="-3"/>
        </w:rPr>
        <w:t>GEO</w:t>
      </w:r>
      <w:r>
        <w:rPr>
          <w:color w:val="242424"/>
          <w:spacing w:val="-3"/>
        </w:rPr>
        <w:t>优化服务集成： 针对特定地域性传播需求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3"/>
        </w:rPr>
        <w:t>，可结合相关技术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，优化内容在目标区域内的</w:t>
      </w:r>
      <w:r>
        <w:rPr>
          <w:color w:val="242424"/>
          <w:spacing w:val="-2"/>
        </w:rPr>
        <w:t>信息呈现优先级。</w:t>
      </w:r>
    </w:p>
    <w:p>
      <w:pPr>
        <w:pStyle w:val="BodyText"/>
        <w:ind w:left="6"/>
        <w:spacing w:before="251" w:line="185" w:lineRule="auto"/>
        <w:outlineLvl w:val="0"/>
        <w:rPr/>
      </w:pPr>
      <w:r>
        <w:rPr>
          <w:rFonts w:ascii="Arial" w:hAnsi="Arial" w:eastAsia="Arial" w:cs="Arial"/>
          <w:color w:val="242424"/>
        </w:rPr>
        <w:t>3.3 </w:t>
      </w:r>
      <w:r>
        <w:rPr>
          <w:color w:val="242424"/>
        </w:rPr>
        <w:t>全链路效果监测与量化评估</w:t>
      </w:r>
    </w:p>
    <w:p>
      <w:pPr>
        <w:pStyle w:val="BodyText"/>
        <w:ind w:left="21"/>
        <w:spacing w:before="237" w:line="203" w:lineRule="auto"/>
        <w:rPr/>
      </w:pPr>
      <w:r>
        <w:rPr>
          <w:color w:val="242424"/>
          <w:spacing w:val="-1"/>
        </w:rPr>
        <w:t>引入  </w:t>
      </w:r>
      <w:r>
        <w:rPr>
          <w:rFonts w:ascii="Arial" w:hAnsi="Arial" w:eastAsia="Arial" w:cs="Arial"/>
          <w:color w:val="242424"/>
          <w:spacing w:val="-1"/>
        </w:rPr>
        <w:t>“AI</w:t>
      </w:r>
      <w:r>
        <w:rPr>
          <w:color w:val="242424"/>
          <w:spacing w:val="-1"/>
        </w:rPr>
        <w:t>效果监测服务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理念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1"/>
        </w:rPr>
        <w:t>，建立科学的评估体系：</w:t>
      </w:r>
    </w:p>
    <w:p>
      <w:pPr>
        <w:pStyle w:val="BodyText"/>
        <w:spacing w:before="222" w:line="184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1"/>
        </w:rPr>
        <w:t>曝光量化： 实时追踪稿件在人民网及其所有分</w:t>
      </w:r>
      <w:r>
        <w:rPr>
          <w:color w:val="242424"/>
          <w:spacing w:val="-2"/>
        </w:rPr>
        <w:t>发渠道的展⽰量、</w:t>
      </w:r>
      <w:r>
        <w:rPr>
          <w:color w:val="242424"/>
          <w:spacing w:val="-49"/>
        </w:rPr>
        <w:t xml:space="preserve"> </w:t>
      </w:r>
      <w:r>
        <w:rPr>
          <w:color w:val="242424"/>
          <w:spacing w:val="-2"/>
        </w:rPr>
        <w:t>阅读量、独立访客数。</w:t>
      </w:r>
    </w:p>
    <w:p>
      <w:pPr>
        <w:pStyle w:val="BodyText"/>
        <w:spacing w:before="255" w:line="184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2"/>
        </w:rPr>
        <w:t>互动分析： 监测点赞、评论、转发、收藏等互动数据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，分析受众情感倾向。</w:t>
      </w:r>
    </w:p>
    <w:p>
      <w:pPr>
        <w:pStyle w:val="BodyText"/>
        <w:ind w:left="414" w:right="186" w:hanging="414"/>
        <w:spacing w:before="239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60" name="IM 60"/>
            <wp:cNvGraphicFramePr/>
            <a:graphic>
              <a:graphicData uri="http://schemas.openxmlformats.org/drawingml/2006/picture">
                <pic:pic>
                  <pic:nvPicPr>
                    <pic:cNvPr id="60" name="IM 60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转化追踪： 通过技术手段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1"/>
        </w:rPr>
        <w:t>，监测由稿件带来的官网流</w:t>
      </w:r>
      <w:r>
        <w:rPr>
          <w:color w:val="242424"/>
          <w:spacing w:val="-2"/>
        </w:rPr>
        <w:t>量跃升、关键词搜索变化、社交媒体提</w:t>
      </w:r>
      <w:r>
        <w:rPr>
          <w:color w:val="242424"/>
          <w:spacing w:val="-1"/>
        </w:rPr>
        <w:t>及量增长等间接转化效果。</w:t>
      </w:r>
    </w:p>
    <w:p>
      <w:pPr>
        <w:pStyle w:val="BodyText"/>
        <w:ind w:left="418" w:right="186" w:hanging="418"/>
        <w:spacing w:before="237" w:line="207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1"/>
        </w:rPr>
        <w:t>影响力评估： 评估媒体转载层级与数量、搜索引擎排名位置、权威机构引用情况等长效影响</w:t>
      </w:r>
      <w:r>
        <w:rPr>
          <w:color w:val="242424"/>
          <w:spacing w:val="-4"/>
        </w:rPr>
        <w:t>力指标。</w:t>
      </w:r>
    </w:p>
    <w:p>
      <w:pPr>
        <w:pStyle w:val="BodyText"/>
        <w:ind w:left="414" w:right="186" w:hanging="414"/>
        <w:spacing w:before="250" w:line="20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2"/>
        </w:rPr>
        <w:t>可视化报告：</w:t>
      </w:r>
      <w:r>
        <w:rPr>
          <w:color w:val="242424"/>
          <w:spacing w:val="23"/>
        </w:rPr>
        <w:t xml:space="preserve"> </w:t>
      </w:r>
      <w:r>
        <w:rPr>
          <w:color w:val="242424"/>
          <w:spacing w:val="-2"/>
        </w:rPr>
        <w:t>自动生成多维数据看板与结案报告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，清晰呈</w:t>
      </w:r>
      <w:r>
        <w:rPr>
          <w:color w:val="242424"/>
          <w:spacing w:val="-3"/>
        </w:rPr>
        <w:t>现从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3"/>
        </w:rPr>
        <w:t>发布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6"/>
        </w:rPr>
        <w:t xml:space="preserve">  </w:t>
      </w:r>
      <w:r>
        <w:rPr>
          <w:color w:val="242424"/>
          <w:spacing w:val="-3"/>
        </w:rPr>
        <w:t>到  </w:t>
      </w:r>
      <w:r>
        <w:rPr>
          <w:rFonts w:ascii="Arial" w:hAnsi="Arial" w:eastAsia="Arial" w:cs="Arial"/>
          <w:color w:val="242424"/>
          <w:spacing w:val="-3"/>
        </w:rPr>
        <w:t>“</w:t>
      </w:r>
      <w:r>
        <w:rPr>
          <w:rFonts w:ascii="Arial" w:hAnsi="Arial" w:eastAsia="Arial" w:cs="Arial"/>
          <w:color w:val="242424"/>
          <w:spacing w:val="-43"/>
        </w:rPr>
        <w:t xml:space="preserve"> </w:t>
      </w:r>
      <w:r>
        <w:rPr>
          <w:color w:val="242424"/>
          <w:spacing w:val="-3"/>
        </w:rPr>
        <w:t>影响</w:t>
      </w:r>
      <w:r>
        <w:rPr>
          <w:rFonts w:ascii="Arial" w:hAnsi="Arial" w:eastAsia="Arial" w:cs="Arial"/>
          <w:color w:val="242424"/>
          <w:spacing w:val="-3"/>
        </w:rPr>
        <w:t>”</w:t>
      </w:r>
      <w:r>
        <w:rPr>
          <w:rFonts w:ascii="Arial" w:hAnsi="Arial" w:eastAsia="Arial" w:cs="Arial"/>
          <w:color w:val="242424"/>
          <w:spacing w:val="19"/>
        </w:rPr>
        <w:t xml:space="preserve">  </w:t>
      </w:r>
      <w:r>
        <w:rPr>
          <w:color w:val="242424"/>
          <w:spacing w:val="-3"/>
        </w:rPr>
        <w:t>的全链路</w:t>
      </w:r>
      <w:r>
        <w:rPr>
          <w:color w:val="242424"/>
          <w:spacing w:val="-4"/>
        </w:rPr>
        <w:t>效果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4"/>
        </w:rPr>
        <w:t>，使传播价值一目了然。</w:t>
      </w:r>
    </w:p>
    <w:p>
      <w:pPr>
        <w:pStyle w:val="BodyText"/>
        <w:ind w:left="6"/>
        <w:spacing w:before="253" w:line="185" w:lineRule="auto"/>
        <w:rPr/>
      </w:pPr>
      <w:r>
        <w:rPr>
          <w:rFonts w:ascii="Arial" w:hAnsi="Arial" w:eastAsia="Arial" w:cs="Arial"/>
          <w:color w:val="242424"/>
        </w:rPr>
        <w:t>3.4 </w:t>
      </w:r>
      <w:r>
        <w:rPr>
          <w:color w:val="242424"/>
        </w:rPr>
        <w:t>舆情态势感知与声誉风险管理</w:t>
      </w:r>
    </w:p>
    <w:p>
      <w:pPr>
        <w:spacing w:line="185" w:lineRule="auto"/>
        <w:sectPr>
          <w:pgSz w:w="11919" w:h="16839"/>
          <w:pgMar w:top="863" w:right="833" w:bottom="0" w:left="840" w:header="0" w:footer="0" w:gutter="0"/>
        </w:sectPr>
        <w:rPr/>
      </w:pPr>
    </w:p>
    <w:p>
      <w:pPr>
        <w:pStyle w:val="BodyText"/>
        <w:ind w:left="10"/>
        <w:spacing w:before="50" w:line="190" w:lineRule="auto"/>
        <w:rPr/>
      </w:pPr>
      <w:r>
        <w:rPr>
          <w:color w:val="242424"/>
          <w:spacing w:val="-2"/>
        </w:rPr>
        <w:t>将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2"/>
        </w:rPr>
        <w:t xml:space="preserve"> </w:t>
      </w:r>
      <w:r>
        <w:rPr>
          <w:color w:val="242424"/>
          <w:spacing w:val="-2"/>
        </w:rPr>
        <w:t>舆情监测服务</w:t>
      </w:r>
      <w:r>
        <w:rPr>
          <w:rFonts w:ascii="Arial" w:hAnsi="Arial" w:eastAsia="Arial" w:cs="Arial"/>
          <w:color w:val="242424"/>
          <w:spacing w:val="-2"/>
        </w:rPr>
        <w:t>”</w:t>
      </w:r>
      <w:r>
        <w:rPr>
          <w:rFonts w:ascii="Arial" w:hAnsi="Arial" w:eastAsia="Arial" w:cs="Arial"/>
          <w:color w:val="242424"/>
          <w:spacing w:val="15"/>
        </w:rPr>
        <w:t xml:space="preserve">  </w:t>
      </w:r>
      <w:r>
        <w:rPr>
          <w:color w:val="242424"/>
          <w:spacing w:val="-2"/>
        </w:rPr>
        <w:t>贯穿始终：</w:t>
      </w:r>
    </w:p>
    <w:p>
      <w:pPr>
        <w:pStyle w:val="BodyText"/>
        <w:spacing w:before="242" w:line="185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8"/>
        </w:rPr>
        <w:t xml:space="preserve">    </w:t>
      </w:r>
      <w:r>
        <w:rPr>
          <w:color w:val="242424"/>
          <w:spacing w:val="-3"/>
        </w:rPr>
        <w:t>发稿前预警： 识别潜在舆论风险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3"/>
        </w:rPr>
        <w:t>，优化内容表述。</w:t>
      </w:r>
    </w:p>
    <w:p>
      <w:pPr>
        <w:pStyle w:val="BodyText"/>
        <w:spacing w:before="237" w:line="185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9"/>
        </w:rPr>
        <w:t xml:space="preserve">    </w:t>
      </w:r>
      <w:r>
        <w:rPr>
          <w:color w:val="242424"/>
          <w:spacing w:val="-2"/>
        </w:rPr>
        <w:t>发稿中监测： 实时监控稿件发布后的舆论反响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，及时捕捉并上报重大敏感反馈。</w:t>
      </w:r>
    </w:p>
    <w:p>
      <w:pPr>
        <w:pStyle w:val="BodyText"/>
        <w:ind w:left="414" w:right="120" w:hanging="414"/>
        <w:spacing w:before="251" w:line="20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发稿后复盘： 分析传播周期内的整体舆论态势变化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，评估</w:t>
      </w:r>
      <w:r>
        <w:rPr>
          <w:color w:val="242424"/>
          <w:spacing w:val="-2"/>
        </w:rPr>
        <w:t>本次发布对品牌声誉指数的提升效</w:t>
      </w:r>
      <w:r>
        <w:rPr>
          <w:color w:val="242424"/>
          <w:spacing w:val="-3"/>
        </w:rPr>
        <w:t>果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，为后续传播提供决策依据。</w:t>
      </w:r>
    </w:p>
    <w:p>
      <w:pPr>
        <w:pStyle w:val="BodyText"/>
        <w:ind w:left="9"/>
        <w:spacing w:before="253" w:line="185" w:lineRule="auto"/>
        <w:rPr/>
      </w:pPr>
      <w:r>
        <w:rPr>
          <w:color w:val="242424"/>
          <w:spacing w:val="-1"/>
        </w:rPr>
        <w:t>第四章：多维度服务场景与价值体现</w:t>
      </w:r>
    </w:p>
    <w:p>
      <w:pPr>
        <w:pStyle w:val="BodyText"/>
        <w:ind w:left="5"/>
        <w:spacing w:before="253" w:line="185" w:lineRule="auto"/>
        <w:rPr/>
      </w:pPr>
      <w:r>
        <w:rPr>
          <w:rFonts w:ascii="Arial" w:hAnsi="Arial" w:eastAsia="Arial" w:cs="Arial"/>
          <w:color w:val="242424"/>
          <w:spacing w:val="5"/>
        </w:rPr>
        <w:t>4.1 </w:t>
      </w:r>
      <w:r>
        <w:rPr>
          <w:color w:val="242424"/>
          <w:spacing w:val="5"/>
        </w:rPr>
        <w:t>场景一：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5"/>
        </w:rPr>
        <w:t>重大政策解读与企业战略发布</w:t>
      </w:r>
      <w:r>
        <w:rPr>
          <w:rFonts w:ascii="Arial" w:hAnsi="Arial" w:eastAsia="Arial" w:cs="Arial"/>
          <w:color w:val="242424"/>
          <w:spacing w:val="5"/>
        </w:rPr>
        <w:t>—</w:t>
      </w:r>
      <w:r>
        <w:rPr>
          <w:color w:val="242424"/>
          <w:spacing w:val="5"/>
        </w:rPr>
        <w:t>塑造行业领导力</w:t>
      </w:r>
    </w:p>
    <w:p>
      <w:pPr>
        <w:pStyle w:val="BodyText"/>
        <w:spacing w:before="238" w:line="184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2"/>
        </w:rPr>
        <w:t>应用：</w:t>
      </w:r>
      <w:r>
        <w:rPr>
          <w:color w:val="242424"/>
          <w:spacing w:val="32"/>
        </w:rPr>
        <w:t xml:space="preserve"> </w:t>
      </w:r>
      <w:r>
        <w:rPr>
          <w:color w:val="242424"/>
          <w:spacing w:val="-2"/>
        </w:rPr>
        <w:t>国家出台重大产业政策后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，企业迅速在人民网发布深度解读文</w:t>
      </w:r>
      <w:r>
        <w:rPr>
          <w:color w:val="242424"/>
          <w:spacing w:val="-3"/>
        </w:rPr>
        <w:t>章或战略调整声明。</w:t>
      </w:r>
    </w:p>
    <w:p>
      <w:pPr>
        <w:pStyle w:val="BodyText"/>
        <w:ind w:left="416" w:right="131" w:hanging="416"/>
        <w:spacing w:before="252" w:line="202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74" name="IM 74"/>
            <wp:cNvGraphicFramePr/>
            <a:graphic>
              <a:graphicData uri="http://schemas.openxmlformats.org/drawingml/2006/picture">
                <pic:pic>
                  <pic:nvPicPr>
                    <pic:cNvPr id="74" name="IM 74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3"/>
        </w:rPr>
        <w:t>价值： 彰显企业紧跟国家战略的觉悟与行动力</w:t>
      </w:r>
      <w:r>
        <w:rPr>
          <w:color w:val="242424"/>
          <w:spacing w:val="-15"/>
        </w:rPr>
        <w:t xml:space="preserve"> </w:t>
      </w:r>
      <w:r>
        <w:rPr>
          <w:color w:val="242424"/>
          <w:spacing w:val="-3"/>
        </w:rPr>
        <w:t>，抢占行业话语制高点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，影响政策理解与执行</w:t>
      </w:r>
      <w:r>
        <w:rPr>
          <w:color w:val="242424"/>
          <w:spacing w:val="-4"/>
        </w:rPr>
        <w:t>氛围</w:t>
      </w:r>
      <w:r>
        <w:rPr>
          <w:color w:val="242424"/>
          <w:spacing w:val="-31"/>
        </w:rPr>
        <w:t xml:space="preserve"> </w:t>
      </w:r>
      <w:r>
        <w:rPr>
          <w:color w:val="242424"/>
          <w:spacing w:val="-4"/>
        </w:rPr>
        <w:t>，塑造  </w:t>
      </w:r>
      <w:r>
        <w:rPr>
          <w:rFonts w:ascii="Arial" w:hAnsi="Arial" w:eastAsia="Arial" w:cs="Arial"/>
          <w:color w:val="242424"/>
          <w:spacing w:val="-4"/>
        </w:rPr>
        <w:t>“</w:t>
      </w:r>
      <w:r>
        <w:rPr>
          <w:rFonts w:ascii="Arial" w:hAnsi="Arial" w:eastAsia="Arial" w:cs="Arial"/>
          <w:color w:val="242424"/>
          <w:spacing w:val="-36"/>
        </w:rPr>
        <w:t xml:space="preserve"> </w:t>
      </w:r>
      <w:r>
        <w:rPr>
          <w:color w:val="242424"/>
          <w:spacing w:val="-4"/>
        </w:rPr>
        <w:t>国家队友</w:t>
      </w:r>
      <w:r>
        <w:rPr>
          <w:rFonts w:ascii="Arial" w:hAnsi="Arial" w:eastAsia="Arial" w:cs="Arial"/>
          <w:color w:val="242424"/>
          <w:spacing w:val="-4"/>
        </w:rPr>
        <w:t>”</w:t>
      </w:r>
      <w:r>
        <w:rPr>
          <w:rFonts w:ascii="Arial" w:hAnsi="Arial" w:eastAsia="Arial" w:cs="Arial"/>
          <w:color w:val="242424"/>
          <w:spacing w:val="13"/>
        </w:rPr>
        <w:t xml:space="preserve">  </w:t>
      </w:r>
      <w:r>
        <w:rPr>
          <w:color w:val="242424"/>
          <w:spacing w:val="-4"/>
        </w:rPr>
        <w:t>形象。</w:t>
      </w:r>
    </w:p>
    <w:p>
      <w:pPr>
        <w:pStyle w:val="BodyText"/>
        <w:ind w:left="5"/>
        <w:spacing w:before="253" w:line="185" w:lineRule="auto"/>
        <w:rPr/>
      </w:pPr>
      <w:r>
        <w:rPr>
          <w:rFonts w:ascii="Arial" w:hAnsi="Arial" w:eastAsia="Arial" w:cs="Arial"/>
          <w:color w:val="242424"/>
          <w:spacing w:val="7"/>
        </w:rPr>
        <w:t>4.2 </w:t>
      </w:r>
      <w:r>
        <w:rPr>
          <w:color w:val="242424"/>
          <w:spacing w:val="7"/>
        </w:rPr>
        <w:t>场景二：科技创新与成果展⽰</w:t>
      </w:r>
      <w:r>
        <w:rPr>
          <w:rFonts w:ascii="Arial" w:hAnsi="Arial" w:eastAsia="Arial" w:cs="Arial"/>
          <w:color w:val="242424"/>
          <w:spacing w:val="7"/>
        </w:rPr>
        <w:t>—</w:t>
      </w:r>
      <w:r>
        <w:rPr>
          <w:color w:val="242424"/>
          <w:spacing w:val="7"/>
        </w:rPr>
        <w:t>构建专业公信力</w:t>
      </w:r>
    </w:p>
    <w:p>
      <w:pPr>
        <w:pStyle w:val="BodyText"/>
        <w:spacing w:before="254" w:line="184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1"/>
        </w:rPr>
        <w:t>应用： 发布重大技术突破、专利成果、标准参与或高端研发平台建设信息。</w:t>
      </w:r>
    </w:p>
    <w:p>
      <w:pPr>
        <w:pStyle w:val="BodyText"/>
        <w:ind w:left="415" w:hanging="415"/>
        <w:spacing w:before="239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78" name="IM 78"/>
            <wp:cNvGraphicFramePr/>
            <a:graphic>
              <a:graphicData uri="http://schemas.openxmlformats.org/drawingml/2006/picture">
                <pic:pic>
                  <pic:nvPicPr>
                    <pic:cNvPr id="78" name="IM 78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2"/>
        </w:rPr>
        <w:t>价值： 借助人民网的权威性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，为技术实力提供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36"/>
        </w:rPr>
        <w:t xml:space="preserve"> </w:t>
      </w:r>
      <w:r>
        <w:rPr>
          <w:color w:val="242424"/>
          <w:spacing w:val="-2"/>
        </w:rPr>
        <w:t>国家级认证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，吸引产学研合作</w:t>
      </w:r>
      <w:r>
        <w:rPr>
          <w:color w:val="242424"/>
          <w:spacing w:val="-3"/>
        </w:rPr>
        <w:t>、高端人才与</w:t>
      </w:r>
      <w:r>
        <w:rPr>
          <w:color w:val="242424"/>
          <w:spacing w:val="-3"/>
        </w:rPr>
        <w:t>风险投资</w:t>
      </w:r>
      <w:r>
        <w:rPr>
          <w:color w:val="242424"/>
          <w:spacing w:val="-29"/>
        </w:rPr>
        <w:t xml:space="preserve"> </w:t>
      </w:r>
      <w:r>
        <w:rPr>
          <w:color w:val="242424"/>
          <w:spacing w:val="-3"/>
        </w:rPr>
        <w:t>，建立坚固的技术品牌护城河。</w:t>
      </w:r>
    </w:p>
    <w:p>
      <w:pPr>
        <w:pStyle w:val="BodyText"/>
        <w:ind w:left="5"/>
        <w:spacing w:before="238" w:line="184" w:lineRule="auto"/>
        <w:rPr/>
      </w:pPr>
      <w:r>
        <w:rPr>
          <w:rFonts w:ascii="Arial" w:hAnsi="Arial" w:eastAsia="Arial" w:cs="Arial"/>
          <w:color w:val="242424"/>
          <w:spacing w:val="5"/>
        </w:rPr>
        <w:t>4.3 </w:t>
      </w:r>
      <w:r>
        <w:rPr>
          <w:color w:val="242424"/>
          <w:spacing w:val="5"/>
        </w:rPr>
        <w:t>场景三：品牌形象塑造与</w:t>
      </w:r>
      <w:r>
        <w:rPr>
          <w:rFonts w:ascii="Arial" w:hAnsi="Arial" w:eastAsia="Arial" w:cs="Arial"/>
          <w:color w:val="242424"/>
        </w:rPr>
        <w:t>ESG</w:t>
      </w:r>
      <w:r>
        <w:rPr>
          <w:color w:val="242424"/>
          <w:spacing w:val="5"/>
        </w:rPr>
        <w:t>传播</w:t>
      </w:r>
      <w:r>
        <w:rPr>
          <w:rFonts w:ascii="Arial" w:hAnsi="Arial" w:eastAsia="Arial" w:cs="Arial"/>
          <w:color w:val="242424"/>
          <w:spacing w:val="5"/>
        </w:rPr>
        <w:t>—</w:t>
      </w:r>
      <w:r>
        <w:rPr>
          <w:color w:val="242424"/>
          <w:spacing w:val="5"/>
        </w:rPr>
        <w:t>赢得社会美誉度</w:t>
      </w:r>
    </w:p>
    <w:p>
      <w:pPr>
        <w:pStyle w:val="BodyText"/>
        <w:spacing w:before="255" w:line="184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80" name="IM 80"/>
            <wp:cNvGraphicFramePr/>
            <a:graphic>
              <a:graphicData uri="http://schemas.openxmlformats.org/drawingml/2006/picture">
                <pic:pic>
                  <pic:nvPicPr>
                    <pic:cNvPr id="80" name="IM 80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1"/>
        </w:rPr>
        <w:t>应用：</w:t>
      </w:r>
      <w:r>
        <w:rPr>
          <w:color w:val="242424"/>
          <w:spacing w:val="28"/>
          <w:w w:val="101"/>
        </w:rPr>
        <w:t xml:space="preserve"> </w:t>
      </w:r>
      <w:r>
        <w:rPr>
          <w:color w:val="242424"/>
          <w:spacing w:val="-1"/>
        </w:rPr>
        <w:t>系统发布企业在绿色发展、乡村振兴、员工关怀、公益</w:t>
      </w:r>
      <w:r>
        <w:rPr>
          <w:color w:val="242424"/>
          <w:spacing w:val="-2"/>
        </w:rPr>
        <w:t>慈善等方面的实践与报告。</w:t>
      </w:r>
    </w:p>
    <w:p>
      <w:pPr>
        <w:pStyle w:val="BodyText"/>
        <w:ind w:left="414" w:right="30" w:hanging="414"/>
        <w:spacing w:before="255" w:line="201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82" name="IM 82"/>
            <wp:cNvGraphicFramePr/>
            <a:graphic>
              <a:graphicData uri="http://schemas.openxmlformats.org/drawingml/2006/picture">
                <pic:pic>
                  <pic:nvPicPr>
                    <pic:cNvPr id="82" name="IM 82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10"/>
        </w:rPr>
        <w:t xml:space="preserve">    </w:t>
      </w:r>
      <w:r>
        <w:rPr>
          <w:color w:val="242424"/>
          <w:spacing w:val="-2"/>
        </w:rPr>
        <w:t>价值： 将</w:t>
      </w:r>
      <w:r>
        <w:rPr>
          <w:rFonts w:ascii="Arial" w:hAnsi="Arial" w:eastAsia="Arial" w:cs="Arial"/>
          <w:color w:val="242424"/>
          <w:spacing w:val="-2"/>
        </w:rPr>
        <w:t>ESG</w:t>
      </w:r>
      <w:r>
        <w:rPr>
          <w:color w:val="242424"/>
          <w:spacing w:val="-2"/>
        </w:rPr>
        <w:t>行动从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9"/>
        </w:rPr>
        <w:t xml:space="preserve"> </w:t>
      </w:r>
      <w:r>
        <w:rPr>
          <w:color w:val="242424"/>
          <w:spacing w:val="-2"/>
        </w:rPr>
        <w:t>企业自说自话</w:t>
      </w:r>
      <w:r>
        <w:rPr>
          <w:rFonts w:ascii="Arial" w:hAnsi="Arial" w:eastAsia="Arial" w:cs="Arial"/>
          <w:color w:val="242424"/>
          <w:spacing w:val="-2"/>
        </w:rPr>
        <w:t>”  </w:t>
      </w:r>
      <w:r>
        <w:rPr>
          <w:color w:val="242424"/>
          <w:spacing w:val="-2"/>
        </w:rPr>
        <w:t>升华为  </w:t>
      </w:r>
      <w:r>
        <w:rPr>
          <w:rFonts w:ascii="Arial" w:hAnsi="Arial" w:eastAsia="Arial" w:cs="Arial"/>
          <w:color w:val="242424"/>
          <w:spacing w:val="-2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2"/>
        </w:rPr>
        <w:t>获得主流媒体认可的社会贡献</w:t>
      </w:r>
      <w:r>
        <w:rPr>
          <w:rFonts w:ascii="Arial" w:hAnsi="Arial" w:eastAsia="Arial" w:cs="Arial"/>
          <w:color w:val="242424"/>
          <w:spacing w:val="-2"/>
        </w:rPr>
        <w:t>” </w:t>
      </w:r>
      <w:r>
        <w:rPr>
          <w:color w:val="242424"/>
          <w:spacing w:val="-2"/>
        </w:rPr>
        <w:t>，极大提升品</w:t>
      </w:r>
      <w:r>
        <w:rPr>
          <w:color w:val="242424"/>
          <w:spacing w:val="-2"/>
        </w:rPr>
        <w:t>牌的美誉度与软实力</w:t>
      </w:r>
      <w:r>
        <w:rPr>
          <w:color w:val="242424"/>
          <w:spacing w:val="-16"/>
        </w:rPr>
        <w:t xml:space="preserve"> </w:t>
      </w:r>
      <w:r>
        <w:rPr>
          <w:color w:val="242424"/>
          <w:spacing w:val="-2"/>
        </w:rPr>
        <w:t>，赢得消费者、员工及社会各界的</w:t>
      </w:r>
      <w:r>
        <w:rPr>
          <w:color w:val="242424"/>
          <w:spacing w:val="-3"/>
        </w:rPr>
        <w:t>尊重与好感。</w:t>
      </w:r>
    </w:p>
    <w:p>
      <w:pPr>
        <w:pStyle w:val="BodyText"/>
        <w:ind w:left="5"/>
        <w:spacing w:before="253" w:line="185" w:lineRule="auto"/>
        <w:rPr/>
      </w:pPr>
      <w:r>
        <w:rPr>
          <w:rFonts w:ascii="Arial" w:hAnsi="Arial" w:eastAsia="Arial" w:cs="Arial"/>
          <w:color w:val="242424"/>
          <w:spacing w:val="7"/>
        </w:rPr>
        <w:t>4.4 </w:t>
      </w:r>
      <w:r>
        <w:rPr>
          <w:color w:val="242424"/>
          <w:spacing w:val="7"/>
        </w:rPr>
        <w:t>场景四：危机应对与声誉修复</w:t>
      </w:r>
      <w:r>
        <w:rPr>
          <w:rFonts w:ascii="Arial" w:hAnsi="Arial" w:eastAsia="Arial" w:cs="Arial"/>
          <w:color w:val="242424"/>
          <w:spacing w:val="7"/>
        </w:rPr>
        <w:t>—</w:t>
      </w:r>
      <w:r>
        <w:rPr>
          <w:color w:val="242424"/>
          <w:spacing w:val="7"/>
        </w:rPr>
        <w:t>提供权威定音锤</w:t>
      </w:r>
    </w:p>
    <w:p>
      <w:pPr>
        <w:pStyle w:val="BodyText"/>
        <w:ind w:left="414" w:right="120" w:hanging="414"/>
        <w:spacing w:before="238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84" name="IM 84"/>
            <wp:cNvGraphicFramePr/>
            <a:graphic>
              <a:graphicData uri="http://schemas.openxmlformats.org/drawingml/2006/picture">
                <pic:pic>
                  <pic:nvPicPr>
                    <pic:cNvPr id="84" name="IM 84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7"/>
        </w:rPr>
        <w:t xml:space="preserve">    </w:t>
      </w:r>
      <w:r>
        <w:rPr>
          <w:color w:val="242424"/>
          <w:spacing w:val="-2"/>
        </w:rPr>
        <w:t>应用：</w:t>
      </w:r>
      <w:r>
        <w:rPr>
          <w:color w:val="242424"/>
          <w:spacing w:val="17"/>
        </w:rPr>
        <w:t xml:space="preserve"> </w:t>
      </w:r>
      <w:r>
        <w:rPr>
          <w:color w:val="242424"/>
          <w:spacing w:val="-2"/>
        </w:rPr>
        <w:t>在面临不实谣言、重大产品质量争议或公众误解时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，通过人民网第一时间发布权威调</w:t>
      </w:r>
      <w:r>
        <w:rPr>
          <w:color w:val="242424"/>
          <w:spacing w:val="-4"/>
        </w:rPr>
        <w:t>查结果、</w:t>
      </w:r>
      <w:r>
        <w:rPr>
          <w:rFonts w:ascii="Arial" w:hAnsi="Arial" w:eastAsia="Arial" w:cs="Arial"/>
          <w:color w:val="242424"/>
          <w:spacing w:val="-4"/>
        </w:rPr>
        <w:t>CEO</w:t>
      </w:r>
      <w:r>
        <w:rPr>
          <w:color w:val="242424"/>
          <w:spacing w:val="-4"/>
        </w:rPr>
        <w:t>致歉或整改声明。</w:t>
      </w:r>
    </w:p>
    <w:p>
      <w:pPr>
        <w:pStyle w:val="BodyText"/>
        <w:ind w:left="413" w:right="120" w:hanging="413"/>
        <w:spacing w:before="238" w:line="206" w:lineRule="auto"/>
        <w:rPr/>
      </w:pPr>
      <w:r>
        <w:rPr>
          <w:color w:val="242424"/>
          <w:position w:val="9"/>
        </w:rPr>
        <w:drawing>
          <wp:inline distT="0" distB="0" distL="0" distR="0">
            <wp:extent cx="66675" cy="66675"/>
            <wp:effectExtent l="0" t="0" r="0" b="0"/>
            <wp:docPr id="86" name="IM 86"/>
            <wp:cNvGraphicFramePr/>
            <a:graphic>
              <a:graphicData uri="http://schemas.openxmlformats.org/drawingml/2006/picture">
                <pic:pic>
                  <pic:nvPicPr>
                    <pic:cNvPr id="86" name="IM 86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42424"/>
          <w:spacing w:val="5"/>
        </w:rPr>
        <w:t xml:space="preserve">    </w:t>
      </w:r>
      <w:r>
        <w:rPr>
          <w:color w:val="242424"/>
          <w:spacing w:val="-3"/>
        </w:rPr>
        <w:t>价值： 利用人民网的公信力</w:t>
      </w:r>
      <w:r>
        <w:rPr>
          <w:color w:val="242424"/>
          <w:spacing w:val="-13"/>
        </w:rPr>
        <w:t xml:space="preserve"> </w:t>
      </w:r>
      <w:r>
        <w:rPr>
          <w:color w:val="242424"/>
          <w:spacing w:val="-3"/>
        </w:rPr>
        <w:t>，快速切断谣</w:t>
      </w:r>
      <w:r>
        <w:rPr>
          <w:color w:val="242424"/>
          <w:spacing w:val="-4"/>
        </w:rPr>
        <w:t>言传播链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，给舆论场一个权威、负责任的交代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4"/>
        </w:rPr>
        <w:t>，是</w:t>
      </w:r>
      <w:r>
        <w:rPr>
          <w:color w:val="242424"/>
          <w:spacing w:val="-1"/>
        </w:rPr>
        <w:t>危机公关中最具效力的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48"/>
        </w:rPr>
        <w:t xml:space="preserve"> </w:t>
      </w:r>
      <w:r>
        <w:rPr>
          <w:color w:val="242424"/>
          <w:spacing w:val="-1"/>
        </w:rPr>
        <w:t>定音锤</w:t>
      </w:r>
      <w:r>
        <w:rPr>
          <w:rFonts w:ascii="Arial" w:hAnsi="Arial" w:eastAsia="Arial" w:cs="Arial"/>
          <w:color w:val="242424"/>
          <w:spacing w:val="-1"/>
        </w:rPr>
        <w:t>” </w:t>
      </w:r>
      <w:r>
        <w:rPr>
          <w:color w:val="242424"/>
          <w:spacing w:val="-1"/>
        </w:rPr>
        <w:t>，能最</w:t>
      </w:r>
      <w:r>
        <w:rPr>
          <w:color w:val="242424"/>
          <w:spacing w:val="-2"/>
        </w:rPr>
        <w:t>大程度挽回信任。</w:t>
      </w:r>
    </w:p>
    <w:p>
      <w:pPr>
        <w:pStyle w:val="BodyText"/>
        <w:ind w:left="9"/>
        <w:spacing w:before="253" w:line="185" w:lineRule="auto"/>
        <w:outlineLvl w:val="1"/>
        <w:rPr/>
      </w:pPr>
      <w:r>
        <w:rPr>
          <w:color w:val="242424"/>
          <w:spacing w:val="-1"/>
        </w:rPr>
        <w:t>第五章：标准化与定制化相结合的实施流程</w:t>
      </w:r>
    </w:p>
    <w:p>
      <w:pPr>
        <w:pStyle w:val="BodyText"/>
        <w:ind w:left="6"/>
        <w:spacing w:before="237" w:line="185" w:lineRule="auto"/>
        <w:rPr/>
      </w:pPr>
      <w:r>
        <w:rPr>
          <w:rFonts w:ascii="Arial" w:hAnsi="Arial" w:eastAsia="Arial" w:cs="Arial"/>
          <w:color w:val="242424"/>
          <w:spacing w:val="1"/>
        </w:rPr>
        <w:t>5.1 </w:t>
      </w:r>
      <w:r>
        <w:rPr>
          <w:color w:val="242424"/>
          <w:spacing w:val="1"/>
        </w:rPr>
        <w:t>四步工作法：需求诊断</w:t>
      </w:r>
      <w:r>
        <w:rPr>
          <w:rFonts w:ascii="Arial" w:hAnsi="Arial" w:eastAsia="Arial" w:cs="Arial"/>
          <w:color w:val="242424"/>
          <w:spacing w:val="1"/>
        </w:rPr>
        <w:t>-</w:t>
      </w:r>
      <w:r>
        <w:rPr>
          <w:color w:val="242424"/>
          <w:spacing w:val="1"/>
        </w:rPr>
        <w:t>策略共创</w:t>
      </w:r>
      <w:r>
        <w:rPr>
          <w:rFonts w:ascii="Arial" w:hAnsi="Arial" w:eastAsia="Arial" w:cs="Arial"/>
          <w:color w:val="242424"/>
          <w:spacing w:val="1"/>
        </w:rPr>
        <w:t>-</w:t>
      </w:r>
      <w:r>
        <w:rPr>
          <w:color w:val="242424"/>
          <w:spacing w:val="1"/>
        </w:rPr>
        <w:t>精准执行</w:t>
      </w:r>
      <w:r>
        <w:rPr>
          <w:rFonts w:ascii="Arial" w:hAnsi="Arial" w:eastAsia="Arial" w:cs="Arial"/>
          <w:color w:val="242424"/>
          <w:spacing w:val="1"/>
        </w:rPr>
        <w:t>-</w:t>
      </w:r>
      <w:r>
        <w:rPr>
          <w:color w:val="242424"/>
          <w:spacing w:val="1"/>
        </w:rPr>
        <w:t>效果复盘</w:t>
      </w:r>
    </w:p>
    <w:p>
      <w:pPr>
        <w:pStyle w:val="BodyText"/>
        <w:ind w:left="9"/>
        <w:spacing w:before="254" w:line="184" w:lineRule="auto"/>
        <w:rPr/>
      </w:pPr>
      <w:r>
        <w:rPr>
          <w:color w:val="242424"/>
          <w:spacing w:val="-2"/>
        </w:rPr>
        <w:t>建立标准化服务流程</w:t>
      </w:r>
      <w:r>
        <w:rPr>
          <w:color w:val="242424"/>
          <w:spacing w:val="-36"/>
        </w:rPr>
        <w:t xml:space="preserve"> </w:t>
      </w:r>
      <w:r>
        <w:rPr>
          <w:color w:val="242424"/>
          <w:spacing w:val="-2"/>
        </w:rPr>
        <w:t>，确保每个项目的高质量交付。</w:t>
      </w:r>
    </w:p>
    <w:p>
      <w:pPr>
        <w:pStyle w:val="BodyText"/>
        <w:ind w:left="6"/>
        <w:spacing w:before="239" w:line="180" w:lineRule="auto"/>
        <w:outlineLvl w:val="0"/>
        <w:rPr/>
      </w:pPr>
      <w:r>
        <w:rPr>
          <w:rFonts w:ascii="Arial" w:hAnsi="Arial" w:eastAsia="Arial" w:cs="Arial"/>
          <w:color w:val="242424"/>
        </w:rPr>
        <w:t>5.2 </w:t>
      </w:r>
      <w:r>
        <w:rPr>
          <w:color w:val="242424"/>
        </w:rPr>
        <w:t>定制化内容创作流程（含</w:t>
      </w:r>
      <w:r>
        <w:rPr>
          <w:rFonts w:ascii="Arial" w:hAnsi="Arial" w:eastAsia="Arial" w:cs="Arial"/>
          <w:color w:val="242424"/>
        </w:rPr>
        <w:t>AI</w:t>
      </w:r>
      <w:r>
        <w:rPr>
          <w:color w:val="242424"/>
        </w:rPr>
        <w:t>辅助创作）</w:t>
      </w:r>
    </w:p>
    <w:p>
      <w:pPr>
        <w:pStyle w:val="BodyText"/>
        <w:ind w:left="21"/>
        <w:spacing w:before="261" w:line="195" w:lineRule="auto"/>
        <w:rPr/>
      </w:pPr>
      <w:r>
        <w:rPr>
          <w:color w:val="242424"/>
          <w:spacing w:val="-5"/>
        </w:rPr>
        <w:t>1</w:t>
      </w:r>
      <w:r>
        <w:rPr>
          <w:rFonts w:ascii="Arial" w:hAnsi="Arial" w:eastAsia="Arial" w:cs="Arial"/>
          <w:color w:val="242424"/>
          <w:spacing w:val="-5"/>
        </w:rPr>
        <w:t>.</w:t>
      </w:r>
      <w:r>
        <w:rPr>
          <w:rFonts w:ascii="Arial" w:hAnsi="Arial" w:eastAsia="Arial" w:cs="Arial"/>
          <w:color w:val="242424"/>
          <w:spacing w:val="8"/>
        </w:rPr>
        <w:t xml:space="preserve">   </w:t>
      </w:r>
      <w:r>
        <w:rPr>
          <w:color w:val="242424"/>
          <w:spacing w:val="-5"/>
        </w:rPr>
        <w:t>背景与资料深潜。</w:t>
      </w:r>
    </w:p>
    <w:p>
      <w:pPr>
        <w:spacing w:line="195" w:lineRule="auto"/>
        <w:sectPr>
          <w:pgSz w:w="11919" w:h="16839"/>
          <w:pgMar w:top="1043" w:right="899" w:bottom="0" w:left="840" w:header="0" w:footer="0" w:gutter="0"/>
        </w:sectPr>
        <w:rPr/>
      </w:pPr>
    </w:p>
    <w:p>
      <w:pPr>
        <w:pStyle w:val="BodyText"/>
        <w:ind w:left="4"/>
        <w:spacing w:before="54" w:line="203" w:lineRule="auto"/>
        <w:rPr/>
      </w:pP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.   AI</w:t>
      </w:r>
      <w:r>
        <w:rPr>
          <w:color w:val="242424"/>
          <w:spacing w:val="-2"/>
        </w:rPr>
        <w:t>辅助生成内容要点与初稿框架。</w:t>
      </w:r>
    </w:p>
    <w:p>
      <w:pPr>
        <w:pStyle w:val="BodyText"/>
        <w:ind w:left="2"/>
        <w:spacing w:before="220" w:line="203" w:lineRule="auto"/>
        <w:rPr/>
      </w:pPr>
      <w:r>
        <w:rPr>
          <w:color w:val="242424"/>
        </w:rPr>
        <w:t>3</w:t>
      </w:r>
      <w:r>
        <w:rPr>
          <w:rFonts w:ascii="Arial" w:hAnsi="Arial" w:eastAsia="Arial" w:cs="Arial"/>
          <w:color w:val="242424"/>
        </w:rPr>
        <w:t>.   </w:t>
      </w:r>
      <w:r>
        <w:rPr>
          <w:color w:val="242424"/>
        </w:rPr>
        <w:t>专业编辑</w:t>
      </w:r>
      <w:r>
        <w:rPr>
          <w:rFonts w:ascii="Arial" w:hAnsi="Arial" w:eastAsia="Arial" w:cs="Arial"/>
          <w:color w:val="242424"/>
        </w:rPr>
        <w:t>/</w:t>
      </w:r>
      <w:r>
        <w:rPr>
          <w:color w:val="242424"/>
        </w:rPr>
        <w:t>记者进行深度采写与价值提炼。</w:t>
      </w:r>
    </w:p>
    <w:p>
      <w:pPr>
        <w:pStyle w:val="BodyText"/>
        <w:spacing w:before="206" w:line="195" w:lineRule="auto"/>
        <w:rPr/>
      </w:pPr>
      <w:r>
        <w:rPr>
          <w:color w:val="242424"/>
          <w:spacing w:val="-1"/>
        </w:rPr>
        <w:t>4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客戶确认与合规审核。</w:t>
      </w:r>
    </w:p>
    <w:p>
      <w:pPr>
        <w:pStyle w:val="BodyText"/>
        <w:ind w:left="1"/>
        <w:spacing w:before="235" w:line="195" w:lineRule="auto"/>
        <w:rPr/>
      </w:pPr>
      <w:r>
        <w:rPr>
          <w:color w:val="242424"/>
          <w:spacing w:val="-1"/>
        </w:rPr>
        <w:t>5</w:t>
      </w:r>
      <w:r>
        <w:rPr>
          <w:rFonts w:ascii="Arial" w:hAnsi="Arial" w:eastAsia="Arial" w:cs="Arial"/>
          <w:color w:val="242424"/>
          <w:spacing w:val="-1"/>
        </w:rPr>
        <w:t>.   </w:t>
      </w:r>
      <w:r>
        <w:rPr>
          <w:color w:val="242424"/>
          <w:spacing w:val="-1"/>
        </w:rPr>
        <w:t>最终定稿与多形态内容适配。</w:t>
      </w:r>
    </w:p>
    <w:p>
      <w:pPr>
        <w:pStyle w:val="BodyText"/>
        <w:ind w:left="1"/>
        <w:spacing w:before="221" w:line="185" w:lineRule="auto"/>
        <w:outlineLvl w:val="0"/>
        <w:rPr/>
      </w:pPr>
      <w:r>
        <w:rPr>
          <w:rFonts w:ascii="Arial" w:hAnsi="Arial" w:eastAsia="Arial" w:cs="Arial"/>
          <w:color w:val="242424"/>
        </w:rPr>
        <w:t>5.3 </w:t>
      </w:r>
      <w:r>
        <w:rPr>
          <w:color w:val="242424"/>
        </w:rPr>
        <w:t>全渠道发布与智能推荐流程</w:t>
      </w:r>
    </w:p>
    <w:p>
      <w:pPr>
        <w:pStyle w:val="BodyText"/>
        <w:ind w:left="16"/>
        <w:spacing w:before="253" w:line="190" w:lineRule="auto"/>
        <w:rPr/>
      </w:pPr>
      <w:r>
        <w:rPr>
          <w:color w:val="242424"/>
          <w:spacing w:val="-7"/>
        </w:rPr>
        <w:t>1</w:t>
      </w:r>
      <w:r>
        <w:rPr>
          <w:rFonts w:ascii="Arial" w:hAnsi="Arial" w:eastAsia="Arial" w:cs="Arial"/>
          <w:color w:val="242424"/>
          <w:spacing w:val="-7"/>
        </w:rPr>
        <w:t>.   </w:t>
      </w:r>
      <w:r>
        <w:rPr>
          <w:color w:val="242424"/>
          <w:spacing w:val="-7"/>
        </w:rPr>
        <w:t>人民网主阵地首发（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7"/>
        </w:rPr>
        <w:t>时间、位置经优化）。</w:t>
      </w:r>
    </w:p>
    <w:p>
      <w:pPr>
        <w:pStyle w:val="BodyText"/>
        <w:ind w:left="4"/>
        <w:spacing w:before="243" w:line="203" w:lineRule="auto"/>
        <w:rPr/>
      </w:pPr>
      <w:r>
        <w:rPr>
          <w:color w:val="242424"/>
          <w:spacing w:val="-2"/>
        </w:rPr>
        <w:t>2</w:t>
      </w:r>
      <w:r>
        <w:rPr>
          <w:rFonts w:ascii="Arial" w:hAnsi="Arial" w:eastAsia="Arial" w:cs="Arial"/>
          <w:color w:val="242424"/>
          <w:spacing w:val="-2"/>
        </w:rPr>
        <w:t>.   AI</w:t>
      </w:r>
      <w:r>
        <w:rPr>
          <w:color w:val="242424"/>
          <w:spacing w:val="-2"/>
        </w:rPr>
        <w:t>系统即时启动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，根据预设策略启动智能分发网络。</w:t>
      </w:r>
    </w:p>
    <w:p>
      <w:pPr>
        <w:pStyle w:val="BodyText"/>
        <w:ind w:left="2"/>
        <w:spacing w:before="207" w:line="195" w:lineRule="auto"/>
        <w:rPr/>
      </w:pPr>
      <w:r>
        <w:rPr>
          <w:color w:val="242424"/>
          <w:spacing w:val="-2"/>
        </w:rPr>
        <w:t>3</w:t>
      </w:r>
      <w:r>
        <w:rPr>
          <w:rFonts w:ascii="Arial" w:hAnsi="Arial" w:eastAsia="Arial" w:cs="Arial"/>
          <w:color w:val="242424"/>
          <w:spacing w:val="-2"/>
        </w:rPr>
        <w:t>.   </w:t>
      </w:r>
      <w:r>
        <w:rPr>
          <w:color w:val="242424"/>
          <w:spacing w:val="-2"/>
        </w:rPr>
        <w:t>执行团队监控各渠道发布状态</w:t>
      </w:r>
      <w:r>
        <w:rPr>
          <w:color w:val="242424"/>
          <w:spacing w:val="-34"/>
        </w:rPr>
        <w:t xml:space="preserve"> </w:t>
      </w:r>
      <w:r>
        <w:rPr>
          <w:color w:val="242424"/>
          <w:spacing w:val="-2"/>
        </w:rPr>
        <w:t>，确保无误。</w:t>
      </w:r>
    </w:p>
    <w:p>
      <w:pPr>
        <w:pStyle w:val="BodyText"/>
        <w:spacing w:before="236" w:line="190" w:lineRule="auto"/>
        <w:rPr/>
      </w:pPr>
      <w:r>
        <w:rPr>
          <w:color w:val="242424"/>
          <w:spacing w:val="-7"/>
        </w:rPr>
        <w:t>4</w:t>
      </w:r>
      <w:r>
        <w:rPr>
          <w:rFonts w:ascii="Arial" w:hAnsi="Arial" w:eastAsia="Arial" w:cs="Arial"/>
          <w:color w:val="242424"/>
          <w:spacing w:val="-7"/>
        </w:rPr>
        <w:t>.   </w:t>
      </w:r>
      <w:r>
        <w:rPr>
          <w:color w:val="242424"/>
          <w:spacing w:val="-7"/>
        </w:rPr>
        <w:t>启动</w:t>
      </w:r>
      <w:r>
        <w:rPr>
          <w:rFonts w:ascii="Arial" w:hAnsi="Arial" w:eastAsia="Arial" w:cs="Arial"/>
          <w:color w:val="242424"/>
          <w:spacing w:val="-7"/>
        </w:rPr>
        <w:t>SEO</w:t>
      </w:r>
      <w:r>
        <w:rPr>
          <w:color w:val="242424"/>
          <w:spacing w:val="-7"/>
        </w:rPr>
        <w:t>优化与社交媒体助推（如需）。</w:t>
      </w:r>
    </w:p>
    <w:p>
      <w:pPr>
        <w:pStyle w:val="BodyText"/>
        <w:ind w:left="1"/>
        <w:spacing w:before="229" w:line="184" w:lineRule="auto"/>
        <w:outlineLvl w:val="0"/>
        <w:rPr/>
      </w:pPr>
      <w:r>
        <w:rPr>
          <w:rFonts w:ascii="Arial" w:hAnsi="Arial" w:eastAsia="Arial" w:cs="Arial"/>
          <w:color w:val="242424"/>
        </w:rPr>
        <w:t>5.4 </w:t>
      </w:r>
      <w:r>
        <w:rPr>
          <w:color w:val="242424"/>
        </w:rPr>
        <w:t>数据化报告与持续优化建议</w:t>
      </w:r>
    </w:p>
    <w:p>
      <w:pPr>
        <w:pStyle w:val="BodyText"/>
        <w:ind w:left="7" w:right="40" w:hanging="5"/>
        <w:spacing w:before="253" w:line="238" w:lineRule="auto"/>
        <w:rPr/>
      </w:pPr>
      <w:r>
        <w:rPr>
          <w:color w:val="242424"/>
          <w:spacing w:val="-2"/>
        </w:rPr>
        <w:t>项目结束后</w:t>
      </w:r>
      <w:r>
        <w:rPr>
          <w:color w:val="242424"/>
          <w:spacing w:val="-37"/>
        </w:rPr>
        <w:t xml:space="preserve"> </w:t>
      </w:r>
      <w:r>
        <w:rPr>
          <w:color w:val="242424"/>
          <w:spacing w:val="-2"/>
        </w:rPr>
        <w:t>，提供包含所有量化数据、影响力截图、舆情曲线分析及竞争对比的深度结案报告，</w:t>
      </w:r>
      <w:r>
        <w:rPr>
          <w:color w:val="242424"/>
          <w:spacing w:val="-1"/>
        </w:rPr>
        <w:t>并基于数据提出下一阶段的传播优化建议。</w:t>
      </w:r>
    </w:p>
    <w:p>
      <w:pPr>
        <w:pStyle w:val="BodyText"/>
        <w:ind w:left="4"/>
        <w:spacing w:before="130" w:line="185" w:lineRule="auto"/>
        <w:outlineLvl w:val="1"/>
        <w:rPr>
          <w:rFonts w:ascii="Arial" w:hAnsi="Arial" w:eastAsia="Arial" w:cs="Arial"/>
        </w:rPr>
      </w:pPr>
      <w:r>
        <w:rPr>
          <w:color w:val="242424"/>
          <w:spacing w:val="2"/>
        </w:rPr>
        <w:t>第六章：未来展望：构建  </w:t>
      </w:r>
      <w:r>
        <w:rPr>
          <w:rFonts w:ascii="Arial" w:hAnsi="Arial" w:eastAsia="Arial" w:cs="Arial"/>
          <w:color w:val="242424"/>
          <w:spacing w:val="2"/>
        </w:rPr>
        <w:t>“</w:t>
      </w:r>
      <w:r>
        <w:rPr>
          <w:color w:val="242424"/>
          <w:spacing w:val="2"/>
        </w:rPr>
        <w:t>智慧主流传播生态</w:t>
      </w:r>
      <w:r>
        <w:rPr>
          <w:rFonts w:ascii="Arial" w:hAnsi="Arial" w:eastAsia="Arial" w:cs="Arial"/>
          <w:color w:val="242424"/>
          <w:spacing w:val="2"/>
        </w:rPr>
        <w:t>”</w:t>
      </w:r>
    </w:p>
    <w:p>
      <w:pPr>
        <w:pStyle w:val="BodyText"/>
        <w:ind w:left="7"/>
        <w:spacing w:before="252" w:line="184" w:lineRule="auto"/>
        <w:outlineLvl w:val="0"/>
        <w:rPr/>
      </w:pPr>
      <w:r>
        <w:rPr>
          <w:rFonts w:ascii="Arial" w:hAnsi="Arial" w:eastAsia="Arial" w:cs="Arial"/>
          <w:color w:val="242424"/>
          <w:spacing w:val="-1"/>
        </w:rPr>
        <w:t>6.1 </w:t>
      </w:r>
      <w:r>
        <w:rPr>
          <w:color w:val="242424"/>
          <w:spacing w:val="-1"/>
        </w:rPr>
        <w:t>技术融合趋势：</w:t>
      </w:r>
      <w:r>
        <w:rPr>
          <w:rFonts w:ascii="Arial" w:hAnsi="Arial" w:eastAsia="Arial" w:cs="Arial"/>
          <w:color w:val="242424"/>
          <w:spacing w:val="-1"/>
        </w:rPr>
        <w:t>AIGC</w:t>
      </w:r>
      <w:r>
        <w:rPr>
          <w:color w:val="242424"/>
          <w:spacing w:val="-1"/>
        </w:rPr>
        <w:t>、大数据与主流传播的深度融合</w:t>
      </w:r>
    </w:p>
    <w:p>
      <w:pPr>
        <w:pStyle w:val="BodyText"/>
        <w:ind w:left="7" w:right="13" w:hanging="3"/>
        <w:spacing w:before="240" w:line="230" w:lineRule="auto"/>
        <w:rPr/>
      </w:pPr>
      <w:r>
        <w:rPr>
          <w:color w:val="242424"/>
          <w:spacing w:val="-2"/>
        </w:rPr>
        <w:t>未来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</w:t>
      </w:r>
      <w:r>
        <w:rPr>
          <w:rFonts w:ascii="Arial" w:hAnsi="Arial" w:eastAsia="Arial" w:cs="Arial"/>
          <w:color w:val="242424"/>
          <w:spacing w:val="-2"/>
        </w:rPr>
        <w:t>AIGC</w:t>
      </w:r>
      <w:r>
        <w:rPr>
          <w:color w:val="242424"/>
          <w:spacing w:val="-2"/>
        </w:rPr>
        <w:t>技术将更深入地参与从选题策划到内容生成的全过程；大数据</w:t>
      </w:r>
      <w:r>
        <w:rPr>
          <w:color w:val="242424"/>
          <w:spacing w:val="-3"/>
        </w:rPr>
        <w:t>洞察将更加实时与精</w:t>
      </w:r>
      <w:r>
        <w:rPr>
          <w:color w:val="242424"/>
          <w:spacing w:val="-1"/>
        </w:rPr>
        <w:t>准；虚拟现实、元宇宙等新形态将在人民网的平台上探索</w:t>
      </w:r>
      <w:r>
        <w:rPr>
          <w:color w:val="242424"/>
          <w:spacing w:val="-2"/>
        </w:rPr>
        <w:t>与品牌传播的结合点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2"/>
        </w:rPr>
        <w:t>，让权威叙事更生</w:t>
      </w:r>
      <w:r>
        <w:rPr>
          <w:color w:val="242424"/>
          <w:spacing w:val="-2"/>
        </w:rPr>
        <w:t>动、更具沉浸感。</w:t>
      </w:r>
    </w:p>
    <w:p>
      <w:pPr>
        <w:pStyle w:val="BodyText"/>
        <w:ind w:left="7"/>
        <w:spacing w:before="150" w:line="185" w:lineRule="auto"/>
        <w:outlineLvl w:val="0"/>
        <w:rPr>
          <w:rFonts w:ascii="Arial" w:hAnsi="Arial" w:eastAsia="Arial" w:cs="Arial"/>
        </w:rPr>
      </w:pPr>
      <w:r>
        <w:rPr>
          <w:rFonts w:ascii="Arial" w:hAnsi="Arial" w:eastAsia="Arial" w:cs="Arial"/>
          <w:color w:val="242424"/>
          <w:spacing w:val="3"/>
        </w:rPr>
        <w:t>6.2 </w:t>
      </w:r>
      <w:r>
        <w:rPr>
          <w:color w:val="242424"/>
          <w:spacing w:val="3"/>
        </w:rPr>
        <w:t>生态扩展：从  </w:t>
      </w:r>
      <w:r>
        <w:rPr>
          <w:rFonts w:ascii="Arial" w:hAnsi="Arial" w:eastAsia="Arial" w:cs="Arial"/>
          <w:color w:val="242424"/>
          <w:spacing w:val="3"/>
        </w:rPr>
        <w:t>“</w:t>
      </w:r>
      <w:r>
        <w:rPr>
          <w:color w:val="242424"/>
          <w:spacing w:val="3"/>
        </w:rPr>
        <w:t>发稿服务</w:t>
      </w:r>
      <w:r>
        <w:rPr>
          <w:rFonts w:ascii="Arial" w:hAnsi="Arial" w:eastAsia="Arial" w:cs="Arial"/>
          <w:color w:val="242424"/>
          <w:spacing w:val="3"/>
        </w:rPr>
        <w:t>”  </w:t>
      </w:r>
      <w:r>
        <w:rPr>
          <w:color w:val="242424"/>
          <w:spacing w:val="3"/>
        </w:rPr>
        <w:t>到  </w:t>
      </w:r>
      <w:r>
        <w:rPr>
          <w:rFonts w:ascii="Arial" w:hAnsi="Arial" w:eastAsia="Arial" w:cs="Arial"/>
          <w:color w:val="242424"/>
          <w:spacing w:val="3"/>
        </w:rPr>
        <w:t>“</w:t>
      </w:r>
      <w:r>
        <w:rPr>
          <w:rFonts w:ascii="Arial" w:hAnsi="Arial" w:eastAsia="Arial" w:cs="Arial"/>
          <w:color w:val="242424"/>
          <w:spacing w:val="-42"/>
        </w:rPr>
        <w:t xml:space="preserve"> </w:t>
      </w:r>
      <w:r>
        <w:rPr>
          <w:color w:val="242424"/>
          <w:spacing w:val="3"/>
        </w:rPr>
        <w:t>国家叙事</w:t>
      </w:r>
      <w:r>
        <w:rPr>
          <w:color w:val="242424"/>
          <w:spacing w:val="2"/>
        </w:rPr>
        <w:t>共建平台</w:t>
      </w:r>
      <w:r>
        <w:rPr>
          <w:rFonts w:ascii="Arial" w:hAnsi="Arial" w:eastAsia="Arial" w:cs="Arial"/>
          <w:color w:val="242424"/>
          <w:spacing w:val="2"/>
        </w:rPr>
        <w:t>”</w:t>
      </w:r>
    </w:p>
    <w:p>
      <w:pPr>
        <w:pStyle w:val="BodyText"/>
        <w:ind w:left="3" w:firstLine="101"/>
        <w:spacing w:before="254" w:line="230" w:lineRule="auto"/>
        <w:jc w:val="both"/>
        <w:rPr/>
      </w:pP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29"/>
        </w:rPr>
        <w:t xml:space="preserve"> </w:t>
      </w:r>
      <w:r>
        <w:rPr>
          <w:color w:val="242424"/>
          <w:spacing w:val="-1"/>
        </w:rPr>
        <w:t>人民网发稿服务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将演变为一个开放平台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1"/>
        </w:rPr>
        <w:t>，吸引更多优秀的企业、机构成为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  <w:spacing w:val="-1"/>
        </w:rPr>
        <w:t>中国故事</w:t>
      </w:r>
      <w:r>
        <w:rPr>
          <w:rFonts w:ascii="Arial" w:hAnsi="Arial" w:eastAsia="Arial" w:cs="Arial"/>
          <w:color w:val="242424"/>
          <w:spacing w:val="-1"/>
        </w:rPr>
        <w:t>”   </w:t>
      </w:r>
      <w:r>
        <w:rPr>
          <w:color w:val="242424"/>
          <w:spacing w:val="-1"/>
        </w:rPr>
        <w:t>的共</w:t>
      </w:r>
      <w:r>
        <w:rPr>
          <w:color w:val="242424"/>
          <w:spacing w:val="-2"/>
        </w:rPr>
        <w:t>同讲述者。通过技术平台</w:t>
      </w:r>
      <w:r>
        <w:rPr>
          <w:color w:val="242424"/>
          <w:spacing w:val="-30"/>
        </w:rPr>
        <w:t xml:space="preserve"> </w:t>
      </w:r>
      <w:r>
        <w:rPr>
          <w:color w:val="242424"/>
          <w:spacing w:val="-2"/>
        </w:rPr>
        <w:t>，实现优质内容与权威渠道的常态化、机制化对接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2"/>
        </w:rPr>
        <w:t>，共同构建积极、健</w:t>
      </w:r>
      <w:r>
        <w:rPr>
          <w:color w:val="242424"/>
          <w:spacing w:val="-3"/>
        </w:rPr>
        <w:t>康、</w:t>
      </w:r>
      <w:r>
        <w:rPr>
          <w:color w:val="242424"/>
          <w:spacing w:val="-45"/>
        </w:rPr>
        <w:t xml:space="preserve"> </w:t>
      </w:r>
      <w:r>
        <w:rPr>
          <w:color w:val="242424"/>
          <w:spacing w:val="-3"/>
        </w:rPr>
        <w:t>向上的主流传播生态。</w:t>
      </w:r>
    </w:p>
    <w:p>
      <w:pPr>
        <w:pStyle w:val="BodyText"/>
        <w:ind w:left="7"/>
        <w:spacing w:before="136" w:line="184" w:lineRule="auto"/>
        <w:outlineLvl w:val="0"/>
        <w:rPr/>
      </w:pPr>
      <w:r>
        <w:rPr>
          <w:rFonts w:ascii="Arial" w:hAnsi="Arial" w:eastAsia="Arial" w:cs="Arial"/>
          <w:color w:val="242424"/>
        </w:rPr>
        <w:t>6.3 </w:t>
      </w:r>
      <w:r>
        <w:rPr>
          <w:color w:val="242424"/>
        </w:rPr>
        <w:t>价值升华：助力中国故事在全球范围内的有效传播</w:t>
      </w:r>
    </w:p>
    <w:p>
      <w:pPr>
        <w:pStyle w:val="BodyText"/>
        <w:ind w:left="8" w:hanging="4"/>
        <w:spacing w:before="254" w:line="230" w:lineRule="auto"/>
        <w:jc w:val="both"/>
        <w:rPr/>
      </w:pPr>
      <w:r>
        <w:rPr>
          <w:color w:val="242424"/>
          <w:spacing w:val="-2"/>
        </w:rPr>
        <w:t>依托人民网的海外传播渠道与国际影响力</w:t>
      </w:r>
      <w:r>
        <w:rPr>
          <w:color w:val="242424"/>
          <w:spacing w:val="-16"/>
        </w:rPr>
        <w:t xml:space="preserve"> </w:t>
      </w:r>
      <w:r>
        <w:rPr>
          <w:color w:val="242424"/>
          <w:spacing w:val="-2"/>
        </w:rPr>
        <w:t>，本服务将助力中国企</w:t>
      </w:r>
      <w:r>
        <w:rPr>
          <w:color w:val="242424"/>
          <w:spacing w:val="-3"/>
        </w:rPr>
        <w:t>业的全球化品牌建设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，将中国企</w:t>
      </w:r>
      <w:r>
        <w:rPr>
          <w:color w:val="242424"/>
          <w:spacing w:val="-3"/>
        </w:rPr>
        <w:t>业的创新、责任与卓越实践</w:t>
      </w:r>
      <w:r>
        <w:rPr>
          <w:color w:val="242424"/>
          <w:spacing w:val="-25"/>
        </w:rPr>
        <w:t xml:space="preserve"> </w:t>
      </w:r>
      <w:r>
        <w:rPr>
          <w:color w:val="242424"/>
          <w:spacing w:val="-3"/>
        </w:rPr>
        <w:t>，以世界听得懂、易接受的方式</w:t>
      </w:r>
      <w:r>
        <w:rPr>
          <w:color w:val="242424"/>
          <w:spacing w:val="-39"/>
        </w:rPr>
        <w:t xml:space="preserve"> </w:t>
      </w:r>
      <w:r>
        <w:rPr>
          <w:color w:val="242424"/>
          <w:spacing w:val="-3"/>
        </w:rPr>
        <w:t>，传播到全球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3"/>
        </w:rPr>
        <w:t>，为提升国家文化软实</w:t>
      </w:r>
      <w:r>
        <w:rPr>
          <w:color w:val="242424"/>
          <w:spacing w:val="-2"/>
        </w:rPr>
        <w:t>力和品牌形象贡献力量。</w:t>
      </w:r>
    </w:p>
    <w:p>
      <w:pPr>
        <w:spacing w:line="299" w:lineRule="auto"/>
        <w:rPr>
          <w:rFonts w:ascii="Arial"/>
          <w:sz w:val="21"/>
        </w:rPr>
      </w:pPr>
      <w:r/>
    </w:p>
    <w:p>
      <w:pPr>
        <w:spacing w:line="300" w:lineRule="auto"/>
        <w:rPr>
          <w:rFonts w:ascii="Arial"/>
          <w:sz w:val="21"/>
        </w:rPr>
      </w:pPr>
      <w:r/>
    </w:p>
    <w:p>
      <w:pPr>
        <w:pStyle w:val="BodyText"/>
        <w:ind w:left="2"/>
        <w:spacing w:before="103" w:line="186" w:lineRule="auto"/>
        <w:rPr/>
      </w:pPr>
      <w:r>
        <w:rPr>
          <w:color w:val="242424"/>
          <w:spacing w:val="-2"/>
        </w:rPr>
        <w:t>联系我们</w:t>
      </w:r>
    </w:p>
    <w:p>
      <w:pPr>
        <w:pStyle w:val="BodyText"/>
        <w:ind w:left="7"/>
        <w:spacing w:before="250" w:line="185" w:lineRule="auto"/>
        <w:rPr/>
      </w:pPr>
      <w:r>
        <w:rPr>
          <w:color w:val="242424"/>
          <w:spacing w:val="-1"/>
        </w:rPr>
        <w:t>如您希望深入了解  </w:t>
      </w:r>
      <w:r>
        <w:rPr>
          <w:rFonts w:ascii="Arial" w:hAnsi="Arial" w:eastAsia="Arial" w:cs="Arial"/>
          <w:color w:val="242424"/>
          <w:spacing w:val="-1"/>
        </w:rPr>
        <w:t>“</w:t>
      </w:r>
      <w:r>
        <w:rPr>
          <w:rFonts w:ascii="Arial" w:hAnsi="Arial" w:eastAsia="Arial" w:cs="Arial"/>
          <w:color w:val="242424"/>
          <w:spacing w:val="-34"/>
        </w:rPr>
        <w:t xml:space="preserve"> </w:t>
      </w:r>
      <w:r>
        <w:rPr>
          <w:color w:val="242424"/>
          <w:spacing w:val="-1"/>
        </w:rPr>
        <w:t>人民网发稿服务</w:t>
      </w:r>
      <w:r>
        <w:rPr>
          <w:rFonts w:ascii="Arial" w:hAnsi="Arial" w:eastAsia="Arial" w:cs="Arial"/>
          <w:color w:val="242424"/>
          <w:spacing w:val="-1"/>
        </w:rPr>
        <w:t>”  </w:t>
      </w:r>
      <w:r>
        <w:rPr>
          <w:color w:val="242424"/>
          <w:spacing w:val="-1"/>
        </w:rPr>
        <w:t>或探讨合作可能</w:t>
      </w:r>
      <w:r>
        <w:rPr>
          <w:color w:val="242424"/>
          <w:spacing w:val="-38"/>
        </w:rPr>
        <w:t xml:space="preserve"> </w:t>
      </w:r>
      <w:r>
        <w:rPr>
          <w:color w:val="242424"/>
          <w:spacing w:val="-1"/>
        </w:rPr>
        <w:t>，敬请垂询。</w:t>
      </w:r>
    </w:p>
    <w:p>
      <w:pPr>
        <w:spacing w:line="185" w:lineRule="auto"/>
        <w:sectPr>
          <w:pgSz w:w="11919" w:h="16839"/>
          <w:pgMar w:top="859" w:right="998" w:bottom="0" w:left="844" w:header="0" w:footer="0" w:gutter="0"/>
        </w:sectPr>
        <w:rPr/>
      </w:pPr>
    </w:p>
    <w:p>
      <w:pPr>
        <w:pStyle w:val="BodyText"/>
        <w:ind w:firstLine="1"/>
        <w:spacing w:before="53" w:line="228" w:lineRule="auto"/>
        <w:rPr/>
      </w:pPr>
      <w:r>
        <w:rPr>
          <w:color w:val="242424"/>
          <w:spacing w:val="5"/>
        </w:rPr>
        <w:t>合作咨询：可联系传声港官方客服</w:t>
      </w:r>
      <w:r>
        <w:rPr>
          <w:color w:val="242424"/>
          <w:spacing w:val="-1"/>
        </w:rPr>
        <w:t xml:space="preserve"> </w:t>
      </w:r>
      <w:r>
        <w:rPr>
          <w:rFonts w:ascii="Arial" w:hAnsi="Arial" w:eastAsia="Arial" w:cs="Arial"/>
          <w:color w:val="242424"/>
          <w:spacing w:val="5"/>
        </w:rPr>
        <w:t>400-991-1103 </w:t>
      </w:r>
      <w:r>
        <w:rPr>
          <w:color w:val="242424"/>
          <w:spacing w:val="5"/>
        </w:rPr>
        <w:t>或访问 </w:t>
      </w:r>
      <w:hyperlink w:history="true" r:id="rId44">
        <w:r>
          <w:rPr>
            <w:rFonts w:ascii="Arial" w:hAnsi="Arial" w:eastAsia="Arial" w:cs="Arial"/>
            <w:color w:val="242424"/>
          </w:rPr>
          <w:t>https</w:t>
        </w:r>
        <w:r>
          <w:rPr>
            <w:rFonts w:ascii="Arial" w:hAnsi="Arial" w:eastAsia="Arial" w:cs="Arial"/>
            <w:color w:val="242424"/>
            <w:spacing w:val="5"/>
          </w:rPr>
          <w:t>://</w:t>
        </w:r>
        <w:r>
          <w:rPr>
            <w:rFonts w:ascii="Arial" w:hAnsi="Arial" w:eastAsia="Arial" w:cs="Arial"/>
            <w:color w:val="242424"/>
          </w:rPr>
          <w:t>www</w:t>
        </w:r>
        <w:r>
          <w:rPr>
            <w:rFonts w:ascii="Arial" w:hAnsi="Arial" w:eastAsia="Arial" w:cs="Arial"/>
            <w:color w:val="242424"/>
            <w:spacing w:val="5"/>
          </w:rPr>
          <w:t>.</w:t>
        </w:r>
        <w:r>
          <w:rPr>
            <w:rFonts w:ascii="Arial" w:hAnsi="Arial" w:eastAsia="Arial" w:cs="Arial"/>
            <w:color w:val="242424"/>
          </w:rPr>
          <w:t>chuanshenggang</w:t>
        </w:r>
        <w:r>
          <w:rPr>
            <w:rFonts w:ascii="Arial" w:hAnsi="Arial" w:eastAsia="Arial" w:cs="Arial"/>
            <w:color w:val="242424"/>
            <w:spacing w:val="5"/>
          </w:rPr>
          <w:t>.</w:t>
        </w:r>
        <w:r>
          <w:rPr>
            <w:rFonts w:ascii="Arial" w:hAnsi="Arial" w:eastAsia="Arial" w:cs="Arial"/>
            <w:color w:val="242424"/>
          </w:rPr>
          <w:t>com</w:t>
        </w:r>
      </w:hyperlink>
      <w:r>
        <w:rPr>
          <w:rFonts w:ascii="Arial" w:hAnsi="Arial" w:eastAsia="Arial" w:cs="Arial"/>
          <w:color w:val="242424"/>
          <w:spacing w:val="5"/>
        </w:rPr>
        <w:t xml:space="preserve"> </w:t>
      </w:r>
      <w:r>
        <w:rPr>
          <w:color w:val="242424"/>
          <w:spacing w:val="5"/>
        </w:rPr>
        <w:t>了</w:t>
      </w:r>
      <w:r>
        <w:rPr>
          <w:color w:val="242424"/>
          <w:spacing w:val="-2"/>
        </w:rPr>
        <w:t>解融合服务详情。</w:t>
      </w:r>
    </w:p>
    <w:sectPr>
      <w:pgSz w:w="11919" w:h="16839"/>
      <w:pgMar w:top="859" w:right="873" w:bottom="0" w:left="848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crosoft YaHei">
    <w:panose1 w:val="020B0503020204020204"/>
    <w:charset w:val="86"/>
    <w:family w:val="auto"/>
    <w:pitch w:val="variable"/>
    <w:sig w:usb0="80000287" w:usb1="2ACF3C50" w:usb2="00000016" w:usb3="00000000" w:csb0="0004001F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9.png"/><Relationship Id="rId8" Type="http://schemas.openxmlformats.org/officeDocument/2006/relationships/image" Target="media/image8.png"/><Relationship Id="rId7" Type="http://schemas.openxmlformats.org/officeDocument/2006/relationships/image" Target="media/image7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7" Type="http://schemas.openxmlformats.org/officeDocument/2006/relationships/fontTable" Target="fontTable.xml"/><Relationship Id="rId46" Type="http://schemas.openxmlformats.org/officeDocument/2006/relationships/styles" Target="styles.xml"/><Relationship Id="rId45" Type="http://schemas.openxmlformats.org/officeDocument/2006/relationships/settings" Target="settings.xml"/><Relationship Id="rId44" Type="http://schemas.openxmlformats.org/officeDocument/2006/relationships/hyperlink" Target="https://www.chuanshenggang.com" TargetMode="External"/><Relationship Id="rId43" Type="http://schemas.openxmlformats.org/officeDocument/2006/relationships/image" Target="media/image43.png"/><Relationship Id="rId42" Type="http://schemas.openxmlformats.org/officeDocument/2006/relationships/image" Target="media/image42.png"/><Relationship Id="rId41" Type="http://schemas.openxmlformats.org/officeDocument/2006/relationships/image" Target="media/image41.png"/><Relationship Id="rId40" Type="http://schemas.openxmlformats.org/officeDocument/2006/relationships/image" Target="media/image40.png"/><Relationship Id="rId4" Type="http://schemas.openxmlformats.org/officeDocument/2006/relationships/image" Target="media/image4.png"/><Relationship Id="rId39" Type="http://schemas.openxmlformats.org/officeDocument/2006/relationships/image" Target="media/image39.png"/><Relationship Id="rId38" Type="http://schemas.openxmlformats.org/officeDocument/2006/relationships/image" Target="media/image38.png"/><Relationship Id="rId37" Type="http://schemas.openxmlformats.org/officeDocument/2006/relationships/image" Target="media/image37.png"/><Relationship Id="rId36" Type="http://schemas.openxmlformats.org/officeDocument/2006/relationships/image" Target="media/image36.png"/><Relationship Id="rId35" Type="http://schemas.openxmlformats.org/officeDocument/2006/relationships/image" Target="media/image35.png"/><Relationship Id="rId34" Type="http://schemas.openxmlformats.org/officeDocument/2006/relationships/image" Target="media/image34.png"/><Relationship Id="rId33" Type="http://schemas.openxmlformats.org/officeDocument/2006/relationships/image" Target="media/image33.png"/><Relationship Id="rId32" Type="http://schemas.openxmlformats.org/officeDocument/2006/relationships/image" Target="media/image32.png"/><Relationship Id="rId31" Type="http://schemas.openxmlformats.org/officeDocument/2006/relationships/image" Target="media/image31.png"/><Relationship Id="rId30" Type="http://schemas.openxmlformats.org/officeDocument/2006/relationships/image" Target="media/image30.png"/><Relationship Id="rId3" Type="http://schemas.openxmlformats.org/officeDocument/2006/relationships/image" Target="media/image3.png"/><Relationship Id="rId29" Type="http://schemas.openxmlformats.org/officeDocument/2006/relationships/image" Target="media/image29.png"/><Relationship Id="rId28" Type="http://schemas.openxmlformats.org/officeDocument/2006/relationships/image" Target="media/image28.png"/><Relationship Id="rId27" Type="http://schemas.openxmlformats.org/officeDocument/2006/relationships/image" Target="media/image27.png"/><Relationship Id="rId26" Type="http://schemas.openxmlformats.org/officeDocument/2006/relationships/image" Target="media/image26.png"/><Relationship Id="rId25" Type="http://schemas.openxmlformats.org/officeDocument/2006/relationships/image" Target="media/image25.png"/><Relationship Id="rId24" Type="http://schemas.openxmlformats.org/officeDocument/2006/relationships/image" Target="media/image24.png"/><Relationship Id="rId23" Type="http://schemas.openxmlformats.org/officeDocument/2006/relationships/image" Target="media/image23.png"/><Relationship Id="rId22" Type="http://schemas.openxmlformats.org/officeDocument/2006/relationships/image" Target="media/image22.png"/><Relationship Id="rId21" Type="http://schemas.openxmlformats.org/officeDocument/2006/relationships/image" Target="media/image21.png"/><Relationship Id="rId20" Type="http://schemas.openxmlformats.org/officeDocument/2006/relationships/image" Target="media/image20.png"/><Relationship Id="rId2" Type="http://schemas.openxmlformats.org/officeDocument/2006/relationships/image" Target="media/image2.png"/><Relationship Id="rId19" Type="http://schemas.openxmlformats.org/officeDocument/2006/relationships/image" Target="media/image19.png"/><Relationship Id="rId18" Type="http://schemas.openxmlformats.org/officeDocument/2006/relationships/image" Target="media/image18.png"/><Relationship Id="rId17" Type="http://schemas.openxmlformats.org/officeDocument/2006/relationships/image" Target="media/image17.png"/><Relationship Id="rId16" Type="http://schemas.openxmlformats.org/officeDocument/2006/relationships/image" Target="media/image16.png"/><Relationship Id="rId15" Type="http://schemas.openxmlformats.org/officeDocument/2006/relationships/image" Target="media/image15.png"/><Relationship Id="rId14" Type="http://schemas.openxmlformats.org/officeDocument/2006/relationships/image" Target="media/image14.png"/><Relationship Id="rId13" Type="http://schemas.openxmlformats.org/officeDocument/2006/relationships/image" Target="media/image13.png"/><Relationship Id="rId12" Type="http://schemas.openxmlformats.org/officeDocument/2006/relationships/image" Target="media/image12.png"/><Relationship Id="rId11" Type="http://schemas.openxmlformats.org/officeDocument/2006/relationships/image" Target="media/image11.png"/><Relationship Id="rId10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Mozilla/5.0 (Macintosh; Intel Mac OS X 10_15_7) AppleWebKit/537.36 (KHTML, like Gecko) Chrome/132.0.0.0 Safari/537.36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智媒时代声音的放大器：人民网发稿服务 ——传声港基于AI驱动的权威传播与价值赋能</dc:title>
  <dcterms:created xsi:type="dcterms:W3CDTF">2026-02-06T07:25:41Z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2026-02-06T16:00:22</vt:filetime>
  </property>
</Properties>
</file>