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木本油料（山桐子）基地项目可行性研究报告-生物能源需求攀升，山桐子油料潜力释放</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有助于保障国家粮油安全，还能推动山区和乡村的经济发展。通过科学种植、精细管理和规模化生产，可以提高木本油料的产量和质量，促进农民增收和乡村振兴。推动木本油料产业的一二三产融合发展，形成完整的产业链。一产是基础，主要由农户和农业合作社负责种植管理；二产是关键，由大中型企业负责加工，突出科技含量和规模效应；三产是服务，提供市场销售和技术支持。</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5686BA4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健康饮食意识的提升，消费者对高品质、天然无污染的木本食用油的需求持续增长。木本油料，可供榨油的木本植物的果实或种子的总称。一般为多年生木本植物的籽实。木本油料植物一年栽种，多年受益，有的受益时间甚至长达数十年。资源丰富，品种繁多，遍布世界各地。</w:t>
      </w:r>
    </w:p>
    <w:p w14:paraId="0FC58D9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国有适应温带、热带不同气候生长的多种木本油料植物。木本油料榨制成的油脂分为食用与工业用两大类。可食用的油脂气味清香，无毒，富营养，不饱和脂肪酸一般都高于草本油料，易被人体吸收，如茶籽油、核桃油、棕榈油、椰子油、橄榄油、文冠果油等。专供工业用的有油桐籽、乌柏籽等。</w:t>
      </w:r>
    </w:p>
    <w:p w14:paraId="340A6D0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木本油料作物具有许多优点，它们多为多年生植物，一次种植可多年受益，有利于降低生产成本。其次，木本油料作物的油脂含量较高，且多为不饱和脂肪酸，对人体健康有益。此外，木本油料作物的种植还可以促进生态环境的改善，如油茶等作物的种植有助于水土保持和生态平衡。</w:t>
      </w:r>
    </w:p>
    <w:p w14:paraId="21C3DB0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木本油料行业已经初步形成了规模化、产业化的格局，拥有了一条较为完善的产业链条。上游环节涉及苗木、肥料等生产资料的供应;中游环节为种植企业及合作社，涉及油茶、核桃等主要木本油料作物的种植与加工;下游环节则涵盖食用油、食品、化妆品等多个应用领域。产业链的完整性为木本食用油行业的多元化发展提供了可能。</w:t>
      </w:r>
    </w:p>
    <w:p w14:paraId="3F01FAD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2023年我国木本油料产量约为983.42万吨，同比增长8.5%;需求量达到958.25万吨，同比增长8.3%。这一增长趋势表明，木本油料在油料市场中的地位日益重要。随着产量的增加和需求的增长，木本油料市场规模也在不断扩大。2023年我国木本油料市场规模约为1639.62亿元，同比增长3.64%。市场规模的扩大反映了木本食用油行业在国民经济中的重要性和市场潜力的逐步释放。</w:t>
      </w:r>
    </w:p>
    <w:p w14:paraId="7A4FFA4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发展木本油料种植，还可利用树木防风固沙，保持水土，改善生态环境，还有利于山区经济的发展，促进乡村振兴。在耕地紧张及建设美丽中国的背景下，大力发展木本油料产业势在必行。我国相继出台了一系列支持木本油料发展的利好政策，包括《关于加快木本油料产业发展的意见》《全国大宗油料作物生产发展规划》等，凸显了木本油料产业发展在维护国家粮油安全、在贫困地区实施精准扶贫，以及促进生态文明建设中的重要作用。</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1523BE8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健康饮食理念深入人心的当下，消费者对于食用油品质与营养成分的要求日益严苛。木本油料以其富含优质不饱和脂肪酸、维生素E等多种营养元素的显著优势，契合了人们追求健康生活的消费趋势。与草本油料相比，木本油料的树木具有生长周期长、产量稳定且可持续的特点，一次种植可多年受益，不仅能有效利用山地、丘陵等非耕地资源，还具备较强的抗自然灾害能力，管理相对简便，这些特性使其在油料作物市场中脱颖而出，吸引了众多投资者与从业者的目光。</w:t>
      </w:r>
    </w:p>
    <w:p w14:paraId="300418F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国作为人口众多的大国，食用油消费量巨大，但国内油料作物生产长期难以满足需求，大豆、菜籽等主要油料的进口依赖程度较高。在此背景下，木本油料的发展成为保障国家油料安全的重要战略举措。以油茶、核桃等为代表的木本油料作物种植面积不断扩大，产量逐步提升，有效缓解了国内食用油供需失衡的局面。随着种植技术的持续创新与产业化发展的加速推进，木本油料的生产成本逐渐降低，产品质量不断优化，市场竞争力日益增强，在食用油市场中的份额有望进一步扩大。</w:t>
      </w:r>
    </w:p>
    <w:p w14:paraId="496C138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木本油料林的林下空间为发展林下经济提供了得天独厚的条件，可开展林下养殖、种植中药材等复合经营模式，实现以短养长、一地多收，显著提高土地综合利用率与经济效益。通过精深加工技术，木本油料可延伸开发出营养保健品、高端化妆品、生物柴油等多元化产品，极大地提升了产品附加值与市场竞争力。此外，结合乡村旅游的兴起，木本油料种植基地可打造成为集观光、体验、科普于一体的特色农业旅游景点，吸引城市游客前来休闲度假，进一步拓展了行业的市场边界与盈利渠道。</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44D736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木本油料基地的建设和发展能够促进农业和山区经济的发展。木本油料植物主要生长在低山荒坡等地带，不与农争地、不与粮争田，能够在很大程度上减轻我国耕地资源紧张的压力。此外，木本油料产业的发展还能带动相关产业的发展，增加就业机会，促进当地经济的多元化发展。</w:t>
      </w:r>
    </w:p>
    <w:p w14:paraId="3FBA942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木本油料基地的建设有助于改善生态环境。通过大规模国土绿化、退耕还林等重点工程，木本油料林的建设能够增加森林覆盖率，改善土壤质量，减少水土流失，提高生态系统的稳定性和韧性‌3。此外，木本油料作物在丘陵和浅山地带发展潜力巨大，利用这些土地资源发展木本油料和林下经济，可以缓解用地矛盾，促进生态保护和可持续发展。</w:t>
      </w:r>
    </w:p>
    <w:p w14:paraId="3CC9E49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木本油料基地的建设能够带来显著的经济效益。随着人们对健康饮食和可持续发展理念的重视，木本油料需求量不断增加，产业发展前景广阔。木本油料榨制成的油脂分为食用与工业用两大类，食用油脂气味清香、无毒、富营养，易被人体吸收，市场需求大。此外，木本油料产业的发展还能带动相关产业链的发展，增加就业机会，提升当地居民的收入水平。</w:t>
      </w:r>
    </w:p>
    <w:p w14:paraId="3E147AB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木本油料基地的建设还有助于提升当地的文化和社会影响力。通过推进种植管护与油脂加工、农事体验、耕读教育、康养旅游等深度融合发展，木本油料产业能够促进文化交流和旅游发展，提升当地的知名度和吸引力。此外，木本油料产业的发展还能带动相关产业的发展，形成产业集群，进一步推动当地社会的全面发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E43BF"/>
    <w:rsid w:val="00501EE6"/>
    <w:rsid w:val="0052352C"/>
    <w:rsid w:val="00523EB0"/>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5688F"/>
    <w:rsid w:val="00D70859"/>
    <w:rsid w:val="00D72607"/>
    <w:rsid w:val="00D743B5"/>
    <w:rsid w:val="00D86331"/>
    <w:rsid w:val="00D91EDB"/>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A1251"/>
    <w:rsid w:val="024B505A"/>
    <w:rsid w:val="024B6E08"/>
    <w:rsid w:val="024C0DD3"/>
    <w:rsid w:val="02502671"/>
    <w:rsid w:val="02510197"/>
    <w:rsid w:val="02515FCF"/>
    <w:rsid w:val="02555ED9"/>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56743"/>
    <w:rsid w:val="05557F9E"/>
    <w:rsid w:val="05573D16"/>
    <w:rsid w:val="05590B54"/>
    <w:rsid w:val="0559183C"/>
    <w:rsid w:val="05597A8E"/>
    <w:rsid w:val="055C30DB"/>
    <w:rsid w:val="055C757F"/>
    <w:rsid w:val="05600E1D"/>
    <w:rsid w:val="056062C2"/>
    <w:rsid w:val="056114C6"/>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B0CA3"/>
    <w:rsid w:val="08CB4963"/>
    <w:rsid w:val="08CE2541"/>
    <w:rsid w:val="08D12032"/>
    <w:rsid w:val="08D13DE0"/>
    <w:rsid w:val="08D15B8E"/>
    <w:rsid w:val="08D31906"/>
    <w:rsid w:val="08D551B1"/>
    <w:rsid w:val="08D613F6"/>
    <w:rsid w:val="08D61A76"/>
    <w:rsid w:val="08D8516E"/>
    <w:rsid w:val="08DA0EE6"/>
    <w:rsid w:val="08DB07BA"/>
    <w:rsid w:val="08DD2784"/>
    <w:rsid w:val="08DE0208"/>
    <w:rsid w:val="08DF3F4A"/>
    <w:rsid w:val="08E02B28"/>
    <w:rsid w:val="08E6699A"/>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25009"/>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6525"/>
    <w:rsid w:val="0BE1369A"/>
    <w:rsid w:val="0BE300B2"/>
    <w:rsid w:val="0BE36304"/>
    <w:rsid w:val="0BE4053F"/>
    <w:rsid w:val="0BE502CE"/>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777B"/>
    <w:rsid w:val="0DCF4D92"/>
    <w:rsid w:val="0DD203DE"/>
    <w:rsid w:val="0DD405FA"/>
    <w:rsid w:val="0DD43A3C"/>
    <w:rsid w:val="0DD5327C"/>
    <w:rsid w:val="0DDA7292"/>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476E"/>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3698"/>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A1B00"/>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531836"/>
    <w:rsid w:val="11535CDA"/>
    <w:rsid w:val="115455AE"/>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03925"/>
    <w:rsid w:val="12344C6A"/>
    <w:rsid w:val="12345DD1"/>
    <w:rsid w:val="12353631"/>
    <w:rsid w:val="123553DF"/>
    <w:rsid w:val="1235718D"/>
    <w:rsid w:val="12371157"/>
    <w:rsid w:val="12380A2C"/>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F32ED"/>
    <w:rsid w:val="14100CF8"/>
    <w:rsid w:val="14131750"/>
    <w:rsid w:val="141352AC"/>
    <w:rsid w:val="14142E4D"/>
    <w:rsid w:val="141554C8"/>
    <w:rsid w:val="14186D67"/>
    <w:rsid w:val="141A663B"/>
    <w:rsid w:val="141B23B3"/>
    <w:rsid w:val="141C6857"/>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85FB1"/>
    <w:rsid w:val="17887D5F"/>
    <w:rsid w:val="17895AAB"/>
    <w:rsid w:val="178A7F7B"/>
    <w:rsid w:val="178C3CF3"/>
    <w:rsid w:val="178D1819"/>
    <w:rsid w:val="178D3A38"/>
    <w:rsid w:val="178F10EE"/>
    <w:rsid w:val="17914E66"/>
    <w:rsid w:val="17942BA8"/>
    <w:rsid w:val="17944956"/>
    <w:rsid w:val="17964BA4"/>
    <w:rsid w:val="17966920"/>
    <w:rsid w:val="179901BE"/>
    <w:rsid w:val="179B5CE4"/>
    <w:rsid w:val="179C380B"/>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449CB"/>
    <w:rsid w:val="18861DE5"/>
    <w:rsid w:val="18866995"/>
    <w:rsid w:val="18876269"/>
    <w:rsid w:val="18890233"/>
    <w:rsid w:val="18893D8F"/>
    <w:rsid w:val="188A0C7B"/>
    <w:rsid w:val="188B7B07"/>
    <w:rsid w:val="188D7D23"/>
    <w:rsid w:val="188E21CD"/>
    <w:rsid w:val="189270E7"/>
    <w:rsid w:val="18950986"/>
    <w:rsid w:val="189A2440"/>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31126"/>
    <w:rsid w:val="198804EA"/>
    <w:rsid w:val="1988673C"/>
    <w:rsid w:val="198A0292"/>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73B05"/>
    <w:rsid w:val="1A0A4573"/>
    <w:rsid w:val="1A0A5C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10B6A"/>
    <w:rsid w:val="1B917B2A"/>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624F4"/>
    <w:rsid w:val="1D2642A2"/>
    <w:rsid w:val="1D266050"/>
    <w:rsid w:val="1D2730E4"/>
    <w:rsid w:val="1D28626C"/>
    <w:rsid w:val="1D2A2C35"/>
    <w:rsid w:val="1D2A56E8"/>
    <w:rsid w:val="1D2B1A65"/>
    <w:rsid w:val="1D306ECF"/>
    <w:rsid w:val="1D322C47"/>
    <w:rsid w:val="1D3249F5"/>
    <w:rsid w:val="1D33076D"/>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63F1"/>
    <w:rsid w:val="200603BB"/>
    <w:rsid w:val="200A3A07"/>
    <w:rsid w:val="200A7EAB"/>
    <w:rsid w:val="200C2FED"/>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51EDC"/>
    <w:rsid w:val="23B56380"/>
    <w:rsid w:val="23B664E8"/>
    <w:rsid w:val="23B720F8"/>
    <w:rsid w:val="23BA5744"/>
    <w:rsid w:val="23BC770E"/>
    <w:rsid w:val="23BE7B1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C0C4C"/>
    <w:rsid w:val="247C2BEF"/>
    <w:rsid w:val="248024EA"/>
    <w:rsid w:val="2483022C"/>
    <w:rsid w:val="24844675"/>
    <w:rsid w:val="24844BCB"/>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2B82"/>
    <w:rsid w:val="252B4B4C"/>
    <w:rsid w:val="252F101D"/>
    <w:rsid w:val="252F5CBE"/>
    <w:rsid w:val="2530507E"/>
    <w:rsid w:val="25324DCD"/>
    <w:rsid w:val="2533755C"/>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C09C5"/>
    <w:rsid w:val="259D0E7A"/>
    <w:rsid w:val="259F2E44"/>
    <w:rsid w:val="25A22934"/>
    <w:rsid w:val="25A42208"/>
    <w:rsid w:val="25A466AC"/>
    <w:rsid w:val="25A55F80"/>
    <w:rsid w:val="25A62424"/>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7FB4"/>
    <w:rsid w:val="27225ADA"/>
    <w:rsid w:val="27231852"/>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774E"/>
    <w:rsid w:val="275B78FF"/>
    <w:rsid w:val="275D6B12"/>
    <w:rsid w:val="27602AA7"/>
    <w:rsid w:val="27604855"/>
    <w:rsid w:val="27607710"/>
    <w:rsid w:val="2761540B"/>
    <w:rsid w:val="27624C01"/>
    <w:rsid w:val="27653C19"/>
    <w:rsid w:val="27673E35"/>
    <w:rsid w:val="27684CB5"/>
    <w:rsid w:val="27687332"/>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404E"/>
    <w:rsid w:val="299B4658"/>
    <w:rsid w:val="299B7DC6"/>
    <w:rsid w:val="299E3412"/>
    <w:rsid w:val="29A0362E"/>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B4F4C"/>
    <w:rsid w:val="2A0C65CE"/>
    <w:rsid w:val="2A104310"/>
    <w:rsid w:val="2A1060BE"/>
    <w:rsid w:val="2A110088"/>
    <w:rsid w:val="2A1262DA"/>
    <w:rsid w:val="2A1536D4"/>
    <w:rsid w:val="2A157B78"/>
    <w:rsid w:val="2A1738F0"/>
    <w:rsid w:val="2A1B4A63"/>
    <w:rsid w:val="2A1D07DB"/>
    <w:rsid w:val="2A1D4C7F"/>
    <w:rsid w:val="2A1F27A5"/>
    <w:rsid w:val="2A1F58FE"/>
    <w:rsid w:val="2A202079"/>
    <w:rsid w:val="2A2116AE"/>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76226"/>
    <w:rsid w:val="2C5A3F68"/>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D2AB9"/>
    <w:rsid w:val="2E6D4270"/>
    <w:rsid w:val="2E6D6E41"/>
    <w:rsid w:val="2E6E3CFB"/>
    <w:rsid w:val="2E6F0090"/>
    <w:rsid w:val="2E7110F5"/>
    <w:rsid w:val="2E7330BF"/>
    <w:rsid w:val="2E734E6D"/>
    <w:rsid w:val="2E782484"/>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7687F"/>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37901"/>
    <w:rsid w:val="33843679"/>
    <w:rsid w:val="33843993"/>
    <w:rsid w:val="33865058"/>
    <w:rsid w:val="33883169"/>
    <w:rsid w:val="33883B0D"/>
    <w:rsid w:val="338B248E"/>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F4E3C"/>
    <w:rsid w:val="35C10D3F"/>
    <w:rsid w:val="35C12962"/>
    <w:rsid w:val="35C30488"/>
    <w:rsid w:val="35C44201"/>
    <w:rsid w:val="35C6441D"/>
    <w:rsid w:val="35CB1A33"/>
    <w:rsid w:val="35CB2D97"/>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610C"/>
    <w:rsid w:val="38997BC6"/>
    <w:rsid w:val="389B393F"/>
    <w:rsid w:val="389B749B"/>
    <w:rsid w:val="389D1465"/>
    <w:rsid w:val="38A01822"/>
    <w:rsid w:val="38A10B77"/>
    <w:rsid w:val="38A10ED0"/>
    <w:rsid w:val="38A327F3"/>
    <w:rsid w:val="38A5656B"/>
    <w:rsid w:val="38A65E3F"/>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299"/>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769FD"/>
    <w:rsid w:val="3BD80A06"/>
    <w:rsid w:val="3BD827B4"/>
    <w:rsid w:val="3BDA652C"/>
    <w:rsid w:val="3BDA7340"/>
    <w:rsid w:val="3BDD426E"/>
    <w:rsid w:val="3BDE2AD2"/>
    <w:rsid w:val="3BE20558"/>
    <w:rsid w:val="3BE21884"/>
    <w:rsid w:val="3BE23632"/>
    <w:rsid w:val="3BE41159"/>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A3342"/>
    <w:rsid w:val="3DAC214A"/>
    <w:rsid w:val="3DAE7E91"/>
    <w:rsid w:val="3DB334D8"/>
    <w:rsid w:val="3DB35286"/>
    <w:rsid w:val="3DB37034"/>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7D6E"/>
    <w:rsid w:val="3E7E5396"/>
    <w:rsid w:val="3E8310FD"/>
    <w:rsid w:val="3E832EAB"/>
    <w:rsid w:val="3E8346A9"/>
    <w:rsid w:val="3E834C59"/>
    <w:rsid w:val="3E845DE6"/>
    <w:rsid w:val="3E8804C1"/>
    <w:rsid w:val="3E8D7925"/>
    <w:rsid w:val="3E907376"/>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67638"/>
    <w:rsid w:val="3F074F48"/>
    <w:rsid w:val="3F0763D8"/>
    <w:rsid w:val="3F081602"/>
    <w:rsid w:val="3F0A7128"/>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C64A6"/>
    <w:rsid w:val="409D5D7A"/>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25F5C"/>
    <w:rsid w:val="42027077"/>
    <w:rsid w:val="420460B1"/>
    <w:rsid w:val="42075299"/>
    <w:rsid w:val="420C765B"/>
    <w:rsid w:val="420E33D3"/>
    <w:rsid w:val="420E5181"/>
    <w:rsid w:val="420E6F2F"/>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00EF"/>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5FE0"/>
    <w:rsid w:val="43B41D58"/>
    <w:rsid w:val="43B6787E"/>
    <w:rsid w:val="43B92ECB"/>
    <w:rsid w:val="43C35BF6"/>
    <w:rsid w:val="43C401ED"/>
    <w:rsid w:val="43C755E8"/>
    <w:rsid w:val="43C81360"/>
    <w:rsid w:val="43CB4A1B"/>
    <w:rsid w:val="43CC0E50"/>
    <w:rsid w:val="43CC70A2"/>
    <w:rsid w:val="43CD0826"/>
    <w:rsid w:val="43CE2E1A"/>
    <w:rsid w:val="43CF0940"/>
    <w:rsid w:val="43D30430"/>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6105"/>
    <w:rsid w:val="44915BF6"/>
    <w:rsid w:val="449776B0"/>
    <w:rsid w:val="449A2CFC"/>
    <w:rsid w:val="449A71A0"/>
    <w:rsid w:val="449C4CC6"/>
    <w:rsid w:val="449D0A3E"/>
    <w:rsid w:val="449F6565"/>
    <w:rsid w:val="44A142A6"/>
    <w:rsid w:val="44A254DE"/>
    <w:rsid w:val="44A41DCD"/>
    <w:rsid w:val="44A65B45"/>
    <w:rsid w:val="44A75419"/>
    <w:rsid w:val="44A7573D"/>
    <w:rsid w:val="44A761AF"/>
    <w:rsid w:val="44A771C7"/>
    <w:rsid w:val="44A973E3"/>
    <w:rsid w:val="44AD0C81"/>
    <w:rsid w:val="44AE49FA"/>
    <w:rsid w:val="44AE67A8"/>
    <w:rsid w:val="44B00772"/>
    <w:rsid w:val="44B02520"/>
    <w:rsid w:val="44B26298"/>
    <w:rsid w:val="44B55D88"/>
    <w:rsid w:val="44B57B36"/>
    <w:rsid w:val="44B6424B"/>
    <w:rsid w:val="44B6671E"/>
    <w:rsid w:val="44B813D4"/>
    <w:rsid w:val="44B85878"/>
    <w:rsid w:val="44BA339E"/>
    <w:rsid w:val="44BB4802"/>
    <w:rsid w:val="44BB5F87"/>
    <w:rsid w:val="44BC2C73"/>
    <w:rsid w:val="44BD69EB"/>
    <w:rsid w:val="44C06D59"/>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83F3B"/>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7294"/>
    <w:rsid w:val="5394125E"/>
    <w:rsid w:val="53944B8F"/>
    <w:rsid w:val="539725B9"/>
    <w:rsid w:val="53982AFD"/>
    <w:rsid w:val="5399438F"/>
    <w:rsid w:val="539B083F"/>
    <w:rsid w:val="539D45B7"/>
    <w:rsid w:val="539F20DD"/>
    <w:rsid w:val="53A07C03"/>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302D35"/>
    <w:rsid w:val="54316AAD"/>
    <w:rsid w:val="54336CC9"/>
    <w:rsid w:val="543547EF"/>
    <w:rsid w:val="543A0058"/>
    <w:rsid w:val="543C16DA"/>
    <w:rsid w:val="543C5B7E"/>
    <w:rsid w:val="543C792C"/>
    <w:rsid w:val="543F11CA"/>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45B75"/>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60C1F"/>
    <w:rsid w:val="5A17367F"/>
    <w:rsid w:val="5A1924BD"/>
    <w:rsid w:val="5A1A070F"/>
    <w:rsid w:val="5A1B4488"/>
    <w:rsid w:val="5A1B7FE4"/>
    <w:rsid w:val="5A20384C"/>
    <w:rsid w:val="5A221372"/>
    <w:rsid w:val="5A235F34"/>
    <w:rsid w:val="5A24333C"/>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56145"/>
    <w:rsid w:val="5D662547"/>
    <w:rsid w:val="5D6677C8"/>
    <w:rsid w:val="5D681792"/>
    <w:rsid w:val="5D69550A"/>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74F8"/>
    <w:rsid w:val="5DF66D9E"/>
    <w:rsid w:val="5DF748C4"/>
    <w:rsid w:val="5DF75DF1"/>
    <w:rsid w:val="5DF809C2"/>
    <w:rsid w:val="5DF866B7"/>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6363E"/>
    <w:rsid w:val="5E39312E"/>
    <w:rsid w:val="5E3D2C1E"/>
    <w:rsid w:val="5E3D70F6"/>
    <w:rsid w:val="5E3E24F3"/>
    <w:rsid w:val="5E3E4C2D"/>
    <w:rsid w:val="5E3E6996"/>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C2735"/>
    <w:rsid w:val="5F9E767D"/>
    <w:rsid w:val="5F9F3465"/>
    <w:rsid w:val="5FA00FF1"/>
    <w:rsid w:val="5FA10F8B"/>
    <w:rsid w:val="5FA131F0"/>
    <w:rsid w:val="5FA23DF6"/>
    <w:rsid w:val="5FA62A45"/>
    <w:rsid w:val="5FA647F3"/>
    <w:rsid w:val="5FA665A1"/>
    <w:rsid w:val="5FA840C8"/>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93D2A"/>
    <w:rsid w:val="616B7363"/>
    <w:rsid w:val="616D381B"/>
    <w:rsid w:val="616E7593"/>
    <w:rsid w:val="6171498D"/>
    <w:rsid w:val="61720E31"/>
    <w:rsid w:val="617321F1"/>
    <w:rsid w:val="61742A83"/>
    <w:rsid w:val="61761FA3"/>
    <w:rsid w:val="61785D1C"/>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1F496E"/>
    <w:rsid w:val="68210EBB"/>
    <w:rsid w:val="682269E1"/>
    <w:rsid w:val="682664D1"/>
    <w:rsid w:val="68273FF7"/>
    <w:rsid w:val="68294213"/>
    <w:rsid w:val="682B3AE8"/>
    <w:rsid w:val="682C160E"/>
    <w:rsid w:val="68302B77"/>
    <w:rsid w:val="6832131A"/>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D062F"/>
    <w:rsid w:val="689F6284"/>
    <w:rsid w:val="68A35D74"/>
    <w:rsid w:val="68A613C0"/>
    <w:rsid w:val="68A65864"/>
    <w:rsid w:val="68A67612"/>
    <w:rsid w:val="68A8338A"/>
    <w:rsid w:val="68A85138"/>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F6943"/>
    <w:rsid w:val="699102C2"/>
    <w:rsid w:val="69912070"/>
    <w:rsid w:val="6991693E"/>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7672"/>
    <w:rsid w:val="6AA95198"/>
    <w:rsid w:val="6AAB1A21"/>
    <w:rsid w:val="6AB06526"/>
    <w:rsid w:val="6AB46016"/>
    <w:rsid w:val="6AB56AA1"/>
    <w:rsid w:val="6AB97AD1"/>
    <w:rsid w:val="6ABA73A5"/>
    <w:rsid w:val="6ABC311D"/>
    <w:rsid w:val="6ABF6769"/>
    <w:rsid w:val="6AC00E5F"/>
    <w:rsid w:val="6AC10733"/>
    <w:rsid w:val="6AC14AB2"/>
    <w:rsid w:val="6AC36259"/>
    <w:rsid w:val="6AC63F9C"/>
    <w:rsid w:val="6AC65D4A"/>
    <w:rsid w:val="6AC8114F"/>
    <w:rsid w:val="6AC81AC2"/>
    <w:rsid w:val="6ACB7804"/>
    <w:rsid w:val="6AD14E1A"/>
    <w:rsid w:val="6AD22940"/>
    <w:rsid w:val="6AD466B8"/>
    <w:rsid w:val="6AD93CCF"/>
    <w:rsid w:val="6AD94723"/>
    <w:rsid w:val="6AD9782B"/>
    <w:rsid w:val="6ADA17F5"/>
    <w:rsid w:val="6ADC37BF"/>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40867"/>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D3F4B"/>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15D4"/>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7A92"/>
    <w:rsid w:val="74C12A19"/>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F6392"/>
    <w:rsid w:val="77B43AFA"/>
    <w:rsid w:val="77B57573"/>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5D6C46"/>
    <w:rsid w:val="786077DD"/>
    <w:rsid w:val="78623556"/>
    <w:rsid w:val="78654DF4"/>
    <w:rsid w:val="78656BA2"/>
    <w:rsid w:val="78670B6C"/>
    <w:rsid w:val="78680440"/>
    <w:rsid w:val="786C7F30"/>
    <w:rsid w:val="786D1EFA"/>
    <w:rsid w:val="786D3CA8"/>
    <w:rsid w:val="786F17CF"/>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327E"/>
    <w:rsid w:val="78FD6DDA"/>
    <w:rsid w:val="78FE1FE6"/>
    <w:rsid w:val="78FF0DA4"/>
    <w:rsid w:val="78FF6FF6"/>
    <w:rsid w:val="790068CB"/>
    <w:rsid w:val="79014065"/>
    <w:rsid w:val="79050385"/>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53808"/>
    <w:rsid w:val="79E87A8A"/>
    <w:rsid w:val="79EA1A55"/>
    <w:rsid w:val="79EB1329"/>
    <w:rsid w:val="79ED1D88"/>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95F0A"/>
    <w:rsid w:val="7B0A57DF"/>
    <w:rsid w:val="7B0C59FB"/>
    <w:rsid w:val="7B114BC8"/>
    <w:rsid w:val="7B114DBF"/>
    <w:rsid w:val="7B116B6D"/>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42FE7"/>
    <w:rsid w:val="7D376633"/>
    <w:rsid w:val="7D382AD7"/>
    <w:rsid w:val="7D3B6123"/>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4DF4"/>
    <w:rsid w:val="7F372C1F"/>
    <w:rsid w:val="7F390D88"/>
    <w:rsid w:val="7F3948E4"/>
    <w:rsid w:val="7F3A1BA5"/>
    <w:rsid w:val="7F3B065C"/>
    <w:rsid w:val="7F3C6F1C"/>
    <w:rsid w:val="7F3D1BB8"/>
    <w:rsid w:val="7F402117"/>
    <w:rsid w:val="7F427C3D"/>
    <w:rsid w:val="7F477001"/>
    <w:rsid w:val="7F480FCB"/>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2469</Words>
  <Characters>2522</Characters>
  <Lines>0</Lines>
  <Paragraphs>0</Paragraphs>
  <TotalTime>82</TotalTime>
  <ScaleCrop>false</ScaleCrop>
  <LinksUpToDate>false</LinksUpToDate>
  <CharactersWithSpaces>2523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2024-12-19T06:46:09Z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BAA71BAD335F4154B6B9A2EA352AC20E_13</vt:lpwstr>
  </property>
</Properties>
</file>