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507A7A">
      <w:pPr>
        <w:jc w:val="center"/>
        <w:rPr>
          <w:rFonts w:hint="eastAsia"/>
          <w:sz w:val="28"/>
          <w:szCs w:val="36"/>
        </w:rPr>
      </w:pPr>
      <w:bookmarkStart w:id="0" w:name="_GoBack"/>
      <w:r>
        <w:rPr>
          <w:rFonts w:hint="eastAsia"/>
          <w:sz w:val="28"/>
          <w:szCs w:val="36"/>
        </w:rPr>
        <w:t>全球绿色经济行业面临的挑战及发展建议研究</w:t>
      </w:r>
    </w:p>
    <w:bookmarkEnd w:id="0"/>
    <w:p w14:paraId="674D1CCC">
      <w:pPr>
        <w:pStyle w:val="2"/>
        <w:keepNext w:val="0"/>
        <w:keepLines w:val="0"/>
        <w:widowControl/>
        <w:suppressLineNumbers w:val="0"/>
      </w:pPr>
      <w:r>
        <w:t>绿色经济作为一种以可持续发展为核心目标，注重生态环境保护和资源高效利用的经济模式，近年来在全球范围内取得了显著的发展成就。​全球绿色经济市场规模持续快速增长，中国作为重要的参与者，在绿色经济领域也取得了令人瞩目的进展。</w:t>
      </w:r>
    </w:p>
    <w:p w14:paraId="792DE410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一、绿色经济发展行业面临的挑战​</w:t>
      </w:r>
    </w:p>
    <w:p w14:paraId="0E01783B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1、技术与资金瓶颈​</w:t>
      </w:r>
    </w:p>
    <w:p w14:paraId="757EE6AE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1.1.1 绿色技术研发困境​</w:t>
      </w:r>
    </w:p>
    <w:p w14:paraId="660B9C7B">
      <w:pPr>
        <w:pStyle w:val="2"/>
        <w:keepNext w:val="0"/>
        <w:keepLines w:val="0"/>
        <w:widowControl/>
        <w:suppressLineNumbers w:val="0"/>
      </w:pPr>
      <w:r>
        <w:t>绿色技术研发面临着投入不足、自主创新能力弱以及技术引进与转化困难等多重困境，这些问题严重制约了绿色经济的快速发展。​</w:t>
      </w:r>
    </w:p>
    <w:p w14:paraId="3BC35B84">
      <w:pPr>
        <w:pStyle w:val="2"/>
        <w:keepNext w:val="0"/>
        <w:keepLines w:val="0"/>
        <w:widowControl/>
        <w:suppressLineNumbers w:val="0"/>
      </w:pPr>
      <w:r>
        <w:t>绿色技术研发需要大量的资金和人力投入，然而目前我国在这方面的投入相对不足。根据</w:t>
      </w:r>
      <w:r>
        <w:fldChar w:fldCharType="begin"/>
      </w:r>
      <w:r>
        <w:instrText xml:space="preserve"> HYPERLINK "https://www.yjbzr.com/reports" \o "研究报告" \t "_blank" </w:instrText>
      </w:r>
      <w:r>
        <w:fldChar w:fldCharType="separate"/>
      </w:r>
      <w:r>
        <w:rPr>
          <w:rStyle w:val="6"/>
        </w:rPr>
        <w:t>研究报告</w:t>
      </w:r>
      <w:r>
        <w:fldChar w:fldCharType="end"/>
      </w:r>
      <w:r>
        <w:t>数据显示，2023 年，我国绿色技术研发投入占 GDP 的比重仅为 1.2%，远低于发达国家 2% 以上的平均水平。投入不足导致研发设备陈旧、研发人员待遇不高，难以吸引和留住优秀人才，严重影响了绿色技术研发的进度和质量。​</w:t>
      </w:r>
    </w:p>
    <w:p w14:paraId="49DB31CA">
      <w:pPr>
        <w:pStyle w:val="2"/>
        <w:keepNext w:val="0"/>
        <w:keepLines w:val="0"/>
        <w:widowControl/>
        <w:suppressLineNumbers w:val="0"/>
      </w:pPr>
      <w:r>
        <w:t>我国绿色技术自主创新能力相对较弱，核心技术受制于人。在新</w:t>
      </w:r>
      <w:r>
        <w:fldChar w:fldCharType="begin"/>
      </w:r>
      <w:r>
        <w:instrText xml:space="preserve"> HYPERLINK "https://www.yjbzr.com/industries/energy" \o "能源" \t "_blank" </w:instrText>
      </w:r>
      <w:r>
        <w:fldChar w:fldCharType="separate"/>
      </w:r>
      <w:r>
        <w:rPr>
          <w:rStyle w:val="6"/>
        </w:rPr>
        <w:t>能源</w:t>
      </w:r>
      <w:r>
        <w:fldChar w:fldCharType="end"/>
      </w:r>
      <w:r>
        <w:t>汽车的电池技术、氢能的制取和存储技术等关键领域，我国与国际先进水平仍存在较大差距。据统计，我国新能源汽车电池的能量密度较国际领先水平低 20% 左右，这直接影响了新能源汽车的续航里程和市场竞争力。在国际竞争日益激烈的背景下，自主创新能力不足使得我国在绿色技术领域面临着被 “卡脖子” 的风险，难以实现绿色经济的高质量发展。​</w:t>
      </w:r>
    </w:p>
    <w:p w14:paraId="685E679C">
      <w:pPr>
        <w:pStyle w:val="2"/>
        <w:keepNext w:val="0"/>
        <w:keepLines w:val="0"/>
        <w:widowControl/>
        <w:suppressLineNumbers w:val="0"/>
      </w:pPr>
      <w:r>
        <w:t>在绿色技术引进与转化方面，也存在诸多问题。一些地方和企业在引进绿色技术时，缺乏科学的评估和论证，盲目引进不适合我国国情的技术，导致技术无法有效应用。绿色技术从研发到实际应用的转化过程中，存在着信息不对称、中介服务不完善等问题，使得许多绿色技术难以顺利转化为现实生产力。一项绿色技术从实验室研发到产业化应用，平均需要 5 - 10 年的时间，转化周期过长，增加了技术应用的成本和风险。​</w:t>
      </w:r>
    </w:p>
    <w:p w14:paraId="409D5E00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1.1.2 资金短缺与融资难题​</w:t>
      </w:r>
    </w:p>
    <w:p w14:paraId="67C85617">
      <w:pPr>
        <w:pStyle w:val="2"/>
        <w:keepNext w:val="0"/>
        <w:keepLines w:val="0"/>
        <w:widowControl/>
        <w:suppressLineNumbers w:val="0"/>
      </w:pPr>
      <w:r>
        <w:t>绿色经济发展需要大量的资金投入，但目前普遍存在资金短缺的问题，且绿色项目在融资过程中面临着渠道窄、成本高等难题。​</w:t>
      </w:r>
    </w:p>
    <w:p w14:paraId="7D14502B">
      <w:pPr>
        <w:pStyle w:val="2"/>
        <w:keepNext w:val="0"/>
        <w:keepLines w:val="0"/>
        <w:widowControl/>
        <w:suppressLineNumbers w:val="0"/>
      </w:pPr>
      <w:r>
        <w:t>绿色经济的发展涵盖了清洁能源、节能环保、生态保护等多个领域，这些领域的项目往往具有投资规模大、建设周期长的特点，需要大量的资金支持。然而，政府财政资金有限，难以满足绿色经济发展的巨大资金需求。企业作为绿色经济发展的主体，由于自身实力和融资能力的限制，也难以独自承担巨额的投资。一些大型的风力发电项目，单个项目的投资规模可达数亿元甚至数十亿元，企业在项目建设过程中往往面临着巨大的资金压力。据相关统计数据显示，我国绿色经济发展的资金缺口每年高达数千亿元，资金短缺已成为制约绿色经济发展的重要瓶颈。​</w:t>
      </w:r>
    </w:p>
    <w:p w14:paraId="7ED7F186">
      <w:pPr>
        <w:pStyle w:val="2"/>
        <w:keepNext w:val="0"/>
        <w:keepLines w:val="0"/>
        <w:widowControl/>
        <w:suppressLineNumbers w:val="0"/>
      </w:pPr>
      <w:r>
        <w:t>绿色项目在融资过程中面临着诸多困难。绿色项目的融资渠道相对狭窄，主要依赖银行贷款，而股权融资、债券融资等直接融资渠道发展相对滞后。据统计，我国绿色项目融资中，银行贷款占比超过 70%，股权融资和债券融资占比仅为 20% 左右。银行在为绿色项目提供贷款时，往往存在审批流程繁琐、贷款额度有限、贷款利率较高等问题。绿色项目的风险相对较高，投资回报周期较长，银行出于风险控制的考虑，对绿色项目的贷款审批较为严格，导致许多绿色项目难以获得足够的贷款支持。一些绿色环保项目，由于前期投资大、收益不确定，银行往往不愿意提供贷款，使得项目建设进展缓慢。绿色债券市场发展尚不完善，发行门槛较高，绿色项目通过发行债券融资的难度较大。这些融资难题导致绿色项目资金来源不稳定，严重影响了绿色经济的发展。​</w:t>
      </w:r>
    </w:p>
    <w:p w14:paraId="6584340A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2、经济结构与转型压力​</w:t>
      </w:r>
    </w:p>
    <w:p w14:paraId="7CB7CA2A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1.2.1 传统产业结构不合理​</w:t>
      </w:r>
    </w:p>
    <w:p w14:paraId="5B19A9E3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根据北京研精毕智信息咨询发布的</w:t>
      </w:r>
      <w:r>
        <w:rPr>
          <w:rStyle w:val="5"/>
        </w:rPr>
        <w:fldChar w:fldCharType="begin"/>
      </w:r>
      <w:r>
        <w:rPr>
          <w:rStyle w:val="5"/>
        </w:rPr>
        <w:instrText xml:space="preserve"> HYPERLINK "https://www.yjbzr.com/reports" \o "调研报告" \t "_blank" </w:instrText>
      </w:r>
      <w:r>
        <w:rPr>
          <w:rStyle w:val="5"/>
        </w:rPr>
        <w:fldChar w:fldCharType="separate"/>
      </w:r>
      <w:r>
        <w:rPr>
          <w:rStyle w:val="6"/>
        </w:rPr>
        <w:t>调研报告</w:t>
      </w:r>
      <w:r>
        <w:rPr>
          <w:rStyle w:val="5"/>
        </w:rPr>
        <w:fldChar w:fldCharType="end"/>
      </w:r>
      <w:r>
        <w:rPr>
          <w:rStyle w:val="5"/>
        </w:rPr>
        <w:t>指出，</w:t>
      </w:r>
      <w:r>
        <w:t>我国传统产业在国民经济中仍占据较大比重，并且部分传统产业存在高耗能、高污染的问题，产业结构重型化特征明显，这对绿色经济的发展形成了较大制约。​</w:t>
      </w:r>
    </w:p>
    <w:p w14:paraId="57BB2F24">
      <w:pPr>
        <w:pStyle w:val="2"/>
        <w:keepNext w:val="0"/>
        <w:keepLines w:val="0"/>
        <w:widowControl/>
        <w:suppressLineNumbers w:val="0"/>
      </w:pPr>
      <w:r>
        <w:t>钢铁、化工、建材等传统高耗能、高污染产业在我国工业结构中占比较大。2023 年，这些产业的产值占工业总产值的比重仍超过 30%。这些产业在生产过程中大量消耗能源和资源，同时排放大量的污染物，对环境造成了严重的压力。据统计，我国钢铁行业的能源消耗占全国工业总能耗的 15% 左右，二氧化硫、氮氧化物等污染物排放量也位居各行业前列。传统产业的技术水平相对落后，生产工艺粗放，资源利用效率低下，进一步加剧了资源短缺和环境污染问题。传统产业的转型升级面临着技术、资金、人才等多方面的困难，转型难度较大。产业结构重型化使得经济增长对能源和资源的依赖程度较高，难以实现经济与环境的协调发展。重型化产业结构导致能源消费结构不合理，煤炭等化石能源在能源消费中占比较高，清洁能源占比相对较低。2023 年，我国煤炭消费占能源消费总量的比重仍高达 56%，而清洁能源占比仅为 25% 左右。这种能源消费结构不仅加剧了碳排放和环境污染，也增加了我国能源供应的风险和压力。产业结构重型化还使得经济增长方式较为粗放，难以适应绿色经济发展的要求。在绿色经济发展的背景下，传统产业结构的不合理性日益凸显，成为制约我国绿色经济发展的重要因素。​</w:t>
      </w:r>
    </w:p>
    <w:p w14:paraId="4D2F185F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1.2.2 转型过程中的经济阵痛​</w:t>
      </w:r>
    </w:p>
    <w:p w14:paraId="7C563B43">
      <w:pPr>
        <w:pStyle w:val="2"/>
        <w:keepNext w:val="0"/>
        <w:keepLines w:val="0"/>
        <w:widowControl/>
        <w:suppressLineNumbers w:val="0"/>
      </w:pPr>
      <w:r>
        <w:t>在推动产业结构向绿色经济转型的过程中，不可避免地会面临一些经济阵痛，给经济社会发展带来一定的挑战。​</w:t>
      </w:r>
    </w:p>
    <w:p w14:paraId="56AE34C0">
      <w:pPr>
        <w:pStyle w:val="2"/>
        <w:keepNext w:val="0"/>
        <w:keepLines w:val="0"/>
        <w:widowControl/>
        <w:suppressLineNumbers w:val="0"/>
      </w:pPr>
      <w:r>
        <w:t>产业转型可能导致短期内经济增长放缓。传统产业在经济中占据重要地位，是经济增长的重要支撑。在转型过程中，传统产业的生产规模可能会受到限制，甚至部分企业可能会面临停产、倒闭的风险，这将直接影响经济增长。一些高耗能、高污染企业在环保政策的约束下，不得不进行技术改造或产业升级，在改造升级过程中，企业的生产活动可能会受到影响，导致产值下降。而新兴绿色产业的发展需要一定的时间来培育和壮大，在短期内难以完全弥补传统产业下滑对经济增长的影响，从而导致经济增长速度放缓。据相关研究表明，在产业转型初期，经济增长率可能会下降 1 - 2 个百分点。​</w:t>
      </w:r>
    </w:p>
    <w:p w14:paraId="66E7D645">
      <w:pPr>
        <w:pStyle w:val="2"/>
        <w:keepNext w:val="0"/>
        <w:keepLines w:val="0"/>
        <w:widowControl/>
        <w:suppressLineNumbers w:val="0"/>
      </w:pPr>
      <w:r>
        <w:t>产业转型还会带来就业结构的调整，可能导致部分劳动者面临失业风险。传统产业往往是劳动密集型产业，吸纳了大量的劳动力。在产业转型过程中，随着传统产业的萎缩，这些产业中的劳动力将面临失业或转岗的压力。而新兴绿色产业对劳动力的技能要求与传统产业存在较大差异，部分劳动者可能由于技能不匹配而难以在新兴产业中就业。一些煤炭、钢铁企业在去产能过程中，大量工人下岗，而这些工人在向新能源、节能环保等新兴产业转移过程中，面临着技能培训和就业机会不足的问题。这不仅会影响劳动者的收入和生活水平，还可能引发社会不稳定因素。为了缓解就业压力，政府和企业需要加大对劳动者的技能培训力度，提供更多的就业岗位和就业机会，帮助劳动者顺利实现就业转型。​</w:t>
      </w:r>
    </w:p>
    <w:p w14:paraId="72D95198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3、社会观念与制度障碍​</w:t>
      </w:r>
    </w:p>
    <w:p w14:paraId="06C097EA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1.3.1 公众认知与参与度低​</w:t>
      </w:r>
    </w:p>
    <w:p w14:paraId="1FEB473F">
      <w:pPr>
        <w:pStyle w:val="2"/>
        <w:keepNext w:val="0"/>
        <w:keepLines w:val="0"/>
        <w:widowControl/>
        <w:suppressLineNumbers w:val="0"/>
      </w:pPr>
      <w:r>
        <w:t>当前，公众对绿色经济的认识普遍不足，环保意识相对薄弱，参与绿色消费和绿色经济活动的积极性不高，这在一定程度上阻碍了绿色经济的发展。​</w:t>
      </w:r>
    </w:p>
    <w:p w14:paraId="41402183">
      <w:pPr>
        <w:pStyle w:val="2"/>
        <w:keepNext w:val="0"/>
        <w:keepLines w:val="0"/>
        <w:widowControl/>
        <w:suppressLineNumbers w:val="0"/>
      </w:pPr>
      <w:r>
        <w:t>许多公众对绿色经济的概念、内涵和重要性缺乏深入了解，认为绿色经济与自己的日常生活关系不大。一项针对公众的调查显示，仅有 30% 的受访者能够准确阐述绿色经济的概念，超过 50% 的受访者对绿色经济的了解仅停留在表面。这种认知不足导致公众对绿色经济的关注度较低，难以形成推动绿色经济发展的社会共识。​</w:t>
      </w:r>
    </w:p>
    <w:p w14:paraId="18C389C8">
      <w:pPr>
        <w:pStyle w:val="2"/>
        <w:keepNext w:val="0"/>
        <w:keepLines w:val="0"/>
        <w:widowControl/>
        <w:suppressLineNumbers w:val="0"/>
      </w:pPr>
      <w:r>
        <w:t>公众的环保意识虽然在逐渐提高，但仍存在较大的提升空间。一些公众在日常生活中，为了追求便利或节约成本，忽视了环境保护。在购物时，使用一次性塑料袋的现象仍然较为普遍；在出行时，选择私家车而不是公共交通工具的比例较高。这些行为不仅增加了能源消耗和环境污染，也不利于绿色经济的发展。​</w:t>
      </w:r>
    </w:p>
    <w:p w14:paraId="189A11A7">
      <w:pPr>
        <w:pStyle w:val="2"/>
        <w:keepNext w:val="0"/>
        <w:keepLines w:val="0"/>
        <w:widowControl/>
        <w:suppressLineNumbers w:val="0"/>
      </w:pPr>
      <w:r>
        <w:t>公众参与绿色消费和绿色经济活动的积极性不高。绿色产品通常价格较高，部分公众出于经济考虑，更倾向于选择价格较低的传统产品。一些绿色食品、环保家电等，由于生产成本较高，价格相对较高，导致消费者购买意愿不强。公众参与绿色经济活动的渠道相对有限，缺乏有效的引导和组织，也影响了公众参与的积极性。许多公众表示，虽然有参与绿色经济活动的意愿，但不知道如何参与。​</w:t>
      </w:r>
    </w:p>
    <w:p w14:paraId="707E68DE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1.3.2 制度不完善与执行不力</w:t>
      </w:r>
      <w:r>
        <w:t>​</w:t>
      </w:r>
    </w:p>
    <w:p w14:paraId="565AFEB9">
      <w:pPr>
        <w:pStyle w:val="2"/>
        <w:keepNext w:val="0"/>
        <w:keepLines w:val="0"/>
        <w:widowControl/>
        <w:suppressLineNumbers w:val="0"/>
      </w:pPr>
      <w:r>
        <w:t>绿色经济相关的法规政策尚不完善，政绩考核体系不合理，环境管理能力较弱，这些制度方面的问题制约了绿色经济的健康发展。​</w:t>
      </w:r>
    </w:p>
    <w:p w14:paraId="068D9F35">
      <w:pPr>
        <w:pStyle w:val="2"/>
        <w:keepNext w:val="0"/>
        <w:keepLines w:val="0"/>
        <w:widowControl/>
        <w:suppressLineNumbers w:val="0"/>
      </w:pPr>
      <w:r>
        <w:t>我国绿色经济相关的法规政策虽然在不断完善，但仍存在一些不足之处。部分法规政策的标准不够明确，缺乏可操作性，导致在实际执行过程中难以有效落实。一些环保法规对污染物排放标准的规定较为模糊，企业在执行过程中容易出现理解偏差，监管部门也难以进行有效的监督和执法。绿色经济相关的政策之间缺乏协调和配套，存在政策 “碎片化” 的问题。在新能源产业发展方面，补贴政策、税收政策、产业规划等之间缺乏有效的衔接，导致政策效果大打折扣。​</w:t>
      </w:r>
    </w:p>
    <w:p w14:paraId="497A36C7">
      <w:pPr>
        <w:pStyle w:val="2"/>
        <w:keepNext w:val="0"/>
        <w:keepLines w:val="0"/>
        <w:widowControl/>
        <w:suppressLineNumbers w:val="0"/>
      </w:pPr>
      <w:r>
        <w:t>当前的政绩考核体系仍然过于注重经济增长指标，对绿色发展指标的考核权重相对较低。这使得一些地方政府在发展经济过程中，过于追求 GDP 增长，忽视了环境保护和绿色经济发展。一些地方政府为了追求短期的经济增长，引进高耗能、高污染项目，对绿色产业的发展支持力度不足。这种不合理的政绩考核体系不利于绿色经济的长远发展，需要进行改革和完善。​</w:t>
      </w:r>
    </w:p>
    <w:p w14:paraId="08FE4B41">
      <w:pPr>
        <w:pStyle w:val="2"/>
        <w:keepNext w:val="0"/>
        <w:keepLines w:val="0"/>
        <w:widowControl/>
        <w:suppressLineNumbers w:val="0"/>
      </w:pPr>
      <w:r>
        <w:t>我国环境管理能力相对较弱，难以满足绿色经济发展的需求。环境监测设备和技术相对落后，监测数据的准确性和及时性有待提高。一些基层环境监测站的设备老化，无法对新型污染物进行有效监测。环境执法队伍的专业素质和执法能力参差不齐，存在执法不严、执法不公的问题。一些地方环境执法人员对环保法规的理解和掌握不够准确，在执法过程中存在畏难情绪，导致环境违法行为得不到有效惩处。环境管理的信息化水平较低，信息共享和协同管理机制不完善，影响了环境管理的效率和效果。​</w:t>
      </w:r>
    </w:p>
    <w:p w14:paraId="2BBF9D83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4、国际合作与竞争挑战​</w:t>
      </w:r>
    </w:p>
    <w:p w14:paraId="5038BA83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1.4.1 国际合作的复杂性​</w:t>
      </w:r>
    </w:p>
    <w:p w14:paraId="216CD219">
      <w:pPr>
        <w:pStyle w:val="2"/>
        <w:keepNext w:val="0"/>
        <w:keepLines w:val="0"/>
        <w:widowControl/>
        <w:suppressLineNumbers w:val="0"/>
      </w:pPr>
      <w:r>
        <w:t>在全球绿色经济发展的大背景下，国际合作对于应对气候变化、推动绿色技术创新和绿色产业发展具有重要意义。然而，国际合作过程中存在诸多复杂性，增加了合作的难度和不确定性。​</w:t>
      </w:r>
    </w:p>
    <w:p w14:paraId="2743F578">
      <w:pPr>
        <w:pStyle w:val="2"/>
        <w:keepNext w:val="0"/>
        <w:keepLines w:val="0"/>
        <w:widowControl/>
        <w:suppressLineNumbers w:val="0"/>
      </w:pPr>
      <w:r>
        <w:t>不同国家在绿色经济发展方面的利益诉求存在差异。发达国家在绿色技术和产业方面具有优势，更注重通过国际合作拓展市场、推广技术，获取经济利益。而发展中国家则更关注自身的发展需求，希望通过国际合作获得技术、资金和经验支持，实现绿色经济的快速发展。这种利益差异导致在国际合作中，各国在合作目标、合作方式等方面难以达成一致，增加了合作的谈判成本和协调难度。在应对气候变化的国际合作中，发达国家和发展中国家在减排责任、资金援助、技术转让等方面存在较大分歧，难以形成有效的合作机制。​</w:t>
      </w:r>
    </w:p>
    <w:p w14:paraId="6F202FCD">
      <w:pPr>
        <w:pStyle w:val="2"/>
        <w:keepNext w:val="0"/>
        <w:keepLines w:val="0"/>
        <w:widowControl/>
        <w:suppressLineNumbers w:val="0"/>
      </w:pPr>
      <w:r>
        <w:t>在国际合作中，各国对自身在绿色经济发展中的责任界定存在争议。发达国家在历史上排放了大量的温室气体，对气候变化负有主要责任。然而，在国际合作中，发达国家往往试图逃避或减轻自己的责任，将减排压力转嫁给发展中国家。发展中国家则认为，发达国家应该承担更多的责任，提供更多的资金和技术支持，帮助发展中国家实现减排目标。这种责任争议导致国际合作进展缓慢，难以取得实质性成果。在《巴黎协定》的执行过程中，发达国家在向发展中国家提供资金和技术援助方面进展缓慢，引发了发展中国家的不满和质疑。​</w:t>
      </w:r>
    </w:p>
    <w:p w14:paraId="2D5B733B">
      <w:pPr>
        <w:pStyle w:val="2"/>
        <w:keepNext w:val="0"/>
        <w:keepLines w:val="0"/>
        <w:widowControl/>
        <w:suppressLineNumbers w:val="0"/>
      </w:pPr>
      <w:r>
        <w:t>技术和资金援助是国际绿色经济合作的重要内容。然而，在实际操作中，发达国家在技术转让方面设置了诸多障碍，如知识产权保护过度、技术价格过高、技术适应性差等，使得发展中国家难以获得真正先进、适用的绿色技术。在资金援助方面，发达国家承诺的资金往往不能按时足额到位，且资金使用条件苛刻，限制了发展中国家对资金的有效利用。据统计，发达国家对发展中国家的绿色气候基金承诺资金到位率不足 50%，严重影响了国际绿色经济合作的效果。​</w:t>
      </w:r>
    </w:p>
    <w:p w14:paraId="53100DB4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1.4.2 贸易壁垒与竞争压力​</w:t>
      </w:r>
    </w:p>
    <w:p w14:paraId="34777FB1">
      <w:pPr>
        <w:pStyle w:val="2"/>
        <w:keepNext w:val="0"/>
        <w:keepLines w:val="0"/>
        <w:widowControl/>
        <w:suppressLineNumbers w:val="0"/>
      </w:pPr>
      <w:r>
        <w:t>随着绿色经济的兴起，发达国家凭借其在绿色技术和产业方面的优势，设置了一系列绿色贸易壁垒，给发展中国家的绿色经济发展带来了巨大的竞争压力。​</w:t>
      </w:r>
    </w:p>
    <w:p w14:paraId="4BB9A65D">
      <w:pPr>
        <w:pStyle w:val="2"/>
        <w:keepNext w:val="0"/>
        <w:keepLines w:val="0"/>
        <w:widowControl/>
        <w:suppressLineNumbers w:val="0"/>
      </w:pPr>
      <w:r>
        <w:t>发达国家制定了严格的绿色标准和认证体系，如欧盟的 REACH 法规、美国的能源之星认证等。这些标准和认证体系对进口产品的环保性能、质量安全等方面提出了极高的要求，发展中国家的产品往往难以满足这些要求，从而被排除在发达国家市场之外。一些发展中国家的农产品由于农药残留超标，无法进入欧盟市场；一些电子产品由于不符合美国的能源之星认证标准，在美国市场的销售受到限制。绿色贸易壁垒的存在，不仅限制了发展中国家的出口贸易，也增加了发展中国家企业的生产成本和市场风险。​</w:t>
      </w:r>
    </w:p>
    <w:p w14:paraId="775DF675">
      <w:pPr>
        <w:pStyle w:val="2"/>
        <w:keepNext w:val="0"/>
        <w:keepLines w:val="0"/>
        <w:widowControl/>
        <w:suppressLineNumbers w:val="0"/>
      </w:pPr>
      <w:r>
        <w:t>发展中国家在绿色技术和产业发展方面相对滞后，面临着来自发达国家的激烈竞争。在绿色技术研发方面，发达国家投入大量资金，拥有先进的科研设备和高素质的科研人才，取得了一系列领先的技术成果。而发展中国家由于资金和技术实力有限，绿色技术研发能力较弱，难以与发达国家竞争。在绿色产业发展方面，发达国家的绿色产业已经形成了完整的产业链和成熟的市场体系，具有较强的市场竞争力。发展中国家的绿色产业则处于起步阶段，产业规模较小，技术水平较低，在国际市场上处于劣势地位。在新能源汽车产业，特斯拉等美国企业凭借其先进的技术和品牌优势，在全球市场占据了较大份额，而中国等发展中国家的新能源汽车企业则面临着巨大的竞争压力，需要不断提升自身的技术水平和市场竞争力，才能在国际市场上立足。</w:t>
      </w:r>
    </w:p>
    <w:p w14:paraId="2D52CDBB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二、绿色经济行业发展建议​</w:t>
      </w:r>
    </w:p>
    <w:p w14:paraId="17F4C97A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1、政策法规完善与执行​</w:t>
      </w:r>
    </w:p>
    <w:p w14:paraId="7EE20A76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2.1.1 健全绿色经济法规体系</w:t>
      </w:r>
      <w:r>
        <w:t>​</w:t>
      </w:r>
    </w:p>
    <w:p w14:paraId="27BDD962">
      <w:pPr>
        <w:pStyle w:val="2"/>
        <w:keepNext w:val="0"/>
        <w:keepLines w:val="0"/>
        <w:widowControl/>
        <w:suppressLineNumbers w:val="0"/>
      </w:pPr>
      <w:r>
        <w:t>制定和完善绿色经济相关法律法规，是推动绿色经济发展的重要法律保障。目前，我国绿色经济领域的法律法规还存在一些不完善之处，需要进一步加强立法工作。应制定专门的绿色经济发展法，明确绿色经济的发展目标、发展战略、政策措施以及各参与主体的权利和义务，为绿色经济的发展提供全面的法律依据。完善环境保护、资源利用、节能减排等方面的法律法规，提高环境违法成本，加强对环境污染和资源浪费行为的惩治力度。制定严格的环境标准和污染物排放标准，明确企业的环保责任，对超标排放的企业依法进行严厉处罚。加强对绿色经济法律法规的宣传和普及，提高企业和公众的法律意识，营造良好的法治环境。通过开展法律培训、宣传活动等方式，让企业和公众了解绿色经济法律法规的内容和要求，自觉遵守法律法规。​</w:t>
      </w:r>
    </w:p>
    <w:p w14:paraId="05726B18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2.1.2 强化政策执行与监管​</w:t>
      </w:r>
    </w:p>
    <w:p w14:paraId="6D0E4550">
      <w:pPr>
        <w:pStyle w:val="2"/>
        <w:keepNext w:val="0"/>
        <w:keepLines w:val="0"/>
        <w:widowControl/>
        <w:suppressLineNumbers w:val="0"/>
      </w:pPr>
      <w:r>
        <w:t>加强对绿色经济政策执行情况的监督检查，是确保政策落实的关键。建立健全绿色经济政策执行的考核评价机制，将政策执行情况纳入政府部门和官员的绩效考核体系，明确考核指标和评价标准，对政策执行不力的部门和官员进行问责。加强对绿色经济项目的监管，确保项目符合环保要求和政策标准。建立绿色经济项目的全过程监管机制，从项目的立项、审批、建设到运营，都要进行严格的监管，防止出现违规建设和运营的情况。加强对绿色经济市场的监管，维护市场秩序，防止出现不正当竞争和市场垄断行为。加强对绿色产品和服务的质量监管，确保绿色产品和服务的质量符合标准，保护消费者的合法权益。​</w:t>
      </w:r>
    </w:p>
    <w:p w14:paraId="2CF0B8D6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2、技术创新与人才培养​</w:t>
      </w:r>
    </w:p>
    <w:p w14:paraId="38B7626A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2.2.1 加大绿色技术研发投入​</w:t>
      </w:r>
    </w:p>
    <w:p w14:paraId="3DCC7BCE">
      <w:pPr>
        <w:pStyle w:val="2"/>
        <w:keepNext w:val="0"/>
        <w:keepLines w:val="0"/>
        <w:widowControl/>
        <w:suppressLineNumbers w:val="0"/>
      </w:pPr>
      <w:r>
        <w:t>政府和企业应加大对绿色技术研发的资金支持，为绿色技术创新提供坚实的物质基础。政府可以设立绿色技术研发专项资金，通过财政补贴、税收优惠等方式，鼓励企业和科研机构开展绿色技术研发。对从事绿色技术研发的企业给予税收减免、研发费用加计扣除等优惠政策，降低企业的研发成本。鼓励产学研合作，促进绿色技术创新和成果转化。建立产学研合作创新平台，加强企业、高校和科研机构之间的沟通与协作，实现资源共享、优势互补，共同攻克绿色技术难题。推动绿色技术成果的产业化应用，加快绿色技术的推广和普及。政府可以通过采购绿色产品和服务、建立绿色技术示范基地等方式，为绿色技术成果的转化提供市场支持。​</w:t>
      </w:r>
    </w:p>
    <w:p w14:paraId="3A87A3ED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2.2.2 培养专业绿色人才队伍</w:t>
      </w:r>
      <w:r>
        <w:t>​</w:t>
      </w:r>
    </w:p>
    <w:p w14:paraId="11AEDA07">
      <w:pPr>
        <w:pStyle w:val="2"/>
        <w:keepNext w:val="0"/>
        <w:keepLines w:val="0"/>
        <w:widowControl/>
        <w:suppressLineNumbers w:val="0"/>
      </w:pPr>
      <w:r>
        <w:t>加强高校和职业院校绿色经济相关专业建设，优化专业设置和课程体系，培养适应绿色经济发展需求的高素质专业人才。高校应加强绿色经济领域的学科建设，开设绿色经济、新能源、节能环保等相关专业，培养具有扎实理论基础和创新能力的专业人才。职业院校应加强与企业的合作，根据企业的实际需求，开设相关专业课程，培养具有实践技能的应用型人才。开展绿色技能培训，提高现有从业人员的绿色经济知识和技能水平。政府和企业可以联合开展绿色技能培训，针对不同行业和岗位的需求，制定个性化的培训方案，提高从业人员的绿色意识和技能。鼓励企业建立绿色人才激励机制，吸引和留住优秀的绿色经济人才。企业可以通过提供良好的工作环境、优厚的薪酬待遇、广阔的发展空间等方式，吸引和留住绿色经济领域的专业人才，为企业的绿色发展提供人才保障。​</w:t>
      </w:r>
    </w:p>
    <w:p w14:paraId="034CDA5E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3、产业结构调整与升级​</w:t>
      </w:r>
    </w:p>
    <w:p w14:paraId="184FA5B3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2.3.1 推动传统产业绿色转型​</w:t>
      </w:r>
    </w:p>
    <w:p w14:paraId="623E4CE0">
      <w:pPr>
        <w:pStyle w:val="2"/>
        <w:keepNext w:val="0"/>
        <w:keepLines w:val="0"/>
        <w:widowControl/>
        <w:suppressLineNumbers w:val="0"/>
      </w:pPr>
      <w:r>
        <w:t>制定传统产业绿色转型规划，明确转型目标、路径和政策措施，引导企业积极参与绿色转型。根据不同行业的特点和发展现状，制定针对性的绿色转型方案，推动传统产业向绿色、低碳、循环方向发展。引导企业采用绿色技术和工艺，降低能耗和污染。鼓励企业加大对绿色技术和工艺的研发和应用投入，通过技术改造和设备更新，提高生产过程的绿色化水平。推广应用清洁能源、节能环保设备、清洁生产技术等，减少企业的能源消耗和污染物排放。建立传统产业绿色转型的激励机制，对积极参与绿色转型的企业给予政策支持和资金奖励。政府可以通过财政补贴、税收优惠、信贷支持等方式，鼓励企业开展绿色转型，提高企业的积极性和主动性。​</w:t>
      </w:r>
    </w:p>
    <w:p w14:paraId="5CA4C2CF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2.3.2 培育壮大新兴绿色产业​</w:t>
      </w:r>
    </w:p>
    <w:p w14:paraId="573D59B7">
      <w:pPr>
        <w:pStyle w:val="2"/>
        <w:keepNext w:val="0"/>
        <w:keepLines w:val="0"/>
        <w:widowControl/>
        <w:suppressLineNumbers w:val="0"/>
      </w:pPr>
      <w:r>
        <w:t>加大对新兴绿色产业的扶持力度，通过财政补贴、税收优惠、产业基金等方式，引导社会资本投向新兴绿色产业。设立新兴绿色产业发展基金，为新兴绿色产业项目提供资金支持；对新兴绿色产业企业给予税收减免、土地优惠等政策，降低企业的运营成本。优化新兴绿色产业布局，促进产业集群发展。根据不同地区的资源禀赋和产业基础，合理规划新兴绿色产业的布局，引导企业向产业园区集聚，形成产业集群效应。加强产业园区的基础设施建设和公共服务配套，提高产业园区的承载能力和服务水平。加强新兴绿色产业的技术创新和人才培养，提高产业的核心竞争力。鼓励企业加大技术研发投入，加强与高校和科研机构的合作，培养和引进专业人才，提高新兴绿色产业的技术水平和创新能力。​</w:t>
      </w:r>
    </w:p>
    <w:p w14:paraId="6E4BEFF5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4、绿色金融体系建设​</w:t>
      </w:r>
    </w:p>
    <w:p w14:paraId="59CFE5E6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2.4.1 创新绿色金融产品与服务​</w:t>
      </w:r>
    </w:p>
    <w:p w14:paraId="6FEB6421">
      <w:pPr>
        <w:pStyle w:val="2"/>
        <w:keepNext w:val="0"/>
        <w:keepLines w:val="0"/>
        <w:widowControl/>
        <w:suppressLineNumbers w:val="0"/>
      </w:pPr>
      <w:r>
        <w:t>开发绿色信贷、绿色债券、绿色保险等多样化金融产品，满足绿色经济发展的融资需求。金融机构应根据绿色经济项目的特点和需求，创新绿色信贷产品，提供灵活的贷款期限、利率和还款方式；积极发行绿色债券，为绿色项目筹集资金；开发绿色保险产品，为绿色经济发展提供风险保障。加强绿色金融服务创新，提高金融服务的效率和质量。金融机构应建立绿色金融服务绿色通道，简化贷款审批流程，提高贷款发放速度；加强对绿色企业的财务咨询和管理服务，帮助企业提升财务管理水平。鼓励金融机构开展绿色金融业务创新试点，探索新的金融产品和服务模式。支持有条件的地区和金融机构开展绿色金融创新试点，积累经验，为全国绿色金融发展提供借鉴。​</w:t>
      </w:r>
    </w:p>
    <w:p w14:paraId="1B6E47D2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2.4.2 加强绿色金融监管与风险防控​</w:t>
      </w:r>
    </w:p>
    <w:p w14:paraId="437882F1">
      <w:pPr>
        <w:pStyle w:val="2"/>
        <w:keepNext w:val="0"/>
        <w:keepLines w:val="0"/>
        <w:widowControl/>
        <w:suppressLineNumbers w:val="0"/>
      </w:pPr>
      <w:r>
        <w:t>建立健全绿色金融监管体系，明确监管职责和监管标准，加强对绿色金融市场的监督管理。监管部门应加强对金融机构绿色金融业务的监管，确保金融机构严格遵守绿色金融政策和监管要求；加强对绿色金融产品的监管，防止出现虚假宣传、欺诈等违法行为。加强对绿色金融风险的识别、评估和防控，防范金融风险。金融机构应建立绿色金融风险评估体系，对绿色项目的风险进行全面评估；加强对绿色金融业务的风险管理，制定风险防范措施，降低金融风险。建立绿色金融信息披露制度，提高绿色金融市场的透明度。金融机构应定期披露绿色金融业务的开展情况、风险状况等信息，接受社会监督，增强投资者的信心。​</w:t>
      </w:r>
    </w:p>
    <w:p w14:paraId="467E65A2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5、国际合作与交流​</w:t>
      </w:r>
    </w:p>
    <w:p w14:paraId="0B58181C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2.5.1 积极参与全球绿色经济治理​</w:t>
      </w:r>
    </w:p>
    <w:p w14:paraId="4F105E1D">
      <w:pPr>
        <w:pStyle w:val="2"/>
        <w:keepNext w:val="0"/>
        <w:keepLines w:val="0"/>
        <w:widowControl/>
        <w:suppressLineNumbers w:val="0"/>
      </w:pPr>
      <w:r>
        <w:t>在国际组织和多边合作中发挥积极作用，推动全球绿色经济规则制定和合作机制建设。中国应积极参与联合国、世界银行、国际货币基金组织等国际组织的绿色经济相关活动，提出中国方案和建议，推动全球绿色经济治理体系的完善。加强与其他国家在绿色经济领域的政策协调和合作，共同应对气候变化和环境问题。通过双边和多边合作，分享绿色经济发展经验和技术，加强在绿色技术研发、绿色产业投资、碳减排等方面的合作，共同推动全球绿色经济的发展。积极参与国际绿色标准制定，提高中国在全球绿色经济领域的话语权和影响力。中国应加强与国际标准化组织的合作，推动绿色产品、绿色技术、绿色服务等标准的制定，提升中国绿色经济的国际竞争力。​</w:t>
      </w:r>
    </w:p>
    <w:p w14:paraId="771A7C51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2.5.2 加强国际绿色技术与投资合作​</w:t>
      </w:r>
    </w:p>
    <w:p w14:paraId="13D2C8D2">
      <w:pPr>
        <w:pStyle w:val="2"/>
        <w:keepNext w:val="0"/>
        <w:keepLines w:val="0"/>
        <w:widowControl/>
        <w:suppressLineNumbers w:val="0"/>
      </w:pPr>
      <w:r>
        <w:t>引进国外先进绿色技术和经验，促进国内绿色经济的发展。通过技术引进、技术合作等方式，学习国外先进的绿色技术和管理经验，提升国内绿色技术水平和管理能力。鼓励企业开展绿色投资和贸易，拓展国际市场，提升国际竞争力。支持企业在海外投资建设绿色项目，参与国际绿色产业竞争；加强绿色产品和服务的出口，推动中国绿色经济走向世界。建立国际绿色技术与投资合作平台，为企业提供信息咨询、项目对接等服务。政府和行业协会应加强合作，建立国际绿色技术与投资合作平台，为企业提供及时、准确的信息服务，促进国际绿色技术与投资合作的顺利开展。</w:t>
      </w:r>
    </w:p>
    <w:p w14:paraId="485336E8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734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2025-06-02T08:01:07Z</dcterms:created>
  <dc:creator>29332</dc:creator>
  <cp:lastModifiedBy>企业用户_608674610</cp:lastModifiedBy>
  <dcterms:modified xsi:type="dcterms:W3CDTF">2025-06-02T08:01:48Z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eyJoZGlkIjoiMGRhZTAyMTc0YjQ0ZTRlZTc4Y2ZhOTUzODdmMmViNjEiLCJ1c2VySWQiOiIxNjQ3ODY2ODY3In0=</vt:lpwstr>
  </property>
  <property fmtid="{D5CDD505-2E9C-101B-9397-08002B2CF9AE}" pid="4" name="ICV">
    <vt:lpwstr>DC1CD4EC9C9E407881A66D98B59EA90C_13</vt:lpwstr>
  </property>
</Properties>
</file>