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AC9BE3" w14:textId="77777777" w:rsidR="00826A12" w:rsidRPr="00E56F19" w:rsidRDefault="00826A12" w:rsidP="008E4DA3">
      <w:pPr>
        <w:pStyle w:val="1"/>
        <w:spacing w:after="360"/>
        <w:jc w:val="center"/>
        <w:rPr>
          <w:rFonts w:ascii="楷体" w:eastAsia="楷体" w:hAnsi="楷体" w:cs="Times New Roman"/>
        </w:rPr>
      </w:pPr>
      <w:r w:rsidRPr="00E56F19">
        <w:rPr>
          <w:rFonts w:ascii="楷体" w:eastAsia="楷体" w:hAnsi="楷体" w:cs="Times New Roman"/>
        </w:rPr>
        <w:t>2021年</w:t>
      </w:r>
      <w:r w:rsidRPr="002578DD">
        <w:rPr>
          <w:rFonts w:ascii="楷体" w:eastAsia="楷体" w:hAnsi="楷体" w:cs="Times New Roman"/>
          <w:noProof/>
        </w:rPr>
        <w:t>AOI光学检测系统行业分析报告</w:t>
      </w:r>
    </w:p>
    <w:p w14:paraId="7CE52E93" w14:textId="77777777" w:rsidR="00826A12" w:rsidRPr="00573689" w:rsidRDefault="00826A12" w:rsidP="008E4DA3">
      <w:pPr>
        <w:spacing w:beforeLines="200" w:before="624" w:afterLines="200" w:after="624"/>
        <w:jc w:val="center"/>
        <w:rPr>
          <w:rFonts w:ascii="楷体" w:eastAsia="楷体" w:hAnsi="楷体" w:cs="Times New Roman"/>
          <w:color w:val="FFFFFF" w:themeColor="background1"/>
          <w:sz w:val="48"/>
          <w:szCs w:val="44"/>
        </w:rPr>
      </w:pPr>
    </w:p>
    <w:p w14:paraId="7F38B8CE" w14:textId="77777777" w:rsidR="00826A12" w:rsidRPr="00573689" w:rsidRDefault="00826A12" w:rsidP="008E4DA3">
      <w:pPr>
        <w:spacing w:beforeLines="200" w:before="624" w:afterLines="200" w:after="624"/>
        <w:jc w:val="center"/>
        <w:rPr>
          <w:rFonts w:ascii="楷体" w:eastAsia="楷体" w:hAnsi="楷体" w:cs="Times New Roman"/>
          <w:sz w:val="48"/>
          <w:szCs w:val="44"/>
        </w:rPr>
      </w:pPr>
    </w:p>
    <w:p w14:paraId="3E16BD55" w14:textId="77777777" w:rsidR="00826A12" w:rsidRPr="00573689" w:rsidRDefault="00826A12" w:rsidP="008E4DA3">
      <w:pPr>
        <w:spacing w:beforeLines="200" w:before="624" w:afterLines="200" w:after="624"/>
        <w:jc w:val="center"/>
        <w:rPr>
          <w:rFonts w:ascii="楷体" w:eastAsia="楷体" w:hAnsi="楷体" w:cs="Times New Roman"/>
          <w:sz w:val="48"/>
          <w:szCs w:val="44"/>
        </w:rPr>
      </w:pPr>
    </w:p>
    <w:p w14:paraId="096A4185" w14:textId="77777777" w:rsidR="00826A12" w:rsidRDefault="00826A12" w:rsidP="00A77DAB">
      <w:pPr>
        <w:jc w:val="center"/>
        <w:rPr>
          <w:rFonts w:ascii="楷体" w:eastAsia="楷体" w:hAnsi="楷体" w:cs="Times New Roman"/>
          <w:b/>
          <w:sz w:val="32"/>
        </w:rPr>
      </w:pPr>
      <w:r w:rsidRPr="002578DD">
        <w:rPr>
          <w:rFonts w:ascii="楷体" w:eastAsia="楷体" w:hAnsi="楷体" w:cs="Times New Roman"/>
          <w:b/>
          <w:noProof/>
          <w:sz w:val="32"/>
        </w:rPr>
        <w:t>訾雅辰</w:t>
      </w:r>
    </w:p>
    <w:p w14:paraId="4C604469" w14:textId="77777777" w:rsidR="00826A12" w:rsidRPr="00E56F19" w:rsidRDefault="00826A12" w:rsidP="00A77DAB">
      <w:pPr>
        <w:jc w:val="center"/>
        <w:rPr>
          <w:rFonts w:ascii="楷体" w:eastAsia="楷体" w:hAnsi="楷体" w:cs="Times New Roman"/>
          <w:b/>
          <w:sz w:val="32"/>
        </w:rPr>
      </w:pPr>
      <w:r w:rsidRPr="00E56F19">
        <w:rPr>
          <w:rFonts w:ascii="楷体" w:eastAsia="楷体" w:hAnsi="楷体" w:cs="Times New Roman"/>
          <w:b/>
          <w:sz w:val="32"/>
        </w:rPr>
        <w:t>2021年</w:t>
      </w:r>
      <w:r w:rsidRPr="002578DD">
        <w:rPr>
          <w:rFonts w:ascii="楷体" w:eastAsia="楷体" w:hAnsi="楷体" w:cs="Times New Roman"/>
          <w:b/>
          <w:noProof/>
          <w:sz w:val="32"/>
        </w:rPr>
        <w:t>5</w:t>
      </w:r>
      <w:r w:rsidRPr="00E56F19">
        <w:rPr>
          <w:rFonts w:ascii="楷体" w:eastAsia="楷体" w:hAnsi="楷体" w:cs="Times New Roman"/>
          <w:b/>
          <w:sz w:val="32"/>
        </w:rPr>
        <w:t>月</w:t>
      </w:r>
      <w:r w:rsidRPr="00E56F19">
        <w:rPr>
          <w:rFonts w:ascii="楷体" w:eastAsia="楷体" w:hAnsi="楷体" w:cs="Times New Roman"/>
          <w:b/>
          <w:sz w:val="32"/>
        </w:rPr>
        <w:br w:type="page"/>
      </w:r>
    </w:p>
    <w:p w14:paraId="242D59B8" w14:textId="77777777" w:rsidR="00826A12" w:rsidRPr="00E56F19" w:rsidRDefault="00826A12" w:rsidP="00AC024E">
      <w:pPr>
        <w:adjustRightInd w:val="0"/>
        <w:snapToGrid w:val="0"/>
        <w:spacing w:beforeLines="100" w:before="312" w:afterLines="100" w:after="312"/>
        <w:jc w:val="center"/>
        <w:rPr>
          <w:rStyle w:val="a4"/>
          <w:rFonts w:ascii="楷体" w:eastAsia="楷体" w:hAnsi="楷体" w:cs="Times New Roman"/>
          <w:b/>
          <w:bCs/>
          <w:noProof/>
          <w:color w:val="auto"/>
          <w:sz w:val="52"/>
          <w:szCs w:val="20"/>
        </w:rPr>
      </w:pPr>
      <w:r w:rsidRPr="00E56F19">
        <w:rPr>
          <w:rStyle w:val="a4"/>
          <w:rFonts w:ascii="楷体" w:eastAsia="楷体" w:hAnsi="楷体" w:cs="Times New Roman"/>
          <w:b/>
          <w:bCs/>
          <w:noProof/>
          <w:color w:val="auto"/>
          <w:sz w:val="52"/>
          <w:szCs w:val="20"/>
        </w:rPr>
        <w:lastRenderedPageBreak/>
        <w:t>目 录</w:t>
      </w:r>
    </w:p>
    <w:p w14:paraId="7AD7BF0F" w14:textId="77777777" w:rsidR="00826A12" w:rsidRPr="00E56F19" w:rsidRDefault="00826A12" w:rsidP="003A2242">
      <w:pPr>
        <w:adjustRightInd w:val="0"/>
        <w:snapToGrid w:val="0"/>
        <w:spacing w:afterLines="50" w:after="156"/>
        <w:rPr>
          <w:rFonts w:ascii="楷体" w:eastAsia="楷体" w:hAnsi="楷体" w:cs="Times New Roman"/>
          <w:b/>
        </w:rPr>
      </w:pPr>
      <w:r w:rsidRPr="00E56F19">
        <w:rPr>
          <w:rStyle w:val="a4"/>
          <w:rFonts w:ascii="楷体" w:eastAsia="楷体" w:hAnsi="楷体" w:cs="Times New Roman"/>
          <w:b/>
          <w:noProof/>
          <w:color w:val="auto"/>
          <w:sz w:val="40"/>
        </w:rPr>
        <w:t>一、中国</w:t>
      </w:r>
      <w:r w:rsidRPr="002578DD">
        <w:rPr>
          <w:rFonts w:ascii="楷体" w:eastAsia="楷体" w:hAnsi="楷体" w:cs="Times New Roman"/>
          <w:b/>
          <w:noProof/>
          <w:sz w:val="40"/>
          <w:u w:val="single"/>
        </w:rPr>
        <w:t>AOI光学检测系统</w:t>
      </w:r>
      <w:r w:rsidRPr="00E56F19">
        <w:rPr>
          <w:rStyle w:val="a4"/>
          <w:rFonts w:ascii="楷体" w:eastAsia="楷体" w:hAnsi="楷体" w:cs="Times New Roman"/>
          <w:b/>
          <w:noProof/>
          <w:color w:val="auto"/>
          <w:sz w:val="40"/>
        </w:rPr>
        <w:t>行业概况</w:t>
      </w:r>
      <w:r w:rsidRPr="00E56F19">
        <w:rPr>
          <w:rStyle w:val="a4"/>
          <w:rFonts w:ascii="楷体" w:eastAsia="楷体" w:hAnsi="楷体" w:cs="Times New Roman"/>
          <w:b/>
          <w:noProof/>
          <w:color w:val="auto"/>
          <w:sz w:val="40"/>
        </w:rPr>
        <w:tab/>
        <w:t>4</w:t>
      </w:r>
    </w:p>
    <w:p w14:paraId="41C98CC6"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1、</w:t>
      </w:r>
      <w:r w:rsidRPr="002578DD">
        <w:rPr>
          <w:rFonts w:ascii="楷体" w:eastAsia="楷体" w:hAnsi="楷体" w:cs="Times New Roman"/>
          <w:noProof/>
          <w:sz w:val="28"/>
          <w:u w:val="single"/>
        </w:rPr>
        <w:t>AOI光学检测系统</w:t>
      </w:r>
      <w:r w:rsidRPr="00E56F19">
        <w:rPr>
          <w:rStyle w:val="a4"/>
          <w:rFonts w:ascii="楷体" w:eastAsia="楷体" w:hAnsi="楷体" w:cs="Times New Roman"/>
          <w:noProof/>
          <w:color w:val="auto"/>
          <w:sz w:val="28"/>
        </w:rPr>
        <w:t>市场规模达5</w:t>
      </w:r>
      <w:r w:rsidRPr="002578DD">
        <w:rPr>
          <w:rFonts w:ascii="楷体" w:eastAsia="楷体" w:hAnsi="楷体" w:cs="Times New Roman"/>
          <w:noProof/>
          <w:sz w:val="28"/>
          <w:u w:val="single"/>
        </w:rPr>
        <w:t>3</w:t>
      </w:r>
      <w:r w:rsidRPr="00E56F19">
        <w:rPr>
          <w:rStyle w:val="a4"/>
          <w:rFonts w:ascii="楷体" w:eastAsia="楷体" w:hAnsi="楷体" w:cs="Times New Roman"/>
          <w:noProof/>
          <w:color w:val="auto"/>
          <w:sz w:val="28"/>
        </w:rPr>
        <w:t>00亿元，保持稳中向好发展趋势</w:t>
      </w:r>
      <w:r w:rsidRPr="00E56F19">
        <w:rPr>
          <w:rStyle w:val="a4"/>
          <w:rFonts w:ascii="楷体" w:eastAsia="楷体" w:hAnsi="楷体" w:cs="Times New Roman"/>
          <w:noProof/>
          <w:color w:val="auto"/>
          <w:sz w:val="28"/>
        </w:rPr>
        <w:tab/>
        <w:t>4</w:t>
      </w:r>
    </w:p>
    <w:p w14:paraId="6C2A582D"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2、中国</w:t>
      </w:r>
      <w:r w:rsidRPr="002578DD">
        <w:rPr>
          <w:rFonts w:ascii="楷体" w:eastAsia="楷体" w:hAnsi="楷体" w:cs="Times New Roman"/>
          <w:noProof/>
          <w:sz w:val="28"/>
          <w:u w:val="single"/>
        </w:rPr>
        <w:t>AOI光学检测系统</w:t>
      </w:r>
      <w:r w:rsidRPr="00E56F19">
        <w:rPr>
          <w:rStyle w:val="a4"/>
          <w:rFonts w:ascii="楷体" w:eastAsia="楷体" w:hAnsi="楷体" w:cs="Times New Roman"/>
          <w:noProof/>
          <w:color w:val="auto"/>
          <w:sz w:val="28"/>
        </w:rPr>
        <w:t>行业PEST分析</w:t>
      </w:r>
      <w:r w:rsidRPr="00E56F19">
        <w:rPr>
          <w:rStyle w:val="a4"/>
          <w:rFonts w:ascii="楷体" w:eastAsia="楷体" w:hAnsi="楷体" w:cs="Times New Roman"/>
          <w:noProof/>
          <w:color w:val="auto"/>
          <w:sz w:val="28"/>
        </w:rPr>
        <w:tab/>
        <w:t>5</w:t>
      </w:r>
    </w:p>
    <w:p w14:paraId="2F85A4CB"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3、</w:t>
      </w:r>
      <w:r w:rsidRPr="002578DD">
        <w:rPr>
          <w:rFonts w:ascii="楷体" w:eastAsia="楷体" w:hAnsi="楷体" w:cs="Times New Roman"/>
          <w:noProof/>
          <w:sz w:val="28"/>
          <w:u w:val="single"/>
        </w:rPr>
        <w:t>AOI光学检测系统</w:t>
      </w:r>
      <w:r w:rsidRPr="00E56F19">
        <w:rPr>
          <w:rStyle w:val="a4"/>
          <w:rFonts w:ascii="楷体" w:eastAsia="楷体" w:hAnsi="楷体" w:cs="Times New Roman"/>
          <w:noProof/>
          <w:color w:val="auto"/>
          <w:sz w:val="28"/>
        </w:rPr>
        <w:t>行业处于初级阶段，资源整合盈利亟待突破</w:t>
      </w:r>
      <w:r w:rsidRPr="00E56F19">
        <w:rPr>
          <w:rStyle w:val="a4"/>
          <w:rFonts w:ascii="楷体" w:eastAsia="楷体" w:hAnsi="楷体" w:cs="Times New Roman"/>
          <w:noProof/>
          <w:color w:val="auto"/>
          <w:sz w:val="28"/>
        </w:rPr>
        <w:tab/>
        <w:t>6</w:t>
      </w:r>
    </w:p>
    <w:p w14:paraId="350FCFB2"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4、中国</w:t>
      </w:r>
      <w:r w:rsidRPr="002578DD">
        <w:rPr>
          <w:rFonts w:ascii="楷体" w:eastAsia="楷体" w:hAnsi="楷体" w:cs="Times New Roman"/>
          <w:noProof/>
          <w:sz w:val="28"/>
          <w:u w:val="single"/>
        </w:rPr>
        <w:t>AOI光学检测系统</w:t>
      </w:r>
      <w:r w:rsidRPr="00E56F19">
        <w:rPr>
          <w:rStyle w:val="a4"/>
          <w:rFonts w:ascii="楷体" w:eastAsia="楷体" w:hAnsi="楷体" w:cs="Times New Roman"/>
          <w:noProof/>
          <w:color w:val="auto"/>
          <w:sz w:val="28"/>
        </w:rPr>
        <w:t>行业存在的问题分析</w:t>
      </w:r>
      <w:r w:rsidRPr="00E56F19">
        <w:rPr>
          <w:rStyle w:val="a4"/>
          <w:rFonts w:ascii="楷体" w:eastAsia="楷体" w:hAnsi="楷体" w:cs="Times New Roman"/>
          <w:noProof/>
          <w:color w:val="auto"/>
          <w:sz w:val="28"/>
        </w:rPr>
        <w:tab/>
        <w:t>7</w:t>
      </w:r>
    </w:p>
    <w:p w14:paraId="3A9FB23C"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5、行业进入洗牌期，信息化趋势明显</w:t>
      </w:r>
      <w:r w:rsidRPr="00E56F19">
        <w:rPr>
          <w:rStyle w:val="a4"/>
          <w:rFonts w:ascii="楷体" w:eastAsia="楷体" w:hAnsi="楷体" w:cs="Times New Roman"/>
          <w:noProof/>
          <w:color w:val="auto"/>
          <w:sz w:val="28"/>
        </w:rPr>
        <w:tab/>
        <w:t>8</w:t>
      </w:r>
    </w:p>
    <w:p w14:paraId="1B858815" w14:textId="77777777" w:rsidR="00826A12" w:rsidRPr="00E56F19" w:rsidRDefault="00826A12" w:rsidP="003A2242">
      <w:pPr>
        <w:adjustRightInd w:val="0"/>
        <w:snapToGrid w:val="0"/>
        <w:spacing w:afterLines="50" w:after="156"/>
        <w:rPr>
          <w:rStyle w:val="a4"/>
          <w:rFonts w:ascii="楷体" w:eastAsia="楷体" w:hAnsi="楷体" w:cs="Times New Roman"/>
          <w:b/>
          <w:noProof/>
          <w:color w:val="auto"/>
          <w:sz w:val="40"/>
        </w:rPr>
      </w:pPr>
      <w:r w:rsidRPr="00E56F19">
        <w:rPr>
          <w:rStyle w:val="a4"/>
          <w:rFonts w:ascii="楷体" w:eastAsia="楷体" w:hAnsi="楷体" w:cs="Times New Roman"/>
          <w:b/>
          <w:noProof/>
          <w:color w:val="auto"/>
          <w:sz w:val="40"/>
        </w:rPr>
        <w:t>二、中国</w:t>
      </w:r>
      <w:r w:rsidRPr="002578DD">
        <w:rPr>
          <w:rFonts w:ascii="楷体" w:eastAsia="楷体" w:hAnsi="楷体" w:cs="Times New Roman"/>
          <w:b/>
          <w:noProof/>
          <w:sz w:val="40"/>
          <w:u w:val="single"/>
        </w:rPr>
        <w:t>AOI光学检测系统</w:t>
      </w:r>
      <w:r w:rsidRPr="00E56F19">
        <w:rPr>
          <w:rStyle w:val="a4"/>
          <w:rFonts w:ascii="楷体" w:eastAsia="楷体" w:hAnsi="楷体" w:cs="Times New Roman"/>
          <w:b/>
          <w:noProof/>
          <w:color w:val="auto"/>
          <w:sz w:val="40"/>
        </w:rPr>
        <w:t>行业市场分析</w:t>
      </w:r>
      <w:r w:rsidRPr="00E56F19">
        <w:rPr>
          <w:rStyle w:val="a4"/>
          <w:rFonts w:ascii="楷体" w:eastAsia="楷体" w:hAnsi="楷体" w:cs="Times New Roman"/>
          <w:b/>
          <w:noProof/>
          <w:color w:val="auto"/>
          <w:sz w:val="40"/>
        </w:rPr>
        <w:tab/>
        <w:t>9</w:t>
      </w:r>
    </w:p>
    <w:p w14:paraId="6CC250C3"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1、市场结构多元化，服务包装占比突出</w:t>
      </w:r>
      <w:r w:rsidRPr="00E56F19">
        <w:rPr>
          <w:rStyle w:val="a4"/>
          <w:rFonts w:ascii="楷体" w:eastAsia="楷体" w:hAnsi="楷体" w:cs="Times New Roman"/>
          <w:noProof/>
          <w:color w:val="auto"/>
          <w:sz w:val="28"/>
        </w:rPr>
        <w:tab/>
        <w:t>9</w:t>
      </w:r>
    </w:p>
    <w:p w14:paraId="75A13F73"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2、</w:t>
      </w:r>
      <w:r w:rsidRPr="002578DD">
        <w:rPr>
          <w:rFonts w:ascii="楷体" w:eastAsia="楷体" w:hAnsi="楷体" w:cs="Times New Roman"/>
          <w:noProof/>
          <w:sz w:val="28"/>
          <w:u w:val="single"/>
        </w:rPr>
        <w:t>AOI光学检测系统</w:t>
      </w:r>
      <w:r w:rsidRPr="00E56F19">
        <w:rPr>
          <w:rStyle w:val="a4"/>
          <w:rFonts w:ascii="楷体" w:eastAsia="楷体" w:hAnsi="楷体" w:cs="Times New Roman"/>
          <w:noProof/>
          <w:color w:val="auto"/>
          <w:sz w:val="28"/>
        </w:rPr>
        <w:t>行业地位逐步提高，影响力突出</w:t>
      </w:r>
      <w:r w:rsidRPr="00E56F19">
        <w:rPr>
          <w:rStyle w:val="a4"/>
          <w:rFonts w:ascii="楷体" w:eastAsia="楷体" w:hAnsi="楷体" w:cs="Times New Roman"/>
          <w:noProof/>
          <w:color w:val="auto"/>
          <w:sz w:val="28"/>
        </w:rPr>
        <w:tab/>
        <w:t>10</w:t>
      </w:r>
    </w:p>
    <w:p w14:paraId="460C0D4C"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3、行业规模同比增长1</w:t>
      </w:r>
      <w:r w:rsidRPr="002578DD">
        <w:rPr>
          <w:rFonts w:ascii="楷体" w:eastAsia="楷体" w:hAnsi="楷体" w:cs="Times New Roman"/>
          <w:noProof/>
          <w:sz w:val="28"/>
          <w:u w:val="single"/>
        </w:rPr>
        <w:t>3</w:t>
      </w:r>
      <w:r w:rsidRPr="00E56F19">
        <w:rPr>
          <w:rStyle w:val="a4"/>
          <w:rFonts w:ascii="楷体" w:eastAsia="楷体" w:hAnsi="楷体" w:cs="Times New Roman"/>
          <w:noProof/>
          <w:color w:val="auto"/>
          <w:sz w:val="28"/>
        </w:rPr>
        <w:t>.6%</w:t>
      </w:r>
      <w:r w:rsidRPr="00E56F19">
        <w:rPr>
          <w:rStyle w:val="a4"/>
          <w:rFonts w:ascii="楷体" w:eastAsia="楷体" w:hAnsi="楷体" w:cs="Times New Roman"/>
          <w:noProof/>
          <w:color w:val="auto"/>
          <w:sz w:val="28"/>
        </w:rPr>
        <w:tab/>
        <w:t>11</w:t>
      </w:r>
    </w:p>
    <w:p w14:paraId="5766F373"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4、行业的覆盖人群规模大、服务及服务用户占比高</w:t>
      </w:r>
      <w:r w:rsidRPr="00E56F19">
        <w:rPr>
          <w:rStyle w:val="a4"/>
          <w:rFonts w:ascii="楷体" w:eastAsia="楷体" w:hAnsi="楷体" w:cs="Times New Roman"/>
          <w:noProof/>
          <w:color w:val="auto"/>
          <w:sz w:val="28"/>
        </w:rPr>
        <w:tab/>
        <w:t>11</w:t>
      </w:r>
    </w:p>
    <w:p w14:paraId="239670A0"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5、</w:t>
      </w:r>
      <w:r w:rsidRPr="002578DD">
        <w:rPr>
          <w:rFonts w:ascii="楷体" w:eastAsia="楷体" w:hAnsi="楷体" w:cs="Times New Roman"/>
          <w:noProof/>
          <w:sz w:val="28"/>
          <w:u w:val="single"/>
        </w:rPr>
        <w:t>AOI光学检测系统</w:t>
      </w:r>
      <w:r w:rsidRPr="00E56F19">
        <w:rPr>
          <w:rStyle w:val="a4"/>
          <w:rFonts w:ascii="楷体" w:eastAsia="楷体" w:hAnsi="楷体" w:cs="Times New Roman"/>
          <w:noProof/>
          <w:color w:val="auto"/>
          <w:sz w:val="28"/>
        </w:rPr>
        <w:t>生产服务状况今非昔比</w:t>
      </w:r>
      <w:r w:rsidRPr="00E56F19">
        <w:rPr>
          <w:rStyle w:val="a4"/>
          <w:rFonts w:ascii="楷体" w:eastAsia="楷体" w:hAnsi="楷体" w:cs="Times New Roman"/>
          <w:noProof/>
          <w:color w:val="auto"/>
          <w:sz w:val="28"/>
        </w:rPr>
        <w:tab/>
        <w:t>11</w:t>
      </w:r>
    </w:p>
    <w:p w14:paraId="5D6B688A"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6、市场策略连锁直销、渠道销售模式</w:t>
      </w:r>
      <w:r w:rsidRPr="00E56F19">
        <w:rPr>
          <w:rStyle w:val="a4"/>
          <w:rFonts w:ascii="楷体" w:eastAsia="楷体" w:hAnsi="楷体" w:cs="Times New Roman"/>
          <w:noProof/>
          <w:color w:val="auto"/>
          <w:sz w:val="28"/>
        </w:rPr>
        <w:tab/>
        <w:t>11</w:t>
      </w:r>
    </w:p>
    <w:p w14:paraId="7C965BBB"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7、价格走势遵循一般行业服务走势规律</w:t>
      </w:r>
      <w:r w:rsidRPr="00E56F19">
        <w:rPr>
          <w:rStyle w:val="a4"/>
          <w:rFonts w:ascii="楷体" w:eastAsia="楷体" w:hAnsi="楷体" w:cs="Times New Roman"/>
          <w:noProof/>
          <w:color w:val="auto"/>
          <w:sz w:val="28"/>
        </w:rPr>
        <w:tab/>
        <w:t>12</w:t>
      </w:r>
    </w:p>
    <w:p w14:paraId="2F4A20D3" w14:textId="77777777" w:rsidR="00826A12" w:rsidRPr="00E56F19" w:rsidRDefault="00826A12" w:rsidP="003A2242">
      <w:pPr>
        <w:adjustRightInd w:val="0"/>
        <w:snapToGrid w:val="0"/>
        <w:spacing w:afterLines="50" w:after="156"/>
        <w:rPr>
          <w:rStyle w:val="a4"/>
          <w:rFonts w:ascii="楷体" w:eastAsia="楷体" w:hAnsi="楷体" w:cs="Times New Roman"/>
          <w:b/>
          <w:noProof/>
          <w:color w:val="auto"/>
          <w:sz w:val="40"/>
        </w:rPr>
      </w:pPr>
      <w:r w:rsidRPr="00E56F19">
        <w:rPr>
          <w:rStyle w:val="a4"/>
          <w:rFonts w:ascii="楷体" w:eastAsia="楷体" w:hAnsi="楷体" w:cs="Times New Roman"/>
          <w:b/>
          <w:noProof/>
          <w:color w:val="auto"/>
          <w:sz w:val="40"/>
        </w:rPr>
        <w:t>三、中国</w:t>
      </w:r>
      <w:r w:rsidRPr="002578DD">
        <w:rPr>
          <w:rFonts w:ascii="楷体" w:eastAsia="楷体" w:hAnsi="楷体" w:cs="Times New Roman"/>
          <w:b/>
          <w:noProof/>
          <w:sz w:val="40"/>
          <w:u w:val="single"/>
        </w:rPr>
        <w:t>AOI光学检测系统</w:t>
      </w:r>
      <w:r w:rsidRPr="00E56F19">
        <w:rPr>
          <w:rStyle w:val="a4"/>
          <w:rFonts w:ascii="楷体" w:eastAsia="楷体" w:hAnsi="楷体" w:cs="Times New Roman"/>
          <w:b/>
          <w:noProof/>
          <w:color w:val="auto"/>
          <w:sz w:val="40"/>
        </w:rPr>
        <w:t>行业政策环境</w:t>
      </w:r>
      <w:r w:rsidRPr="00E56F19">
        <w:rPr>
          <w:rStyle w:val="a4"/>
          <w:rFonts w:ascii="楷体" w:eastAsia="楷体" w:hAnsi="楷体" w:cs="Times New Roman"/>
          <w:b/>
          <w:noProof/>
          <w:color w:val="auto"/>
          <w:sz w:val="40"/>
        </w:rPr>
        <w:tab/>
        <w:t>12</w:t>
      </w:r>
    </w:p>
    <w:p w14:paraId="49DA1D49"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1、十 四 五规 划解读</w:t>
      </w:r>
      <w:r w:rsidRPr="00E56F19">
        <w:rPr>
          <w:rStyle w:val="a4"/>
          <w:rFonts w:ascii="楷体" w:eastAsia="楷体" w:hAnsi="楷体" w:cs="Times New Roman"/>
          <w:noProof/>
          <w:color w:val="auto"/>
          <w:sz w:val="28"/>
        </w:rPr>
        <w:tab/>
        <w:t>12</w:t>
      </w:r>
    </w:p>
    <w:p w14:paraId="4FA2632B"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2、地级市的标准需要参考省级区域的标准</w:t>
      </w:r>
      <w:r w:rsidRPr="00E56F19">
        <w:rPr>
          <w:rStyle w:val="a4"/>
          <w:rFonts w:ascii="楷体" w:eastAsia="楷体" w:hAnsi="楷体" w:cs="Times New Roman"/>
          <w:noProof/>
          <w:color w:val="auto"/>
          <w:sz w:val="28"/>
        </w:rPr>
        <w:tab/>
        <w:t>12</w:t>
      </w:r>
    </w:p>
    <w:p w14:paraId="23C346CF"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3、</w:t>
      </w:r>
      <w:r w:rsidRPr="002578DD">
        <w:rPr>
          <w:rFonts w:ascii="楷体" w:eastAsia="楷体" w:hAnsi="楷体" w:cs="Times New Roman"/>
          <w:noProof/>
          <w:sz w:val="28"/>
          <w:u w:val="single"/>
        </w:rPr>
        <w:t>AOI光学检测系统</w:t>
      </w:r>
      <w:r w:rsidRPr="00E56F19">
        <w:rPr>
          <w:rStyle w:val="a4"/>
          <w:rFonts w:ascii="楷体" w:eastAsia="楷体" w:hAnsi="楷体" w:cs="Times New Roman"/>
          <w:noProof/>
          <w:color w:val="auto"/>
          <w:sz w:val="28"/>
        </w:rPr>
        <w:t>财政税收政策较为全面</w:t>
      </w:r>
      <w:r w:rsidRPr="00E56F19">
        <w:rPr>
          <w:rStyle w:val="a4"/>
          <w:rFonts w:ascii="楷体" w:eastAsia="楷体" w:hAnsi="楷体" w:cs="Times New Roman"/>
          <w:noProof/>
          <w:color w:val="auto"/>
          <w:sz w:val="28"/>
        </w:rPr>
        <w:tab/>
        <w:t>13</w:t>
      </w:r>
    </w:p>
    <w:p w14:paraId="1580330B"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4、政策走势日趋重视，技术环境开拓创新</w:t>
      </w:r>
      <w:r w:rsidRPr="00E56F19">
        <w:rPr>
          <w:rStyle w:val="a4"/>
          <w:rFonts w:ascii="楷体" w:eastAsia="楷体" w:hAnsi="楷体" w:cs="Times New Roman"/>
          <w:noProof/>
          <w:color w:val="auto"/>
          <w:sz w:val="28"/>
        </w:rPr>
        <w:tab/>
        <w:t>13</w:t>
      </w:r>
    </w:p>
    <w:p w14:paraId="7232D72E" w14:textId="77777777" w:rsidR="00826A12" w:rsidRPr="00E56F19" w:rsidRDefault="00826A12" w:rsidP="003A2242">
      <w:pPr>
        <w:adjustRightInd w:val="0"/>
        <w:snapToGrid w:val="0"/>
        <w:spacing w:afterLines="50" w:after="156"/>
        <w:rPr>
          <w:rStyle w:val="a4"/>
          <w:rFonts w:ascii="楷体" w:eastAsia="楷体" w:hAnsi="楷体" w:cs="Times New Roman"/>
          <w:b/>
          <w:noProof/>
          <w:color w:val="auto"/>
          <w:sz w:val="40"/>
        </w:rPr>
      </w:pPr>
      <w:r w:rsidRPr="00E56F19">
        <w:rPr>
          <w:rStyle w:val="a4"/>
          <w:rFonts w:ascii="楷体" w:eastAsia="楷体" w:hAnsi="楷体" w:cs="Times New Roman"/>
          <w:b/>
          <w:noProof/>
          <w:color w:val="auto"/>
          <w:sz w:val="40"/>
        </w:rPr>
        <w:t>四、中国</w:t>
      </w:r>
      <w:r w:rsidRPr="002578DD">
        <w:rPr>
          <w:rFonts w:ascii="楷体" w:eastAsia="楷体" w:hAnsi="楷体" w:cs="Times New Roman"/>
          <w:b/>
          <w:noProof/>
          <w:sz w:val="40"/>
          <w:u w:val="single"/>
        </w:rPr>
        <w:t>AOI光学检测系统</w:t>
      </w:r>
      <w:r w:rsidRPr="00E56F19">
        <w:rPr>
          <w:rStyle w:val="a4"/>
          <w:rFonts w:ascii="楷体" w:eastAsia="楷体" w:hAnsi="楷体" w:cs="Times New Roman"/>
          <w:b/>
          <w:noProof/>
          <w:color w:val="auto"/>
          <w:sz w:val="40"/>
        </w:rPr>
        <w:t>行业竞争格局</w:t>
      </w:r>
      <w:r w:rsidRPr="00E56F19">
        <w:rPr>
          <w:rStyle w:val="a4"/>
          <w:rFonts w:ascii="楷体" w:eastAsia="楷体" w:hAnsi="楷体" w:cs="Times New Roman"/>
          <w:b/>
          <w:noProof/>
          <w:color w:val="auto"/>
          <w:sz w:val="40"/>
        </w:rPr>
        <w:tab/>
        <w:t>13</w:t>
      </w:r>
    </w:p>
    <w:p w14:paraId="2375E3AB"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1、竞争企业介绍</w:t>
      </w:r>
      <w:r w:rsidRPr="00E56F19">
        <w:rPr>
          <w:rStyle w:val="a4"/>
          <w:rFonts w:ascii="楷体" w:eastAsia="楷体" w:hAnsi="楷体" w:cs="Times New Roman"/>
          <w:noProof/>
          <w:color w:val="auto"/>
          <w:sz w:val="28"/>
        </w:rPr>
        <w:tab/>
        <w:t>13</w:t>
      </w:r>
    </w:p>
    <w:p w14:paraId="7CABD695"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2、行业竞争力分析</w:t>
      </w:r>
      <w:r w:rsidRPr="00E56F19">
        <w:rPr>
          <w:rStyle w:val="a4"/>
          <w:rFonts w:ascii="楷体" w:eastAsia="楷体" w:hAnsi="楷体" w:cs="Times New Roman"/>
          <w:noProof/>
          <w:color w:val="auto"/>
          <w:sz w:val="28"/>
        </w:rPr>
        <w:tab/>
        <w:t>14</w:t>
      </w:r>
    </w:p>
    <w:p w14:paraId="67540C8F"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3、</w:t>
      </w:r>
      <w:r w:rsidRPr="002578DD">
        <w:rPr>
          <w:rFonts w:ascii="楷体" w:eastAsia="楷体" w:hAnsi="楷体" w:cs="Times New Roman"/>
          <w:noProof/>
          <w:sz w:val="28"/>
          <w:u w:val="single"/>
        </w:rPr>
        <w:t>AOI光学检测系统</w:t>
      </w:r>
      <w:r w:rsidRPr="00E56F19">
        <w:rPr>
          <w:rStyle w:val="a4"/>
          <w:rFonts w:ascii="楷体" w:eastAsia="楷体" w:hAnsi="楷体" w:cs="Times New Roman"/>
          <w:noProof/>
          <w:color w:val="auto"/>
          <w:sz w:val="28"/>
        </w:rPr>
        <w:t>行业竞争焦点介绍</w:t>
      </w:r>
      <w:r w:rsidRPr="00E56F19">
        <w:rPr>
          <w:rStyle w:val="a4"/>
          <w:rFonts w:ascii="楷体" w:eastAsia="楷体" w:hAnsi="楷体" w:cs="Times New Roman"/>
          <w:noProof/>
          <w:color w:val="auto"/>
          <w:sz w:val="28"/>
        </w:rPr>
        <w:tab/>
        <w:t>14</w:t>
      </w:r>
    </w:p>
    <w:p w14:paraId="1E72C2A9"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lastRenderedPageBreak/>
        <w:t>4、竞争技术介绍</w:t>
      </w:r>
      <w:r w:rsidRPr="00E56F19">
        <w:rPr>
          <w:rStyle w:val="a4"/>
          <w:rFonts w:ascii="楷体" w:eastAsia="楷体" w:hAnsi="楷体" w:cs="Times New Roman"/>
          <w:noProof/>
          <w:color w:val="auto"/>
          <w:sz w:val="28"/>
        </w:rPr>
        <w:tab/>
        <w:t>14</w:t>
      </w:r>
    </w:p>
    <w:p w14:paraId="33A298C6"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5、</w:t>
      </w:r>
      <w:r w:rsidRPr="002578DD">
        <w:rPr>
          <w:rFonts w:ascii="楷体" w:eastAsia="楷体" w:hAnsi="楷体" w:cs="Times New Roman"/>
          <w:noProof/>
          <w:sz w:val="28"/>
          <w:u w:val="single"/>
        </w:rPr>
        <w:t>AOI光学检测系统</w:t>
      </w:r>
      <w:r w:rsidRPr="00E56F19">
        <w:rPr>
          <w:rStyle w:val="a4"/>
          <w:rFonts w:ascii="楷体" w:eastAsia="楷体" w:hAnsi="楷体" w:cs="Times New Roman"/>
          <w:noProof/>
          <w:color w:val="auto"/>
          <w:sz w:val="28"/>
        </w:rPr>
        <w:t>行业竞争趋势与影响</w:t>
      </w:r>
      <w:r w:rsidRPr="00E56F19">
        <w:rPr>
          <w:rStyle w:val="a4"/>
          <w:rFonts w:ascii="楷体" w:eastAsia="楷体" w:hAnsi="楷体" w:cs="Times New Roman"/>
          <w:noProof/>
          <w:color w:val="auto"/>
          <w:sz w:val="28"/>
        </w:rPr>
        <w:tab/>
        <w:t>15</w:t>
      </w:r>
    </w:p>
    <w:p w14:paraId="7FCBB36D" w14:textId="77777777" w:rsidR="00826A12" w:rsidRPr="00E56F19" w:rsidRDefault="00826A12" w:rsidP="003A2242">
      <w:pPr>
        <w:adjustRightInd w:val="0"/>
        <w:snapToGrid w:val="0"/>
        <w:spacing w:afterLines="50" w:after="156"/>
        <w:rPr>
          <w:rStyle w:val="a4"/>
          <w:rFonts w:ascii="楷体" w:eastAsia="楷体" w:hAnsi="楷体" w:cs="Times New Roman"/>
          <w:b/>
          <w:noProof/>
          <w:color w:val="auto"/>
          <w:sz w:val="40"/>
        </w:rPr>
      </w:pPr>
      <w:r w:rsidRPr="00E56F19">
        <w:rPr>
          <w:rStyle w:val="a4"/>
          <w:rFonts w:ascii="楷体" w:eastAsia="楷体" w:hAnsi="楷体" w:cs="Times New Roman"/>
          <w:b/>
          <w:noProof/>
          <w:color w:val="auto"/>
          <w:sz w:val="40"/>
        </w:rPr>
        <w:t>五、中国</w:t>
      </w:r>
      <w:r w:rsidRPr="002578DD">
        <w:rPr>
          <w:rFonts w:ascii="楷体" w:eastAsia="楷体" w:hAnsi="楷体" w:cs="Times New Roman"/>
          <w:b/>
          <w:noProof/>
          <w:sz w:val="40"/>
          <w:u w:val="single"/>
        </w:rPr>
        <w:t>AOI光学检测系统</w:t>
      </w:r>
      <w:r w:rsidRPr="00E56F19">
        <w:rPr>
          <w:rStyle w:val="a4"/>
          <w:rFonts w:ascii="楷体" w:eastAsia="楷体" w:hAnsi="楷体" w:cs="Times New Roman"/>
          <w:b/>
          <w:noProof/>
          <w:color w:val="auto"/>
          <w:sz w:val="40"/>
        </w:rPr>
        <w:t>行业发展趋势预测</w:t>
      </w:r>
      <w:r w:rsidRPr="00E56F19">
        <w:rPr>
          <w:rStyle w:val="a4"/>
          <w:rFonts w:ascii="楷体" w:eastAsia="楷体" w:hAnsi="楷体" w:cs="Times New Roman"/>
          <w:b/>
          <w:noProof/>
          <w:color w:val="auto"/>
          <w:sz w:val="40"/>
        </w:rPr>
        <w:tab/>
        <w:t>15</w:t>
      </w:r>
    </w:p>
    <w:p w14:paraId="44AF5216"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1、行业特征分析  15</w:t>
      </w:r>
    </w:p>
    <w:p w14:paraId="14ECE8A4"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2、行业发展趋势分析</w:t>
      </w:r>
      <w:r w:rsidRPr="00E56F19">
        <w:rPr>
          <w:rStyle w:val="a4"/>
          <w:rFonts w:ascii="楷体" w:eastAsia="楷体" w:hAnsi="楷体" w:cs="Times New Roman"/>
          <w:noProof/>
          <w:color w:val="auto"/>
          <w:sz w:val="28"/>
        </w:rPr>
        <w:tab/>
        <w:t>16</w:t>
      </w:r>
    </w:p>
    <w:p w14:paraId="5FA59C77"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3、</w:t>
      </w:r>
      <w:r w:rsidRPr="002578DD">
        <w:rPr>
          <w:rFonts w:ascii="楷体" w:eastAsia="楷体" w:hAnsi="楷体" w:cs="Times New Roman"/>
          <w:noProof/>
          <w:sz w:val="28"/>
          <w:u w:val="single"/>
        </w:rPr>
        <w:t>AOI光学检测系统</w:t>
      </w:r>
      <w:r w:rsidRPr="00E56F19">
        <w:rPr>
          <w:rStyle w:val="a4"/>
          <w:rFonts w:ascii="楷体" w:eastAsia="楷体" w:hAnsi="楷体" w:cs="Times New Roman"/>
          <w:noProof/>
          <w:color w:val="auto"/>
          <w:sz w:val="28"/>
        </w:rPr>
        <w:t>行业前景</w:t>
      </w:r>
      <w:r w:rsidRPr="00E56F19">
        <w:rPr>
          <w:rStyle w:val="a4"/>
          <w:rFonts w:ascii="楷体" w:eastAsia="楷体" w:hAnsi="楷体" w:cs="Times New Roman"/>
          <w:noProof/>
          <w:color w:val="auto"/>
          <w:sz w:val="28"/>
        </w:rPr>
        <w:tab/>
        <w:t>17</w:t>
      </w:r>
    </w:p>
    <w:p w14:paraId="6F70669B"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4、</w:t>
      </w:r>
      <w:r w:rsidRPr="002578DD">
        <w:rPr>
          <w:rFonts w:ascii="楷体" w:eastAsia="楷体" w:hAnsi="楷体" w:cs="Times New Roman"/>
          <w:noProof/>
          <w:sz w:val="28"/>
          <w:u w:val="single"/>
        </w:rPr>
        <w:t>AOI光学检测系统</w:t>
      </w:r>
      <w:r w:rsidRPr="00E56F19">
        <w:rPr>
          <w:rStyle w:val="a4"/>
          <w:rFonts w:ascii="楷体" w:eastAsia="楷体" w:hAnsi="楷体" w:cs="Times New Roman"/>
          <w:noProof/>
          <w:color w:val="auto"/>
          <w:sz w:val="28"/>
        </w:rPr>
        <w:t>行业商机发掘</w:t>
      </w:r>
      <w:r w:rsidRPr="00E56F19">
        <w:rPr>
          <w:rStyle w:val="a4"/>
          <w:rFonts w:ascii="楷体" w:eastAsia="楷体" w:hAnsi="楷体" w:cs="Times New Roman"/>
          <w:noProof/>
          <w:color w:val="auto"/>
          <w:sz w:val="28"/>
        </w:rPr>
        <w:tab/>
        <w:t>18</w:t>
      </w:r>
    </w:p>
    <w:p w14:paraId="461D3F4B"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5、发展路径与未来走向18</w:t>
      </w:r>
    </w:p>
    <w:p w14:paraId="6B120B2B" w14:textId="77777777" w:rsidR="00826A12" w:rsidRPr="00E56F19" w:rsidRDefault="00826A12" w:rsidP="003A2242">
      <w:pPr>
        <w:adjustRightInd w:val="0"/>
        <w:snapToGrid w:val="0"/>
        <w:spacing w:afterLines="50" w:after="156"/>
        <w:rPr>
          <w:rStyle w:val="a4"/>
          <w:rFonts w:ascii="楷体" w:eastAsia="楷体" w:hAnsi="楷体" w:cs="Times New Roman"/>
          <w:b/>
          <w:noProof/>
          <w:color w:val="auto"/>
          <w:sz w:val="40"/>
        </w:rPr>
      </w:pPr>
      <w:r w:rsidRPr="00E56F19">
        <w:rPr>
          <w:rStyle w:val="a4"/>
          <w:rFonts w:ascii="楷体" w:eastAsia="楷体" w:hAnsi="楷体" w:cs="Times New Roman"/>
          <w:b/>
          <w:noProof/>
          <w:color w:val="auto"/>
          <w:sz w:val="40"/>
        </w:rPr>
        <w:t>六、中国</w:t>
      </w:r>
      <w:r w:rsidRPr="002578DD">
        <w:rPr>
          <w:rFonts w:ascii="楷体" w:eastAsia="楷体" w:hAnsi="楷体" w:cs="Times New Roman"/>
          <w:b/>
          <w:noProof/>
          <w:sz w:val="40"/>
          <w:u w:val="single"/>
        </w:rPr>
        <w:t>AOI光学检测系统</w:t>
      </w:r>
      <w:r w:rsidRPr="00E56F19">
        <w:rPr>
          <w:rStyle w:val="a4"/>
          <w:rFonts w:ascii="楷体" w:eastAsia="楷体" w:hAnsi="楷体" w:cs="Times New Roman"/>
          <w:b/>
          <w:noProof/>
          <w:color w:val="auto"/>
          <w:sz w:val="40"/>
        </w:rPr>
        <w:t>行业投资策略分析</w:t>
      </w:r>
      <w:r w:rsidRPr="00E56F19">
        <w:rPr>
          <w:rStyle w:val="a4"/>
          <w:rFonts w:ascii="楷体" w:eastAsia="楷体" w:hAnsi="楷体" w:cs="Times New Roman"/>
          <w:b/>
          <w:noProof/>
          <w:color w:val="auto"/>
          <w:sz w:val="40"/>
        </w:rPr>
        <w:tab/>
        <w:t>18</w:t>
      </w:r>
    </w:p>
    <w:p w14:paraId="2E43522E"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1、</w:t>
      </w:r>
      <w:r w:rsidRPr="002578DD">
        <w:rPr>
          <w:rFonts w:ascii="楷体" w:eastAsia="楷体" w:hAnsi="楷体" w:cs="Times New Roman"/>
          <w:noProof/>
          <w:sz w:val="28"/>
          <w:u w:val="single"/>
        </w:rPr>
        <w:t>AOI光学检测系统</w:t>
      </w:r>
      <w:r w:rsidRPr="00E56F19">
        <w:rPr>
          <w:rStyle w:val="a4"/>
          <w:rFonts w:ascii="楷体" w:eastAsia="楷体" w:hAnsi="楷体" w:cs="Times New Roman"/>
          <w:noProof/>
          <w:color w:val="auto"/>
          <w:sz w:val="28"/>
        </w:rPr>
        <w:t>行业投资机会</w:t>
      </w:r>
      <w:r w:rsidRPr="00E56F19">
        <w:rPr>
          <w:rStyle w:val="a4"/>
          <w:rFonts w:ascii="楷体" w:eastAsia="楷体" w:hAnsi="楷体" w:cs="Times New Roman"/>
          <w:noProof/>
          <w:color w:val="auto"/>
          <w:sz w:val="28"/>
        </w:rPr>
        <w:tab/>
        <w:t>18</w:t>
      </w:r>
    </w:p>
    <w:p w14:paraId="67B4755E"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2、投资风险分析</w:t>
      </w:r>
      <w:r w:rsidRPr="00E56F19">
        <w:rPr>
          <w:rStyle w:val="a4"/>
          <w:rFonts w:ascii="楷体" w:eastAsia="楷体" w:hAnsi="楷体" w:cs="Times New Roman"/>
          <w:noProof/>
          <w:color w:val="auto"/>
          <w:sz w:val="28"/>
        </w:rPr>
        <w:tab/>
        <w:t>19</w:t>
      </w:r>
    </w:p>
    <w:p w14:paraId="11077C01"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3、</w:t>
      </w:r>
      <w:r w:rsidRPr="002578DD">
        <w:rPr>
          <w:rFonts w:ascii="楷体" w:eastAsia="楷体" w:hAnsi="楷体" w:cs="Times New Roman"/>
          <w:noProof/>
          <w:sz w:val="28"/>
          <w:u w:val="single"/>
        </w:rPr>
        <w:t>AOI光学检测系统</w:t>
      </w:r>
      <w:r w:rsidRPr="00E56F19">
        <w:rPr>
          <w:rStyle w:val="a4"/>
          <w:rFonts w:ascii="楷体" w:eastAsia="楷体" w:hAnsi="楷体" w:cs="Times New Roman"/>
          <w:noProof/>
          <w:color w:val="auto"/>
          <w:sz w:val="28"/>
        </w:rPr>
        <w:t xml:space="preserve">投资必要性及建议 </w:t>
      </w:r>
      <w:r w:rsidRPr="00E56F19">
        <w:rPr>
          <w:rStyle w:val="a4"/>
          <w:rFonts w:ascii="楷体" w:eastAsia="楷体" w:hAnsi="楷体" w:cs="Times New Roman"/>
          <w:noProof/>
          <w:color w:val="auto"/>
          <w:sz w:val="28"/>
        </w:rPr>
        <w:tab/>
        <w:t>19</w:t>
      </w:r>
    </w:p>
    <w:p w14:paraId="672CF892" w14:textId="77777777" w:rsidR="00826A12" w:rsidRPr="00E56F19" w:rsidRDefault="00826A12" w:rsidP="00A77DAB">
      <w:pPr>
        <w:adjustRightInd w:val="0"/>
        <w:snapToGrid w:val="0"/>
        <w:spacing w:line="312" w:lineRule="auto"/>
        <w:ind w:leftChars="200" w:left="420"/>
        <w:rPr>
          <w:rStyle w:val="a4"/>
          <w:rFonts w:ascii="楷体" w:eastAsia="楷体" w:hAnsi="楷体" w:cs="Times New Roman"/>
          <w:noProof/>
          <w:color w:val="auto"/>
          <w:sz w:val="28"/>
        </w:rPr>
      </w:pPr>
      <w:r w:rsidRPr="00E56F19">
        <w:rPr>
          <w:rStyle w:val="a4"/>
          <w:rFonts w:ascii="楷体" w:eastAsia="楷体" w:hAnsi="楷体" w:cs="Times New Roman"/>
          <w:noProof/>
          <w:color w:val="auto"/>
          <w:sz w:val="28"/>
        </w:rPr>
        <w:t>4、投资回报分析</w:t>
      </w:r>
      <w:r w:rsidRPr="00E56F19">
        <w:rPr>
          <w:rStyle w:val="a4"/>
          <w:rFonts w:ascii="楷体" w:eastAsia="楷体" w:hAnsi="楷体" w:cs="Times New Roman"/>
          <w:noProof/>
          <w:color w:val="auto"/>
          <w:sz w:val="28"/>
        </w:rPr>
        <w:tab/>
        <w:t>20</w:t>
      </w:r>
    </w:p>
    <w:p w14:paraId="4348DA72" w14:textId="77777777" w:rsidR="00826A12" w:rsidRPr="00E56F19" w:rsidRDefault="00826A12" w:rsidP="00653883">
      <w:pPr>
        <w:rPr>
          <w:rFonts w:ascii="楷体" w:eastAsia="楷体" w:hAnsi="楷体" w:cs="Times New Roman"/>
        </w:rPr>
      </w:pPr>
      <w:r w:rsidRPr="00E56F19">
        <w:rPr>
          <w:rFonts w:ascii="楷体" w:eastAsia="楷体" w:hAnsi="楷体" w:cs="Times New Roman"/>
        </w:rPr>
        <w:br w:type="page"/>
      </w:r>
    </w:p>
    <w:p w14:paraId="5CF12659" w14:textId="77777777" w:rsidR="00826A12" w:rsidRPr="00E56F19" w:rsidRDefault="00826A12" w:rsidP="00653883">
      <w:pPr>
        <w:pStyle w:val="2"/>
        <w:rPr>
          <w:rFonts w:ascii="楷体" w:eastAsia="楷体" w:hAnsi="楷体" w:cs="Times New Roman"/>
          <w:sz w:val="44"/>
        </w:rPr>
      </w:pPr>
      <w:r w:rsidRPr="00E56F19">
        <w:rPr>
          <w:rFonts w:ascii="楷体" w:eastAsia="楷体" w:hAnsi="楷体" w:cs="Times New Roman"/>
          <w:sz w:val="44"/>
        </w:rPr>
        <w:t>一、中国</w:t>
      </w:r>
      <w:r w:rsidRPr="002578DD">
        <w:rPr>
          <w:rFonts w:ascii="楷体" w:eastAsia="楷体" w:hAnsi="楷体" w:cs="Times New Roman"/>
          <w:noProof/>
          <w:sz w:val="44"/>
        </w:rPr>
        <w:t>AOI光学检测系统</w:t>
      </w:r>
      <w:r w:rsidRPr="00E56F19">
        <w:rPr>
          <w:rFonts w:ascii="楷体" w:eastAsia="楷体" w:hAnsi="楷体" w:cs="Times New Roman"/>
          <w:sz w:val="44"/>
        </w:rPr>
        <w:t>行业概况</w:t>
      </w:r>
    </w:p>
    <w:p w14:paraId="2A59037E"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1、</w:t>
      </w:r>
      <w:r w:rsidRPr="002578DD">
        <w:rPr>
          <w:rFonts w:ascii="楷体" w:eastAsia="楷体" w:hAnsi="楷体" w:cs="Times New Roman"/>
          <w:noProof/>
          <w:sz w:val="36"/>
        </w:rPr>
        <w:t>AOI光学检测系统</w:t>
      </w:r>
      <w:r w:rsidRPr="00E56F19">
        <w:rPr>
          <w:rFonts w:ascii="楷体" w:eastAsia="楷体" w:hAnsi="楷体" w:cs="Times New Roman"/>
          <w:sz w:val="36"/>
        </w:rPr>
        <w:t>市场规模达5</w:t>
      </w:r>
      <w:r w:rsidRPr="002578DD">
        <w:rPr>
          <w:rFonts w:ascii="楷体" w:eastAsia="楷体" w:hAnsi="楷体" w:cs="Times New Roman"/>
          <w:noProof/>
          <w:sz w:val="36"/>
        </w:rPr>
        <w:t>3</w:t>
      </w:r>
      <w:r w:rsidRPr="00E56F19">
        <w:rPr>
          <w:rFonts w:ascii="楷体" w:eastAsia="楷体" w:hAnsi="楷体" w:cs="Times New Roman"/>
          <w:sz w:val="36"/>
        </w:rPr>
        <w:t>00亿元，保持稳中向好发展趋势</w:t>
      </w:r>
    </w:p>
    <w:p w14:paraId="33E7C67A" w14:textId="77777777" w:rsidR="00826A12" w:rsidRPr="00E56F19" w:rsidRDefault="00826A12" w:rsidP="00653883">
      <w:pPr>
        <w:spacing w:line="360" w:lineRule="auto"/>
        <w:ind w:firstLineChars="200" w:firstLine="56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行业对中国人的生活已经产生了较为深刻的影响，从市场情况、行业服务、服务情况、市场规模等各个方面切入到了生活的方方面面，因此对</w:t>
      </w:r>
      <w:r w:rsidRPr="002578DD">
        <w:rPr>
          <w:rFonts w:ascii="楷体" w:eastAsia="楷体" w:hAnsi="楷体" w:cs="Times New Roman"/>
          <w:noProof/>
          <w:sz w:val="28"/>
        </w:rPr>
        <w:t>AOI光学检测系统</w:t>
      </w:r>
      <w:r w:rsidRPr="00E56F19">
        <w:rPr>
          <w:rFonts w:ascii="楷体" w:eastAsia="楷体" w:hAnsi="楷体" w:cs="Times New Roman"/>
          <w:sz w:val="28"/>
        </w:rPr>
        <w:t>行业的市场调研有利于较深的理解行业特性，为该行业的投资做支撑，为市民提供较好的产品与服务。</w:t>
      </w:r>
    </w:p>
    <w:p w14:paraId="5DB5F7A8" w14:textId="77777777" w:rsidR="00826A12" w:rsidRPr="00E56F19" w:rsidRDefault="00826A12" w:rsidP="00653883">
      <w:pPr>
        <w:spacing w:line="360" w:lineRule="auto"/>
        <w:jc w:val="center"/>
        <w:rPr>
          <w:rFonts w:ascii="楷体" w:eastAsia="楷体" w:hAnsi="楷体" w:cs="Times New Roman"/>
          <w:sz w:val="28"/>
        </w:rPr>
      </w:pPr>
      <w:r w:rsidRPr="00E56F19">
        <w:rPr>
          <w:rFonts w:ascii="楷体" w:eastAsia="楷体" w:hAnsi="楷体" w:cs="Times New Roman"/>
          <w:noProof/>
          <w:sz w:val="28"/>
        </w:rPr>
        <w:drawing>
          <wp:inline distT="0" distB="0" distL="0" distR="0" wp14:anchorId="7D79A7DC" wp14:editId="3F29A24D">
            <wp:extent cx="4586630" cy="3028493"/>
            <wp:effectExtent l="0" t="0" r="4445" b="0"/>
            <wp:docPr id="3355" name="图表 3355">
              <a:extLst xmlns:a="http://schemas.openxmlformats.org/drawingml/2006/main">
                <a:ext uri="{FF2B5EF4-FFF2-40B4-BE49-F238E27FC236}">
                  <a16:creationId xmlns:a16="http://schemas.microsoft.com/office/drawing/2014/main" id="{3891C312-C60E-43E1-8FD1-667D154FE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28EAD0DC" w14:textId="77777777" w:rsidR="00826A12" w:rsidRPr="00E56F19" w:rsidRDefault="00826A12" w:rsidP="009E0D5C">
      <w:pPr>
        <w:spacing w:afterLines="100" w:after="312" w:line="360" w:lineRule="auto"/>
        <w:ind w:firstLineChars="200" w:firstLine="480"/>
        <w:jc w:val="center"/>
        <w:rPr>
          <w:rFonts w:ascii="楷体" w:eastAsia="楷体" w:hAnsi="楷体" w:cs="Times New Roman"/>
          <w:sz w:val="24"/>
        </w:rPr>
      </w:pPr>
      <w:r w:rsidRPr="00E56F19">
        <w:rPr>
          <w:rFonts w:ascii="楷体" w:eastAsia="楷体" w:hAnsi="楷体" w:cs="Times New Roman"/>
          <w:sz w:val="24"/>
        </w:rPr>
        <w:t>图1 江浙沪地区</w:t>
      </w:r>
      <w:r w:rsidRPr="002578DD">
        <w:rPr>
          <w:rFonts w:ascii="楷体" w:eastAsia="楷体" w:hAnsi="楷体" w:cs="Times New Roman"/>
          <w:noProof/>
          <w:sz w:val="24"/>
        </w:rPr>
        <w:t>AOI光学检测系统</w:t>
      </w:r>
      <w:r w:rsidRPr="00E56F19">
        <w:rPr>
          <w:rFonts w:ascii="楷体" w:eastAsia="楷体" w:hAnsi="楷体" w:cs="Times New Roman"/>
          <w:sz w:val="24"/>
        </w:rPr>
        <w:t>行业市场规模及增长率</w:t>
      </w:r>
    </w:p>
    <w:p w14:paraId="535B3FD1" w14:textId="77777777" w:rsidR="00826A12" w:rsidRPr="00E56F19" w:rsidRDefault="00826A12" w:rsidP="00653883">
      <w:pPr>
        <w:spacing w:line="360" w:lineRule="auto"/>
        <w:ind w:firstLineChars="200" w:firstLine="56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行业市场规模，主要包括行业单位、人员、资产、市场、市场容量等方面的行情分析。</w:t>
      </w:r>
      <w:r w:rsidRPr="002578DD">
        <w:rPr>
          <w:rFonts w:ascii="楷体" w:eastAsia="楷体" w:hAnsi="楷体" w:cs="Times New Roman"/>
          <w:noProof/>
          <w:sz w:val="28"/>
        </w:rPr>
        <w:t>AOI光学检测系统</w:t>
      </w:r>
      <w:r w:rsidRPr="00E56F19">
        <w:rPr>
          <w:rFonts w:ascii="楷体" w:eastAsia="楷体" w:hAnsi="楷体" w:cs="Times New Roman"/>
          <w:sz w:val="28"/>
        </w:rPr>
        <w:t>行业产销情况，主要包括</w:t>
      </w:r>
      <w:r w:rsidRPr="002578DD">
        <w:rPr>
          <w:rFonts w:ascii="楷体" w:eastAsia="楷体" w:hAnsi="楷体" w:cs="Times New Roman"/>
          <w:noProof/>
          <w:sz w:val="28"/>
        </w:rPr>
        <w:t>AOI光学检测系统</w:t>
      </w:r>
      <w:r w:rsidRPr="00E56F19">
        <w:rPr>
          <w:rFonts w:ascii="楷体" w:eastAsia="楷体" w:hAnsi="楷体" w:cs="Times New Roman"/>
          <w:sz w:val="28"/>
        </w:rPr>
        <w:t>的生产、销售、产销等各个环节的详细情况分析。</w:t>
      </w:r>
      <w:r w:rsidRPr="002578DD">
        <w:rPr>
          <w:rFonts w:ascii="楷体" w:eastAsia="楷体" w:hAnsi="楷体" w:cs="Times New Roman"/>
          <w:noProof/>
          <w:sz w:val="28"/>
        </w:rPr>
        <w:t>AOI光学检测系统</w:t>
      </w:r>
      <w:r w:rsidRPr="00E56F19">
        <w:rPr>
          <w:rFonts w:ascii="楷体" w:eastAsia="楷体" w:hAnsi="楷体" w:cs="Times New Roman"/>
          <w:sz w:val="28"/>
        </w:rPr>
        <w:t>行业的财务能力分析，主要包括相关企业在</w:t>
      </w:r>
      <w:r w:rsidRPr="002578DD">
        <w:rPr>
          <w:rFonts w:ascii="楷体" w:eastAsia="楷体" w:hAnsi="楷体" w:cs="Times New Roman"/>
          <w:noProof/>
          <w:sz w:val="28"/>
        </w:rPr>
        <w:t>AOI光学检测系统</w:t>
      </w:r>
      <w:r w:rsidRPr="00E56F19">
        <w:rPr>
          <w:rFonts w:ascii="楷体" w:eastAsia="楷体" w:hAnsi="楷体" w:cs="Times New Roman"/>
          <w:sz w:val="28"/>
        </w:rPr>
        <w:t>行业的盈利能力、偿债能力、运营能力等方面的分析。</w:t>
      </w:r>
      <w:r w:rsidRPr="002578DD">
        <w:rPr>
          <w:rFonts w:ascii="楷体" w:eastAsia="楷体" w:hAnsi="楷体" w:cs="Times New Roman"/>
          <w:noProof/>
          <w:sz w:val="28"/>
        </w:rPr>
        <w:t>AOI光学检测系统</w:t>
      </w:r>
      <w:r w:rsidRPr="00E56F19">
        <w:rPr>
          <w:rFonts w:ascii="楷体" w:eastAsia="楷体" w:hAnsi="楷体" w:cs="Times New Roman"/>
          <w:sz w:val="28"/>
        </w:rPr>
        <w:t>行业的现状，主要从</w:t>
      </w:r>
      <w:r w:rsidRPr="002578DD">
        <w:rPr>
          <w:rFonts w:ascii="楷体" w:eastAsia="楷体" w:hAnsi="楷体" w:cs="Times New Roman"/>
          <w:noProof/>
          <w:sz w:val="28"/>
        </w:rPr>
        <w:t>AOI光学检测系统</w:t>
      </w:r>
      <w:r w:rsidRPr="00E56F19">
        <w:rPr>
          <w:rFonts w:ascii="楷体" w:eastAsia="楷体" w:hAnsi="楷体" w:cs="Times New Roman"/>
          <w:sz w:val="28"/>
        </w:rPr>
        <w:t>行业存在的问题、痛点入手，提出解决方案和行业应用前景分析。</w:t>
      </w:r>
    </w:p>
    <w:p w14:paraId="6EAC2218"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2、中国</w:t>
      </w:r>
      <w:r w:rsidRPr="002578DD">
        <w:rPr>
          <w:rFonts w:ascii="楷体" w:eastAsia="楷体" w:hAnsi="楷体" w:cs="Times New Roman"/>
          <w:noProof/>
          <w:sz w:val="36"/>
        </w:rPr>
        <w:t>AOI光学检测系统</w:t>
      </w:r>
      <w:r w:rsidRPr="00E56F19">
        <w:rPr>
          <w:rFonts w:ascii="楷体" w:eastAsia="楷体" w:hAnsi="楷体" w:cs="Times New Roman"/>
          <w:sz w:val="36"/>
        </w:rPr>
        <w:t>行业PEST分析</w:t>
      </w:r>
    </w:p>
    <w:p w14:paraId="5CA4E582" w14:textId="77777777" w:rsidR="00826A12" w:rsidRPr="00E56F19" w:rsidRDefault="00826A12" w:rsidP="00653883">
      <w:pPr>
        <w:spacing w:line="360" w:lineRule="auto"/>
        <w:ind w:firstLineChars="200" w:firstLine="562"/>
        <w:rPr>
          <w:rFonts w:ascii="楷体" w:eastAsia="楷体" w:hAnsi="楷体" w:cs="Times New Roman"/>
          <w:b/>
          <w:sz w:val="28"/>
        </w:rPr>
      </w:pPr>
      <w:r w:rsidRPr="00E56F19">
        <w:rPr>
          <w:rFonts w:ascii="楷体" w:eastAsia="楷体" w:hAnsi="楷体" w:cs="Times New Roman"/>
          <w:b/>
          <w:sz w:val="28"/>
        </w:rPr>
        <w:t>（1）政策因素</w:t>
      </w:r>
    </w:p>
    <w:p w14:paraId="3D05908E" w14:textId="77777777" w:rsidR="00826A12" w:rsidRPr="00E56F19" w:rsidRDefault="00826A12" w:rsidP="00653883">
      <w:pPr>
        <w:spacing w:line="360" w:lineRule="auto"/>
        <w:ind w:firstLineChars="200" w:firstLine="560"/>
        <w:rPr>
          <w:rFonts w:ascii="楷体" w:eastAsia="楷体" w:hAnsi="楷体" w:cs="Times New Roman"/>
          <w:sz w:val="28"/>
        </w:rPr>
      </w:pPr>
      <w:r w:rsidRPr="00E56F19">
        <w:rPr>
          <w:rFonts w:ascii="楷体" w:eastAsia="楷体" w:hAnsi="楷体" w:cs="Times New Roman"/>
          <w:sz w:val="28"/>
        </w:rPr>
        <w:t>中 央印发的《</w:t>
      </w:r>
      <w:r w:rsidRPr="002578DD">
        <w:rPr>
          <w:rFonts w:ascii="楷体" w:eastAsia="楷体" w:hAnsi="楷体" w:cs="Times New Roman"/>
          <w:noProof/>
          <w:sz w:val="28"/>
        </w:rPr>
        <w:t>AOI光学检测系统</w:t>
      </w:r>
      <w:r w:rsidRPr="00E56F19">
        <w:rPr>
          <w:rFonts w:ascii="楷体" w:eastAsia="楷体" w:hAnsi="楷体" w:cs="Times New Roman"/>
          <w:sz w:val="28"/>
        </w:rPr>
        <w:t>行业发展 十四五 规 划 纲 要》明确要求到2021年</w:t>
      </w:r>
      <w:r w:rsidRPr="002578DD">
        <w:rPr>
          <w:rFonts w:ascii="楷体" w:eastAsia="楷体" w:hAnsi="楷体" w:cs="Times New Roman"/>
          <w:noProof/>
          <w:sz w:val="28"/>
        </w:rPr>
        <w:t>AOI光学检测系统</w:t>
      </w:r>
      <w:r w:rsidRPr="00E56F19">
        <w:rPr>
          <w:rFonts w:ascii="楷体" w:eastAsia="楷体" w:hAnsi="楷体" w:cs="Times New Roman"/>
          <w:sz w:val="28"/>
        </w:rPr>
        <w:t>行业将增加30%，各地方出台了地方政策，提高行业渗透率。2020年</w:t>
      </w:r>
      <w:r w:rsidRPr="002578DD">
        <w:rPr>
          <w:rFonts w:ascii="楷体" w:eastAsia="楷体" w:hAnsi="楷体" w:cs="Times New Roman"/>
          <w:noProof/>
          <w:sz w:val="28"/>
        </w:rPr>
        <w:t>AOI光学检测系统</w:t>
      </w:r>
      <w:r w:rsidRPr="00E56F19">
        <w:rPr>
          <w:rFonts w:ascii="楷体" w:eastAsia="楷体" w:hAnsi="楷体" w:cs="Times New Roman"/>
          <w:sz w:val="28"/>
        </w:rPr>
        <w:t>行业成为政策红利的市场，国 务 院 政 府 报告指出</w:t>
      </w:r>
      <w:r w:rsidRPr="002578DD">
        <w:rPr>
          <w:rFonts w:ascii="楷体" w:eastAsia="楷体" w:hAnsi="楷体" w:cs="Times New Roman"/>
          <w:noProof/>
          <w:sz w:val="28"/>
        </w:rPr>
        <w:t>AOI光学检测系统</w:t>
      </w:r>
      <w:r w:rsidRPr="00E56F19">
        <w:rPr>
          <w:rFonts w:ascii="楷体" w:eastAsia="楷体" w:hAnsi="楷体" w:cs="Times New Roman"/>
          <w:sz w:val="28"/>
        </w:rPr>
        <w:t>行业将会有利于提高民众生活质量。</w:t>
      </w:r>
    </w:p>
    <w:p w14:paraId="198779BF" w14:textId="77777777" w:rsidR="00826A12" w:rsidRPr="00E56F19" w:rsidRDefault="00826A12" w:rsidP="00653883">
      <w:pPr>
        <w:spacing w:line="360" w:lineRule="auto"/>
        <w:ind w:firstLineChars="200" w:firstLine="562"/>
        <w:rPr>
          <w:rFonts w:ascii="楷体" w:eastAsia="楷体" w:hAnsi="楷体" w:cs="Times New Roman"/>
          <w:b/>
          <w:sz w:val="28"/>
        </w:rPr>
      </w:pPr>
      <w:r w:rsidRPr="00E56F19">
        <w:rPr>
          <w:rFonts w:ascii="楷体" w:eastAsia="楷体" w:hAnsi="楷体" w:cs="Times New Roman"/>
          <w:b/>
          <w:sz w:val="28"/>
        </w:rPr>
        <w:t>（2）经济因素</w:t>
      </w:r>
    </w:p>
    <w:p w14:paraId="7D5645E9" w14:textId="77777777" w:rsidR="00826A12" w:rsidRPr="00E56F19" w:rsidRDefault="00826A12" w:rsidP="00653883">
      <w:pPr>
        <w:spacing w:line="360" w:lineRule="auto"/>
        <w:ind w:firstLineChars="200" w:firstLine="56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行业持续需求火热，资本利好</w:t>
      </w:r>
      <w:r w:rsidRPr="002578DD">
        <w:rPr>
          <w:rFonts w:ascii="楷体" w:eastAsia="楷体" w:hAnsi="楷体" w:cs="Times New Roman"/>
          <w:noProof/>
          <w:sz w:val="28"/>
        </w:rPr>
        <w:t>AOI光学检测系统</w:t>
      </w:r>
      <w:r w:rsidRPr="00E56F19">
        <w:rPr>
          <w:rFonts w:ascii="楷体" w:eastAsia="楷体" w:hAnsi="楷体" w:cs="Times New Roman"/>
          <w:sz w:val="28"/>
        </w:rPr>
        <w:t>领域，行业发展长期向好。下游行业交易规模增长，为</w:t>
      </w:r>
      <w:r w:rsidRPr="002578DD">
        <w:rPr>
          <w:rFonts w:ascii="楷体" w:eastAsia="楷体" w:hAnsi="楷体" w:cs="Times New Roman"/>
          <w:noProof/>
          <w:sz w:val="28"/>
        </w:rPr>
        <w:t>AOI光学检测系统</w:t>
      </w:r>
      <w:r w:rsidRPr="00E56F19">
        <w:rPr>
          <w:rFonts w:ascii="楷体" w:eastAsia="楷体" w:hAnsi="楷体" w:cs="Times New Roman"/>
          <w:sz w:val="28"/>
        </w:rPr>
        <w:t>行业提供新的发展动力。202</w:t>
      </w:r>
      <w:r>
        <w:rPr>
          <w:rFonts w:ascii="楷体" w:eastAsia="楷体" w:hAnsi="楷体" w:cs="Times New Roman"/>
          <w:sz w:val="28"/>
        </w:rPr>
        <w:t>1</w:t>
      </w:r>
      <w:r w:rsidRPr="00E56F19">
        <w:rPr>
          <w:rFonts w:ascii="楷体" w:eastAsia="楷体" w:hAnsi="楷体" w:cs="Times New Roman"/>
          <w:sz w:val="28"/>
        </w:rPr>
        <w:t>年居民人均可支配收入</w:t>
      </w:r>
      <w:r w:rsidRPr="002578DD">
        <w:rPr>
          <w:rFonts w:ascii="楷体" w:eastAsia="楷体" w:hAnsi="楷体" w:cs="Times New Roman"/>
          <w:noProof/>
          <w:sz w:val="28"/>
        </w:rPr>
        <w:t>3583</w:t>
      </w:r>
      <w:r w:rsidRPr="00E56F19">
        <w:rPr>
          <w:rFonts w:ascii="楷体" w:eastAsia="楷体" w:hAnsi="楷体" w:cs="Times New Roman"/>
          <w:sz w:val="28"/>
        </w:rPr>
        <w:t>元，同比增长6.</w:t>
      </w:r>
      <w:r w:rsidRPr="002578DD">
        <w:rPr>
          <w:rFonts w:ascii="楷体" w:eastAsia="楷体" w:hAnsi="楷体" w:cs="Times New Roman"/>
          <w:noProof/>
          <w:sz w:val="28"/>
        </w:rPr>
        <w:t>3</w:t>
      </w:r>
      <w:r w:rsidRPr="00E56F19">
        <w:rPr>
          <w:rFonts w:ascii="楷体" w:eastAsia="楷体" w:hAnsi="楷体" w:cs="Times New Roman"/>
          <w:sz w:val="28"/>
        </w:rPr>
        <w:t>%，居民消费水平的提高为</w:t>
      </w:r>
      <w:r w:rsidRPr="002578DD">
        <w:rPr>
          <w:rFonts w:ascii="楷体" w:eastAsia="楷体" w:hAnsi="楷体" w:cs="Times New Roman"/>
          <w:noProof/>
          <w:sz w:val="28"/>
        </w:rPr>
        <w:t>AOI光学检测系统</w:t>
      </w:r>
      <w:r w:rsidRPr="00E56F19">
        <w:rPr>
          <w:rFonts w:ascii="楷体" w:eastAsia="楷体" w:hAnsi="楷体" w:cs="Times New Roman"/>
          <w:sz w:val="28"/>
        </w:rPr>
        <w:t>行业市场需求提供经济基础。</w:t>
      </w:r>
    </w:p>
    <w:p w14:paraId="71C4FE51" w14:textId="77777777" w:rsidR="00826A12" w:rsidRPr="00E56F19" w:rsidRDefault="00826A12" w:rsidP="00653883">
      <w:pPr>
        <w:spacing w:line="360" w:lineRule="auto"/>
        <w:ind w:firstLine="420"/>
        <w:rPr>
          <w:rFonts w:ascii="楷体" w:eastAsia="楷体" w:hAnsi="楷体" w:cs="Times New Roman"/>
          <w:b/>
          <w:sz w:val="28"/>
        </w:rPr>
      </w:pPr>
      <w:r w:rsidRPr="00E56F19">
        <w:rPr>
          <w:rFonts w:ascii="楷体" w:eastAsia="楷体" w:hAnsi="楷体" w:cs="Times New Roman"/>
          <w:b/>
          <w:sz w:val="28"/>
        </w:rPr>
        <w:t>（3）社会因素</w:t>
      </w:r>
    </w:p>
    <w:p w14:paraId="2D5D613D" w14:textId="77777777" w:rsidR="00826A12" w:rsidRPr="00E56F19" w:rsidRDefault="00826A12" w:rsidP="00653883">
      <w:pPr>
        <w:spacing w:line="360" w:lineRule="auto"/>
        <w:ind w:firstLineChars="200" w:firstLine="560"/>
        <w:rPr>
          <w:rFonts w:ascii="楷体" w:eastAsia="楷体" w:hAnsi="楷体" w:cs="Times New Roman"/>
          <w:sz w:val="28"/>
        </w:rPr>
      </w:pPr>
      <w:r w:rsidRPr="00E56F19">
        <w:rPr>
          <w:rFonts w:ascii="楷体" w:eastAsia="楷体" w:hAnsi="楷体" w:cs="Times New Roman"/>
          <w:sz w:val="28"/>
        </w:rPr>
        <w:t>传统</w:t>
      </w:r>
      <w:r w:rsidRPr="002578DD">
        <w:rPr>
          <w:rFonts w:ascii="楷体" w:eastAsia="楷体" w:hAnsi="楷体" w:cs="Times New Roman"/>
          <w:noProof/>
          <w:sz w:val="28"/>
        </w:rPr>
        <w:t>AOI光学检测系统</w:t>
      </w:r>
      <w:r w:rsidRPr="00E56F19">
        <w:rPr>
          <w:rFonts w:ascii="楷体" w:eastAsia="楷体" w:hAnsi="楷体" w:cs="Times New Roman"/>
          <w:sz w:val="28"/>
        </w:rPr>
        <w:t>行业市场门槛低，缺乏统一行业标准，服务过程没有专业的监管等问题影响行业发展。互联网与</w:t>
      </w:r>
      <w:r w:rsidRPr="002578DD">
        <w:rPr>
          <w:rFonts w:ascii="楷体" w:eastAsia="楷体" w:hAnsi="楷体" w:cs="Times New Roman"/>
          <w:noProof/>
          <w:sz w:val="28"/>
        </w:rPr>
        <w:t>AOI光学检测系统</w:t>
      </w:r>
      <w:r w:rsidRPr="00E56F19">
        <w:rPr>
          <w:rFonts w:ascii="楷体" w:eastAsia="楷体" w:hAnsi="楷体" w:cs="Times New Roman"/>
          <w:sz w:val="28"/>
        </w:rPr>
        <w:t>的结合，减少中间环节，为用户提供高性价比的服务。90后、00后等人群，逐步成为</w:t>
      </w:r>
      <w:r w:rsidRPr="002578DD">
        <w:rPr>
          <w:rFonts w:ascii="楷体" w:eastAsia="楷体" w:hAnsi="楷体" w:cs="Times New Roman"/>
          <w:noProof/>
          <w:sz w:val="28"/>
        </w:rPr>
        <w:t>AOI光学检测系统</w:t>
      </w:r>
      <w:r w:rsidRPr="00E56F19">
        <w:rPr>
          <w:rFonts w:ascii="楷体" w:eastAsia="楷体" w:hAnsi="楷体" w:cs="Times New Roman"/>
          <w:sz w:val="28"/>
        </w:rPr>
        <w:t>行业的消费主力。</w:t>
      </w:r>
    </w:p>
    <w:p w14:paraId="726825B7" w14:textId="77777777" w:rsidR="00826A12" w:rsidRPr="00E56F19" w:rsidRDefault="00826A12" w:rsidP="00653883">
      <w:pPr>
        <w:spacing w:line="360" w:lineRule="auto"/>
        <w:ind w:firstLine="420"/>
        <w:rPr>
          <w:rFonts w:ascii="楷体" w:eastAsia="楷体" w:hAnsi="楷体" w:cs="Times New Roman"/>
          <w:b/>
          <w:sz w:val="28"/>
        </w:rPr>
      </w:pPr>
      <w:r w:rsidRPr="00E56F19">
        <w:rPr>
          <w:rFonts w:ascii="楷体" w:eastAsia="楷体" w:hAnsi="楷体" w:cs="Times New Roman"/>
          <w:b/>
          <w:sz w:val="28"/>
        </w:rPr>
        <w:t>（4）技术因素</w:t>
      </w:r>
    </w:p>
    <w:p w14:paraId="207BE567" w14:textId="77777777" w:rsidR="00826A12" w:rsidRPr="00E56F19" w:rsidRDefault="00826A12" w:rsidP="00653883">
      <w:pPr>
        <w:spacing w:line="360" w:lineRule="auto"/>
        <w:ind w:firstLineChars="200" w:firstLine="560"/>
        <w:rPr>
          <w:rFonts w:ascii="楷体" w:eastAsia="楷体" w:hAnsi="楷体" w:cs="Times New Roman"/>
          <w:sz w:val="28"/>
        </w:rPr>
      </w:pPr>
      <w:r w:rsidRPr="00E56F19">
        <w:rPr>
          <w:rFonts w:ascii="楷体" w:eastAsia="楷体" w:hAnsi="楷体" w:cs="Times New Roman"/>
          <w:sz w:val="28"/>
        </w:rPr>
        <w:t>科技赋能人工智能、大数据、云计算、VR、5G等逐步从1、2线城市过渡到3、4线城市，实现</w:t>
      </w:r>
      <w:r w:rsidRPr="002578DD">
        <w:rPr>
          <w:rFonts w:ascii="楷体" w:eastAsia="楷体" w:hAnsi="楷体" w:cs="Times New Roman"/>
          <w:noProof/>
          <w:sz w:val="28"/>
        </w:rPr>
        <w:t>AOI光学检测系统</w:t>
      </w:r>
      <w:r w:rsidRPr="00E56F19">
        <w:rPr>
          <w:rFonts w:ascii="楷体" w:eastAsia="楷体" w:hAnsi="楷体" w:cs="Times New Roman"/>
          <w:sz w:val="28"/>
        </w:rPr>
        <w:t>行业科技体验的普及化。</w:t>
      </w:r>
      <w:r w:rsidRPr="002578DD">
        <w:rPr>
          <w:rFonts w:ascii="楷体" w:eastAsia="楷体" w:hAnsi="楷体" w:cs="Times New Roman"/>
          <w:noProof/>
          <w:sz w:val="28"/>
        </w:rPr>
        <w:t>AOI光学检测系统</w:t>
      </w:r>
      <w:r w:rsidRPr="00E56F19">
        <w:rPr>
          <w:rFonts w:ascii="楷体" w:eastAsia="楷体" w:hAnsi="楷体" w:cs="Times New Roman"/>
          <w:sz w:val="28"/>
        </w:rPr>
        <w:t>行业引入ERP、OA等系统，优化信息化管理施工环节，提高了行业效率。</w:t>
      </w:r>
    </w:p>
    <w:p w14:paraId="4C1C6713"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3、</w:t>
      </w:r>
      <w:r w:rsidRPr="002578DD">
        <w:rPr>
          <w:rFonts w:ascii="楷体" w:eastAsia="楷体" w:hAnsi="楷体" w:cs="Times New Roman"/>
          <w:noProof/>
          <w:sz w:val="36"/>
        </w:rPr>
        <w:t>AOI光学检测系统</w:t>
      </w:r>
      <w:r w:rsidRPr="00E56F19">
        <w:rPr>
          <w:rFonts w:ascii="楷体" w:eastAsia="楷体" w:hAnsi="楷体" w:cs="Times New Roman"/>
          <w:sz w:val="36"/>
        </w:rPr>
        <w:t>行业处于初级阶段，资源整合盈利亟待突破</w:t>
      </w:r>
    </w:p>
    <w:p w14:paraId="78AB28C1" w14:textId="77777777" w:rsidR="00826A12" w:rsidRPr="00E56F19" w:rsidRDefault="00826A12" w:rsidP="00653883">
      <w:pPr>
        <w:spacing w:line="360" w:lineRule="auto"/>
        <w:ind w:firstLineChars="200" w:firstLine="560"/>
        <w:rPr>
          <w:rFonts w:ascii="楷体" w:eastAsia="楷体" w:hAnsi="楷体" w:cs="Times New Roman"/>
          <w:sz w:val="28"/>
        </w:rPr>
      </w:pPr>
      <w:r w:rsidRPr="00E56F19">
        <w:rPr>
          <w:rFonts w:ascii="楷体" w:eastAsia="楷体" w:hAnsi="楷体" w:cs="Times New Roman"/>
          <w:sz w:val="28"/>
        </w:rPr>
        <w:t>当前当前中国</w:t>
      </w:r>
      <w:r w:rsidRPr="002578DD">
        <w:rPr>
          <w:rFonts w:ascii="楷体" w:eastAsia="楷体" w:hAnsi="楷体" w:cs="Times New Roman"/>
          <w:noProof/>
          <w:sz w:val="28"/>
        </w:rPr>
        <w:t>AOI光学检测系统</w:t>
      </w:r>
      <w:r w:rsidRPr="00E56F19">
        <w:rPr>
          <w:rFonts w:ascii="楷体" w:eastAsia="楷体" w:hAnsi="楷体" w:cs="Times New Roman"/>
          <w:sz w:val="28"/>
        </w:rPr>
        <w:t>行业在商业模式方面，一部分呈现“</w:t>
      </w:r>
      <w:r w:rsidRPr="002578DD">
        <w:rPr>
          <w:rFonts w:ascii="楷体" w:eastAsia="楷体" w:hAnsi="楷体" w:cs="Times New Roman"/>
          <w:noProof/>
          <w:sz w:val="28"/>
        </w:rPr>
        <w:t>AOI光学检测系统</w:t>
      </w:r>
      <w:r w:rsidRPr="00E56F19">
        <w:rPr>
          <w:rFonts w:ascii="楷体" w:eastAsia="楷体" w:hAnsi="楷体" w:cs="Times New Roman"/>
          <w:sz w:val="28"/>
        </w:rPr>
        <w:t>电商化”特点，把互联网作为营销渠道的补充手段；而提供低价化的产品，智能解决浅层次的行业痛点。</w:t>
      </w:r>
    </w:p>
    <w:p w14:paraId="594760AF" w14:textId="77777777" w:rsidR="00826A12" w:rsidRPr="00E56F19" w:rsidRDefault="00826A12" w:rsidP="00653883">
      <w:pPr>
        <w:spacing w:line="360" w:lineRule="auto"/>
        <w:jc w:val="center"/>
        <w:rPr>
          <w:rFonts w:ascii="楷体" w:eastAsia="楷体" w:hAnsi="楷体" w:cs="Times New Roman"/>
          <w:sz w:val="28"/>
        </w:rPr>
      </w:pPr>
      <w:r w:rsidRPr="00E56F19">
        <w:rPr>
          <w:rFonts w:ascii="楷体" w:eastAsia="楷体" w:hAnsi="楷体" w:cs="Times New Roman"/>
          <w:noProof/>
          <w:sz w:val="28"/>
        </w:rPr>
        <w:drawing>
          <wp:inline distT="0" distB="0" distL="0" distR="0" wp14:anchorId="3B4435B8" wp14:editId="42CDB434">
            <wp:extent cx="4932045" cy="2042160"/>
            <wp:effectExtent l="0" t="0" r="0" b="0"/>
            <wp:docPr id="3356" name="图片 3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32045" cy="2042160"/>
                    </a:xfrm>
                    <a:prstGeom prst="rect">
                      <a:avLst/>
                    </a:prstGeom>
                    <a:noFill/>
                  </pic:spPr>
                </pic:pic>
              </a:graphicData>
            </a:graphic>
          </wp:inline>
        </w:drawing>
      </w:r>
    </w:p>
    <w:p w14:paraId="2254FB0F" w14:textId="77777777" w:rsidR="00826A12" w:rsidRPr="00E56F19" w:rsidRDefault="00826A12" w:rsidP="009E0D5C">
      <w:pPr>
        <w:spacing w:afterLines="100" w:after="312" w:line="360" w:lineRule="auto"/>
        <w:ind w:firstLineChars="200" w:firstLine="480"/>
        <w:jc w:val="center"/>
        <w:rPr>
          <w:rFonts w:ascii="楷体" w:eastAsia="楷体" w:hAnsi="楷体" w:cs="Times New Roman"/>
          <w:sz w:val="28"/>
        </w:rPr>
      </w:pPr>
      <w:r w:rsidRPr="00E56F19">
        <w:rPr>
          <w:rFonts w:ascii="楷体" w:eastAsia="楷体" w:hAnsi="楷体" w:cs="Times New Roman"/>
          <w:sz w:val="24"/>
        </w:rPr>
        <w:t>图2 中国</w:t>
      </w:r>
      <w:r w:rsidRPr="002578DD">
        <w:rPr>
          <w:rFonts w:ascii="楷体" w:eastAsia="楷体" w:hAnsi="楷体" w:cs="Times New Roman"/>
          <w:noProof/>
          <w:sz w:val="24"/>
        </w:rPr>
        <w:t>AOI光学检测系统</w:t>
      </w:r>
      <w:r w:rsidRPr="00E56F19">
        <w:rPr>
          <w:rFonts w:ascii="楷体" w:eastAsia="楷体" w:hAnsi="楷体" w:cs="Times New Roman"/>
          <w:sz w:val="24"/>
        </w:rPr>
        <w:t>行业“电商化”商业模式</w:t>
      </w:r>
    </w:p>
    <w:p w14:paraId="31302DFD" w14:textId="77777777" w:rsidR="00826A12" w:rsidRPr="00E56F19" w:rsidRDefault="00826A12" w:rsidP="00653883">
      <w:pPr>
        <w:spacing w:line="360" w:lineRule="auto"/>
        <w:ind w:firstLine="420"/>
        <w:rPr>
          <w:rFonts w:ascii="楷体" w:eastAsia="楷体" w:hAnsi="楷体" w:cs="Times New Roman"/>
          <w:sz w:val="28"/>
        </w:rPr>
      </w:pPr>
      <w:r w:rsidRPr="00E56F19">
        <w:rPr>
          <w:rFonts w:ascii="楷体" w:eastAsia="楷体" w:hAnsi="楷体" w:cs="Times New Roman"/>
          <w:sz w:val="28"/>
        </w:rPr>
        <w:t>互联网与</w:t>
      </w:r>
      <w:r w:rsidRPr="002578DD">
        <w:rPr>
          <w:rFonts w:ascii="楷体" w:eastAsia="楷体" w:hAnsi="楷体" w:cs="Times New Roman"/>
          <w:noProof/>
          <w:sz w:val="28"/>
        </w:rPr>
        <w:t>AOI光学检测系统</w:t>
      </w:r>
      <w:r w:rsidRPr="00E56F19">
        <w:rPr>
          <w:rFonts w:ascii="楷体" w:eastAsia="楷体" w:hAnsi="楷体" w:cs="Times New Roman"/>
          <w:sz w:val="28"/>
        </w:rPr>
        <w:t>行业的上下游资源整合，以“低价套餐+服务承诺+过程监控”的方式，为消费者提供省钱、省时、生理的服务。未来，</w:t>
      </w:r>
      <w:r w:rsidRPr="002578DD">
        <w:rPr>
          <w:rFonts w:ascii="楷体" w:eastAsia="楷体" w:hAnsi="楷体" w:cs="Times New Roman"/>
          <w:noProof/>
          <w:sz w:val="28"/>
        </w:rPr>
        <w:t>AOI光学检测系统</w:t>
      </w:r>
      <w:r w:rsidRPr="00E56F19">
        <w:rPr>
          <w:rFonts w:ascii="楷体" w:eastAsia="楷体" w:hAnsi="楷体" w:cs="Times New Roman"/>
          <w:sz w:val="28"/>
        </w:rPr>
        <w:t>行业的盈利能力主要建立在其对各方资源的整合能力和创造力的交易流量上。</w:t>
      </w:r>
    </w:p>
    <w:p w14:paraId="20611DF3" w14:textId="77777777" w:rsidR="00826A12" w:rsidRPr="00E56F19" w:rsidRDefault="00826A12" w:rsidP="00A77DAB">
      <w:pPr>
        <w:spacing w:line="360" w:lineRule="auto"/>
        <w:ind w:firstLineChars="200" w:firstLine="56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行业营销模式分为两种：平台式与自营式。</w:t>
      </w:r>
    </w:p>
    <w:p w14:paraId="48C6C15A" w14:textId="77777777" w:rsidR="00826A12" w:rsidRPr="00E56F19" w:rsidRDefault="00826A12" w:rsidP="00653883">
      <w:pPr>
        <w:spacing w:line="360" w:lineRule="auto"/>
        <w:jc w:val="center"/>
        <w:rPr>
          <w:rFonts w:ascii="楷体" w:eastAsia="楷体" w:hAnsi="楷体" w:cs="Times New Roman"/>
          <w:noProof/>
          <w:sz w:val="28"/>
        </w:rPr>
      </w:pPr>
      <w:r w:rsidRPr="00E56F19">
        <w:rPr>
          <w:rFonts w:ascii="楷体" w:eastAsia="楷体" w:hAnsi="楷体" w:cs="Times New Roman"/>
          <w:noProof/>
          <w:sz w:val="28"/>
        </w:rPr>
        <w:drawing>
          <wp:inline distT="0" distB="0" distL="0" distR="0" wp14:anchorId="6886F8FE" wp14:editId="1D0B1AC4">
            <wp:extent cx="2578735" cy="2139950"/>
            <wp:effectExtent l="0" t="0" r="0" b="0"/>
            <wp:docPr id="3357" name="图片 3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78735" cy="2139950"/>
                    </a:xfrm>
                    <a:prstGeom prst="rect">
                      <a:avLst/>
                    </a:prstGeom>
                    <a:noFill/>
                  </pic:spPr>
                </pic:pic>
              </a:graphicData>
            </a:graphic>
          </wp:inline>
        </w:drawing>
      </w:r>
    </w:p>
    <w:p w14:paraId="0BF47DE1" w14:textId="77777777" w:rsidR="00826A12" w:rsidRPr="00E56F19" w:rsidRDefault="00826A12" w:rsidP="009E0D5C">
      <w:pPr>
        <w:spacing w:afterLines="100" w:after="312" w:line="360" w:lineRule="auto"/>
        <w:ind w:firstLineChars="200" w:firstLine="480"/>
        <w:jc w:val="center"/>
        <w:rPr>
          <w:rFonts w:ascii="楷体" w:eastAsia="楷体" w:hAnsi="楷体" w:cs="Times New Roman"/>
          <w:sz w:val="24"/>
        </w:rPr>
      </w:pPr>
      <w:r w:rsidRPr="00E56F19">
        <w:rPr>
          <w:rFonts w:ascii="楷体" w:eastAsia="楷体" w:hAnsi="楷体" w:cs="Times New Roman"/>
          <w:sz w:val="24"/>
        </w:rPr>
        <w:t xml:space="preserve">图3 </w:t>
      </w:r>
      <w:r w:rsidRPr="002578DD">
        <w:rPr>
          <w:rFonts w:ascii="楷体" w:eastAsia="楷体" w:hAnsi="楷体" w:cs="Times New Roman"/>
          <w:noProof/>
          <w:sz w:val="24"/>
        </w:rPr>
        <w:t>AOI光学检测系统</w:t>
      </w:r>
      <w:r w:rsidRPr="00E56F19">
        <w:rPr>
          <w:rFonts w:ascii="楷体" w:eastAsia="楷体" w:hAnsi="楷体" w:cs="Times New Roman"/>
          <w:sz w:val="24"/>
        </w:rPr>
        <w:t>平台式营销模式</w:t>
      </w:r>
    </w:p>
    <w:p w14:paraId="3D8DCE98" w14:textId="77777777" w:rsidR="00826A12" w:rsidRPr="00E56F19" w:rsidRDefault="00826A12" w:rsidP="00653883">
      <w:pPr>
        <w:spacing w:line="360" w:lineRule="auto"/>
        <w:jc w:val="center"/>
        <w:rPr>
          <w:rFonts w:ascii="楷体" w:eastAsia="楷体" w:hAnsi="楷体" w:cs="Times New Roman"/>
          <w:sz w:val="28"/>
        </w:rPr>
      </w:pPr>
      <w:r w:rsidRPr="00E56F19">
        <w:rPr>
          <w:rFonts w:ascii="楷体" w:eastAsia="楷体" w:hAnsi="楷体" w:cs="Times New Roman"/>
          <w:noProof/>
          <w:sz w:val="28"/>
        </w:rPr>
        <w:drawing>
          <wp:inline distT="0" distB="0" distL="0" distR="0" wp14:anchorId="4E0E99A9" wp14:editId="2129B4AC">
            <wp:extent cx="2566670" cy="2365375"/>
            <wp:effectExtent l="0" t="0" r="5080" b="0"/>
            <wp:docPr id="3358" name="图片 3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66670" cy="2365375"/>
                    </a:xfrm>
                    <a:prstGeom prst="rect">
                      <a:avLst/>
                    </a:prstGeom>
                    <a:noFill/>
                  </pic:spPr>
                </pic:pic>
              </a:graphicData>
            </a:graphic>
          </wp:inline>
        </w:drawing>
      </w:r>
    </w:p>
    <w:p w14:paraId="043B7D5B" w14:textId="77777777" w:rsidR="00826A12" w:rsidRPr="00E56F19" w:rsidRDefault="00826A12" w:rsidP="009E0D5C">
      <w:pPr>
        <w:spacing w:afterLines="100" w:after="312" w:line="360" w:lineRule="auto"/>
        <w:ind w:firstLineChars="200" w:firstLine="480"/>
        <w:jc w:val="center"/>
        <w:rPr>
          <w:rFonts w:ascii="楷体" w:eastAsia="楷体" w:hAnsi="楷体" w:cs="Times New Roman"/>
          <w:sz w:val="24"/>
        </w:rPr>
      </w:pPr>
      <w:r w:rsidRPr="00E56F19">
        <w:rPr>
          <w:rFonts w:ascii="楷体" w:eastAsia="楷体" w:hAnsi="楷体" w:cs="Times New Roman"/>
          <w:sz w:val="24"/>
        </w:rPr>
        <w:t xml:space="preserve">图4 </w:t>
      </w:r>
      <w:r w:rsidRPr="002578DD">
        <w:rPr>
          <w:rFonts w:ascii="楷体" w:eastAsia="楷体" w:hAnsi="楷体" w:cs="Times New Roman"/>
          <w:noProof/>
          <w:sz w:val="24"/>
        </w:rPr>
        <w:t>AOI光学检测系统</w:t>
      </w:r>
      <w:r w:rsidRPr="00E56F19">
        <w:rPr>
          <w:rFonts w:ascii="楷体" w:eastAsia="楷体" w:hAnsi="楷体" w:cs="Times New Roman"/>
          <w:sz w:val="24"/>
        </w:rPr>
        <w:t>自营式营销模式</w:t>
      </w:r>
    </w:p>
    <w:p w14:paraId="7944C141"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4、中国</w:t>
      </w:r>
      <w:r w:rsidRPr="002578DD">
        <w:rPr>
          <w:rFonts w:ascii="楷体" w:eastAsia="楷体" w:hAnsi="楷体" w:cs="Times New Roman"/>
          <w:noProof/>
          <w:sz w:val="36"/>
        </w:rPr>
        <w:t>AOI光学检测系统</w:t>
      </w:r>
      <w:r w:rsidRPr="00E56F19">
        <w:rPr>
          <w:rFonts w:ascii="楷体" w:eastAsia="楷体" w:hAnsi="楷体" w:cs="Times New Roman"/>
          <w:sz w:val="36"/>
        </w:rPr>
        <w:t>行业存在的问题分析</w:t>
      </w:r>
    </w:p>
    <w:p w14:paraId="5DB6D977" w14:textId="77777777" w:rsidR="00826A12" w:rsidRPr="00E56F19" w:rsidRDefault="00826A12" w:rsidP="00653883">
      <w:pPr>
        <w:spacing w:line="360" w:lineRule="auto"/>
        <w:ind w:firstLine="420"/>
        <w:rPr>
          <w:rFonts w:ascii="楷体" w:eastAsia="楷体" w:hAnsi="楷体" w:cs="Times New Roman"/>
          <w:b/>
          <w:sz w:val="28"/>
        </w:rPr>
      </w:pPr>
      <w:r w:rsidRPr="00E56F19">
        <w:rPr>
          <w:rFonts w:ascii="楷体" w:eastAsia="楷体" w:hAnsi="楷体" w:cs="Times New Roman"/>
          <w:b/>
          <w:sz w:val="28"/>
        </w:rPr>
        <w:t>（1）平台管理水平落后</w:t>
      </w:r>
    </w:p>
    <w:p w14:paraId="4AC19800" w14:textId="77777777" w:rsidR="00826A12" w:rsidRPr="00E56F19" w:rsidRDefault="00826A12" w:rsidP="00653883">
      <w:pPr>
        <w:spacing w:line="360" w:lineRule="auto"/>
        <w:ind w:firstLineChars="200" w:firstLine="560"/>
        <w:rPr>
          <w:rFonts w:ascii="楷体" w:eastAsia="楷体" w:hAnsi="楷体" w:cs="Times New Roman"/>
          <w:sz w:val="28"/>
        </w:rPr>
      </w:pPr>
      <w:r w:rsidRPr="00E56F19">
        <w:rPr>
          <w:rFonts w:ascii="楷体" w:eastAsia="楷体" w:hAnsi="楷体" w:cs="Times New Roman"/>
          <w:sz w:val="28"/>
        </w:rPr>
        <w:t>没有解决</w:t>
      </w:r>
      <w:r w:rsidRPr="002578DD">
        <w:rPr>
          <w:rFonts w:ascii="楷体" w:eastAsia="楷体" w:hAnsi="楷体" w:cs="Times New Roman"/>
          <w:noProof/>
          <w:sz w:val="28"/>
        </w:rPr>
        <w:t>AOI光学检测系统</w:t>
      </w:r>
      <w:r w:rsidRPr="00E56F19">
        <w:rPr>
          <w:rFonts w:ascii="楷体" w:eastAsia="楷体" w:hAnsi="楷体" w:cs="Times New Roman"/>
          <w:sz w:val="28"/>
        </w:rPr>
        <w:t>生产商和消费者之间的天然矛盾。部分</w:t>
      </w:r>
      <w:r w:rsidRPr="002578DD">
        <w:rPr>
          <w:rFonts w:ascii="楷体" w:eastAsia="楷体" w:hAnsi="楷体" w:cs="Times New Roman"/>
          <w:noProof/>
          <w:sz w:val="28"/>
        </w:rPr>
        <w:t>AOI光学检测系统</w:t>
      </w:r>
      <w:r w:rsidRPr="00E56F19">
        <w:rPr>
          <w:rFonts w:ascii="楷体" w:eastAsia="楷体" w:hAnsi="楷体" w:cs="Times New Roman"/>
          <w:sz w:val="28"/>
        </w:rPr>
        <w:t>企业对加盟者审核不严格，导致服务水平层次不齐。</w:t>
      </w:r>
      <w:r w:rsidRPr="002578DD">
        <w:rPr>
          <w:rFonts w:ascii="楷体" w:eastAsia="楷体" w:hAnsi="楷体" w:cs="Times New Roman"/>
          <w:noProof/>
          <w:sz w:val="28"/>
        </w:rPr>
        <w:t>AOI光学检测系统</w:t>
      </w:r>
      <w:r w:rsidRPr="00E56F19">
        <w:rPr>
          <w:rFonts w:ascii="楷体" w:eastAsia="楷体" w:hAnsi="楷体" w:cs="Times New Roman"/>
          <w:sz w:val="28"/>
        </w:rPr>
        <w:t>行业的利润主要来自压缩原材料，严重影响产品和服务质量。</w:t>
      </w:r>
    </w:p>
    <w:p w14:paraId="7FF115CF" w14:textId="77777777" w:rsidR="00826A12" w:rsidRPr="00E56F19" w:rsidRDefault="00826A12" w:rsidP="00653883">
      <w:pPr>
        <w:spacing w:line="360" w:lineRule="auto"/>
        <w:ind w:firstLine="420"/>
        <w:rPr>
          <w:rFonts w:ascii="楷体" w:eastAsia="楷体" w:hAnsi="楷体" w:cs="Times New Roman"/>
          <w:b/>
          <w:sz w:val="28"/>
        </w:rPr>
      </w:pPr>
      <w:r w:rsidRPr="00E56F19">
        <w:rPr>
          <w:rFonts w:ascii="楷体" w:eastAsia="楷体" w:hAnsi="楷体" w:cs="Times New Roman"/>
          <w:b/>
          <w:sz w:val="28"/>
        </w:rPr>
        <w:t>（2）行业本身局限性</w:t>
      </w:r>
    </w:p>
    <w:p w14:paraId="5EDE8FEC" w14:textId="77777777" w:rsidR="00826A12" w:rsidRPr="00E56F19" w:rsidRDefault="00826A12" w:rsidP="00653883">
      <w:pPr>
        <w:spacing w:line="360" w:lineRule="auto"/>
        <w:ind w:firstLineChars="200" w:firstLine="56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属于低频率，要求高，服务周期长的行业，消费行为不能随时发生，频次高且要求高。</w:t>
      </w:r>
      <w:r w:rsidRPr="002578DD">
        <w:rPr>
          <w:rFonts w:ascii="楷体" w:eastAsia="楷体" w:hAnsi="楷体" w:cs="Times New Roman"/>
          <w:noProof/>
          <w:sz w:val="28"/>
        </w:rPr>
        <w:t>AOI光学检测系统</w:t>
      </w:r>
      <w:r w:rsidRPr="00E56F19">
        <w:rPr>
          <w:rFonts w:ascii="楷体" w:eastAsia="楷体" w:hAnsi="楷体" w:cs="Times New Roman"/>
          <w:sz w:val="28"/>
        </w:rPr>
        <w:t>传统行业通过中间信息不对称赚钱模式价格透明，缺乏盈利点。</w:t>
      </w:r>
    </w:p>
    <w:p w14:paraId="1B4435F7" w14:textId="77777777" w:rsidR="00826A12" w:rsidRPr="00E56F19" w:rsidRDefault="00826A12" w:rsidP="00653883">
      <w:pPr>
        <w:spacing w:line="360" w:lineRule="auto"/>
        <w:ind w:firstLine="360"/>
        <w:rPr>
          <w:rFonts w:ascii="楷体" w:eastAsia="楷体" w:hAnsi="楷体" w:cs="Times New Roman"/>
          <w:b/>
          <w:sz w:val="28"/>
        </w:rPr>
      </w:pPr>
      <w:r w:rsidRPr="00E56F19">
        <w:rPr>
          <w:rFonts w:ascii="楷体" w:eastAsia="楷体" w:hAnsi="楷体" w:cs="Times New Roman"/>
          <w:b/>
          <w:sz w:val="28"/>
        </w:rPr>
        <w:t>（3）行业服务无序化</w:t>
      </w:r>
    </w:p>
    <w:p w14:paraId="22D7076B" w14:textId="77777777" w:rsidR="00826A12" w:rsidRPr="00E56F19" w:rsidRDefault="00826A12" w:rsidP="00653883">
      <w:pPr>
        <w:spacing w:line="360" w:lineRule="auto"/>
        <w:ind w:firstLineChars="200" w:firstLine="56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行业标准不成体系，服务质量很大程度上依赖于设计等个人等个人能力，难以规划管理与复制。</w:t>
      </w:r>
      <w:r w:rsidRPr="002578DD">
        <w:rPr>
          <w:rFonts w:ascii="楷体" w:eastAsia="楷体" w:hAnsi="楷体" w:cs="Times New Roman"/>
          <w:noProof/>
          <w:sz w:val="28"/>
        </w:rPr>
        <w:t>AOI光学检测系统</w:t>
      </w:r>
      <w:r w:rsidRPr="00E56F19">
        <w:rPr>
          <w:rFonts w:ascii="楷体" w:eastAsia="楷体" w:hAnsi="楷体" w:cs="Times New Roman"/>
          <w:sz w:val="28"/>
        </w:rPr>
        <w:t>行业服务质量难以控制，导致质量问题频发。监管缺失，严重影响用户体验。</w:t>
      </w:r>
    </w:p>
    <w:p w14:paraId="2E4460AD" w14:textId="77777777" w:rsidR="00826A12" w:rsidRPr="00E56F19" w:rsidRDefault="00826A12" w:rsidP="00653883">
      <w:pPr>
        <w:spacing w:line="360" w:lineRule="auto"/>
        <w:ind w:firstLine="360"/>
        <w:rPr>
          <w:rFonts w:ascii="楷体" w:eastAsia="楷体" w:hAnsi="楷体" w:cs="Times New Roman"/>
          <w:b/>
          <w:sz w:val="28"/>
        </w:rPr>
      </w:pPr>
      <w:r w:rsidRPr="00E56F19">
        <w:rPr>
          <w:rFonts w:ascii="楷体" w:eastAsia="楷体" w:hAnsi="楷体" w:cs="Times New Roman"/>
          <w:b/>
          <w:sz w:val="28"/>
        </w:rPr>
        <w:t>（4）供应链整合度低</w:t>
      </w:r>
    </w:p>
    <w:p w14:paraId="103D874C" w14:textId="77777777" w:rsidR="00826A12" w:rsidRPr="00E56F19" w:rsidRDefault="00826A12" w:rsidP="00653883">
      <w:pPr>
        <w:spacing w:line="360" w:lineRule="auto"/>
        <w:ind w:firstLineChars="200" w:firstLine="56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行业供应链涉及品类繁多，小型企业难以为继，初期投入过大，打不起价格战</w:t>
      </w:r>
      <w:r w:rsidRPr="002578DD">
        <w:rPr>
          <w:rFonts w:ascii="楷体" w:eastAsia="楷体" w:hAnsi="楷体" w:cs="Times New Roman"/>
          <w:noProof/>
          <w:sz w:val="28"/>
        </w:rPr>
        <w:t>AOI光学检测系统</w:t>
      </w:r>
      <w:r w:rsidRPr="00E56F19">
        <w:rPr>
          <w:rFonts w:ascii="楷体" w:eastAsia="楷体" w:hAnsi="楷体" w:cs="Times New Roman"/>
          <w:sz w:val="28"/>
        </w:rPr>
        <w:t>行业产品标准化程度低，导致生产周期长且成本高。</w:t>
      </w:r>
    </w:p>
    <w:p w14:paraId="237C15CD" w14:textId="77777777" w:rsidR="00826A12" w:rsidRPr="00E56F19" w:rsidRDefault="00826A12" w:rsidP="00653883">
      <w:pPr>
        <w:spacing w:line="360" w:lineRule="auto"/>
        <w:ind w:firstLineChars="200" w:firstLine="562"/>
        <w:rPr>
          <w:rFonts w:ascii="楷体" w:eastAsia="楷体" w:hAnsi="楷体" w:cs="Times New Roman"/>
          <w:b/>
          <w:sz w:val="28"/>
        </w:rPr>
      </w:pPr>
      <w:r w:rsidRPr="00E56F19">
        <w:rPr>
          <w:rFonts w:ascii="楷体" w:eastAsia="楷体" w:hAnsi="楷体" w:cs="Times New Roman"/>
          <w:b/>
          <w:sz w:val="28"/>
        </w:rPr>
        <w:t>（5）研发设计能力不足</w:t>
      </w:r>
    </w:p>
    <w:p w14:paraId="6A5D0CDF" w14:textId="77777777" w:rsidR="00826A12" w:rsidRPr="00E56F19" w:rsidRDefault="00826A12" w:rsidP="00653883">
      <w:pPr>
        <w:spacing w:line="360" w:lineRule="auto"/>
        <w:ind w:firstLineChars="200" w:firstLine="560"/>
        <w:rPr>
          <w:rFonts w:ascii="楷体" w:eastAsia="楷体" w:hAnsi="楷体" w:cs="Times New Roman"/>
          <w:color w:val="FFFFFF" w:themeColor="background1"/>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行业研发设计人才供需失衡，无法满足用户个性化需求。</w:t>
      </w:r>
      <w:r w:rsidRPr="002578DD">
        <w:rPr>
          <w:rFonts w:ascii="楷体" w:eastAsia="楷体" w:hAnsi="楷体" w:cs="Times New Roman"/>
          <w:noProof/>
          <w:sz w:val="28"/>
        </w:rPr>
        <w:t>AOI光学检测系统</w:t>
      </w:r>
      <w:r w:rsidRPr="00E56F19">
        <w:rPr>
          <w:rFonts w:ascii="楷体" w:eastAsia="楷体" w:hAnsi="楷体" w:cs="Times New Roman"/>
          <w:sz w:val="28"/>
        </w:rPr>
        <w:t>行业设计与市场需求不符，交付给消费者的设计产品匹配性不足。</w:t>
      </w:r>
    </w:p>
    <w:p w14:paraId="0EC3B815"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5、行业进入洗牌期，信息化趋势明显</w:t>
      </w:r>
    </w:p>
    <w:p w14:paraId="0579B4C8" w14:textId="77777777" w:rsidR="00826A12" w:rsidRPr="00E56F19" w:rsidRDefault="00826A12" w:rsidP="00653883">
      <w:pPr>
        <w:pStyle w:val="a3"/>
        <w:spacing w:line="360" w:lineRule="auto"/>
        <w:ind w:left="360" w:firstLineChars="0" w:firstLine="0"/>
        <w:rPr>
          <w:rFonts w:ascii="楷体" w:eastAsia="楷体" w:hAnsi="楷体" w:cs="Times New Roman"/>
          <w:b/>
          <w:sz w:val="28"/>
        </w:rPr>
      </w:pPr>
      <w:r w:rsidRPr="00E56F19">
        <w:rPr>
          <w:rFonts w:ascii="楷体" w:eastAsia="楷体" w:hAnsi="楷体" w:cs="Times New Roman"/>
          <w:b/>
          <w:sz w:val="28"/>
        </w:rPr>
        <w:t>（1）行业面临洗牌</w:t>
      </w:r>
    </w:p>
    <w:p w14:paraId="29190425" w14:textId="77777777" w:rsidR="00826A12" w:rsidRPr="00E56F19" w:rsidRDefault="00826A12" w:rsidP="00653883">
      <w:pPr>
        <w:spacing w:line="360" w:lineRule="auto"/>
        <w:ind w:firstLineChars="200" w:firstLine="560"/>
        <w:rPr>
          <w:rFonts w:ascii="楷体" w:eastAsia="楷体" w:hAnsi="楷体" w:cs="Times New Roman"/>
          <w:sz w:val="28"/>
        </w:rPr>
      </w:pPr>
      <w:r w:rsidRPr="00E56F19">
        <w:rPr>
          <w:rFonts w:ascii="楷体" w:eastAsia="楷体" w:hAnsi="楷体" w:cs="Times New Roman"/>
          <w:sz w:val="28"/>
        </w:rPr>
        <w:t>中国</w:t>
      </w:r>
      <w:r w:rsidRPr="002578DD">
        <w:rPr>
          <w:rFonts w:ascii="楷体" w:eastAsia="楷体" w:hAnsi="楷体" w:cs="Times New Roman"/>
          <w:noProof/>
          <w:sz w:val="28"/>
        </w:rPr>
        <w:t>AOI光学检测系统</w:t>
      </w:r>
      <w:r w:rsidRPr="00E56F19">
        <w:rPr>
          <w:rFonts w:ascii="楷体" w:eastAsia="楷体" w:hAnsi="楷体" w:cs="Times New Roman"/>
          <w:sz w:val="28"/>
        </w:rPr>
        <w:t>行业进入洗牌期。下游企业缺乏核心技术导致增长动力不足。融资集中于主流企业。</w:t>
      </w:r>
    </w:p>
    <w:p w14:paraId="3FC0CEB7" w14:textId="77777777" w:rsidR="00826A12" w:rsidRPr="00E56F19" w:rsidRDefault="00826A12" w:rsidP="00653883">
      <w:pPr>
        <w:pStyle w:val="a3"/>
        <w:spacing w:line="360" w:lineRule="auto"/>
        <w:ind w:left="360" w:firstLineChars="0" w:firstLine="0"/>
        <w:rPr>
          <w:rFonts w:ascii="楷体" w:eastAsia="楷体" w:hAnsi="楷体" w:cs="Times New Roman"/>
          <w:b/>
          <w:sz w:val="28"/>
        </w:rPr>
      </w:pPr>
      <w:r w:rsidRPr="00E56F19">
        <w:rPr>
          <w:rFonts w:ascii="楷体" w:eastAsia="楷体" w:hAnsi="楷体" w:cs="Times New Roman"/>
          <w:b/>
          <w:sz w:val="28"/>
        </w:rPr>
        <w:t>（2）标准化与定制化趋于融合</w:t>
      </w:r>
    </w:p>
    <w:p w14:paraId="62C72310" w14:textId="77777777" w:rsidR="00826A12" w:rsidRPr="00E56F19" w:rsidRDefault="00826A12" w:rsidP="00653883">
      <w:pPr>
        <w:spacing w:line="360" w:lineRule="auto"/>
        <w:ind w:firstLineChars="200" w:firstLine="56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行业标准化与定制化界限被打破。未来趋于融合。标准化加微定制的产品战略，有效平衡企业操作层面与消费者需求层面的矛盾。让消费者既拥有足够的确定性，也有足够的弹性。</w:t>
      </w:r>
    </w:p>
    <w:p w14:paraId="0C98FBD3" w14:textId="77777777" w:rsidR="00826A12" w:rsidRPr="00E56F19" w:rsidRDefault="00826A12" w:rsidP="00653883">
      <w:pPr>
        <w:pStyle w:val="a3"/>
        <w:spacing w:line="360" w:lineRule="auto"/>
        <w:ind w:left="360" w:firstLineChars="0" w:firstLine="0"/>
        <w:rPr>
          <w:rFonts w:ascii="楷体" w:eastAsia="楷体" w:hAnsi="楷体" w:cs="Times New Roman"/>
          <w:b/>
          <w:sz w:val="28"/>
        </w:rPr>
      </w:pPr>
      <w:r w:rsidRPr="00E56F19">
        <w:rPr>
          <w:rFonts w:ascii="楷体" w:eastAsia="楷体" w:hAnsi="楷体" w:cs="Times New Roman"/>
          <w:b/>
          <w:sz w:val="28"/>
        </w:rPr>
        <w:t>（3）行业平台职能转换</w:t>
      </w:r>
    </w:p>
    <w:p w14:paraId="64018D6A" w14:textId="77777777" w:rsidR="00826A12" w:rsidRPr="00E56F19" w:rsidRDefault="00826A12" w:rsidP="00653883">
      <w:pPr>
        <w:spacing w:line="360" w:lineRule="auto"/>
        <w:ind w:firstLineChars="200" w:firstLine="56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行业大数据应用，使得实际操作和施工赋能方式深入介入。使得平台从简单的流量供给入口转变为工具供给、技术供给、工人供给的模式。</w:t>
      </w:r>
    </w:p>
    <w:p w14:paraId="2A9B0B74" w14:textId="77777777" w:rsidR="00826A12" w:rsidRPr="00E56F19" w:rsidRDefault="00826A12" w:rsidP="00653883">
      <w:pPr>
        <w:pStyle w:val="a3"/>
        <w:spacing w:line="360" w:lineRule="auto"/>
        <w:ind w:left="360" w:firstLineChars="0" w:firstLine="0"/>
        <w:rPr>
          <w:rFonts w:ascii="楷体" w:eastAsia="楷体" w:hAnsi="楷体" w:cs="Times New Roman"/>
          <w:b/>
          <w:sz w:val="28"/>
        </w:rPr>
      </w:pPr>
      <w:r w:rsidRPr="00E56F19">
        <w:rPr>
          <w:rFonts w:ascii="楷体" w:eastAsia="楷体" w:hAnsi="楷体" w:cs="Times New Roman"/>
          <w:b/>
          <w:sz w:val="28"/>
        </w:rPr>
        <w:t>（4）注重用户体验</w:t>
      </w:r>
    </w:p>
    <w:p w14:paraId="191322DB" w14:textId="77777777" w:rsidR="00826A12" w:rsidRPr="00E56F19" w:rsidRDefault="00826A12" w:rsidP="00653883">
      <w:pPr>
        <w:spacing w:line="360" w:lineRule="auto"/>
        <w:ind w:firstLineChars="200" w:firstLine="560"/>
        <w:rPr>
          <w:rFonts w:ascii="楷体" w:eastAsia="楷体" w:hAnsi="楷体" w:cs="Times New Roman"/>
          <w:sz w:val="28"/>
        </w:rPr>
      </w:pPr>
      <w:r w:rsidRPr="00E56F19">
        <w:rPr>
          <w:rFonts w:ascii="楷体" w:eastAsia="楷体" w:hAnsi="楷体" w:cs="Times New Roman"/>
          <w:sz w:val="28"/>
        </w:rPr>
        <w:t>中国消费升级倒逼</w:t>
      </w:r>
      <w:r w:rsidRPr="002578DD">
        <w:rPr>
          <w:rFonts w:ascii="楷体" w:eastAsia="楷体" w:hAnsi="楷体" w:cs="Times New Roman"/>
          <w:noProof/>
          <w:sz w:val="28"/>
        </w:rPr>
        <w:t>AOI光学检测系统</w:t>
      </w:r>
      <w:r w:rsidRPr="00E56F19">
        <w:rPr>
          <w:rFonts w:ascii="楷体" w:eastAsia="楷体" w:hAnsi="楷体" w:cs="Times New Roman"/>
          <w:sz w:val="28"/>
        </w:rPr>
        <w:t>行业提高服务质量。用户需求从获取公司信息并与公司对接畅通，转变为更加注重体验，注重实际的效果。满足用户需求，提供个性化定制服务，成为</w:t>
      </w:r>
      <w:r w:rsidRPr="002578DD">
        <w:rPr>
          <w:rFonts w:ascii="楷体" w:eastAsia="楷体" w:hAnsi="楷体" w:cs="Times New Roman"/>
          <w:noProof/>
          <w:sz w:val="28"/>
        </w:rPr>
        <w:t>AOI光学检测系统</w:t>
      </w:r>
      <w:r w:rsidRPr="00E56F19">
        <w:rPr>
          <w:rFonts w:ascii="楷体" w:eastAsia="楷体" w:hAnsi="楷体" w:cs="Times New Roman"/>
          <w:sz w:val="28"/>
        </w:rPr>
        <w:t>行业新发展方向。</w:t>
      </w:r>
    </w:p>
    <w:p w14:paraId="0E2CEA80" w14:textId="77777777" w:rsidR="00826A12" w:rsidRPr="00E56F19" w:rsidRDefault="00826A12" w:rsidP="00653883">
      <w:pPr>
        <w:pStyle w:val="2"/>
        <w:rPr>
          <w:rFonts w:ascii="楷体" w:eastAsia="楷体" w:hAnsi="楷体" w:cs="Times New Roman"/>
          <w:sz w:val="44"/>
        </w:rPr>
      </w:pPr>
      <w:r w:rsidRPr="00E56F19">
        <w:rPr>
          <w:rFonts w:ascii="楷体" w:eastAsia="楷体" w:hAnsi="楷体" w:cs="Times New Roman"/>
          <w:sz w:val="44"/>
        </w:rPr>
        <w:t>二、中国</w:t>
      </w:r>
      <w:r w:rsidRPr="002578DD">
        <w:rPr>
          <w:rFonts w:ascii="楷体" w:eastAsia="楷体" w:hAnsi="楷体" w:cs="Times New Roman"/>
          <w:noProof/>
          <w:sz w:val="44"/>
        </w:rPr>
        <w:t>AOI光学检测系统</w:t>
      </w:r>
      <w:r w:rsidRPr="00E56F19">
        <w:rPr>
          <w:rFonts w:ascii="楷体" w:eastAsia="楷体" w:hAnsi="楷体" w:cs="Times New Roman"/>
          <w:sz w:val="44"/>
        </w:rPr>
        <w:t>行业市场分析</w:t>
      </w:r>
    </w:p>
    <w:p w14:paraId="6C2CFA27"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1、市场结构多元化，服务包装占比突出</w:t>
      </w:r>
    </w:p>
    <w:p w14:paraId="14859937" w14:textId="77777777" w:rsidR="00826A12" w:rsidRPr="00E56F19" w:rsidRDefault="00826A12" w:rsidP="00653883">
      <w:pPr>
        <w:spacing w:line="360" w:lineRule="auto"/>
        <w:ind w:firstLineChars="250" w:firstLine="700"/>
        <w:rPr>
          <w:rFonts w:ascii="楷体" w:eastAsia="楷体" w:hAnsi="楷体" w:cs="Times New Roman"/>
          <w:sz w:val="28"/>
        </w:rPr>
      </w:pPr>
      <w:r w:rsidRPr="00E56F19">
        <w:rPr>
          <w:rFonts w:ascii="楷体" w:eastAsia="楷体" w:hAnsi="楷体" w:cs="Times New Roman"/>
          <w:sz w:val="28"/>
        </w:rPr>
        <w:t>（1）</w:t>
      </w:r>
      <w:r w:rsidRPr="002578DD">
        <w:rPr>
          <w:rFonts w:ascii="楷体" w:eastAsia="楷体" w:hAnsi="楷体" w:cs="Times New Roman"/>
          <w:noProof/>
          <w:sz w:val="28"/>
        </w:rPr>
        <w:t>AOI光学检测系统</w:t>
      </w:r>
      <w:r w:rsidRPr="00E56F19">
        <w:rPr>
          <w:rFonts w:ascii="楷体" w:eastAsia="楷体" w:hAnsi="楷体" w:cs="Times New Roman"/>
          <w:sz w:val="28"/>
        </w:rPr>
        <w:t>原料及服务生产商，主要提供上游产品与服务，包括产品与服务的原厂商，以及各类原料厂商。</w:t>
      </w:r>
    </w:p>
    <w:p w14:paraId="64538DF2" w14:textId="77777777" w:rsidR="00826A12" w:rsidRPr="00E56F19" w:rsidRDefault="00826A12" w:rsidP="00653883">
      <w:pPr>
        <w:spacing w:line="360" w:lineRule="auto"/>
        <w:ind w:firstLineChars="250" w:firstLine="700"/>
        <w:rPr>
          <w:rFonts w:ascii="楷体" w:eastAsia="楷体" w:hAnsi="楷体" w:cs="Times New Roman"/>
          <w:sz w:val="28"/>
        </w:rPr>
      </w:pPr>
      <w:r w:rsidRPr="00E56F19">
        <w:rPr>
          <w:rFonts w:ascii="楷体" w:eastAsia="楷体" w:hAnsi="楷体" w:cs="Times New Roman"/>
          <w:sz w:val="28"/>
        </w:rPr>
        <w:t>（2）</w:t>
      </w:r>
      <w:r w:rsidRPr="002578DD">
        <w:rPr>
          <w:rFonts w:ascii="楷体" w:eastAsia="楷体" w:hAnsi="楷体" w:cs="Times New Roman"/>
          <w:noProof/>
          <w:sz w:val="28"/>
        </w:rPr>
        <w:t>AOI光学检测系统</w:t>
      </w:r>
      <w:r w:rsidRPr="00E56F19">
        <w:rPr>
          <w:rFonts w:ascii="楷体" w:eastAsia="楷体" w:hAnsi="楷体" w:cs="Times New Roman"/>
          <w:sz w:val="28"/>
        </w:rPr>
        <w:t>服务及服务集成商，负责中间服务集成，主要为上游服务的再加工，上游服务的再</w:t>
      </w:r>
      <w:r w:rsidRPr="002578DD">
        <w:rPr>
          <w:rFonts w:ascii="楷体" w:eastAsia="楷体" w:hAnsi="楷体" w:cs="Times New Roman"/>
          <w:noProof/>
          <w:sz w:val="28"/>
        </w:rPr>
        <w:t>AOI光学检测系统</w:t>
      </w:r>
      <w:r w:rsidRPr="00E56F19">
        <w:rPr>
          <w:rFonts w:ascii="楷体" w:eastAsia="楷体" w:hAnsi="楷体" w:cs="Times New Roman"/>
          <w:sz w:val="28"/>
        </w:rPr>
        <w:t>。</w:t>
      </w:r>
    </w:p>
    <w:p w14:paraId="74797B3E" w14:textId="77777777" w:rsidR="00826A12" w:rsidRPr="00E56F19" w:rsidRDefault="00826A12" w:rsidP="00653883">
      <w:pPr>
        <w:spacing w:line="360" w:lineRule="auto"/>
        <w:ind w:firstLineChars="250" w:firstLine="700"/>
        <w:rPr>
          <w:rFonts w:ascii="楷体" w:eastAsia="楷体" w:hAnsi="楷体" w:cs="Times New Roman"/>
          <w:sz w:val="28"/>
        </w:rPr>
      </w:pPr>
      <w:r w:rsidRPr="00E56F19">
        <w:rPr>
          <w:rFonts w:ascii="楷体" w:eastAsia="楷体" w:hAnsi="楷体" w:cs="Times New Roman"/>
          <w:sz w:val="28"/>
        </w:rPr>
        <w:t>（3）</w:t>
      </w:r>
      <w:r w:rsidRPr="002578DD">
        <w:rPr>
          <w:rFonts w:ascii="楷体" w:eastAsia="楷体" w:hAnsi="楷体" w:cs="Times New Roman"/>
          <w:noProof/>
          <w:sz w:val="28"/>
        </w:rPr>
        <w:t>AOI光学检测系统</w:t>
      </w:r>
      <w:r w:rsidRPr="00E56F19">
        <w:rPr>
          <w:rFonts w:ascii="楷体" w:eastAsia="楷体" w:hAnsi="楷体" w:cs="Times New Roman"/>
          <w:sz w:val="28"/>
        </w:rPr>
        <w:t>设计规划商，进行产品与服务设计，主要为整个业务环节提供设计与规划。</w:t>
      </w:r>
    </w:p>
    <w:p w14:paraId="7379DCCD" w14:textId="77777777" w:rsidR="00826A12" w:rsidRPr="00E56F19" w:rsidRDefault="00826A12" w:rsidP="00653883">
      <w:pPr>
        <w:spacing w:line="360" w:lineRule="auto"/>
        <w:ind w:firstLineChars="250" w:firstLine="700"/>
        <w:rPr>
          <w:rFonts w:ascii="楷体" w:eastAsia="楷体" w:hAnsi="楷体" w:cs="Times New Roman"/>
          <w:sz w:val="28"/>
        </w:rPr>
      </w:pPr>
      <w:r w:rsidRPr="00E56F19">
        <w:rPr>
          <w:rFonts w:ascii="楷体" w:eastAsia="楷体" w:hAnsi="楷体" w:cs="Times New Roman"/>
          <w:sz w:val="28"/>
        </w:rPr>
        <w:t>（4）</w:t>
      </w:r>
      <w:r w:rsidRPr="002578DD">
        <w:rPr>
          <w:rFonts w:ascii="楷体" w:eastAsia="楷体" w:hAnsi="楷体" w:cs="Times New Roman"/>
          <w:noProof/>
          <w:sz w:val="28"/>
        </w:rPr>
        <w:t>AOI光学检测系统</w:t>
      </w:r>
      <w:r w:rsidRPr="00E56F19">
        <w:rPr>
          <w:rFonts w:ascii="楷体" w:eastAsia="楷体" w:hAnsi="楷体" w:cs="Times New Roman"/>
          <w:sz w:val="28"/>
        </w:rPr>
        <w:t>行业产品与服务代理，行业代理主要包括代理上游产业提供的服务。</w:t>
      </w:r>
    </w:p>
    <w:p w14:paraId="2518983D" w14:textId="77777777" w:rsidR="00826A12" w:rsidRPr="00E56F19" w:rsidRDefault="00826A12" w:rsidP="00653883">
      <w:pPr>
        <w:spacing w:line="360" w:lineRule="auto"/>
        <w:ind w:firstLineChars="250" w:firstLine="700"/>
        <w:rPr>
          <w:rFonts w:ascii="楷体" w:eastAsia="楷体" w:hAnsi="楷体" w:cs="Times New Roman"/>
          <w:sz w:val="28"/>
        </w:rPr>
      </w:pPr>
      <w:r w:rsidRPr="00E56F19">
        <w:rPr>
          <w:rFonts w:ascii="楷体" w:eastAsia="楷体" w:hAnsi="楷体" w:cs="Times New Roman"/>
          <w:sz w:val="28"/>
        </w:rPr>
        <w:t>（5）</w:t>
      </w:r>
      <w:r w:rsidRPr="002578DD">
        <w:rPr>
          <w:rFonts w:ascii="楷体" w:eastAsia="楷体" w:hAnsi="楷体" w:cs="Times New Roman"/>
          <w:noProof/>
          <w:sz w:val="28"/>
        </w:rPr>
        <w:t>AOI光学检测系统</w:t>
      </w:r>
      <w:r w:rsidRPr="00E56F19">
        <w:rPr>
          <w:rFonts w:ascii="楷体" w:eastAsia="楷体" w:hAnsi="楷体" w:cs="Times New Roman"/>
          <w:sz w:val="28"/>
        </w:rPr>
        <w:t>行业的产品与服务经销商与消费者，即行业经销商与消费者，主要包括行业经销商以及产品与服务的消费者。</w:t>
      </w:r>
    </w:p>
    <w:p w14:paraId="3B952810" w14:textId="77777777" w:rsidR="00826A12" w:rsidRPr="00E56F19" w:rsidRDefault="00826A12" w:rsidP="00653883">
      <w:pPr>
        <w:spacing w:line="360" w:lineRule="auto"/>
        <w:ind w:firstLineChars="300" w:firstLine="840"/>
        <w:rPr>
          <w:rFonts w:ascii="楷体" w:eastAsia="楷体" w:hAnsi="楷体" w:cs="Times New Roman"/>
          <w:sz w:val="28"/>
        </w:rPr>
      </w:pPr>
      <w:r w:rsidRPr="00E56F19">
        <w:rPr>
          <w:rFonts w:ascii="楷体" w:eastAsia="楷体" w:hAnsi="楷体" w:cs="Times New Roman"/>
          <w:sz w:val="28"/>
        </w:rPr>
        <w:t>中国</w:t>
      </w:r>
      <w:r w:rsidRPr="002578DD">
        <w:rPr>
          <w:rFonts w:ascii="楷体" w:eastAsia="楷体" w:hAnsi="楷体" w:cs="Times New Roman"/>
          <w:noProof/>
          <w:sz w:val="28"/>
        </w:rPr>
        <w:t>AOI光学检测系统</w:t>
      </w:r>
      <w:r w:rsidRPr="00E56F19">
        <w:rPr>
          <w:rFonts w:ascii="楷体" w:eastAsia="楷体" w:hAnsi="楷体" w:cs="Times New Roman"/>
          <w:sz w:val="28"/>
        </w:rPr>
        <w:t>行业服务类型市场结构中，服务包装排名第一，占比突出，为</w:t>
      </w:r>
      <w:r>
        <w:rPr>
          <w:rFonts w:ascii="楷体" w:eastAsia="楷体" w:hAnsi="楷体" w:cs="Times New Roman"/>
          <w:sz w:val="28"/>
        </w:rPr>
        <w:t>3</w:t>
      </w:r>
      <w:r w:rsidRPr="002578DD">
        <w:rPr>
          <w:rFonts w:ascii="楷体" w:eastAsia="楷体" w:hAnsi="楷体" w:cs="Times New Roman"/>
          <w:noProof/>
          <w:sz w:val="28"/>
        </w:rPr>
        <w:t>3</w:t>
      </w:r>
      <w:r w:rsidRPr="00E56F19">
        <w:rPr>
          <w:rFonts w:ascii="楷体" w:eastAsia="楷体" w:hAnsi="楷体" w:cs="Times New Roman"/>
          <w:sz w:val="28"/>
        </w:rPr>
        <w:t>.4%；原材料加工排名第二，占25.3%；产品研发排名第三，占1</w:t>
      </w:r>
      <w:r w:rsidRPr="002578DD">
        <w:rPr>
          <w:rFonts w:ascii="楷体" w:eastAsia="楷体" w:hAnsi="楷体" w:cs="Times New Roman"/>
          <w:noProof/>
          <w:sz w:val="28"/>
        </w:rPr>
        <w:t>3</w:t>
      </w:r>
      <w:r w:rsidRPr="00E56F19">
        <w:rPr>
          <w:rFonts w:ascii="楷体" w:eastAsia="楷体" w:hAnsi="楷体" w:cs="Times New Roman"/>
          <w:sz w:val="28"/>
        </w:rPr>
        <w:t>.2%，安装施工排名第四，占</w:t>
      </w:r>
      <w:r w:rsidRPr="002578DD">
        <w:rPr>
          <w:rFonts w:ascii="楷体" w:eastAsia="楷体" w:hAnsi="楷体" w:cs="Times New Roman"/>
          <w:noProof/>
          <w:sz w:val="28"/>
        </w:rPr>
        <w:t>5</w:t>
      </w:r>
      <w:r w:rsidRPr="00E56F19">
        <w:rPr>
          <w:rFonts w:ascii="楷体" w:eastAsia="楷体" w:hAnsi="楷体" w:cs="Times New Roman"/>
          <w:sz w:val="28"/>
        </w:rPr>
        <w:t>%。</w:t>
      </w:r>
    </w:p>
    <w:p w14:paraId="642EC7B9" w14:textId="77777777" w:rsidR="00826A12" w:rsidRPr="00E56F19" w:rsidRDefault="00826A12" w:rsidP="00653883">
      <w:pPr>
        <w:rPr>
          <w:rFonts w:ascii="楷体" w:eastAsia="楷体" w:hAnsi="楷体" w:cs="Times New Roman"/>
          <w:sz w:val="28"/>
        </w:rPr>
      </w:pPr>
      <w:r w:rsidRPr="00E56F19">
        <w:rPr>
          <w:rFonts w:ascii="楷体" w:eastAsia="楷体" w:hAnsi="楷体" w:cs="Times New Roman"/>
          <w:noProof/>
          <w:sz w:val="28"/>
        </w:rPr>
        <w:drawing>
          <wp:inline distT="0" distB="0" distL="0" distR="0" wp14:anchorId="580500E0" wp14:editId="52FF7BC6">
            <wp:extent cx="5274310" cy="2383207"/>
            <wp:effectExtent l="0" t="0" r="0" b="0"/>
            <wp:docPr id="3359" name="图表 3359">
              <a:extLst xmlns:a="http://schemas.openxmlformats.org/drawingml/2006/main">
                <a:ext uri="{FF2B5EF4-FFF2-40B4-BE49-F238E27FC236}">
                  <a16:creationId xmlns:a16="http://schemas.microsoft.com/office/drawing/2014/main" id="{0B52B327-725D-486A-B4C8-137FA54B7AE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1B10335" w14:textId="77777777" w:rsidR="00826A12" w:rsidRPr="00E56F19" w:rsidRDefault="00826A12" w:rsidP="009E0D5C">
      <w:pPr>
        <w:spacing w:afterLines="100" w:after="312" w:line="360" w:lineRule="auto"/>
        <w:ind w:firstLineChars="200" w:firstLine="480"/>
        <w:jc w:val="center"/>
        <w:rPr>
          <w:rFonts w:ascii="楷体" w:eastAsia="楷体" w:hAnsi="楷体" w:cs="Times New Roman"/>
          <w:sz w:val="24"/>
        </w:rPr>
      </w:pPr>
      <w:r w:rsidRPr="00E56F19">
        <w:rPr>
          <w:rFonts w:ascii="楷体" w:eastAsia="楷体" w:hAnsi="楷体" w:cs="Times New Roman"/>
          <w:sz w:val="24"/>
        </w:rPr>
        <w:t xml:space="preserve">图5 </w:t>
      </w:r>
      <w:r w:rsidRPr="002578DD">
        <w:rPr>
          <w:rFonts w:ascii="楷体" w:eastAsia="楷体" w:hAnsi="楷体" w:cs="Times New Roman"/>
          <w:noProof/>
          <w:sz w:val="24"/>
        </w:rPr>
        <w:t>AOI光学检测系统</w:t>
      </w:r>
      <w:r w:rsidRPr="00E56F19">
        <w:rPr>
          <w:rFonts w:ascii="楷体" w:eastAsia="楷体" w:hAnsi="楷体" w:cs="Times New Roman"/>
          <w:sz w:val="24"/>
        </w:rPr>
        <w:t>行业市场结构占比分析</w:t>
      </w:r>
    </w:p>
    <w:p w14:paraId="2ED503E3"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2、行业地位逐步提高，影响力突出</w:t>
      </w:r>
    </w:p>
    <w:p w14:paraId="3D02EA37" w14:textId="77777777" w:rsidR="00826A12" w:rsidRPr="00E56F19" w:rsidRDefault="00826A12" w:rsidP="00653883">
      <w:pPr>
        <w:spacing w:line="360" w:lineRule="auto"/>
        <w:ind w:firstLineChars="200" w:firstLine="56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行业地位表现在三个方面：行业的产值、劳动力的数量在工业总产值、财政收入和就业总盘中的比例;行业的现状和未来对整个社会经济及其他行业发展影响的程度.行业在国际市场上竞争、创新能力。</w:t>
      </w:r>
    </w:p>
    <w:p w14:paraId="33E01626" w14:textId="77777777" w:rsidR="00826A12" w:rsidRPr="00E56F19" w:rsidRDefault="00826A12" w:rsidP="00653883">
      <w:pPr>
        <w:spacing w:line="360" w:lineRule="auto"/>
        <w:ind w:firstLineChars="200" w:firstLine="56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行业在财政收入和就业总盘中的比例为1%，</w:t>
      </w:r>
      <w:r w:rsidRPr="002578DD">
        <w:rPr>
          <w:rFonts w:ascii="楷体" w:eastAsia="楷体" w:hAnsi="楷体" w:cs="Times New Roman"/>
          <w:noProof/>
          <w:sz w:val="28"/>
        </w:rPr>
        <w:t>AOI光学检测系统</w:t>
      </w:r>
      <w:r w:rsidRPr="00E56F19">
        <w:rPr>
          <w:rFonts w:ascii="楷体" w:eastAsia="楷体" w:hAnsi="楷体" w:cs="Times New Roman"/>
          <w:sz w:val="28"/>
        </w:rPr>
        <w:t>行业对社会经济和其他行业的影响程度为3%，</w:t>
      </w:r>
      <w:r w:rsidRPr="002578DD">
        <w:rPr>
          <w:rFonts w:ascii="楷体" w:eastAsia="楷体" w:hAnsi="楷体" w:cs="Times New Roman"/>
          <w:noProof/>
          <w:sz w:val="28"/>
        </w:rPr>
        <w:t>AOI光学检测系统</w:t>
      </w:r>
      <w:r w:rsidRPr="00E56F19">
        <w:rPr>
          <w:rFonts w:ascii="楷体" w:eastAsia="楷体" w:hAnsi="楷体" w:cs="Times New Roman"/>
          <w:sz w:val="28"/>
        </w:rPr>
        <w:t>行业竞争和创新能力占比9%。</w:t>
      </w:r>
    </w:p>
    <w:p w14:paraId="36BE854C"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3、行业规模同比增长1</w:t>
      </w:r>
      <w:r w:rsidRPr="002578DD">
        <w:rPr>
          <w:rFonts w:ascii="楷体" w:eastAsia="楷体" w:hAnsi="楷体" w:cs="Times New Roman"/>
          <w:noProof/>
          <w:sz w:val="36"/>
        </w:rPr>
        <w:t>3</w:t>
      </w:r>
      <w:r w:rsidRPr="00E56F19">
        <w:rPr>
          <w:rFonts w:ascii="楷体" w:eastAsia="楷体" w:hAnsi="楷体" w:cs="Times New Roman"/>
          <w:sz w:val="36"/>
        </w:rPr>
        <w:t>.6%</w:t>
      </w:r>
    </w:p>
    <w:p w14:paraId="460C981D" w14:textId="77777777" w:rsidR="00826A12" w:rsidRPr="00E56F19" w:rsidRDefault="00826A12" w:rsidP="00A77DAB">
      <w:pPr>
        <w:spacing w:line="360" w:lineRule="auto"/>
        <w:ind w:firstLine="570"/>
        <w:rPr>
          <w:rFonts w:ascii="楷体" w:eastAsia="楷体" w:hAnsi="楷体" w:cs="Times New Roman"/>
          <w:color w:val="FFFFFF" w:themeColor="background1"/>
          <w:sz w:val="28"/>
        </w:rPr>
      </w:pPr>
      <w:r w:rsidRPr="00E56F19">
        <w:rPr>
          <w:rFonts w:ascii="楷体" w:eastAsia="楷体" w:hAnsi="楷体" w:cs="Times New Roman"/>
          <w:sz w:val="28"/>
        </w:rPr>
        <w:t>2020年</w:t>
      </w:r>
      <w:r w:rsidRPr="002578DD">
        <w:rPr>
          <w:rFonts w:ascii="楷体" w:eastAsia="楷体" w:hAnsi="楷体" w:cs="Times New Roman"/>
          <w:noProof/>
          <w:sz w:val="28"/>
        </w:rPr>
        <w:t>AOI光学检测系统</w:t>
      </w:r>
      <w:r w:rsidRPr="00E56F19">
        <w:rPr>
          <w:rFonts w:ascii="楷体" w:eastAsia="楷体" w:hAnsi="楷体" w:cs="Times New Roman"/>
          <w:sz w:val="28"/>
        </w:rPr>
        <w:t>行业市场规模将达到5</w:t>
      </w:r>
      <w:r w:rsidRPr="002578DD">
        <w:rPr>
          <w:rFonts w:ascii="楷体" w:eastAsia="楷体" w:hAnsi="楷体" w:cs="Times New Roman"/>
          <w:noProof/>
          <w:sz w:val="28"/>
        </w:rPr>
        <w:t>3</w:t>
      </w:r>
      <w:r w:rsidRPr="00E56F19">
        <w:rPr>
          <w:rFonts w:ascii="楷体" w:eastAsia="楷体" w:hAnsi="楷体" w:cs="Times New Roman"/>
          <w:sz w:val="28"/>
        </w:rPr>
        <w:t>00亿元，预计同比增长1</w:t>
      </w:r>
      <w:r w:rsidRPr="002578DD">
        <w:rPr>
          <w:rFonts w:ascii="楷体" w:eastAsia="楷体" w:hAnsi="楷体" w:cs="Times New Roman"/>
          <w:noProof/>
          <w:sz w:val="28"/>
        </w:rPr>
        <w:t>3</w:t>
      </w:r>
      <w:r w:rsidRPr="00E56F19">
        <w:rPr>
          <w:rFonts w:ascii="楷体" w:eastAsia="楷体" w:hAnsi="楷体" w:cs="Times New Roman"/>
          <w:sz w:val="28"/>
        </w:rPr>
        <w:t>.6%。由于国内及国外供需情况短期难以达到平衡，</w:t>
      </w:r>
      <w:r w:rsidRPr="002578DD">
        <w:rPr>
          <w:rFonts w:ascii="楷体" w:eastAsia="楷体" w:hAnsi="楷体" w:cs="Times New Roman"/>
          <w:noProof/>
          <w:sz w:val="28"/>
        </w:rPr>
        <w:t>AOI光学检测系统</w:t>
      </w:r>
      <w:r w:rsidRPr="00E56F19">
        <w:rPr>
          <w:rFonts w:ascii="楷体" w:eastAsia="楷体" w:hAnsi="楷体" w:cs="Times New Roman"/>
          <w:sz w:val="28"/>
        </w:rPr>
        <w:t>行业市场需求旺盛。“互联网+” 应用在</w:t>
      </w:r>
      <w:r w:rsidRPr="002578DD">
        <w:rPr>
          <w:rFonts w:ascii="楷体" w:eastAsia="楷体" w:hAnsi="楷体" w:cs="Times New Roman"/>
          <w:noProof/>
          <w:sz w:val="28"/>
        </w:rPr>
        <w:t>AOI光学检测系统</w:t>
      </w:r>
      <w:r w:rsidRPr="00E56F19">
        <w:rPr>
          <w:rFonts w:ascii="楷体" w:eastAsia="楷体" w:hAnsi="楷体" w:cs="Times New Roman"/>
          <w:sz w:val="28"/>
        </w:rPr>
        <w:t>领域，为</w:t>
      </w:r>
      <w:r w:rsidRPr="002578DD">
        <w:rPr>
          <w:rFonts w:ascii="楷体" w:eastAsia="楷体" w:hAnsi="楷体" w:cs="Times New Roman"/>
          <w:noProof/>
          <w:sz w:val="28"/>
        </w:rPr>
        <w:t>AOI光学检测系统</w:t>
      </w:r>
      <w:r w:rsidRPr="00E56F19">
        <w:rPr>
          <w:rFonts w:ascii="楷体" w:eastAsia="楷体" w:hAnsi="楷体" w:cs="Times New Roman"/>
          <w:sz w:val="28"/>
        </w:rPr>
        <w:t>带来新的发展空间。在此基础上，传统企业和互联网平台竞争激烈，企业通过提高用户体验、提升效率等方式提高市场竞争率，为</w:t>
      </w:r>
      <w:r w:rsidRPr="002578DD">
        <w:rPr>
          <w:rFonts w:ascii="楷体" w:eastAsia="楷体" w:hAnsi="楷体" w:cs="Times New Roman"/>
          <w:noProof/>
          <w:sz w:val="28"/>
        </w:rPr>
        <w:t>AOI光学检测系统</w:t>
      </w:r>
      <w:r w:rsidRPr="00E56F19">
        <w:rPr>
          <w:rFonts w:ascii="楷体" w:eastAsia="楷体" w:hAnsi="楷体" w:cs="Times New Roman"/>
          <w:sz w:val="28"/>
        </w:rPr>
        <w:t>行业提供新的增长空间。</w:t>
      </w:r>
    </w:p>
    <w:p w14:paraId="6C3472C4"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4、行业的覆盖人群规模大、服务及服务用户占比高</w:t>
      </w:r>
    </w:p>
    <w:p w14:paraId="3323A810" w14:textId="77777777" w:rsidR="00826A12" w:rsidRPr="00E56F19" w:rsidRDefault="00826A12" w:rsidP="00653883">
      <w:pPr>
        <w:spacing w:line="360" w:lineRule="auto"/>
        <w:ind w:firstLineChars="200" w:firstLine="56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行业的覆盖人群规模大、服务及服务用户占比高、市场规模庞大、市场销量紧缺、服务用量激增、复合增长率奇高，市场规模及需求非常大。服务客户人群1.</w:t>
      </w:r>
      <w:r w:rsidRPr="002578DD">
        <w:rPr>
          <w:rFonts w:ascii="楷体" w:eastAsia="楷体" w:hAnsi="楷体" w:cs="Times New Roman"/>
          <w:noProof/>
          <w:sz w:val="28"/>
        </w:rPr>
        <w:t>5</w:t>
      </w:r>
      <w:r w:rsidRPr="00E56F19">
        <w:rPr>
          <w:rFonts w:ascii="楷体" w:eastAsia="楷体" w:hAnsi="楷体" w:cs="Times New Roman"/>
          <w:sz w:val="28"/>
        </w:rPr>
        <w:t>亿，市场规模500亿，用量分析600万，年复合增长率130%。</w:t>
      </w:r>
    </w:p>
    <w:p w14:paraId="79F34626"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5、生产服务状况今非昔比</w:t>
      </w:r>
    </w:p>
    <w:p w14:paraId="04D725EE" w14:textId="77777777" w:rsidR="00826A12" w:rsidRPr="00E56F19" w:rsidRDefault="00826A12" w:rsidP="00926AFA">
      <w:pPr>
        <w:spacing w:line="360" w:lineRule="auto"/>
        <w:ind w:firstLineChars="200" w:firstLine="560"/>
        <w:rPr>
          <w:rFonts w:ascii="楷体" w:eastAsia="楷体" w:hAnsi="楷体" w:cs="Times New Roman"/>
          <w:color w:val="FFFFFF" w:themeColor="background1"/>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服务生产状况介绍，服务主要包括用户服务软硬件服务，服务数量，需求。</w:t>
      </w:r>
      <w:r w:rsidRPr="002578DD">
        <w:rPr>
          <w:rFonts w:ascii="楷体" w:eastAsia="楷体" w:hAnsi="楷体" w:cs="Times New Roman"/>
          <w:noProof/>
          <w:sz w:val="28"/>
        </w:rPr>
        <w:t>AOI光学检测系统</w:t>
      </w:r>
      <w:r w:rsidRPr="00E56F19">
        <w:rPr>
          <w:rFonts w:ascii="楷体" w:eastAsia="楷体" w:hAnsi="楷体" w:cs="Times New Roman"/>
          <w:sz w:val="28"/>
        </w:rPr>
        <w:t>服务生产问题介绍，服务主要包括服务生产过程痛点。</w:t>
      </w:r>
    </w:p>
    <w:p w14:paraId="4CD6D455"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6、市场策略连锁直销、渠道销售模式</w:t>
      </w:r>
    </w:p>
    <w:p w14:paraId="689C958C" w14:textId="77777777" w:rsidR="00826A12" w:rsidRPr="00E56F19" w:rsidRDefault="00826A12" w:rsidP="00653883">
      <w:pPr>
        <w:spacing w:line="360" w:lineRule="auto"/>
        <w:ind w:firstLine="420"/>
        <w:rPr>
          <w:rFonts w:ascii="楷体" w:eastAsia="楷体" w:hAnsi="楷体" w:cs="Times New Roman"/>
          <w:sz w:val="28"/>
        </w:rPr>
      </w:pPr>
      <w:r w:rsidRPr="00E56F19">
        <w:rPr>
          <w:rFonts w:ascii="楷体" w:eastAsia="楷体" w:hAnsi="楷体" w:cs="Times New Roman"/>
          <w:sz w:val="28"/>
        </w:rPr>
        <w:t>创新营销，创新服务设计与倡导新理念；消费联盟营销，构建行业消费圈，形成消费联盟；绿色营销，强调环保、低碳、无公害；整合营销，整合</w:t>
      </w:r>
      <w:r w:rsidRPr="002578DD">
        <w:rPr>
          <w:rFonts w:ascii="楷体" w:eastAsia="楷体" w:hAnsi="楷体" w:cs="Times New Roman"/>
          <w:noProof/>
          <w:sz w:val="28"/>
        </w:rPr>
        <w:t>AOI光学检测系统</w:t>
      </w:r>
      <w:r w:rsidRPr="00E56F19">
        <w:rPr>
          <w:rFonts w:ascii="楷体" w:eastAsia="楷体" w:hAnsi="楷体" w:cs="Times New Roman"/>
          <w:sz w:val="28"/>
        </w:rPr>
        <w:t>市场服务，打包营销；连锁经营营销，采用连锁直销、渠道销售模式。</w:t>
      </w:r>
    </w:p>
    <w:p w14:paraId="5A21FF70"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7、价格走势遵循一般行业服务走势规律</w:t>
      </w:r>
    </w:p>
    <w:p w14:paraId="655154E3" w14:textId="77777777" w:rsidR="00826A12" w:rsidRPr="00E56F19" w:rsidRDefault="00826A12" w:rsidP="00303143">
      <w:pPr>
        <w:spacing w:line="360" w:lineRule="auto"/>
        <w:ind w:firstLineChars="200" w:firstLine="560"/>
        <w:rPr>
          <w:rFonts w:ascii="楷体" w:eastAsia="楷体" w:hAnsi="楷体" w:cs="Times New Roman"/>
          <w:sz w:val="28"/>
        </w:rPr>
      </w:pPr>
      <w:r w:rsidRPr="00E56F19">
        <w:rPr>
          <w:rFonts w:ascii="楷体" w:eastAsia="楷体" w:hAnsi="楷体" w:cs="Times New Roman"/>
          <w:sz w:val="28"/>
        </w:rPr>
        <w:t>初始阶段价格波动；受市场行情与供需关系影响；未来技术与市场稳定后，</w:t>
      </w:r>
      <w:r w:rsidRPr="002578DD">
        <w:rPr>
          <w:rFonts w:ascii="楷体" w:eastAsia="楷体" w:hAnsi="楷体" w:cs="Times New Roman"/>
          <w:noProof/>
          <w:sz w:val="28"/>
        </w:rPr>
        <w:t>AOI光学检测系统</w:t>
      </w:r>
      <w:r w:rsidRPr="00E56F19">
        <w:rPr>
          <w:rFonts w:ascii="楷体" w:eastAsia="楷体" w:hAnsi="楷体" w:cs="Times New Roman"/>
          <w:sz w:val="28"/>
        </w:rPr>
        <w:t>行业服务市场价格趋向稳定；通过调研分析，</w:t>
      </w:r>
      <w:r w:rsidRPr="002578DD">
        <w:rPr>
          <w:rFonts w:ascii="楷体" w:eastAsia="楷体" w:hAnsi="楷体" w:cs="Times New Roman"/>
          <w:noProof/>
          <w:sz w:val="28"/>
        </w:rPr>
        <w:t>AOI光学检测系统</w:t>
      </w:r>
      <w:r w:rsidRPr="00E56F19">
        <w:rPr>
          <w:rFonts w:ascii="楷体" w:eastAsia="楷体" w:hAnsi="楷体" w:cs="Times New Roman"/>
          <w:sz w:val="28"/>
        </w:rPr>
        <w:t>行业服务价格走势遵循一般行业服务走势规律，由行业爆发期、起伏期与稳定期组成。</w:t>
      </w:r>
    </w:p>
    <w:p w14:paraId="7C326333" w14:textId="77777777" w:rsidR="00826A12" w:rsidRPr="00E56F19" w:rsidRDefault="00826A12" w:rsidP="00653883">
      <w:pPr>
        <w:pStyle w:val="2"/>
        <w:rPr>
          <w:rFonts w:ascii="楷体" w:eastAsia="楷体" w:hAnsi="楷体" w:cs="Times New Roman"/>
          <w:sz w:val="44"/>
        </w:rPr>
      </w:pPr>
      <w:r w:rsidRPr="00E56F19">
        <w:rPr>
          <w:rFonts w:ascii="楷体" w:eastAsia="楷体" w:hAnsi="楷体" w:cs="Times New Roman"/>
          <w:sz w:val="44"/>
        </w:rPr>
        <w:t>三、中国</w:t>
      </w:r>
      <w:r w:rsidRPr="002578DD">
        <w:rPr>
          <w:rFonts w:ascii="楷体" w:eastAsia="楷体" w:hAnsi="楷体" w:cs="Times New Roman"/>
          <w:noProof/>
          <w:sz w:val="44"/>
        </w:rPr>
        <w:t>AOI光学检测系统</w:t>
      </w:r>
      <w:r w:rsidRPr="00E56F19">
        <w:rPr>
          <w:rFonts w:ascii="楷体" w:eastAsia="楷体" w:hAnsi="楷体" w:cs="Times New Roman"/>
          <w:sz w:val="44"/>
        </w:rPr>
        <w:t>行业政策环境</w:t>
      </w:r>
    </w:p>
    <w:p w14:paraId="34149A75"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1、十四 五规 划解读</w:t>
      </w:r>
    </w:p>
    <w:p w14:paraId="157648F5" w14:textId="77777777" w:rsidR="00826A12" w:rsidRPr="00E56F19" w:rsidRDefault="00826A12" w:rsidP="00653883">
      <w:pPr>
        <w:spacing w:line="360" w:lineRule="auto"/>
        <w:ind w:firstLine="420"/>
        <w:rPr>
          <w:rFonts w:ascii="楷体" w:eastAsia="楷体" w:hAnsi="楷体" w:cs="Times New Roman"/>
          <w:sz w:val="28"/>
        </w:rPr>
      </w:pPr>
      <w:r w:rsidRPr="00E56F19">
        <w:rPr>
          <w:rFonts w:ascii="楷体" w:eastAsia="楷体" w:hAnsi="楷体" w:cs="Times New Roman"/>
          <w:sz w:val="28"/>
        </w:rPr>
        <w:t>国务 院发布政 策、十四五规 划、政府报告、领导讲话等都有对</w:t>
      </w:r>
      <w:r w:rsidRPr="002578DD">
        <w:rPr>
          <w:rFonts w:ascii="楷体" w:eastAsia="楷体" w:hAnsi="楷体" w:cs="Times New Roman"/>
          <w:noProof/>
          <w:sz w:val="28"/>
        </w:rPr>
        <w:t>AOI光学检测系统</w:t>
      </w:r>
      <w:r w:rsidRPr="00E56F19">
        <w:rPr>
          <w:rFonts w:ascii="楷体" w:eastAsia="楷体" w:hAnsi="楷体" w:cs="Times New Roman"/>
          <w:sz w:val="28"/>
        </w:rPr>
        <w:t>行业做了一些纲领性的指导，合理的解读能够为行业做了好的发展指引。</w:t>
      </w:r>
    </w:p>
    <w:p w14:paraId="75D9994C"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2、地级市的标准需要参考省级区域的标准</w:t>
      </w:r>
    </w:p>
    <w:p w14:paraId="37DADE96" w14:textId="77777777" w:rsidR="00826A12" w:rsidRPr="00E56F19" w:rsidRDefault="00826A12" w:rsidP="00653883">
      <w:pPr>
        <w:spacing w:line="360" w:lineRule="auto"/>
        <w:ind w:firstLine="42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行业标准有国际标准、国内标准、省级标准、省级区域标准、地级市标准，各类标准为行业发展做了很好的建设指导。</w:t>
      </w:r>
      <w:r w:rsidRPr="002578DD">
        <w:rPr>
          <w:rFonts w:ascii="楷体" w:eastAsia="楷体" w:hAnsi="楷体" w:cs="Times New Roman"/>
          <w:noProof/>
          <w:sz w:val="28"/>
        </w:rPr>
        <w:t>AOI光学检测系统</w:t>
      </w:r>
      <w:r w:rsidRPr="00E56F19">
        <w:rPr>
          <w:rFonts w:ascii="楷体" w:eastAsia="楷体" w:hAnsi="楷体" w:cs="Times New Roman"/>
          <w:sz w:val="28"/>
        </w:rPr>
        <w:t>地级市的标准需要参考省级区域的标准。</w:t>
      </w:r>
    </w:p>
    <w:p w14:paraId="629A0292"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3、财政税收政策较为全面</w:t>
      </w:r>
    </w:p>
    <w:p w14:paraId="49619253" w14:textId="77777777" w:rsidR="00826A12" w:rsidRPr="00E56F19" w:rsidRDefault="00826A12" w:rsidP="00653883">
      <w:pPr>
        <w:spacing w:line="360" w:lineRule="auto"/>
        <w:ind w:firstLine="42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行业的产品与服务所产生的经济价值，为国家产生了较大的税收财政收入，国家在</w:t>
      </w:r>
      <w:r w:rsidRPr="002578DD">
        <w:rPr>
          <w:rFonts w:ascii="楷体" w:eastAsia="楷体" w:hAnsi="楷体" w:cs="Times New Roman"/>
          <w:noProof/>
          <w:sz w:val="28"/>
        </w:rPr>
        <w:t>AOI光学检测系统</w:t>
      </w:r>
      <w:r w:rsidRPr="00E56F19">
        <w:rPr>
          <w:rFonts w:ascii="楷体" w:eastAsia="楷体" w:hAnsi="楷体" w:cs="Times New Roman"/>
          <w:sz w:val="28"/>
        </w:rPr>
        <w:t>行业的税收政策比较全面，需要全面研究。国家层面的税收政策；省级区域层面的税收政策；地级市区域层面的税收政策。</w:t>
      </w:r>
    </w:p>
    <w:p w14:paraId="3F375A96"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4、政策走势日趋重视，技术环境开拓创新</w:t>
      </w:r>
    </w:p>
    <w:p w14:paraId="499AFD90" w14:textId="77777777" w:rsidR="00826A12" w:rsidRPr="00E56F19" w:rsidRDefault="00826A12" w:rsidP="00653883">
      <w:pPr>
        <w:spacing w:line="360" w:lineRule="auto"/>
        <w:ind w:firstLine="420"/>
        <w:rPr>
          <w:rFonts w:ascii="楷体" w:eastAsia="楷体" w:hAnsi="楷体" w:cs="Times New Roman"/>
          <w:sz w:val="28"/>
        </w:rPr>
      </w:pPr>
      <w:r w:rsidRPr="00E56F19">
        <w:rPr>
          <w:rFonts w:ascii="楷体" w:eastAsia="楷体" w:hAnsi="楷体" w:cs="Times New Roman"/>
          <w:sz w:val="28"/>
        </w:rPr>
        <w:t>国家层面更加重视，花费更多的人力、物力、财力来解决</w:t>
      </w:r>
      <w:r w:rsidRPr="002578DD">
        <w:rPr>
          <w:rFonts w:ascii="楷体" w:eastAsia="楷体" w:hAnsi="楷体" w:cs="Times New Roman"/>
          <w:noProof/>
          <w:sz w:val="28"/>
        </w:rPr>
        <w:t>AOI光学检测系统</w:t>
      </w:r>
      <w:r w:rsidRPr="00E56F19">
        <w:rPr>
          <w:rFonts w:ascii="楷体" w:eastAsia="楷体" w:hAnsi="楷体" w:cs="Times New Roman"/>
          <w:sz w:val="28"/>
        </w:rPr>
        <w:t>行业存在的问题。社会层面更加重视，因此有利于</w:t>
      </w:r>
      <w:r w:rsidRPr="002578DD">
        <w:rPr>
          <w:rFonts w:ascii="楷体" w:eastAsia="楷体" w:hAnsi="楷体" w:cs="Times New Roman"/>
          <w:noProof/>
          <w:sz w:val="28"/>
        </w:rPr>
        <w:t>AOI光学检测系统</w:t>
      </w:r>
      <w:r w:rsidRPr="00E56F19">
        <w:rPr>
          <w:rFonts w:ascii="楷体" w:eastAsia="楷体" w:hAnsi="楷体" w:cs="Times New Roman"/>
          <w:sz w:val="28"/>
        </w:rPr>
        <w:t>为政策制定做社会层面的驱动。各城市层面更加重视，各个城市竞相调研并引进新概念与制定新政策。</w:t>
      </w:r>
      <w:r w:rsidRPr="002578DD">
        <w:rPr>
          <w:rFonts w:ascii="楷体" w:eastAsia="楷体" w:hAnsi="楷体" w:cs="Times New Roman"/>
          <w:noProof/>
          <w:sz w:val="28"/>
        </w:rPr>
        <w:t>AOI光学检测系统</w:t>
      </w:r>
      <w:r w:rsidRPr="00E56F19">
        <w:rPr>
          <w:rFonts w:ascii="楷体" w:eastAsia="楷体" w:hAnsi="楷体" w:cs="Times New Roman"/>
          <w:sz w:val="28"/>
        </w:rPr>
        <w:t>行业国际上更加重视，积极开拓创新。</w:t>
      </w:r>
    </w:p>
    <w:p w14:paraId="59FE6BAE" w14:textId="77777777" w:rsidR="00826A12" w:rsidRPr="00E56F19" w:rsidRDefault="00826A12" w:rsidP="00653883">
      <w:pPr>
        <w:pStyle w:val="2"/>
        <w:rPr>
          <w:rFonts w:ascii="楷体" w:eastAsia="楷体" w:hAnsi="楷体" w:cs="Times New Roman"/>
          <w:sz w:val="44"/>
        </w:rPr>
      </w:pPr>
      <w:r w:rsidRPr="00E56F19">
        <w:rPr>
          <w:rFonts w:ascii="楷体" w:eastAsia="楷体" w:hAnsi="楷体" w:cs="Times New Roman"/>
          <w:sz w:val="44"/>
        </w:rPr>
        <w:t>四、中国</w:t>
      </w:r>
      <w:r w:rsidRPr="002578DD">
        <w:rPr>
          <w:rFonts w:ascii="楷体" w:eastAsia="楷体" w:hAnsi="楷体" w:cs="Times New Roman"/>
          <w:noProof/>
          <w:sz w:val="44"/>
        </w:rPr>
        <w:t>AOI光学检测系统</w:t>
      </w:r>
      <w:r w:rsidRPr="00E56F19">
        <w:rPr>
          <w:rFonts w:ascii="楷体" w:eastAsia="楷体" w:hAnsi="楷体" w:cs="Times New Roman"/>
          <w:sz w:val="44"/>
        </w:rPr>
        <w:t>行业竞争格局</w:t>
      </w:r>
    </w:p>
    <w:p w14:paraId="1075E168"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1、竞争企业介绍</w:t>
      </w:r>
    </w:p>
    <w:p w14:paraId="15551B8A" w14:textId="77777777" w:rsidR="00826A12" w:rsidRPr="00E56F19" w:rsidRDefault="00826A12" w:rsidP="00653883">
      <w:pPr>
        <w:spacing w:line="360" w:lineRule="auto"/>
        <w:ind w:firstLineChars="200" w:firstLine="56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竞争企业</w:t>
      </w:r>
      <w:r w:rsidRPr="002578DD">
        <w:rPr>
          <w:rFonts w:ascii="楷体" w:eastAsia="楷体" w:hAnsi="楷体" w:cs="Times New Roman"/>
          <w:noProof/>
          <w:sz w:val="28"/>
        </w:rPr>
        <w:t>Z</w:t>
      </w:r>
      <w:r w:rsidRPr="00E56F19">
        <w:rPr>
          <w:rFonts w:ascii="楷体" w:eastAsia="楷体" w:hAnsi="楷体" w:cs="Times New Roman"/>
          <w:sz w:val="28"/>
        </w:rPr>
        <w:t>企业总部位于</w:t>
      </w:r>
      <w:r w:rsidRPr="002578DD">
        <w:rPr>
          <w:rFonts w:ascii="楷体" w:eastAsia="楷体" w:hAnsi="楷体" w:cs="Times New Roman"/>
          <w:noProof/>
          <w:sz w:val="28"/>
        </w:rPr>
        <w:t>重庆市</w:t>
      </w:r>
      <w:r w:rsidRPr="00E56F19">
        <w:rPr>
          <w:rFonts w:ascii="楷体" w:eastAsia="楷体" w:hAnsi="楷体" w:cs="Times New Roman"/>
          <w:sz w:val="28"/>
        </w:rPr>
        <w:t>，主要业务和服务为</w:t>
      </w:r>
      <w:r w:rsidRPr="002578DD">
        <w:rPr>
          <w:rFonts w:ascii="楷体" w:eastAsia="楷体" w:hAnsi="楷体" w:cs="Times New Roman"/>
          <w:noProof/>
          <w:sz w:val="28"/>
        </w:rPr>
        <w:t>储阳文</w:t>
      </w:r>
      <w:r w:rsidRPr="00E56F19">
        <w:rPr>
          <w:rFonts w:ascii="楷体" w:eastAsia="楷体" w:hAnsi="楷体" w:cs="Times New Roman"/>
          <w:sz w:val="28"/>
        </w:rPr>
        <w:t>，市场占有率</w:t>
      </w:r>
      <w:r>
        <w:rPr>
          <w:rFonts w:ascii="楷体" w:eastAsia="楷体" w:hAnsi="楷体" w:cs="Times New Roman" w:hint="eastAsia"/>
          <w:sz w:val="28"/>
        </w:rPr>
        <w:t>2</w:t>
      </w:r>
      <w:r w:rsidRPr="002578DD">
        <w:rPr>
          <w:rFonts w:ascii="楷体" w:eastAsia="楷体" w:hAnsi="楷体" w:cs="Times New Roman"/>
          <w:noProof/>
          <w:sz w:val="28"/>
        </w:rPr>
        <w:t>3</w:t>
      </w:r>
      <w:r w:rsidRPr="00E56F19">
        <w:rPr>
          <w:rFonts w:ascii="楷体" w:eastAsia="楷体" w:hAnsi="楷体" w:cs="Times New Roman"/>
          <w:sz w:val="28"/>
        </w:rPr>
        <w:t>%。</w:t>
      </w:r>
    </w:p>
    <w:p w14:paraId="7D0E3EEB" w14:textId="77777777" w:rsidR="00826A12" w:rsidRPr="00E56F19" w:rsidRDefault="00826A12" w:rsidP="00653883">
      <w:pPr>
        <w:spacing w:line="360" w:lineRule="auto"/>
        <w:ind w:firstLineChars="200" w:firstLine="56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竞争企业</w:t>
      </w:r>
      <w:r w:rsidRPr="002578DD">
        <w:rPr>
          <w:rFonts w:ascii="楷体" w:eastAsia="楷体" w:hAnsi="楷体" w:cs="Times New Roman"/>
          <w:noProof/>
          <w:sz w:val="28"/>
        </w:rPr>
        <w:t>Z</w:t>
      </w:r>
      <w:r w:rsidRPr="00E56F19">
        <w:rPr>
          <w:rFonts w:ascii="楷体" w:eastAsia="楷体" w:hAnsi="楷体" w:cs="Times New Roman"/>
          <w:sz w:val="28"/>
        </w:rPr>
        <w:t>企业总部位于</w:t>
      </w:r>
      <w:r w:rsidRPr="002578DD">
        <w:rPr>
          <w:rFonts w:ascii="楷体" w:eastAsia="楷体" w:hAnsi="楷体" w:cs="Times New Roman"/>
          <w:noProof/>
          <w:sz w:val="28"/>
        </w:rPr>
        <w:t>青海省西宁市</w:t>
      </w:r>
      <w:r w:rsidRPr="00E56F19">
        <w:rPr>
          <w:rFonts w:ascii="楷体" w:eastAsia="楷体" w:hAnsi="楷体" w:cs="Times New Roman"/>
          <w:sz w:val="28"/>
        </w:rPr>
        <w:t>，主要业务和服务为</w:t>
      </w:r>
      <w:r w:rsidRPr="002578DD">
        <w:rPr>
          <w:rFonts w:ascii="楷体" w:eastAsia="楷体" w:hAnsi="楷体" w:cs="Times New Roman"/>
          <w:noProof/>
          <w:sz w:val="28"/>
        </w:rPr>
        <w:t>任英达</w:t>
      </w:r>
      <w:r w:rsidRPr="00E56F19">
        <w:rPr>
          <w:rFonts w:ascii="楷体" w:eastAsia="楷体" w:hAnsi="楷体" w:cs="Times New Roman"/>
          <w:sz w:val="28"/>
        </w:rPr>
        <w:t>，市场占有率</w:t>
      </w:r>
      <w:r w:rsidRPr="002578DD">
        <w:rPr>
          <w:rFonts w:ascii="楷体" w:eastAsia="楷体" w:hAnsi="楷体" w:cs="Times New Roman"/>
          <w:noProof/>
          <w:sz w:val="28"/>
        </w:rPr>
        <w:t>3</w:t>
      </w:r>
      <w:r w:rsidRPr="00E56F19">
        <w:rPr>
          <w:rFonts w:ascii="楷体" w:eastAsia="楷体" w:hAnsi="楷体" w:cs="Times New Roman"/>
          <w:sz w:val="28"/>
        </w:rPr>
        <w:t>%。</w:t>
      </w:r>
    </w:p>
    <w:p w14:paraId="2690A9A5" w14:textId="77777777" w:rsidR="00826A12" w:rsidRPr="00E56F19" w:rsidRDefault="00826A12" w:rsidP="00653883">
      <w:pPr>
        <w:spacing w:line="360" w:lineRule="auto"/>
        <w:ind w:firstLineChars="200" w:firstLine="560"/>
        <w:rPr>
          <w:rFonts w:ascii="楷体" w:eastAsia="楷体" w:hAnsi="楷体" w:cs="Times New Roman"/>
          <w:color w:val="FFFFFF" w:themeColor="background1"/>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竞争企业</w:t>
      </w:r>
      <w:r w:rsidRPr="002578DD">
        <w:rPr>
          <w:rFonts w:ascii="楷体" w:eastAsia="楷体" w:hAnsi="楷体" w:cs="Times New Roman"/>
          <w:noProof/>
          <w:sz w:val="28"/>
        </w:rPr>
        <w:t>Y</w:t>
      </w:r>
      <w:r w:rsidRPr="00E56F19">
        <w:rPr>
          <w:rFonts w:ascii="楷体" w:eastAsia="楷体" w:hAnsi="楷体" w:cs="Times New Roman"/>
          <w:sz w:val="28"/>
        </w:rPr>
        <w:t>企业总部位于</w:t>
      </w:r>
      <w:r w:rsidRPr="002578DD">
        <w:rPr>
          <w:rFonts w:ascii="楷体" w:eastAsia="楷体" w:hAnsi="楷体" w:cs="Times New Roman"/>
          <w:noProof/>
          <w:sz w:val="28"/>
        </w:rPr>
        <w:t>上海市</w:t>
      </w:r>
      <w:r w:rsidRPr="00E56F19">
        <w:rPr>
          <w:rFonts w:ascii="楷体" w:eastAsia="楷体" w:hAnsi="楷体" w:cs="Times New Roman"/>
          <w:sz w:val="28"/>
        </w:rPr>
        <w:t>，主要业务和服务为</w:t>
      </w:r>
      <w:r w:rsidRPr="002578DD">
        <w:rPr>
          <w:rFonts w:ascii="楷体" w:eastAsia="楷体" w:hAnsi="楷体" w:cs="Times New Roman"/>
          <w:noProof/>
          <w:sz w:val="28"/>
        </w:rPr>
        <w:t>訾雅辰</w:t>
      </w:r>
      <w:r w:rsidRPr="00E56F19">
        <w:rPr>
          <w:rFonts w:ascii="楷体" w:eastAsia="楷体" w:hAnsi="楷体" w:cs="Times New Roman"/>
          <w:sz w:val="28"/>
        </w:rPr>
        <w:t>，市场占有率</w:t>
      </w:r>
      <w:r>
        <w:rPr>
          <w:rFonts w:ascii="楷体" w:eastAsia="楷体" w:hAnsi="楷体" w:cs="Times New Roman" w:hint="eastAsia"/>
          <w:sz w:val="28"/>
        </w:rPr>
        <w:t>1</w:t>
      </w:r>
      <w:r w:rsidRPr="002578DD">
        <w:rPr>
          <w:rFonts w:ascii="楷体" w:eastAsia="楷体" w:hAnsi="楷体" w:cs="Times New Roman"/>
          <w:noProof/>
          <w:sz w:val="28"/>
        </w:rPr>
        <w:t>3</w:t>
      </w:r>
      <w:r w:rsidRPr="00E56F19">
        <w:rPr>
          <w:rFonts w:ascii="楷体" w:eastAsia="楷体" w:hAnsi="楷体" w:cs="Times New Roman"/>
          <w:sz w:val="28"/>
        </w:rPr>
        <w:t>%。</w:t>
      </w:r>
    </w:p>
    <w:p w14:paraId="16C8E48D" w14:textId="77777777" w:rsidR="00826A12" w:rsidRPr="00E56F19" w:rsidRDefault="00826A12" w:rsidP="00653883">
      <w:pPr>
        <w:spacing w:line="360" w:lineRule="auto"/>
        <w:ind w:firstLineChars="200" w:firstLine="56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竞争企业</w:t>
      </w:r>
      <w:r w:rsidRPr="002578DD">
        <w:rPr>
          <w:rFonts w:ascii="楷体" w:eastAsia="楷体" w:hAnsi="楷体" w:cs="Times New Roman"/>
          <w:noProof/>
          <w:sz w:val="28"/>
        </w:rPr>
        <w:t>Q</w:t>
      </w:r>
      <w:r w:rsidRPr="00E56F19">
        <w:rPr>
          <w:rFonts w:ascii="楷体" w:eastAsia="楷体" w:hAnsi="楷体" w:cs="Times New Roman"/>
          <w:sz w:val="28"/>
        </w:rPr>
        <w:t>企业总部位于</w:t>
      </w:r>
      <w:r w:rsidRPr="002578DD">
        <w:rPr>
          <w:rFonts w:ascii="楷体" w:eastAsia="楷体" w:hAnsi="楷体" w:cs="Times New Roman"/>
          <w:noProof/>
          <w:sz w:val="28"/>
        </w:rPr>
        <w:t>河北省石家庄市</w:t>
      </w:r>
      <w:r w:rsidRPr="00E56F19">
        <w:rPr>
          <w:rFonts w:ascii="楷体" w:eastAsia="楷体" w:hAnsi="楷体" w:cs="Times New Roman"/>
          <w:sz w:val="28"/>
        </w:rPr>
        <w:t>，主要业务和服务为</w:t>
      </w:r>
      <w:r w:rsidRPr="002578DD">
        <w:rPr>
          <w:rFonts w:ascii="楷体" w:eastAsia="楷体" w:hAnsi="楷体" w:cs="Times New Roman"/>
          <w:noProof/>
          <w:sz w:val="28"/>
        </w:rPr>
        <w:t>储阳文</w:t>
      </w:r>
      <w:r w:rsidRPr="00E56F19">
        <w:rPr>
          <w:rFonts w:ascii="楷体" w:eastAsia="楷体" w:hAnsi="楷体" w:cs="Times New Roman"/>
          <w:sz w:val="28"/>
        </w:rPr>
        <w:t>，市场占有率</w:t>
      </w:r>
      <w:r w:rsidRPr="002578DD">
        <w:rPr>
          <w:rFonts w:ascii="楷体" w:eastAsia="楷体" w:hAnsi="楷体" w:cs="Times New Roman"/>
          <w:noProof/>
          <w:sz w:val="28"/>
        </w:rPr>
        <w:t>5</w:t>
      </w:r>
      <w:r w:rsidRPr="00E56F19">
        <w:rPr>
          <w:rFonts w:ascii="楷体" w:eastAsia="楷体" w:hAnsi="楷体" w:cs="Times New Roman"/>
          <w:sz w:val="28"/>
        </w:rPr>
        <w:t>%。</w:t>
      </w:r>
    </w:p>
    <w:p w14:paraId="33F4C53F"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2、行业竞争力分析</w:t>
      </w:r>
    </w:p>
    <w:p w14:paraId="503FDB6D" w14:textId="77777777" w:rsidR="00826A12" w:rsidRPr="00E56F19" w:rsidRDefault="00826A12" w:rsidP="00653883">
      <w:pPr>
        <w:spacing w:line="360" w:lineRule="auto"/>
        <w:ind w:firstLine="42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行业综合竞争力方面，</w:t>
      </w:r>
      <w:r w:rsidRPr="002578DD">
        <w:rPr>
          <w:rFonts w:ascii="楷体" w:eastAsia="楷体" w:hAnsi="楷体" w:cs="Times New Roman"/>
          <w:noProof/>
          <w:sz w:val="28"/>
        </w:rPr>
        <w:t>Z</w:t>
      </w:r>
      <w:r w:rsidRPr="00E56F19">
        <w:rPr>
          <w:rFonts w:ascii="楷体" w:eastAsia="楷体" w:hAnsi="楷体" w:cs="Times New Roman"/>
          <w:sz w:val="28"/>
        </w:rPr>
        <w:t>企业入局较早并且发展以来持续深耕</w:t>
      </w:r>
      <w:r w:rsidRPr="002578DD">
        <w:rPr>
          <w:rFonts w:ascii="楷体" w:eastAsia="楷体" w:hAnsi="楷体" w:cs="Times New Roman"/>
          <w:noProof/>
          <w:sz w:val="28"/>
        </w:rPr>
        <w:t>AOI光学检测系统</w:t>
      </w:r>
      <w:r w:rsidRPr="00E56F19">
        <w:rPr>
          <w:rFonts w:ascii="楷体" w:eastAsia="楷体" w:hAnsi="楷体" w:cs="Times New Roman"/>
          <w:sz w:val="28"/>
        </w:rPr>
        <w:t>产品服务，创新供应链建设，在海量品牌中优势明显，持续资本的加持使得用户覆盖率进一步上升。此外，</w:t>
      </w:r>
      <w:r w:rsidRPr="002578DD">
        <w:rPr>
          <w:rFonts w:ascii="楷体" w:eastAsia="楷体" w:hAnsi="楷体" w:cs="Times New Roman"/>
          <w:noProof/>
          <w:sz w:val="28"/>
        </w:rPr>
        <w:t>Y</w:t>
      </w:r>
      <w:r w:rsidRPr="00E56F19">
        <w:rPr>
          <w:rFonts w:ascii="楷体" w:eastAsia="楷体" w:hAnsi="楷体" w:cs="Times New Roman"/>
          <w:sz w:val="28"/>
        </w:rPr>
        <w:t>A企业多维度布局，为用户解决资金等问题痛点。</w:t>
      </w:r>
      <w:r w:rsidRPr="002578DD">
        <w:rPr>
          <w:rFonts w:ascii="楷体" w:eastAsia="楷体" w:hAnsi="楷体" w:cs="Times New Roman"/>
          <w:noProof/>
          <w:sz w:val="28"/>
        </w:rPr>
        <w:t>AOI光学检测系统</w:t>
      </w:r>
      <w:r w:rsidRPr="00E56F19">
        <w:rPr>
          <w:rFonts w:ascii="楷体" w:eastAsia="楷体" w:hAnsi="楷体" w:cs="Times New Roman"/>
          <w:sz w:val="28"/>
        </w:rPr>
        <w:t>利用大数据及人工智能技术，最大程度满足了新老用户在行业中的需求体验，综合竞争力最强，成为用户首选平台。</w:t>
      </w:r>
      <w:r w:rsidRPr="002578DD">
        <w:rPr>
          <w:rFonts w:ascii="楷体" w:eastAsia="楷体" w:hAnsi="楷体" w:cs="Times New Roman"/>
          <w:noProof/>
          <w:sz w:val="28"/>
        </w:rPr>
        <w:t>Q</w:t>
      </w:r>
      <w:r w:rsidRPr="00E56F19">
        <w:rPr>
          <w:rFonts w:ascii="楷体" w:eastAsia="楷体" w:hAnsi="楷体" w:cs="Times New Roman"/>
          <w:sz w:val="28"/>
        </w:rPr>
        <w:t>企业重视用户需求，布局技术领域，利用新技术完成</w:t>
      </w:r>
      <w:r w:rsidRPr="002578DD">
        <w:rPr>
          <w:rFonts w:ascii="楷体" w:eastAsia="楷体" w:hAnsi="楷体" w:cs="Times New Roman"/>
          <w:noProof/>
          <w:sz w:val="28"/>
        </w:rPr>
        <w:t>AOI光学检测系统</w:t>
      </w:r>
      <w:r w:rsidRPr="00E56F19">
        <w:rPr>
          <w:rFonts w:ascii="楷体" w:eastAsia="楷体" w:hAnsi="楷体" w:cs="Times New Roman"/>
          <w:sz w:val="28"/>
        </w:rPr>
        <w:t>产品优化，综合竞争力排名第二。</w:t>
      </w:r>
    </w:p>
    <w:p w14:paraId="3CD1C0C3" w14:textId="77777777" w:rsidR="00826A12" w:rsidRPr="00E56F19" w:rsidRDefault="00826A12" w:rsidP="00653883">
      <w:pPr>
        <w:spacing w:line="360" w:lineRule="auto"/>
        <w:rPr>
          <w:rFonts w:ascii="楷体" w:eastAsia="楷体" w:hAnsi="楷体" w:cs="Times New Roman"/>
          <w:sz w:val="28"/>
        </w:rPr>
      </w:pPr>
      <w:r w:rsidRPr="00E56F19">
        <w:rPr>
          <w:rFonts w:ascii="楷体" w:eastAsia="楷体" w:hAnsi="楷体" w:cs="Times New Roman"/>
          <w:noProof/>
          <w:sz w:val="28"/>
        </w:rPr>
        <w:drawing>
          <wp:inline distT="0" distB="0" distL="0" distR="0" wp14:anchorId="2E3C3213" wp14:editId="5659BFE5">
            <wp:extent cx="4681728" cy="1989734"/>
            <wp:effectExtent l="0" t="0" r="0" b="0"/>
            <wp:docPr id="3360" name="图表 3360">
              <a:extLst xmlns:a="http://schemas.openxmlformats.org/drawingml/2006/main">
                <a:ext uri="{FF2B5EF4-FFF2-40B4-BE49-F238E27FC236}">
                  <a16:creationId xmlns:a16="http://schemas.microsoft.com/office/drawing/2014/main" id="{80260BE4-5A15-408F-BB25-CC775EE7A03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5DCBC59" w14:textId="77777777" w:rsidR="00826A12" w:rsidRPr="00E56F19" w:rsidRDefault="00826A12" w:rsidP="009E0D5C">
      <w:pPr>
        <w:spacing w:afterLines="100" w:after="312" w:line="360" w:lineRule="auto"/>
        <w:ind w:firstLineChars="200" w:firstLine="480"/>
        <w:jc w:val="center"/>
        <w:rPr>
          <w:rFonts w:ascii="楷体" w:eastAsia="楷体" w:hAnsi="楷体" w:cs="Times New Roman"/>
          <w:sz w:val="24"/>
        </w:rPr>
      </w:pPr>
      <w:r w:rsidRPr="00E56F19">
        <w:rPr>
          <w:rFonts w:ascii="楷体" w:eastAsia="楷体" w:hAnsi="楷体" w:cs="Times New Roman"/>
          <w:sz w:val="24"/>
        </w:rPr>
        <w:t xml:space="preserve">图6 </w:t>
      </w:r>
      <w:r w:rsidRPr="002578DD">
        <w:rPr>
          <w:rFonts w:ascii="楷体" w:eastAsia="楷体" w:hAnsi="楷体" w:cs="Times New Roman"/>
          <w:noProof/>
          <w:sz w:val="28"/>
        </w:rPr>
        <w:t>AOI光学检测系统</w:t>
      </w:r>
      <w:r w:rsidRPr="00E56F19">
        <w:rPr>
          <w:rFonts w:ascii="楷体" w:eastAsia="楷体" w:hAnsi="楷体" w:cs="Times New Roman"/>
          <w:sz w:val="24"/>
        </w:rPr>
        <w:t>行业综合竞争力分析</w:t>
      </w:r>
    </w:p>
    <w:p w14:paraId="1032956D"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3、竞争焦点介绍</w:t>
      </w:r>
    </w:p>
    <w:p w14:paraId="7F9B2A12" w14:textId="77777777" w:rsidR="00826A12" w:rsidRPr="00E56F19" w:rsidRDefault="00826A12" w:rsidP="00653883">
      <w:pPr>
        <w:spacing w:line="360" w:lineRule="auto"/>
        <w:ind w:firstLine="42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行业竞争焦点主要集中在产品与服务本身的优势，包括服务的和共享与服务水平。</w:t>
      </w:r>
      <w:r w:rsidRPr="002578DD">
        <w:rPr>
          <w:rFonts w:ascii="楷体" w:eastAsia="楷体" w:hAnsi="楷体" w:cs="Times New Roman"/>
          <w:noProof/>
          <w:sz w:val="28"/>
        </w:rPr>
        <w:t>AOI光学检测系统</w:t>
      </w:r>
      <w:r w:rsidRPr="00E56F19">
        <w:rPr>
          <w:rFonts w:ascii="楷体" w:eastAsia="楷体" w:hAnsi="楷体" w:cs="Times New Roman"/>
          <w:sz w:val="28"/>
        </w:rPr>
        <w:t>行业竞争还包括企业的硬实力，包括服务的技术优势、创新能力、企业人才优势等。</w:t>
      </w:r>
    </w:p>
    <w:p w14:paraId="7EA9EC92"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4、竞争技术介绍</w:t>
      </w:r>
    </w:p>
    <w:p w14:paraId="57E59CF1" w14:textId="77777777" w:rsidR="00826A12" w:rsidRPr="00E56F19" w:rsidRDefault="00826A12" w:rsidP="00653883">
      <w:pPr>
        <w:spacing w:line="360" w:lineRule="auto"/>
        <w:ind w:firstLineChars="200" w:firstLine="560"/>
        <w:rPr>
          <w:rFonts w:ascii="楷体" w:eastAsia="楷体" w:hAnsi="楷体" w:cs="Times New Roman"/>
          <w:color w:val="FFFFFF" w:themeColor="background1"/>
          <w:sz w:val="28"/>
        </w:rPr>
      </w:pPr>
      <w:r w:rsidRPr="00E56F19">
        <w:rPr>
          <w:rFonts w:ascii="楷体" w:eastAsia="楷体" w:hAnsi="楷体" w:cs="Times New Roman"/>
          <w:sz w:val="28"/>
        </w:rPr>
        <w:t>解决</w:t>
      </w:r>
      <w:r w:rsidRPr="002578DD">
        <w:rPr>
          <w:rFonts w:ascii="楷体" w:eastAsia="楷体" w:hAnsi="楷体" w:cs="Times New Roman"/>
          <w:noProof/>
          <w:sz w:val="28"/>
        </w:rPr>
        <w:t>AOI光学检测系统</w:t>
      </w:r>
      <w:r w:rsidRPr="00E56F19">
        <w:rPr>
          <w:rFonts w:ascii="楷体" w:eastAsia="楷体" w:hAnsi="楷体" w:cs="Times New Roman"/>
          <w:sz w:val="28"/>
        </w:rPr>
        <w:t>行业问题的核心技术。</w:t>
      </w:r>
      <w:r w:rsidRPr="002578DD">
        <w:rPr>
          <w:rFonts w:ascii="楷体" w:eastAsia="楷体" w:hAnsi="楷体" w:cs="Times New Roman"/>
          <w:noProof/>
          <w:sz w:val="28"/>
        </w:rPr>
        <w:t>AOI光学检测系统</w:t>
      </w:r>
      <w:r w:rsidRPr="00E56F19">
        <w:rPr>
          <w:rFonts w:ascii="楷体" w:eastAsia="楷体" w:hAnsi="楷体" w:cs="Times New Roman"/>
          <w:sz w:val="28"/>
        </w:rPr>
        <w:t>行业问题的竞争技术主要在与相关技术储备与创新研发。核心技术主要包括技术架构、技术模型、技术示范等成熟度。技术研发与创新的速度与投产能力。在</w:t>
      </w:r>
      <w:r w:rsidRPr="002578DD">
        <w:rPr>
          <w:rFonts w:ascii="楷体" w:eastAsia="楷体" w:hAnsi="楷体" w:cs="Times New Roman"/>
          <w:noProof/>
          <w:sz w:val="28"/>
        </w:rPr>
        <w:t>AOI光学检测系统</w:t>
      </w:r>
      <w:r w:rsidRPr="00E56F19">
        <w:rPr>
          <w:rFonts w:ascii="楷体" w:eastAsia="楷体" w:hAnsi="楷体" w:cs="Times New Roman"/>
          <w:sz w:val="28"/>
        </w:rPr>
        <w:t>行业的技术研发与创新速度，决定了企业的竞争技术壁垒与市场占有率。</w:t>
      </w:r>
    </w:p>
    <w:p w14:paraId="1EC2A5CA"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5、竞争趋势与影响</w:t>
      </w:r>
    </w:p>
    <w:p w14:paraId="2C5F00DD" w14:textId="77777777" w:rsidR="00826A12" w:rsidRPr="00E56F19" w:rsidRDefault="00826A12" w:rsidP="00926AFA">
      <w:pPr>
        <w:spacing w:line="360" w:lineRule="auto"/>
        <w:ind w:firstLine="42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行业的竞争促进了产品与服务的持续优化与创新，给行业服务带来不断的新体验。</w:t>
      </w:r>
      <w:r w:rsidRPr="002578DD">
        <w:rPr>
          <w:rFonts w:ascii="楷体" w:eastAsia="楷体" w:hAnsi="楷体" w:cs="Times New Roman"/>
          <w:noProof/>
          <w:sz w:val="28"/>
        </w:rPr>
        <w:t>AOI光学检测系统</w:t>
      </w:r>
      <w:r w:rsidRPr="00E56F19">
        <w:rPr>
          <w:rFonts w:ascii="楷体" w:eastAsia="楷体" w:hAnsi="楷体" w:cs="Times New Roman"/>
          <w:sz w:val="28"/>
        </w:rPr>
        <w:t>行业的竞争促进了行业技术的更新与迭代。</w:t>
      </w:r>
      <w:r w:rsidRPr="002578DD">
        <w:rPr>
          <w:rFonts w:ascii="楷体" w:eastAsia="楷体" w:hAnsi="楷体" w:cs="Times New Roman"/>
          <w:noProof/>
          <w:sz w:val="28"/>
        </w:rPr>
        <w:t>AOI光学检测系统</w:t>
      </w:r>
      <w:r w:rsidRPr="00E56F19">
        <w:rPr>
          <w:rFonts w:ascii="楷体" w:eastAsia="楷体" w:hAnsi="楷体" w:cs="Times New Roman"/>
          <w:sz w:val="28"/>
        </w:rPr>
        <w:t>行业竞争趋势首先在需求的分析与客户痛点的把握上。</w:t>
      </w:r>
      <w:r w:rsidRPr="002578DD">
        <w:rPr>
          <w:rFonts w:ascii="楷体" w:eastAsia="楷体" w:hAnsi="楷体" w:cs="Times New Roman"/>
          <w:noProof/>
          <w:sz w:val="28"/>
        </w:rPr>
        <w:t>AOI光学检测系统</w:t>
      </w:r>
      <w:r w:rsidRPr="00E56F19">
        <w:rPr>
          <w:rFonts w:ascii="楷体" w:eastAsia="楷体" w:hAnsi="楷体" w:cs="Times New Roman"/>
          <w:sz w:val="28"/>
        </w:rPr>
        <w:t>行业的良性竞争很好的促进了行业需求、技术、产品与服务的发展，促进服务水平不断优化，服务与技术能力不断创新。</w:t>
      </w:r>
      <w:r w:rsidRPr="002578DD">
        <w:rPr>
          <w:rFonts w:ascii="楷体" w:eastAsia="楷体" w:hAnsi="楷体" w:cs="Times New Roman"/>
          <w:noProof/>
          <w:sz w:val="28"/>
        </w:rPr>
        <w:t>AOI光学检测系统</w:t>
      </w:r>
      <w:r w:rsidRPr="00E56F19">
        <w:rPr>
          <w:rFonts w:ascii="楷体" w:eastAsia="楷体" w:hAnsi="楷体" w:cs="Times New Roman"/>
          <w:sz w:val="28"/>
        </w:rPr>
        <w:t>为用户提供了更为优质的产品与服务。</w:t>
      </w:r>
    </w:p>
    <w:p w14:paraId="53B0E6E4" w14:textId="77777777" w:rsidR="00826A12" w:rsidRPr="00E56F19" w:rsidRDefault="00826A12" w:rsidP="00653883">
      <w:pPr>
        <w:pStyle w:val="2"/>
        <w:rPr>
          <w:rFonts w:ascii="楷体" w:eastAsia="楷体" w:hAnsi="楷体" w:cs="Times New Roman"/>
          <w:sz w:val="44"/>
        </w:rPr>
      </w:pPr>
      <w:r w:rsidRPr="00E56F19">
        <w:rPr>
          <w:rFonts w:ascii="楷体" w:eastAsia="楷体" w:hAnsi="楷体" w:cs="Times New Roman"/>
          <w:sz w:val="44"/>
        </w:rPr>
        <w:t>五、中国</w:t>
      </w:r>
      <w:r w:rsidRPr="002578DD">
        <w:rPr>
          <w:rFonts w:ascii="楷体" w:eastAsia="楷体" w:hAnsi="楷体" w:cs="Times New Roman"/>
          <w:noProof/>
          <w:sz w:val="44"/>
        </w:rPr>
        <w:t>AOI光学检测系统</w:t>
      </w:r>
      <w:r w:rsidRPr="00E56F19">
        <w:rPr>
          <w:rFonts w:ascii="楷体" w:eastAsia="楷体" w:hAnsi="楷体" w:cs="Times New Roman"/>
          <w:sz w:val="44"/>
        </w:rPr>
        <w:t>行业发展趋势预测</w:t>
      </w:r>
    </w:p>
    <w:p w14:paraId="4496930B"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1、行业特征分析</w:t>
      </w:r>
    </w:p>
    <w:p w14:paraId="5F93DB25" w14:textId="77777777" w:rsidR="00826A12" w:rsidRPr="00E56F19" w:rsidRDefault="00826A12" w:rsidP="006161EA">
      <w:pPr>
        <w:spacing w:line="360" w:lineRule="auto"/>
        <w:ind w:firstLineChars="200" w:firstLine="560"/>
        <w:rPr>
          <w:rFonts w:ascii="楷体" w:eastAsia="楷体" w:hAnsi="楷体" w:cs="Times New Roman"/>
          <w:sz w:val="28"/>
        </w:rPr>
      </w:pPr>
      <w:r w:rsidRPr="00E56F19">
        <w:rPr>
          <w:rFonts w:ascii="楷体" w:eastAsia="楷体" w:hAnsi="楷体" w:cs="Times New Roman"/>
          <w:sz w:val="28"/>
        </w:rPr>
        <w:t>通过对比</w:t>
      </w:r>
      <w:r w:rsidRPr="002578DD">
        <w:rPr>
          <w:rFonts w:ascii="楷体" w:eastAsia="楷体" w:hAnsi="楷体" w:cs="Times New Roman"/>
          <w:noProof/>
          <w:sz w:val="28"/>
        </w:rPr>
        <w:t>AOI光学检测系统</w:t>
      </w:r>
      <w:r w:rsidRPr="00E56F19">
        <w:rPr>
          <w:rFonts w:ascii="楷体" w:eastAsia="楷体" w:hAnsi="楷体" w:cs="Times New Roman"/>
          <w:sz w:val="28"/>
        </w:rPr>
        <w:t>属性和核心服务模式，可将中国整体</w:t>
      </w:r>
      <w:r w:rsidRPr="002578DD">
        <w:rPr>
          <w:rFonts w:ascii="楷体" w:eastAsia="楷体" w:hAnsi="楷体" w:cs="Times New Roman"/>
          <w:noProof/>
          <w:sz w:val="28"/>
        </w:rPr>
        <w:t>AOI光学检测系统</w:t>
      </w:r>
      <w:r w:rsidRPr="00E56F19">
        <w:rPr>
          <w:rFonts w:ascii="楷体" w:eastAsia="楷体" w:hAnsi="楷体" w:cs="Times New Roman"/>
          <w:sz w:val="28"/>
        </w:rPr>
        <w:t>行业分为五类。他们分别为创新型</w:t>
      </w:r>
      <w:r w:rsidRPr="002578DD">
        <w:rPr>
          <w:rFonts w:ascii="楷体" w:eastAsia="楷体" w:hAnsi="楷体" w:cs="Times New Roman"/>
          <w:noProof/>
          <w:sz w:val="28"/>
        </w:rPr>
        <w:t>AOI光学检测系统</w:t>
      </w:r>
      <w:r w:rsidRPr="00E56F19">
        <w:rPr>
          <w:rFonts w:ascii="楷体" w:eastAsia="楷体" w:hAnsi="楷体" w:cs="Times New Roman"/>
          <w:sz w:val="28"/>
        </w:rPr>
        <w:t>、创投型</w:t>
      </w:r>
      <w:r w:rsidRPr="002578DD">
        <w:rPr>
          <w:rFonts w:ascii="楷体" w:eastAsia="楷体" w:hAnsi="楷体" w:cs="Times New Roman"/>
          <w:noProof/>
          <w:sz w:val="28"/>
        </w:rPr>
        <w:t>AOI光学检测系统</w:t>
      </w:r>
      <w:r w:rsidRPr="00E56F19">
        <w:rPr>
          <w:rFonts w:ascii="楷体" w:eastAsia="楷体" w:hAnsi="楷体" w:cs="Times New Roman"/>
          <w:sz w:val="28"/>
        </w:rPr>
        <w:t>、媒体型</w:t>
      </w:r>
      <w:r w:rsidRPr="002578DD">
        <w:rPr>
          <w:rFonts w:ascii="楷体" w:eastAsia="楷体" w:hAnsi="楷体" w:cs="Times New Roman"/>
          <w:noProof/>
          <w:sz w:val="28"/>
        </w:rPr>
        <w:t>AOI光学检测系统</w:t>
      </w:r>
      <w:r w:rsidRPr="00E56F19">
        <w:rPr>
          <w:rFonts w:ascii="楷体" w:eastAsia="楷体" w:hAnsi="楷体" w:cs="Times New Roman"/>
          <w:sz w:val="28"/>
        </w:rPr>
        <w:t>、产业型</w:t>
      </w:r>
      <w:r w:rsidRPr="002578DD">
        <w:rPr>
          <w:rFonts w:ascii="楷体" w:eastAsia="楷体" w:hAnsi="楷体" w:cs="Times New Roman"/>
          <w:noProof/>
          <w:sz w:val="28"/>
        </w:rPr>
        <w:t>AOI光学检测系统</w:t>
      </w:r>
      <w:r w:rsidRPr="00E56F19">
        <w:rPr>
          <w:rFonts w:ascii="楷体" w:eastAsia="楷体" w:hAnsi="楷体" w:cs="Times New Roman"/>
          <w:sz w:val="28"/>
        </w:rPr>
        <w:t>和服务型</w:t>
      </w:r>
      <w:r w:rsidRPr="002578DD">
        <w:rPr>
          <w:rFonts w:ascii="楷体" w:eastAsia="楷体" w:hAnsi="楷体" w:cs="Times New Roman"/>
          <w:noProof/>
          <w:sz w:val="28"/>
        </w:rPr>
        <w:t>AOI光学检测系统</w:t>
      </w:r>
      <w:r w:rsidRPr="00E56F19">
        <w:rPr>
          <w:rFonts w:ascii="楷体" w:eastAsia="楷体" w:hAnsi="楷体" w:cs="Times New Roman"/>
          <w:sz w:val="28"/>
        </w:rPr>
        <w:t>。此外，由于</w:t>
      </w:r>
      <w:r w:rsidRPr="002578DD">
        <w:rPr>
          <w:rFonts w:ascii="楷体" w:eastAsia="楷体" w:hAnsi="楷体" w:cs="Times New Roman"/>
          <w:noProof/>
          <w:sz w:val="28"/>
        </w:rPr>
        <w:t>AOI光学检测系统</w:t>
      </w:r>
      <w:r w:rsidRPr="00E56F19">
        <w:rPr>
          <w:rFonts w:ascii="楷体" w:eastAsia="楷体" w:hAnsi="楷体" w:cs="Times New Roman"/>
          <w:sz w:val="28"/>
        </w:rPr>
        <w:t>行业仍处于初级探索阶段，整体服务模式与运营模式并不完全成熟。也存在例如产业+娱乐、创投+游戏等复合型</w:t>
      </w:r>
      <w:r w:rsidRPr="002578DD">
        <w:rPr>
          <w:rFonts w:ascii="楷体" w:eastAsia="楷体" w:hAnsi="楷体" w:cs="Times New Roman"/>
          <w:noProof/>
          <w:sz w:val="28"/>
        </w:rPr>
        <w:t>AOI光学检测系统</w:t>
      </w:r>
      <w:r w:rsidRPr="00E56F19">
        <w:rPr>
          <w:rFonts w:ascii="楷体" w:eastAsia="楷体" w:hAnsi="楷体" w:cs="Times New Roman"/>
          <w:sz w:val="28"/>
        </w:rPr>
        <w:t>类型。随着大众创业、万众创新政策红利淡出行业舞台，</w:t>
      </w:r>
      <w:r w:rsidRPr="002578DD">
        <w:rPr>
          <w:rFonts w:ascii="楷体" w:eastAsia="楷体" w:hAnsi="楷体" w:cs="Times New Roman"/>
          <w:noProof/>
          <w:sz w:val="28"/>
        </w:rPr>
        <w:t>AOI光学检测系统</w:t>
      </w:r>
      <w:r w:rsidRPr="00E56F19">
        <w:rPr>
          <w:rFonts w:ascii="楷体" w:eastAsia="楷体" w:hAnsi="楷体" w:cs="Times New Roman"/>
          <w:sz w:val="28"/>
        </w:rPr>
        <w:t>服务类型回归商业本质。如何依托自身运营能力实现行业稳定发展，从而达到投资回报或商业落地的目的，成为行业核心探讨问题。在各类</w:t>
      </w:r>
      <w:r w:rsidRPr="002578DD">
        <w:rPr>
          <w:rFonts w:ascii="楷体" w:eastAsia="楷体" w:hAnsi="楷体" w:cs="Times New Roman"/>
          <w:noProof/>
          <w:sz w:val="28"/>
        </w:rPr>
        <w:t>AOI光学检测系统</w:t>
      </w:r>
      <w:r w:rsidRPr="00E56F19">
        <w:rPr>
          <w:rFonts w:ascii="楷体" w:eastAsia="楷体" w:hAnsi="楷体" w:cs="Times New Roman"/>
          <w:sz w:val="28"/>
        </w:rPr>
        <w:t>中，由于产业型</w:t>
      </w:r>
      <w:r w:rsidRPr="002578DD">
        <w:rPr>
          <w:rFonts w:ascii="楷体" w:eastAsia="楷体" w:hAnsi="楷体" w:cs="Times New Roman"/>
          <w:noProof/>
          <w:sz w:val="28"/>
        </w:rPr>
        <w:t>AOI光学检测系统</w:t>
      </w:r>
      <w:r w:rsidRPr="00E56F19">
        <w:rPr>
          <w:rFonts w:ascii="楷体" w:eastAsia="楷体" w:hAnsi="楷体" w:cs="Times New Roman"/>
          <w:sz w:val="28"/>
        </w:rPr>
        <w:t>多由企业主导，且与企业业务结合较为紧密。所以具有更高的商业落地可行性。成为行业核心探索方向之一。</w:t>
      </w:r>
    </w:p>
    <w:p w14:paraId="464B0597" w14:textId="77777777" w:rsidR="00826A12" w:rsidRPr="00E56F19" w:rsidRDefault="00826A12" w:rsidP="0093526C">
      <w:pPr>
        <w:pStyle w:val="3"/>
        <w:rPr>
          <w:rFonts w:ascii="楷体" w:eastAsia="楷体" w:hAnsi="楷体" w:cs="Times New Roman"/>
          <w:sz w:val="36"/>
        </w:rPr>
      </w:pPr>
      <w:r w:rsidRPr="00E56F19">
        <w:rPr>
          <w:rFonts w:ascii="楷体" w:eastAsia="楷体" w:hAnsi="楷体" w:cs="Times New Roman"/>
          <w:sz w:val="36"/>
        </w:rPr>
        <w:t>2、行业发展趋势分析</w:t>
      </w:r>
    </w:p>
    <w:p w14:paraId="472241F4" w14:textId="77777777" w:rsidR="00826A12" w:rsidRPr="00E56F19" w:rsidRDefault="00826A12" w:rsidP="00653883">
      <w:pPr>
        <w:spacing w:line="360" w:lineRule="auto"/>
        <w:ind w:firstLineChars="200" w:firstLine="560"/>
        <w:rPr>
          <w:rFonts w:ascii="楷体" w:eastAsia="楷体" w:hAnsi="楷体" w:cs="Times New Roman"/>
          <w:color w:val="FFFFFF" w:themeColor="background1"/>
          <w:sz w:val="28"/>
        </w:rPr>
      </w:pPr>
      <w:r w:rsidRPr="00E56F19">
        <w:rPr>
          <w:rFonts w:ascii="楷体" w:eastAsia="楷体" w:hAnsi="楷体" w:cs="Times New Roman"/>
          <w:sz w:val="28"/>
        </w:rPr>
        <w:t>随着人们生活水平的提高， 在</w:t>
      </w:r>
      <w:r w:rsidRPr="002578DD">
        <w:rPr>
          <w:rFonts w:ascii="楷体" w:eastAsia="楷体" w:hAnsi="楷体" w:cs="Times New Roman"/>
          <w:noProof/>
          <w:sz w:val="28"/>
        </w:rPr>
        <w:t>AOI光学检测系统</w:t>
      </w:r>
      <w:r w:rsidRPr="00E56F19">
        <w:rPr>
          <w:rFonts w:ascii="楷体" w:eastAsia="楷体" w:hAnsi="楷体" w:cs="Times New Roman"/>
          <w:sz w:val="28"/>
        </w:rPr>
        <w:t>行业，越来越多的用户对行业较为重视并提出了较多的需求和建议，因此满足用户需求将是行业立根之本。</w:t>
      </w:r>
    </w:p>
    <w:p w14:paraId="08490E27" w14:textId="77777777" w:rsidR="00826A12" w:rsidRPr="00E56F19" w:rsidRDefault="00826A12" w:rsidP="00653883">
      <w:pPr>
        <w:spacing w:line="360" w:lineRule="auto"/>
        <w:ind w:firstLineChars="200" w:firstLine="56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行业近年来从传统的模式转换到互联网融合模式。随着行业各大平台挖掘并下沉三四线城市，企业从供应环节到生产再到售后环节，全环节整合，并以产业赋能为纽带，为众多优质的公司提供品牌、设计、系统、供应链等全方位支持。</w:t>
      </w:r>
    </w:p>
    <w:p w14:paraId="75B09FD8" w14:textId="77777777" w:rsidR="00826A12" w:rsidRPr="00E56F19" w:rsidRDefault="00826A12" w:rsidP="00653883">
      <w:pPr>
        <w:spacing w:line="360" w:lineRule="auto"/>
        <w:ind w:firstLineChars="200" w:firstLine="56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行业新技术场景使得行业用户获得更好的体验。技术加持使得行业的服务效果和产品受到用户的青睐。新技术比如云计算，大数据，人工智能的出现给行业标准化问题提供了全新的思考空间，通过新技术加入到行业生产和服务过程中，能够更好的解决行业痛点和问题，保障行业服务效果，实现行业效率和用户体验的双重提升。</w:t>
      </w:r>
    </w:p>
    <w:p w14:paraId="13F10BB8" w14:textId="77777777" w:rsidR="00826A12" w:rsidRPr="00E56F19" w:rsidRDefault="00826A12" w:rsidP="00653883">
      <w:pPr>
        <w:spacing w:line="360" w:lineRule="auto"/>
        <w:rPr>
          <w:rFonts w:ascii="楷体" w:eastAsia="楷体" w:hAnsi="楷体" w:cs="Times New Roman"/>
          <w:color w:val="FFFFFF" w:themeColor="background1"/>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行业随着行业消费主体年轻化，行业贷款等金融需求增加。A企业推出</w:t>
      </w:r>
      <w:r w:rsidRPr="002578DD">
        <w:rPr>
          <w:rFonts w:ascii="楷体" w:eastAsia="楷体" w:hAnsi="楷体" w:cs="Times New Roman"/>
          <w:noProof/>
          <w:sz w:val="28"/>
        </w:rPr>
        <w:t>AOI光学检测系统</w:t>
      </w:r>
      <w:r w:rsidRPr="00E56F19">
        <w:rPr>
          <w:rFonts w:ascii="楷体" w:eastAsia="楷体" w:hAnsi="楷体" w:cs="Times New Roman"/>
          <w:sz w:val="28"/>
        </w:rPr>
        <w:t>行业消费与银行等机构合作，深挖行业生态金融场景，聚焦支付管理升级。持续发力金融场景。发力供应链金融优势明显，实现融资企业与金融机构高效对接，助力中小企业融资难等问题，提升产业链的运作效率。</w:t>
      </w:r>
    </w:p>
    <w:p w14:paraId="215B5B33" w14:textId="77777777" w:rsidR="00826A12" w:rsidRPr="00E56F19" w:rsidRDefault="00826A12" w:rsidP="0093526C">
      <w:pPr>
        <w:spacing w:line="360" w:lineRule="auto"/>
        <w:ind w:firstLineChars="200" w:firstLine="56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行业信息化备受用户青睐。B企业利用互联网，通过信息化的打造，融合</w:t>
      </w:r>
      <w:r w:rsidRPr="002578DD">
        <w:rPr>
          <w:rFonts w:ascii="楷体" w:eastAsia="楷体" w:hAnsi="楷体" w:cs="Times New Roman"/>
          <w:noProof/>
          <w:sz w:val="28"/>
        </w:rPr>
        <w:t>AOI光学检测系统</w:t>
      </w:r>
      <w:r w:rsidRPr="00E56F19">
        <w:rPr>
          <w:rFonts w:ascii="楷体" w:eastAsia="楷体" w:hAnsi="楷体" w:cs="Times New Roman"/>
          <w:sz w:val="28"/>
        </w:rPr>
        <w:t>行业特性，提高了用户体验，给用户带来诸多的便利。这将是未来行业发展的必然趋势。</w:t>
      </w:r>
    </w:p>
    <w:p w14:paraId="48C686B3"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3、</w:t>
      </w:r>
      <w:r w:rsidRPr="002578DD">
        <w:rPr>
          <w:rFonts w:ascii="楷体" w:eastAsia="楷体" w:hAnsi="楷体" w:cs="Times New Roman"/>
          <w:noProof/>
          <w:sz w:val="36"/>
        </w:rPr>
        <w:t>AOI光学检测系统</w:t>
      </w:r>
      <w:r w:rsidRPr="00E56F19">
        <w:rPr>
          <w:rFonts w:ascii="楷体" w:eastAsia="楷体" w:hAnsi="楷体" w:cs="Times New Roman"/>
          <w:sz w:val="36"/>
        </w:rPr>
        <w:t>行业前景</w:t>
      </w:r>
    </w:p>
    <w:p w14:paraId="032A4C56" w14:textId="77777777" w:rsidR="00826A12" w:rsidRPr="00E56F19" w:rsidRDefault="00826A12" w:rsidP="00653883">
      <w:pPr>
        <w:spacing w:line="360" w:lineRule="auto"/>
        <w:ind w:firstLineChars="200" w:firstLine="560"/>
        <w:rPr>
          <w:rFonts w:ascii="楷体" w:eastAsia="楷体" w:hAnsi="楷体" w:cs="Times New Roman"/>
          <w:color w:val="FFFFFF" w:themeColor="background1"/>
          <w:sz w:val="28"/>
        </w:rPr>
      </w:pPr>
      <w:r w:rsidRPr="00E56F19">
        <w:rPr>
          <w:rFonts w:ascii="楷体" w:eastAsia="楷体" w:hAnsi="楷体" w:cs="Times New Roman"/>
          <w:bCs/>
          <w:sz w:val="28"/>
        </w:rPr>
        <w:t>行业投入增加、市场空间大</w:t>
      </w:r>
      <w:r w:rsidRPr="00E56F19">
        <w:rPr>
          <w:rFonts w:ascii="楷体" w:eastAsia="楷体" w:hAnsi="楷体" w:cs="Times New Roman"/>
          <w:sz w:val="28"/>
        </w:rPr>
        <w:t>。</w:t>
      </w:r>
      <w:r w:rsidRPr="002578DD">
        <w:rPr>
          <w:rFonts w:ascii="楷体" w:eastAsia="楷体" w:hAnsi="楷体" w:cs="Times New Roman"/>
          <w:noProof/>
          <w:sz w:val="28"/>
        </w:rPr>
        <w:t>AOI光学检测系统</w:t>
      </w:r>
      <w:r w:rsidRPr="00E56F19">
        <w:rPr>
          <w:rFonts w:ascii="楷体" w:eastAsia="楷体" w:hAnsi="楷体" w:cs="Times New Roman"/>
          <w:sz w:val="28"/>
        </w:rPr>
        <w:t>行业覆盖群体较大，市场空间与产值足够大，好的服务与解决方案必然带来较大的回报，因此行业也越来越受到资本与企业的重视。</w:t>
      </w:r>
      <w:r w:rsidRPr="002578DD">
        <w:rPr>
          <w:rFonts w:ascii="楷体" w:eastAsia="楷体" w:hAnsi="楷体" w:cs="Times New Roman"/>
          <w:noProof/>
          <w:sz w:val="28"/>
        </w:rPr>
        <w:t>AOI光学检测系统</w:t>
      </w:r>
      <w:r w:rsidRPr="00E56F19">
        <w:rPr>
          <w:rFonts w:ascii="楷体" w:eastAsia="楷体" w:hAnsi="楷体" w:cs="Times New Roman"/>
          <w:sz w:val="28"/>
        </w:rPr>
        <w:t>行业，主要以服务业为发展趋势。</w:t>
      </w:r>
      <w:r w:rsidRPr="002578DD">
        <w:rPr>
          <w:rFonts w:ascii="楷体" w:eastAsia="楷体" w:hAnsi="楷体" w:cs="Times New Roman"/>
          <w:noProof/>
          <w:sz w:val="28"/>
        </w:rPr>
        <w:t>AOI光学检测系统</w:t>
      </w:r>
      <w:r w:rsidRPr="00E56F19">
        <w:rPr>
          <w:rFonts w:ascii="楷体" w:eastAsia="楷体" w:hAnsi="楷体" w:cs="Times New Roman"/>
          <w:sz w:val="28"/>
        </w:rPr>
        <w:t>行业重点为技术研究，包括模型研究、解决方案研究，</w:t>
      </w:r>
      <w:r w:rsidRPr="002578DD">
        <w:rPr>
          <w:rFonts w:ascii="楷体" w:eastAsia="楷体" w:hAnsi="楷体" w:cs="Times New Roman"/>
          <w:noProof/>
          <w:sz w:val="28"/>
        </w:rPr>
        <w:t>AOI光学检测系统</w:t>
      </w:r>
      <w:r w:rsidRPr="00E56F19">
        <w:rPr>
          <w:rFonts w:ascii="楷体" w:eastAsia="楷体" w:hAnsi="楷体" w:cs="Times New Roman"/>
          <w:sz w:val="28"/>
        </w:rPr>
        <w:t>行业市场空间巨大，存在较大的蓝海，资本投入将会增加。</w:t>
      </w:r>
    </w:p>
    <w:p w14:paraId="08BF216A"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4、</w:t>
      </w:r>
      <w:r w:rsidRPr="002578DD">
        <w:rPr>
          <w:rFonts w:ascii="楷体" w:eastAsia="楷体" w:hAnsi="楷体" w:cs="Times New Roman"/>
          <w:noProof/>
          <w:sz w:val="36"/>
        </w:rPr>
        <w:t>AOI光学检测系统</w:t>
      </w:r>
      <w:r w:rsidRPr="00E56F19">
        <w:rPr>
          <w:rFonts w:ascii="楷体" w:eastAsia="楷体" w:hAnsi="楷体" w:cs="Times New Roman"/>
          <w:sz w:val="36"/>
        </w:rPr>
        <w:t>行业商机发掘</w:t>
      </w:r>
    </w:p>
    <w:p w14:paraId="27718C65" w14:textId="77777777" w:rsidR="00826A12" w:rsidRPr="00E56F19" w:rsidRDefault="00826A12" w:rsidP="00653883">
      <w:pPr>
        <w:spacing w:line="360" w:lineRule="auto"/>
        <w:ind w:firstLineChars="200" w:firstLine="560"/>
        <w:rPr>
          <w:rFonts w:ascii="楷体" w:eastAsia="楷体" w:hAnsi="楷体" w:cs="Times New Roman"/>
          <w:sz w:val="28"/>
        </w:rPr>
      </w:pPr>
      <w:r w:rsidRPr="00E56F19">
        <w:rPr>
          <w:rFonts w:ascii="楷体" w:eastAsia="楷体" w:hAnsi="楷体" w:cs="Times New Roman"/>
          <w:sz w:val="28"/>
        </w:rPr>
        <w:t>服务适应需求，服务价值2</w:t>
      </w:r>
      <w:r w:rsidRPr="002578DD">
        <w:rPr>
          <w:rFonts w:ascii="楷体" w:eastAsia="楷体" w:hAnsi="楷体" w:cs="Times New Roman"/>
          <w:noProof/>
          <w:sz w:val="28"/>
        </w:rPr>
        <w:t>3</w:t>
      </w:r>
      <w:r w:rsidRPr="00E56F19">
        <w:rPr>
          <w:rFonts w:ascii="楷体" w:eastAsia="楷体" w:hAnsi="楷体" w:cs="Times New Roman"/>
          <w:sz w:val="28"/>
        </w:rPr>
        <w:t>%，通过挖掘用户需求，满足</w:t>
      </w:r>
      <w:r w:rsidRPr="002578DD">
        <w:rPr>
          <w:rFonts w:ascii="楷体" w:eastAsia="楷体" w:hAnsi="楷体" w:cs="Times New Roman"/>
          <w:noProof/>
          <w:sz w:val="28"/>
        </w:rPr>
        <w:t>AOI光学检测系统</w:t>
      </w:r>
      <w:r w:rsidRPr="00E56F19">
        <w:rPr>
          <w:rFonts w:ascii="楷体" w:eastAsia="楷体" w:hAnsi="楷体" w:cs="Times New Roman"/>
          <w:sz w:val="28"/>
        </w:rPr>
        <w:t>用户的需求的服务更加有价值。</w:t>
      </w:r>
    </w:p>
    <w:p w14:paraId="4A23C198" w14:textId="77777777" w:rsidR="00826A12" w:rsidRPr="00E56F19" w:rsidRDefault="00826A12" w:rsidP="00653883">
      <w:pPr>
        <w:spacing w:line="360" w:lineRule="auto"/>
        <w:ind w:firstLineChars="200" w:firstLine="560"/>
        <w:rPr>
          <w:rFonts w:ascii="楷体" w:eastAsia="楷体" w:hAnsi="楷体" w:cs="Times New Roman"/>
          <w:sz w:val="28"/>
        </w:rPr>
      </w:pPr>
      <w:r w:rsidRPr="00E56F19">
        <w:rPr>
          <w:rFonts w:ascii="楷体" w:eastAsia="楷体" w:hAnsi="楷体" w:cs="Times New Roman"/>
          <w:sz w:val="28"/>
        </w:rPr>
        <w:t>服务提高体验，增值购买58%，</w:t>
      </w:r>
      <w:r w:rsidRPr="002578DD">
        <w:rPr>
          <w:rFonts w:ascii="楷体" w:eastAsia="楷体" w:hAnsi="楷体" w:cs="Times New Roman"/>
          <w:noProof/>
          <w:sz w:val="28"/>
        </w:rPr>
        <w:t>AOI光学检测系统</w:t>
      </w:r>
      <w:r w:rsidRPr="00E56F19">
        <w:rPr>
          <w:rFonts w:ascii="楷体" w:eastAsia="楷体" w:hAnsi="楷体" w:cs="Times New Roman"/>
          <w:sz w:val="28"/>
        </w:rPr>
        <w:t>行业服务增值服务更加受用户的青睐。</w:t>
      </w:r>
    </w:p>
    <w:p w14:paraId="58C6B6AD" w14:textId="77777777" w:rsidR="00826A12" w:rsidRPr="00E56F19" w:rsidRDefault="00826A12" w:rsidP="00653883">
      <w:pPr>
        <w:spacing w:line="360" w:lineRule="auto"/>
        <w:ind w:firstLineChars="200" w:firstLine="560"/>
        <w:rPr>
          <w:rFonts w:ascii="楷体" w:eastAsia="楷体" w:hAnsi="楷体" w:cs="Times New Roman"/>
          <w:sz w:val="28"/>
        </w:rPr>
      </w:pPr>
      <w:r w:rsidRPr="00E56F19">
        <w:rPr>
          <w:rFonts w:ascii="楷体" w:eastAsia="楷体" w:hAnsi="楷体" w:cs="Times New Roman"/>
          <w:sz w:val="28"/>
        </w:rPr>
        <w:t>软件信息化，信息共享8</w:t>
      </w:r>
      <w:r w:rsidRPr="002578DD">
        <w:rPr>
          <w:rFonts w:ascii="楷体" w:eastAsia="楷体" w:hAnsi="楷体" w:cs="Times New Roman"/>
          <w:noProof/>
          <w:sz w:val="28"/>
        </w:rPr>
        <w:t>3</w:t>
      </w:r>
      <w:r w:rsidRPr="00E56F19">
        <w:rPr>
          <w:rFonts w:ascii="楷体" w:eastAsia="楷体" w:hAnsi="楷体" w:cs="Times New Roman"/>
          <w:sz w:val="28"/>
        </w:rPr>
        <w:t>%，将产品与服务资源进行信息化，</w:t>
      </w:r>
      <w:r w:rsidRPr="002578DD">
        <w:rPr>
          <w:rFonts w:ascii="楷体" w:eastAsia="楷体" w:hAnsi="楷体" w:cs="Times New Roman"/>
          <w:noProof/>
          <w:sz w:val="28"/>
        </w:rPr>
        <w:t>AOI光学检测系统</w:t>
      </w:r>
      <w:r w:rsidRPr="00E56F19">
        <w:rPr>
          <w:rFonts w:ascii="楷体" w:eastAsia="楷体" w:hAnsi="楷体" w:cs="Times New Roman"/>
          <w:sz w:val="28"/>
        </w:rPr>
        <w:t>用户提供专业的信息获取与共享服务。</w:t>
      </w:r>
    </w:p>
    <w:p w14:paraId="5A5AF3E5" w14:textId="77777777" w:rsidR="00826A12" w:rsidRPr="00E56F19" w:rsidRDefault="00826A12" w:rsidP="00653883">
      <w:pPr>
        <w:spacing w:line="360" w:lineRule="auto"/>
        <w:ind w:firstLineChars="200" w:firstLine="560"/>
        <w:rPr>
          <w:rFonts w:ascii="楷体" w:eastAsia="楷体" w:hAnsi="楷体" w:cs="Times New Roman"/>
          <w:sz w:val="28"/>
        </w:rPr>
      </w:pPr>
      <w:r w:rsidRPr="00E56F19">
        <w:rPr>
          <w:rFonts w:ascii="楷体" w:eastAsia="楷体" w:hAnsi="楷体" w:cs="Times New Roman"/>
          <w:sz w:val="28"/>
        </w:rPr>
        <w:t>咨询与管理，咨询与管理</w:t>
      </w:r>
      <w:r w:rsidRPr="002578DD">
        <w:rPr>
          <w:rFonts w:ascii="楷体" w:eastAsia="楷体" w:hAnsi="楷体" w:cs="Times New Roman"/>
          <w:noProof/>
          <w:sz w:val="28"/>
        </w:rPr>
        <w:t>3</w:t>
      </w:r>
      <w:r w:rsidRPr="00E56F19">
        <w:rPr>
          <w:rFonts w:ascii="楷体" w:eastAsia="楷体" w:hAnsi="楷体" w:cs="Times New Roman"/>
          <w:sz w:val="28"/>
        </w:rPr>
        <w:t>5%，通过</w:t>
      </w:r>
      <w:r w:rsidRPr="002578DD">
        <w:rPr>
          <w:rFonts w:ascii="楷体" w:eastAsia="楷体" w:hAnsi="楷体" w:cs="Times New Roman"/>
          <w:noProof/>
          <w:sz w:val="28"/>
        </w:rPr>
        <w:t>AOI光学检测系统</w:t>
      </w:r>
      <w:r w:rsidRPr="00E56F19">
        <w:rPr>
          <w:rFonts w:ascii="楷体" w:eastAsia="楷体" w:hAnsi="楷体" w:cs="Times New Roman"/>
          <w:sz w:val="28"/>
        </w:rPr>
        <w:t>行业信息与专业的调研，为用户提供行业信息的专业咨询，量身定做专业套餐。</w:t>
      </w:r>
    </w:p>
    <w:p w14:paraId="6E4B8B5B"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5、发展路径与未来走向</w:t>
      </w:r>
    </w:p>
    <w:p w14:paraId="632E02DD" w14:textId="77777777" w:rsidR="00826A12" w:rsidRPr="00E56F19" w:rsidRDefault="00826A12" w:rsidP="00AC024E">
      <w:pPr>
        <w:spacing w:line="360" w:lineRule="auto"/>
        <w:ind w:firstLineChars="200" w:firstLine="56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行业发展路径将始终沿着用户需求为导向，逐步优化产品与服务的用户体验，</w:t>
      </w:r>
      <w:r w:rsidRPr="002578DD">
        <w:rPr>
          <w:rFonts w:ascii="楷体" w:eastAsia="楷体" w:hAnsi="楷体" w:cs="Times New Roman"/>
          <w:noProof/>
          <w:sz w:val="28"/>
        </w:rPr>
        <w:t>AOI光学检测系统</w:t>
      </w:r>
      <w:r w:rsidRPr="00E56F19">
        <w:rPr>
          <w:rFonts w:ascii="楷体" w:eastAsia="楷体" w:hAnsi="楷体" w:cs="Times New Roman"/>
          <w:sz w:val="28"/>
        </w:rPr>
        <w:t>行业的未来走向是重点解决用户的核心痛点，</w:t>
      </w:r>
      <w:r w:rsidRPr="002578DD">
        <w:rPr>
          <w:rFonts w:ascii="楷体" w:eastAsia="楷体" w:hAnsi="楷体" w:cs="Times New Roman"/>
          <w:noProof/>
          <w:sz w:val="28"/>
        </w:rPr>
        <w:t>AOI光学检测系统</w:t>
      </w:r>
      <w:r w:rsidRPr="00E56F19">
        <w:rPr>
          <w:rFonts w:ascii="楷体" w:eastAsia="楷体" w:hAnsi="楷体" w:cs="Times New Roman"/>
          <w:sz w:val="28"/>
        </w:rPr>
        <w:t>行业未来发展走向为优化服务，为用户提供高性价比的产品与服务，</w:t>
      </w:r>
      <w:r w:rsidRPr="002578DD">
        <w:rPr>
          <w:rFonts w:ascii="楷体" w:eastAsia="楷体" w:hAnsi="楷体" w:cs="Times New Roman"/>
          <w:noProof/>
          <w:sz w:val="28"/>
        </w:rPr>
        <w:t>AOI光学检测系统</w:t>
      </w:r>
      <w:r w:rsidRPr="00E56F19">
        <w:rPr>
          <w:rFonts w:ascii="楷体" w:eastAsia="楷体" w:hAnsi="楷体" w:cs="Times New Roman"/>
          <w:sz w:val="28"/>
        </w:rPr>
        <w:t>行业未来发展走向为竞争更加激烈，</w:t>
      </w:r>
      <w:r w:rsidRPr="002578DD">
        <w:rPr>
          <w:rFonts w:ascii="楷体" w:eastAsia="楷体" w:hAnsi="楷体" w:cs="Times New Roman"/>
          <w:noProof/>
          <w:sz w:val="28"/>
        </w:rPr>
        <w:t>AOI光学检测系统</w:t>
      </w:r>
      <w:r w:rsidRPr="00E56F19">
        <w:rPr>
          <w:rFonts w:ascii="楷体" w:eastAsia="楷体" w:hAnsi="楷体" w:cs="Times New Roman"/>
          <w:sz w:val="28"/>
        </w:rPr>
        <w:t>行业的发展方向是以用户需求为导向，重点解决用户痛点，在激烈竞争的情况下，不断优化产品与服务。</w:t>
      </w:r>
    </w:p>
    <w:p w14:paraId="7730CC32" w14:textId="77777777" w:rsidR="00826A12" w:rsidRPr="00E56F19" w:rsidRDefault="00826A12" w:rsidP="00653883">
      <w:pPr>
        <w:pStyle w:val="2"/>
        <w:rPr>
          <w:rFonts w:ascii="楷体" w:eastAsia="楷体" w:hAnsi="楷体" w:cs="Times New Roman"/>
          <w:sz w:val="44"/>
        </w:rPr>
      </w:pPr>
      <w:r w:rsidRPr="00E56F19">
        <w:rPr>
          <w:rFonts w:ascii="楷体" w:eastAsia="楷体" w:hAnsi="楷体" w:cs="Times New Roman"/>
          <w:sz w:val="44"/>
        </w:rPr>
        <w:t>六、中国</w:t>
      </w:r>
      <w:r w:rsidRPr="002578DD">
        <w:rPr>
          <w:rFonts w:ascii="楷体" w:eastAsia="楷体" w:hAnsi="楷体" w:cs="Times New Roman"/>
          <w:noProof/>
          <w:sz w:val="44"/>
        </w:rPr>
        <w:t>AOI光学检测系统</w:t>
      </w:r>
      <w:r w:rsidRPr="00E56F19">
        <w:rPr>
          <w:rFonts w:ascii="楷体" w:eastAsia="楷体" w:hAnsi="楷体" w:cs="Times New Roman"/>
          <w:sz w:val="44"/>
        </w:rPr>
        <w:t>行业投资策略分析</w:t>
      </w:r>
    </w:p>
    <w:p w14:paraId="26169A4B"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1、</w:t>
      </w:r>
      <w:r w:rsidRPr="002578DD">
        <w:rPr>
          <w:rFonts w:ascii="楷体" w:eastAsia="楷体" w:hAnsi="楷体" w:cs="Times New Roman"/>
          <w:noProof/>
          <w:sz w:val="36"/>
        </w:rPr>
        <w:t>AOI光学检测系统</w:t>
      </w:r>
      <w:r w:rsidRPr="00E56F19">
        <w:rPr>
          <w:rFonts w:ascii="楷体" w:eastAsia="楷体" w:hAnsi="楷体" w:cs="Times New Roman"/>
          <w:sz w:val="36"/>
        </w:rPr>
        <w:t>行业投资机会</w:t>
      </w:r>
    </w:p>
    <w:p w14:paraId="4C29FA19" w14:textId="77777777" w:rsidR="00826A12" w:rsidRPr="00E56F19" w:rsidRDefault="00826A12" w:rsidP="00653883">
      <w:pPr>
        <w:spacing w:line="360" w:lineRule="auto"/>
        <w:ind w:firstLine="420"/>
        <w:rPr>
          <w:rFonts w:ascii="楷体" w:eastAsia="楷体" w:hAnsi="楷体" w:cs="Times New Roman"/>
          <w:sz w:val="28"/>
        </w:rPr>
      </w:pPr>
      <w:r w:rsidRPr="00E56F19">
        <w:rPr>
          <w:rFonts w:ascii="楷体" w:eastAsia="楷体" w:hAnsi="楷体" w:cs="Times New Roman"/>
          <w:sz w:val="28"/>
        </w:rPr>
        <w:t>行业投入增加、市场空间大。</w:t>
      </w:r>
      <w:r w:rsidRPr="002578DD">
        <w:rPr>
          <w:rFonts w:ascii="楷体" w:eastAsia="楷体" w:hAnsi="楷体" w:cs="Times New Roman"/>
          <w:noProof/>
          <w:sz w:val="28"/>
        </w:rPr>
        <w:t>AOI光学检测系统</w:t>
      </w:r>
      <w:r w:rsidRPr="00E56F19">
        <w:rPr>
          <w:rFonts w:ascii="楷体" w:eastAsia="楷体" w:hAnsi="楷体" w:cs="Times New Roman"/>
          <w:sz w:val="28"/>
        </w:rPr>
        <w:t>行业覆盖群体较大，市场空间与产值足够大，好的服务与解决方案必然带来较大的回报，因此行业也越来越受到资本与企业的重视。</w:t>
      </w:r>
      <w:r w:rsidRPr="002578DD">
        <w:rPr>
          <w:rFonts w:ascii="楷体" w:eastAsia="楷体" w:hAnsi="楷体" w:cs="Times New Roman"/>
          <w:noProof/>
          <w:sz w:val="28"/>
        </w:rPr>
        <w:t>AOI光学检测系统</w:t>
      </w:r>
      <w:r w:rsidRPr="00E56F19">
        <w:rPr>
          <w:rFonts w:ascii="楷体" w:eastAsia="楷体" w:hAnsi="楷体" w:cs="Times New Roman"/>
          <w:sz w:val="28"/>
        </w:rPr>
        <w:t>行业投资机会1：服务及服务；</w:t>
      </w:r>
      <w:r w:rsidRPr="002578DD">
        <w:rPr>
          <w:rFonts w:ascii="楷体" w:eastAsia="楷体" w:hAnsi="楷体" w:cs="Times New Roman"/>
          <w:noProof/>
          <w:sz w:val="28"/>
        </w:rPr>
        <w:t>AOI光学检测系统</w:t>
      </w:r>
      <w:r w:rsidRPr="00E56F19">
        <w:rPr>
          <w:rFonts w:ascii="楷体" w:eastAsia="楷体" w:hAnsi="楷体" w:cs="Times New Roman"/>
          <w:sz w:val="28"/>
        </w:rPr>
        <w:t>行业投资机会2：咨询及管理；</w:t>
      </w:r>
      <w:r w:rsidRPr="002578DD">
        <w:rPr>
          <w:rFonts w:ascii="楷体" w:eastAsia="楷体" w:hAnsi="楷体" w:cs="Times New Roman"/>
          <w:noProof/>
          <w:sz w:val="28"/>
        </w:rPr>
        <w:t>AOI光学检测系统</w:t>
      </w:r>
      <w:r w:rsidRPr="00E56F19">
        <w:rPr>
          <w:rFonts w:ascii="楷体" w:eastAsia="楷体" w:hAnsi="楷体" w:cs="Times New Roman"/>
          <w:sz w:val="28"/>
        </w:rPr>
        <w:t>行业投资机会3：资源整合。</w:t>
      </w:r>
    </w:p>
    <w:p w14:paraId="016C7C89"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2、投资风险</w:t>
      </w:r>
    </w:p>
    <w:p w14:paraId="39F23304" w14:textId="77777777" w:rsidR="00826A12" w:rsidRPr="00E56F19" w:rsidRDefault="00826A12" w:rsidP="00653883">
      <w:pPr>
        <w:spacing w:line="360" w:lineRule="auto"/>
        <w:ind w:firstLine="42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行业服务更新速度慢，服务更新速度不够，不能及时适应用户的需求。服务体验有待提高，服务体验不够，无法获得用户的青睐。软件信息化不够。</w:t>
      </w:r>
      <w:r w:rsidRPr="002578DD">
        <w:rPr>
          <w:rFonts w:ascii="楷体" w:eastAsia="楷体" w:hAnsi="楷体" w:cs="Times New Roman"/>
          <w:noProof/>
          <w:sz w:val="28"/>
        </w:rPr>
        <w:t>AOI光学检测系统</w:t>
      </w:r>
      <w:r w:rsidRPr="00E56F19">
        <w:rPr>
          <w:rFonts w:ascii="楷体" w:eastAsia="楷体" w:hAnsi="楷体" w:cs="Times New Roman"/>
          <w:sz w:val="28"/>
        </w:rPr>
        <w:t>为用户提供专业的信息获取与共享服务不能满足信息化需求。咨询与管理不够，咨询角度不能深入用户需求与痛点。</w:t>
      </w:r>
    </w:p>
    <w:p w14:paraId="1B9BF07B" w14:textId="77777777" w:rsidR="00826A12" w:rsidRPr="00E56F19" w:rsidRDefault="00826A12" w:rsidP="00653883">
      <w:pPr>
        <w:spacing w:line="360" w:lineRule="auto"/>
        <w:ind w:firstLine="42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投资风险是指投资主体为实现其投资目的而对未来经营、财务活动可能造成的亏损或破产所承担的危险。</w:t>
      </w:r>
      <w:r w:rsidRPr="002578DD">
        <w:rPr>
          <w:rFonts w:ascii="楷体" w:eastAsia="楷体" w:hAnsi="楷体" w:cs="Times New Roman"/>
          <w:noProof/>
          <w:sz w:val="28"/>
        </w:rPr>
        <w:t>AOI光学检测系统</w:t>
      </w:r>
      <w:r w:rsidRPr="00E56F19">
        <w:rPr>
          <w:rFonts w:ascii="楷体" w:eastAsia="楷体" w:hAnsi="楷体" w:cs="Times New Roman"/>
          <w:sz w:val="28"/>
        </w:rPr>
        <w:t>行业投资风险是投资主体决定是否投资所进行预测分析的最主要内容。</w:t>
      </w:r>
      <w:r w:rsidRPr="002578DD">
        <w:rPr>
          <w:rFonts w:ascii="楷体" w:eastAsia="楷体" w:hAnsi="楷体" w:cs="Times New Roman"/>
          <w:noProof/>
          <w:sz w:val="28"/>
        </w:rPr>
        <w:t>AOI光学检测系统</w:t>
      </w:r>
      <w:r w:rsidRPr="00E56F19">
        <w:rPr>
          <w:rFonts w:ascii="楷体" w:eastAsia="楷体" w:hAnsi="楷体" w:cs="Times New Roman"/>
          <w:sz w:val="28"/>
        </w:rPr>
        <w:t>行业导致投资风险的主要因素有：政府政策的变化、管理措施的失误、形成产品成本的重要物资价格大幅度上涨或产品价格大幅度下跌、借款利率急剧上升等。</w:t>
      </w:r>
    </w:p>
    <w:p w14:paraId="48655D53"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3、</w:t>
      </w:r>
      <w:r w:rsidRPr="002578DD">
        <w:rPr>
          <w:rFonts w:ascii="楷体" w:eastAsia="楷体" w:hAnsi="楷体" w:cs="Times New Roman"/>
          <w:noProof/>
          <w:sz w:val="36"/>
        </w:rPr>
        <w:t>AOI光学检测系统</w:t>
      </w:r>
      <w:r w:rsidRPr="00E56F19">
        <w:rPr>
          <w:rFonts w:ascii="楷体" w:eastAsia="楷体" w:hAnsi="楷体" w:cs="Times New Roman"/>
          <w:sz w:val="36"/>
        </w:rPr>
        <w:t>投资必要性及建议</w:t>
      </w:r>
    </w:p>
    <w:p w14:paraId="73BA0D4B" w14:textId="77777777" w:rsidR="00826A12" w:rsidRPr="00E56F19" w:rsidRDefault="00826A12" w:rsidP="00653883">
      <w:pPr>
        <w:spacing w:line="360" w:lineRule="auto"/>
        <w:ind w:firstLine="420"/>
        <w:rPr>
          <w:rFonts w:ascii="楷体" w:eastAsia="楷体" w:hAnsi="楷体" w:cs="Times New Roman"/>
          <w:sz w:val="28"/>
        </w:rPr>
      </w:pPr>
      <w:r w:rsidRPr="00E56F19">
        <w:rPr>
          <w:rFonts w:ascii="楷体" w:eastAsia="楷体" w:hAnsi="楷体" w:cs="Times New Roman"/>
          <w:sz w:val="28"/>
        </w:rPr>
        <w:t>重服务，看服务，控制量，握需求。</w:t>
      </w:r>
      <w:r w:rsidRPr="002578DD">
        <w:rPr>
          <w:rFonts w:ascii="楷体" w:eastAsia="楷体" w:hAnsi="楷体" w:cs="Times New Roman"/>
          <w:noProof/>
          <w:sz w:val="28"/>
        </w:rPr>
        <w:t>訾雅辰</w:t>
      </w:r>
    </w:p>
    <w:p w14:paraId="439CF5C6" w14:textId="77777777" w:rsidR="00826A12" w:rsidRPr="00E56F19" w:rsidRDefault="00826A12" w:rsidP="00653883">
      <w:pPr>
        <w:spacing w:line="360" w:lineRule="auto"/>
        <w:ind w:firstLine="420"/>
        <w:rPr>
          <w:rFonts w:ascii="楷体" w:eastAsia="楷体" w:hAnsi="楷体" w:cs="Times New Roman"/>
          <w:sz w:val="28"/>
        </w:rPr>
      </w:pPr>
      <w:r w:rsidRPr="00E56F19">
        <w:rPr>
          <w:rFonts w:ascii="楷体" w:eastAsia="楷体" w:hAnsi="楷体" w:cs="Times New Roman"/>
          <w:sz w:val="28"/>
        </w:rPr>
        <w:t>（一）投资的必要性分析</w:t>
      </w:r>
    </w:p>
    <w:p w14:paraId="778D8CC3" w14:textId="77777777" w:rsidR="00826A12" w:rsidRPr="00E56F19" w:rsidRDefault="00826A12" w:rsidP="00653883">
      <w:pPr>
        <w:spacing w:line="360" w:lineRule="auto"/>
        <w:ind w:firstLine="420"/>
        <w:rPr>
          <w:rFonts w:ascii="楷体" w:eastAsia="楷体" w:hAnsi="楷体" w:cs="Times New Roman"/>
          <w:sz w:val="28"/>
        </w:rPr>
      </w:pPr>
      <w:r w:rsidRPr="00E56F19">
        <w:rPr>
          <w:rFonts w:ascii="楷体" w:eastAsia="楷体" w:hAnsi="楷体" w:cs="Times New Roman"/>
          <w:sz w:val="28"/>
        </w:rPr>
        <w:t>1、</w:t>
      </w:r>
      <w:r w:rsidRPr="002578DD">
        <w:rPr>
          <w:rFonts w:ascii="楷体" w:eastAsia="楷体" w:hAnsi="楷体" w:cs="Times New Roman"/>
          <w:noProof/>
          <w:sz w:val="28"/>
        </w:rPr>
        <w:t>AOI光学检测系统</w:t>
      </w:r>
      <w:r w:rsidRPr="00E56F19">
        <w:rPr>
          <w:rFonts w:ascii="楷体" w:eastAsia="楷体" w:hAnsi="楷体" w:cs="Times New Roman"/>
          <w:sz w:val="28"/>
        </w:rPr>
        <w:t>行业国家产业政策方面；</w:t>
      </w:r>
    </w:p>
    <w:p w14:paraId="0C5DFAE5" w14:textId="77777777" w:rsidR="00826A12" w:rsidRPr="00E56F19" w:rsidRDefault="00826A12" w:rsidP="00653883">
      <w:pPr>
        <w:spacing w:line="360" w:lineRule="auto"/>
        <w:ind w:firstLine="420"/>
        <w:rPr>
          <w:rFonts w:ascii="楷体" w:eastAsia="楷体" w:hAnsi="楷体" w:cs="Times New Roman"/>
          <w:sz w:val="28"/>
        </w:rPr>
      </w:pPr>
      <w:r w:rsidRPr="00E56F19">
        <w:rPr>
          <w:rFonts w:ascii="楷体" w:eastAsia="楷体" w:hAnsi="楷体" w:cs="Times New Roman"/>
          <w:sz w:val="28"/>
        </w:rPr>
        <w:t>2、</w:t>
      </w:r>
      <w:r w:rsidRPr="002578DD">
        <w:rPr>
          <w:rFonts w:ascii="楷体" w:eastAsia="楷体" w:hAnsi="楷体" w:cs="Times New Roman"/>
          <w:noProof/>
          <w:sz w:val="28"/>
        </w:rPr>
        <w:t>AOI光学检测系统</w:t>
      </w:r>
      <w:r w:rsidRPr="00E56F19">
        <w:rPr>
          <w:rFonts w:ascii="楷体" w:eastAsia="楷体" w:hAnsi="楷体" w:cs="Times New Roman"/>
          <w:sz w:val="28"/>
        </w:rPr>
        <w:t>行业企业发展战略方面；</w:t>
      </w:r>
    </w:p>
    <w:p w14:paraId="0C6EE5F5" w14:textId="77777777" w:rsidR="00826A12" w:rsidRPr="00E56F19" w:rsidRDefault="00826A12" w:rsidP="00653883">
      <w:pPr>
        <w:spacing w:line="360" w:lineRule="auto"/>
        <w:ind w:firstLine="420"/>
        <w:rPr>
          <w:rFonts w:ascii="楷体" w:eastAsia="楷体" w:hAnsi="楷体" w:cs="Times New Roman"/>
          <w:sz w:val="28"/>
        </w:rPr>
      </w:pPr>
      <w:r w:rsidRPr="00E56F19">
        <w:rPr>
          <w:rFonts w:ascii="楷体" w:eastAsia="楷体" w:hAnsi="楷体" w:cs="Times New Roman"/>
          <w:sz w:val="28"/>
        </w:rPr>
        <w:t>3、运营管控及经济效益方面。</w:t>
      </w:r>
    </w:p>
    <w:p w14:paraId="1578956A" w14:textId="77777777" w:rsidR="00826A12" w:rsidRPr="00E56F19" w:rsidRDefault="00826A12" w:rsidP="00653883">
      <w:pPr>
        <w:spacing w:line="360" w:lineRule="auto"/>
        <w:ind w:firstLine="420"/>
        <w:rPr>
          <w:rFonts w:ascii="楷体" w:eastAsia="楷体" w:hAnsi="楷体" w:cs="Times New Roman"/>
          <w:sz w:val="28"/>
        </w:rPr>
      </w:pPr>
      <w:r w:rsidRPr="00E56F19">
        <w:rPr>
          <w:rFonts w:ascii="楷体" w:eastAsia="楷体" w:hAnsi="楷体" w:cs="Times New Roman"/>
          <w:sz w:val="28"/>
        </w:rPr>
        <w:t>（二）投资的可行性分析</w:t>
      </w:r>
    </w:p>
    <w:p w14:paraId="4E08B9D5" w14:textId="77777777" w:rsidR="00826A12" w:rsidRPr="00E56F19" w:rsidRDefault="00826A12" w:rsidP="00653883">
      <w:pPr>
        <w:spacing w:line="360" w:lineRule="auto"/>
        <w:ind w:firstLine="420"/>
        <w:rPr>
          <w:rFonts w:ascii="楷体" w:eastAsia="楷体" w:hAnsi="楷体" w:cs="Times New Roman"/>
          <w:sz w:val="28"/>
        </w:rPr>
      </w:pPr>
      <w:r w:rsidRPr="00E56F19">
        <w:rPr>
          <w:rFonts w:ascii="楷体" w:eastAsia="楷体" w:hAnsi="楷体" w:cs="Times New Roman"/>
          <w:sz w:val="28"/>
        </w:rPr>
        <w:t>1、技术方面的可行性：</w:t>
      </w:r>
      <w:r w:rsidRPr="002578DD">
        <w:rPr>
          <w:rFonts w:ascii="楷体" w:eastAsia="楷体" w:hAnsi="楷体" w:cs="Times New Roman"/>
          <w:noProof/>
          <w:sz w:val="28"/>
        </w:rPr>
        <w:t>AOI光学检测系统</w:t>
      </w:r>
      <w:r w:rsidRPr="00E56F19">
        <w:rPr>
          <w:rFonts w:ascii="楷体" w:eastAsia="楷体" w:hAnsi="楷体" w:cs="Times New Roman"/>
          <w:sz w:val="28"/>
        </w:rPr>
        <w:t>行业投资项目在产品、服务等技术方面的可行性及未来发展前景等。</w:t>
      </w:r>
    </w:p>
    <w:p w14:paraId="3FCDEE4E" w14:textId="77777777" w:rsidR="00826A12" w:rsidRPr="00E56F19" w:rsidRDefault="00826A12" w:rsidP="00653883">
      <w:pPr>
        <w:spacing w:line="360" w:lineRule="auto"/>
        <w:ind w:firstLine="420"/>
        <w:rPr>
          <w:rFonts w:ascii="楷体" w:eastAsia="楷体" w:hAnsi="楷体" w:cs="Times New Roman"/>
          <w:sz w:val="28"/>
        </w:rPr>
      </w:pPr>
      <w:r w:rsidRPr="00E56F19">
        <w:rPr>
          <w:rFonts w:ascii="楷体" w:eastAsia="楷体" w:hAnsi="楷体" w:cs="Times New Roman"/>
          <w:sz w:val="28"/>
        </w:rPr>
        <w:t>2、经济方面的可行性：</w:t>
      </w:r>
      <w:r w:rsidRPr="002578DD">
        <w:rPr>
          <w:rFonts w:ascii="楷体" w:eastAsia="楷体" w:hAnsi="楷体" w:cs="Times New Roman"/>
          <w:noProof/>
          <w:sz w:val="28"/>
        </w:rPr>
        <w:t>AOI光学检测系统</w:t>
      </w:r>
      <w:r w:rsidRPr="00E56F19">
        <w:rPr>
          <w:rFonts w:ascii="楷体" w:eastAsia="楷体" w:hAnsi="楷体" w:cs="Times New Roman"/>
          <w:sz w:val="28"/>
        </w:rPr>
        <w:t>行业投资项目在资金、运营、市场、品牌、资源等方面可行性。</w:t>
      </w:r>
    </w:p>
    <w:p w14:paraId="5A3BFC94" w14:textId="77777777" w:rsidR="00826A12" w:rsidRPr="00E56F19" w:rsidRDefault="00826A12" w:rsidP="00653883">
      <w:pPr>
        <w:spacing w:line="360" w:lineRule="auto"/>
        <w:ind w:firstLine="420"/>
        <w:rPr>
          <w:rFonts w:ascii="楷体" w:eastAsia="楷体" w:hAnsi="楷体" w:cs="Times New Roman"/>
          <w:sz w:val="28"/>
        </w:rPr>
      </w:pPr>
      <w:r w:rsidRPr="00E56F19">
        <w:rPr>
          <w:rFonts w:ascii="楷体" w:eastAsia="楷体" w:hAnsi="楷体" w:cs="Times New Roman"/>
          <w:sz w:val="28"/>
        </w:rPr>
        <w:t>3、</w:t>
      </w:r>
      <w:r w:rsidRPr="002578DD">
        <w:rPr>
          <w:rFonts w:ascii="楷体" w:eastAsia="楷体" w:hAnsi="楷体" w:cs="Times New Roman"/>
          <w:noProof/>
          <w:sz w:val="28"/>
        </w:rPr>
        <w:t>AOI光学检测系统</w:t>
      </w:r>
      <w:r w:rsidRPr="00E56F19">
        <w:rPr>
          <w:rFonts w:ascii="楷体" w:eastAsia="楷体" w:hAnsi="楷体" w:cs="Times New Roman"/>
          <w:sz w:val="28"/>
        </w:rPr>
        <w:t>行业资源配置方面的可行性；</w:t>
      </w:r>
    </w:p>
    <w:p w14:paraId="4A55963A" w14:textId="77777777" w:rsidR="00826A12" w:rsidRPr="00E56F19" w:rsidRDefault="00826A12" w:rsidP="00653883">
      <w:pPr>
        <w:spacing w:line="360" w:lineRule="auto"/>
        <w:ind w:firstLine="420"/>
        <w:rPr>
          <w:rFonts w:ascii="楷体" w:eastAsia="楷体" w:hAnsi="楷体" w:cs="Times New Roman"/>
          <w:sz w:val="28"/>
        </w:rPr>
      </w:pPr>
      <w:r w:rsidRPr="00E56F19">
        <w:rPr>
          <w:rFonts w:ascii="楷体" w:eastAsia="楷体" w:hAnsi="楷体" w:cs="Times New Roman"/>
          <w:sz w:val="28"/>
        </w:rPr>
        <w:t>4、</w:t>
      </w:r>
      <w:r w:rsidRPr="002578DD">
        <w:rPr>
          <w:rFonts w:ascii="楷体" w:eastAsia="楷体" w:hAnsi="楷体" w:cs="Times New Roman"/>
          <w:noProof/>
          <w:sz w:val="28"/>
        </w:rPr>
        <w:t>AOI光学检测系统</w:t>
      </w:r>
      <w:r w:rsidRPr="00E56F19">
        <w:rPr>
          <w:rFonts w:ascii="楷体" w:eastAsia="楷体" w:hAnsi="楷体" w:cs="Times New Roman"/>
          <w:sz w:val="28"/>
        </w:rPr>
        <w:t>行业政策、法律法规等方面的可行性。</w:t>
      </w:r>
    </w:p>
    <w:p w14:paraId="50710E74" w14:textId="77777777" w:rsidR="00826A12" w:rsidRPr="00E56F19" w:rsidRDefault="00826A12" w:rsidP="00653883">
      <w:pPr>
        <w:pStyle w:val="3"/>
        <w:rPr>
          <w:rFonts w:ascii="楷体" w:eastAsia="楷体" w:hAnsi="楷体" w:cs="Times New Roman"/>
          <w:sz w:val="36"/>
        </w:rPr>
      </w:pPr>
      <w:r w:rsidRPr="00E56F19">
        <w:rPr>
          <w:rFonts w:ascii="楷体" w:eastAsia="楷体" w:hAnsi="楷体" w:cs="Times New Roman"/>
          <w:sz w:val="36"/>
        </w:rPr>
        <w:t>4、投资回报</w:t>
      </w:r>
    </w:p>
    <w:p w14:paraId="1C445AC0" w14:textId="77777777" w:rsidR="00826A12" w:rsidRPr="00E56F19" w:rsidRDefault="00826A12" w:rsidP="00653883">
      <w:pPr>
        <w:spacing w:line="360" w:lineRule="auto"/>
        <w:ind w:firstLine="420"/>
        <w:rPr>
          <w:rFonts w:ascii="楷体" w:eastAsia="楷体" w:hAnsi="楷体" w:cs="Times New Roman"/>
          <w:sz w:val="28"/>
        </w:rPr>
      </w:pPr>
      <w:r w:rsidRPr="00E56F19">
        <w:rPr>
          <w:rFonts w:ascii="楷体" w:eastAsia="楷体" w:hAnsi="楷体" w:cs="Times New Roman"/>
          <w:sz w:val="28"/>
        </w:rPr>
        <w:t>综合分析</w:t>
      </w:r>
      <w:r w:rsidRPr="002578DD">
        <w:rPr>
          <w:rFonts w:ascii="楷体" w:eastAsia="楷体" w:hAnsi="楷体" w:cs="Times New Roman"/>
          <w:noProof/>
          <w:sz w:val="28"/>
        </w:rPr>
        <w:t>AOI光学检测系统</w:t>
      </w:r>
      <w:r w:rsidRPr="00E56F19">
        <w:rPr>
          <w:rFonts w:ascii="楷体" w:eastAsia="楷体" w:hAnsi="楷体" w:cs="Times New Roman"/>
          <w:sz w:val="28"/>
        </w:rPr>
        <w:t>产业行业的市场需求、现状、规模、挑战、竞争情况、政策环境、发展趋势、前景预测等行业调研。根据</w:t>
      </w:r>
      <w:r w:rsidRPr="002578DD">
        <w:rPr>
          <w:rFonts w:ascii="楷体" w:eastAsia="楷体" w:hAnsi="楷体" w:cs="Times New Roman"/>
          <w:noProof/>
          <w:sz w:val="28"/>
        </w:rPr>
        <w:t>AOI光学检测系统</w:t>
      </w:r>
      <w:r w:rsidRPr="00E56F19">
        <w:rPr>
          <w:rFonts w:ascii="楷体" w:eastAsia="楷体" w:hAnsi="楷体" w:cs="Times New Roman"/>
          <w:sz w:val="28"/>
        </w:rPr>
        <w:t>产业行业以往投资回报率，结合行业的近几年的复合增长率分析，未来几年的</w:t>
      </w:r>
      <w:r w:rsidRPr="002578DD">
        <w:rPr>
          <w:rFonts w:ascii="楷体" w:eastAsia="楷体" w:hAnsi="楷体" w:cs="Times New Roman"/>
          <w:noProof/>
          <w:sz w:val="28"/>
        </w:rPr>
        <w:t>AOI光学检测系统</w:t>
      </w:r>
      <w:r w:rsidRPr="00E56F19">
        <w:rPr>
          <w:rFonts w:ascii="楷体" w:eastAsia="楷体" w:hAnsi="楷体" w:cs="Times New Roman"/>
          <w:sz w:val="28"/>
        </w:rPr>
        <w:t>产业行业投资预期客观，预期将会达到1</w:t>
      </w:r>
      <w:r w:rsidRPr="002578DD">
        <w:rPr>
          <w:rFonts w:ascii="楷体" w:eastAsia="楷体" w:hAnsi="楷体" w:cs="Times New Roman"/>
          <w:noProof/>
          <w:sz w:val="28"/>
        </w:rPr>
        <w:t>3</w:t>
      </w:r>
      <w:r w:rsidRPr="00E56F19">
        <w:rPr>
          <w:rFonts w:ascii="楷体" w:eastAsia="楷体" w:hAnsi="楷体" w:cs="Times New Roman"/>
          <w:sz w:val="28"/>
        </w:rPr>
        <w:t>0%以上。</w:t>
      </w:r>
    </w:p>
    <w:p w14:paraId="055A2CBA" w14:textId="77777777" w:rsidR="00826A12" w:rsidRDefault="00826A12" w:rsidP="00A77DAB">
      <w:pPr>
        <w:spacing w:line="360" w:lineRule="auto"/>
        <w:ind w:firstLine="420"/>
        <w:rPr>
          <w:rFonts w:ascii="楷体" w:eastAsia="楷体" w:hAnsi="楷体" w:cs="Times New Roman"/>
          <w:sz w:val="28"/>
        </w:rPr>
      </w:pPr>
      <w:r w:rsidRPr="002578DD">
        <w:rPr>
          <w:rFonts w:ascii="楷体" w:eastAsia="楷体" w:hAnsi="楷体" w:cs="Times New Roman"/>
          <w:noProof/>
          <w:sz w:val="28"/>
        </w:rPr>
        <w:t>AOI光学检测系统</w:t>
      </w:r>
      <w:r w:rsidRPr="00E56F19">
        <w:rPr>
          <w:rFonts w:ascii="楷体" w:eastAsia="楷体" w:hAnsi="楷体" w:cs="Times New Roman"/>
          <w:sz w:val="28"/>
        </w:rPr>
        <w:t>行业投资回报期是计算项目投产后在正常生产经营条件下的收益额和计提的折旧额、无形资产摊销额用来收回项目总投资所需的时间，与行业基准投资回收期对比来分析项目投资财务效益的一种静态分析法。</w:t>
      </w:r>
      <w:r w:rsidRPr="002578DD">
        <w:rPr>
          <w:rFonts w:ascii="楷体" w:eastAsia="楷体" w:hAnsi="楷体" w:cs="Times New Roman"/>
          <w:noProof/>
          <w:sz w:val="28"/>
        </w:rPr>
        <w:t>AOI光学检测系统</w:t>
      </w:r>
      <w:r w:rsidRPr="00E56F19">
        <w:rPr>
          <w:rFonts w:ascii="楷体" w:eastAsia="楷体" w:hAnsi="楷体" w:cs="Times New Roman"/>
          <w:sz w:val="28"/>
        </w:rPr>
        <w:t>行业投资回收期指标所衡量的是收回初始投资的速度的快慢。其基本的选择标准是：在只有一个项目可供选择时，该项目的投资回收期要小于决策者规定的最高标准；如果有多个项目可供选择时，在项目的投资回收期小于决策者要求的最高标准的前提下，</w:t>
      </w:r>
      <w:r w:rsidRPr="002578DD">
        <w:rPr>
          <w:rFonts w:ascii="楷体" w:eastAsia="楷体" w:hAnsi="楷体" w:cs="Times New Roman"/>
          <w:noProof/>
          <w:sz w:val="28"/>
        </w:rPr>
        <w:t>AOI光学检测系统</w:t>
      </w:r>
      <w:r w:rsidRPr="00E56F19">
        <w:rPr>
          <w:rFonts w:ascii="楷体" w:eastAsia="楷体" w:hAnsi="楷体" w:cs="Times New Roman"/>
          <w:sz w:val="28"/>
        </w:rPr>
        <w:t>行业还要从中选择回收期最短的项目。</w:t>
      </w:r>
    </w:p>
    <w:p w14:paraId="1B50953B" w14:textId="2FD3768B" w:rsidR="00D41496" w:rsidRDefault="00826A12">
      <w:r w:rsidRPr="002578DD">
        <w:rPr>
          <w:rFonts w:ascii="楷体" w:eastAsia="楷体" w:hAnsi="楷体" w:cs="Times New Roman"/>
          <w:noProof/>
          <w:sz w:val="28"/>
        </w:rPr>
        <w:t>訾雅辰3583</w:t>
      </w:r>
    </w:p>
    <w:sectPr w:rsidR="00D4149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0239ED" w14:textId="77777777" w:rsidR="00347C57" w:rsidRDefault="00347C57" w:rsidP="00347C57">
      <w:r>
        <w:separator/>
      </w:r>
    </w:p>
  </w:endnote>
  <w:endnote w:type="continuationSeparator" w:id="0">
    <w:p w14:paraId="14DADB9A" w14:textId="77777777" w:rsidR="00347C57" w:rsidRDefault="00347C57" w:rsidP="00347C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23887C" w14:textId="77777777" w:rsidR="00347C57" w:rsidRDefault="00347C57" w:rsidP="00347C57">
      <w:r>
        <w:separator/>
      </w:r>
    </w:p>
  </w:footnote>
  <w:footnote w:type="continuationSeparator" w:id="0">
    <w:p w14:paraId="1D385D40" w14:textId="77777777" w:rsidR="00347C57" w:rsidRDefault="00347C57" w:rsidP="00347C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A12"/>
    <w:rsid w:val="00347C57"/>
    <w:rsid w:val="00826A12"/>
    <w:rsid w:val="00D41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F269AB"/>
  <w15:chartTrackingRefBased/>
  <w15:docId w15:val="{EC8BF333-D3CA-49B8-A01A-0E2DB9ABA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26A12"/>
    <w:pPr>
      <w:keepNext/>
      <w:keepLines/>
      <w:spacing w:before="4080" w:after="330" w:line="578" w:lineRule="auto"/>
      <w:outlineLvl w:val="0"/>
    </w:pPr>
    <w:rPr>
      <w:rFonts w:eastAsia="黑体"/>
      <w:b/>
      <w:bCs/>
      <w:kern w:val="44"/>
      <w:sz w:val="72"/>
      <w:szCs w:val="44"/>
    </w:rPr>
  </w:style>
  <w:style w:type="paragraph" w:styleId="2">
    <w:name w:val="heading 2"/>
    <w:basedOn w:val="a"/>
    <w:next w:val="a"/>
    <w:link w:val="20"/>
    <w:uiPriority w:val="9"/>
    <w:unhideWhenUsed/>
    <w:qFormat/>
    <w:rsid w:val="00826A12"/>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826A12"/>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26A12"/>
    <w:rPr>
      <w:rFonts w:eastAsia="黑体"/>
      <w:b/>
      <w:bCs/>
      <w:kern w:val="44"/>
      <w:sz w:val="72"/>
      <w:szCs w:val="44"/>
    </w:rPr>
  </w:style>
  <w:style w:type="character" w:customStyle="1" w:styleId="20">
    <w:name w:val="标题 2 字符"/>
    <w:basedOn w:val="a0"/>
    <w:link w:val="2"/>
    <w:uiPriority w:val="9"/>
    <w:rsid w:val="00826A12"/>
    <w:rPr>
      <w:rFonts w:asciiTheme="majorHAnsi" w:eastAsiaTheme="majorEastAsia" w:hAnsiTheme="majorHAnsi" w:cstheme="majorBidi"/>
      <w:b/>
      <w:bCs/>
      <w:sz w:val="32"/>
      <w:szCs w:val="32"/>
    </w:rPr>
  </w:style>
  <w:style w:type="character" w:customStyle="1" w:styleId="30">
    <w:name w:val="标题 3 字符"/>
    <w:basedOn w:val="a0"/>
    <w:link w:val="3"/>
    <w:uiPriority w:val="9"/>
    <w:rsid w:val="00826A12"/>
    <w:rPr>
      <w:b/>
      <w:bCs/>
      <w:sz w:val="32"/>
      <w:szCs w:val="32"/>
    </w:rPr>
  </w:style>
  <w:style w:type="paragraph" w:styleId="a3">
    <w:name w:val="List Paragraph"/>
    <w:basedOn w:val="a"/>
    <w:uiPriority w:val="34"/>
    <w:qFormat/>
    <w:rsid w:val="00826A12"/>
    <w:pPr>
      <w:ind w:firstLineChars="200" w:firstLine="420"/>
    </w:pPr>
  </w:style>
  <w:style w:type="character" w:styleId="a4">
    <w:name w:val="Hyperlink"/>
    <w:basedOn w:val="a0"/>
    <w:uiPriority w:val="99"/>
    <w:unhideWhenUsed/>
    <w:rsid w:val="00826A12"/>
    <w:rPr>
      <w:color w:val="0563C1" w:themeColor="hyperlink"/>
      <w:u w:val="single"/>
    </w:rPr>
  </w:style>
  <w:style w:type="paragraph" w:styleId="a5">
    <w:name w:val="header"/>
    <w:basedOn w:val="a"/>
    <w:link w:val="a6"/>
    <w:uiPriority w:val="99"/>
    <w:unhideWhenUsed/>
    <w:rsid w:val="00347C57"/>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347C57"/>
    <w:rPr>
      <w:sz w:val="18"/>
      <w:szCs w:val="18"/>
    </w:rPr>
  </w:style>
  <w:style w:type="paragraph" w:styleId="a7">
    <w:name w:val="footer"/>
    <w:basedOn w:val="a"/>
    <w:link w:val="a8"/>
    <w:uiPriority w:val="99"/>
    <w:unhideWhenUsed/>
    <w:rsid w:val="00347C57"/>
    <w:pPr>
      <w:tabs>
        <w:tab w:val="center" w:pos="4153"/>
        <w:tab w:val="right" w:pos="8306"/>
      </w:tabs>
      <w:snapToGrid w:val="0"/>
      <w:jc w:val="left"/>
    </w:pPr>
    <w:rPr>
      <w:sz w:val="18"/>
      <w:szCs w:val="18"/>
    </w:rPr>
  </w:style>
  <w:style w:type="character" w:customStyle="1" w:styleId="a8">
    <w:name w:val="页脚 字符"/>
    <w:basedOn w:val="a0"/>
    <w:link w:val="a7"/>
    <w:uiPriority w:val="99"/>
    <w:rsid w:val="00347C5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1.xml"/><Relationship Id="rId11" Type="http://schemas.openxmlformats.org/officeDocument/2006/relationships/chart" Target="charts/chart3.xml"/><Relationship Id="rId5" Type="http://schemas.openxmlformats.org/officeDocument/2006/relationships/endnotes" Target="endnotes.xml"/><Relationship Id="rId10" Type="http://schemas.openxmlformats.org/officeDocument/2006/relationships/chart" Target="charts/chart2.xml"/><Relationship Id="rId4" Type="http://schemas.openxmlformats.org/officeDocument/2006/relationships/footnotes" Target="footnotes.xml"/><Relationship Id="rId9" Type="http://schemas.openxmlformats.org/officeDocument/2006/relationships/image" Target="media/image3.png"/></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Sheet1!$B$1</c:f>
              <c:strCache>
                <c:ptCount val="1"/>
                <c:pt idx="0">
                  <c:v>市场规模（亿元）</c:v>
                </c:pt>
              </c:strCache>
            </c:strRef>
          </c:tx>
          <c:spPr>
            <a:solidFill>
              <a:schemeClr val="accent1"/>
            </a:solidFill>
            <a:ln>
              <a:noFill/>
            </a:ln>
            <a:effectLst/>
          </c:spPr>
          <c:invertIfNegative val="0"/>
          <c:cat>
            <c:strRef>
              <c:f>Sheet1!$A$2:$A$9</c:f>
              <c:strCache>
                <c:ptCount val="8"/>
                <c:pt idx="0">
                  <c:v>2012</c:v>
                </c:pt>
                <c:pt idx="1">
                  <c:v>2013</c:v>
                </c:pt>
                <c:pt idx="2">
                  <c:v>2014</c:v>
                </c:pt>
                <c:pt idx="3">
                  <c:v>2015</c:v>
                </c:pt>
                <c:pt idx="4">
                  <c:v>2016</c:v>
                </c:pt>
                <c:pt idx="5">
                  <c:v>2017</c:v>
                </c:pt>
                <c:pt idx="6">
                  <c:v>2018</c:v>
                </c:pt>
                <c:pt idx="7">
                  <c:v>2019E</c:v>
                </c:pt>
              </c:strCache>
            </c:strRef>
          </c:cat>
          <c:val>
            <c:numRef>
              <c:f>Sheet1!$B$2:$B$9</c:f>
              <c:numCache>
                <c:formatCode>General</c:formatCode>
                <c:ptCount val="8"/>
                <c:pt idx="0">
                  <c:v>778</c:v>
                </c:pt>
                <c:pt idx="1">
                  <c:v>2145</c:v>
                </c:pt>
                <c:pt idx="2">
                  <c:v>2235</c:v>
                </c:pt>
                <c:pt idx="3">
                  <c:v>3369</c:v>
                </c:pt>
                <c:pt idx="4">
                  <c:v>3690</c:v>
                </c:pt>
                <c:pt idx="5">
                  <c:v>4467</c:v>
                </c:pt>
                <c:pt idx="6">
                  <c:v>5125</c:v>
                </c:pt>
                <c:pt idx="7">
                  <c:v>7000</c:v>
                </c:pt>
              </c:numCache>
            </c:numRef>
          </c:val>
          <c:extLst>
            <c:ext xmlns:c16="http://schemas.microsoft.com/office/drawing/2014/chart" uri="{C3380CC4-5D6E-409C-BE32-E72D297353CC}">
              <c16:uniqueId val="{00000000-AD87-409A-B655-78CAF4A56848}"/>
            </c:ext>
          </c:extLst>
        </c:ser>
        <c:ser>
          <c:idx val="1"/>
          <c:order val="1"/>
          <c:tx>
            <c:strRef>
              <c:f>Sheet1!$C$1</c:f>
              <c:strCache>
                <c:ptCount val="1"/>
                <c:pt idx="0">
                  <c:v>系列 2</c:v>
                </c:pt>
              </c:strCache>
            </c:strRef>
          </c:tx>
          <c:spPr>
            <a:solidFill>
              <a:schemeClr val="accent2"/>
            </a:solidFill>
            <a:ln>
              <a:noFill/>
            </a:ln>
            <a:effectLst/>
          </c:spPr>
          <c:invertIfNegative val="0"/>
          <c:cat>
            <c:strRef>
              <c:f>Sheet1!$A$2:$A$9</c:f>
              <c:strCache>
                <c:ptCount val="8"/>
                <c:pt idx="0">
                  <c:v>2012</c:v>
                </c:pt>
                <c:pt idx="1">
                  <c:v>2013</c:v>
                </c:pt>
                <c:pt idx="2">
                  <c:v>2014</c:v>
                </c:pt>
                <c:pt idx="3">
                  <c:v>2015</c:v>
                </c:pt>
                <c:pt idx="4">
                  <c:v>2016</c:v>
                </c:pt>
                <c:pt idx="5">
                  <c:v>2017</c:v>
                </c:pt>
                <c:pt idx="6">
                  <c:v>2018</c:v>
                </c:pt>
                <c:pt idx="7">
                  <c:v>2019E</c:v>
                </c:pt>
              </c:strCache>
            </c:strRef>
          </c:cat>
          <c:val>
            <c:numRef>
              <c:f>Sheet1!$C$2:$C$9</c:f>
              <c:numCache>
                <c:formatCode>General</c:formatCode>
                <c:ptCount val="8"/>
                <c:pt idx="0">
                  <c:v>0</c:v>
                </c:pt>
                <c:pt idx="1">
                  <c:v>0</c:v>
                </c:pt>
                <c:pt idx="2">
                  <c:v>0</c:v>
                </c:pt>
                <c:pt idx="3">
                  <c:v>0</c:v>
                </c:pt>
                <c:pt idx="4">
                  <c:v>0</c:v>
                </c:pt>
                <c:pt idx="5">
                  <c:v>0</c:v>
                </c:pt>
                <c:pt idx="6">
                  <c:v>0</c:v>
                </c:pt>
                <c:pt idx="7">
                  <c:v>0</c:v>
                </c:pt>
              </c:numCache>
            </c:numRef>
          </c:val>
          <c:extLst>
            <c:ext xmlns:c16="http://schemas.microsoft.com/office/drawing/2014/chart" uri="{C3380CC4-5D6E-409C-BE32-E72D297353CC}">
              <c16:uniqueId val="{00000001-AD87-409A-B655-78CAF4A56848}"/>
            </c:ext>
          </c:extLst>
        </c:ser>
        <c:dLbls>
          <c:showLegendKey val="0"/>
          <c:showVal val="0"/>
          <c:showCatName val="0"/>
          <c:showSerName val="0"/>
          <c:showPercent val="0"/>
          <c:showBubbleSize val="0"/>
        </c:dLbls>
        <c:gapWidth val="219"/>
        <c:overlap val="-27"/>
        <c:axId val="272626688"/>
        <c:axId val="132284992"/>
      </c:barChart>
      <c:lineChart>
        <c:grouping val="standard"/>
        <c:varyColors val="0"/>
        <c:ser>
          <c:idx val="2"/>
          <c:order val="2"/>
          <c:tx>
            <c:strRef>
              <c:f>Sheet1!$D$1</c:f>
              <c:strCache>
                <c:ptCount val="1"/>
                <c:pt idx="0">
                  <c:v>同比增长率</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Sheet1!$A$2:$A$9</c:f>
              <c:strCache>
                <c:ptCount val="8"/>
                <c:pt idx="0">
                  <c:v>2012</c:v>
                </c:pt>
                <c:pt idx="1">
                  <c:v>2013</c:v>
                </c:pt>
                <c:pt idx="2">
                  <c:v>2014</c:v>
                </c:pt>
                <c:pt idx="3">
                  <c:v>2015</c:v>
                </c:pt>
                <c:pt idx="4">
                  <c:v>2016</c:v>
                </c:pt>
                <c:pt idx="5">
                  <c:v>2017</c:v>
                </c:pt>
                <c:pt idx="6">
                  <c:v>2018</c:v>
                </c:pt>
                <c:pt idx="7">
                  <c:v>2019E</c:v>
                </c:pt>
              </c:strCache>
            </c:strRef>
          </c:cat>
          <c:val>
            <c:numRef>
              <c:f>Sheet1!$D$2:$D$9</c:f>
              <c:numCache>
                <c:formatCode>0.00%</c:formatCode>
                <c:ptCount val="8"/>
                <c:pt idx="0">
                  <c:v>0.27800000000000002</c:v>
                </c:pt>
                <c:pt idx="1">
                  <c:v>0.36499999999999999</c:v>
                </c:pt>
                <c:pt idx="2">
                  <c:v>0.374</c:v>
                </c:pt>
                <c:pt idx="3">
                  <c:v>0.40500000000000003</c:v>
                </c:pt>
                <c:pt idx="4">
                  <c:v>0.44700000000000001</c:v>
                </c:pt>
                <c:pt idx="5">
                  <c:v>0.47699999999999998</c:v>
                </c:pt>
                <c:pt idx="6">
                  <c:v>0.53400000000000003</c:v>
                </c:pt>
                <c:pt idx="7">
                  <c:v>0.69599999999999995</c:v>
                </c:pt>
              </c:numCache>
            </c:numRef>
          </c:val>
          <c:smooth val="0"/>
          <c:extLst>
            <c:ext xmlns:c16="http://schemas.microsoft.com/office/drawing/2014/chart" uri="{C3380CC4-5D6E-409C-BE32-E72D297353CC}">
              <c16:uniqueId val="{00000002-AD87-409A-B655-78CAF4A56848}"/>
            </c:ext>
          </c:extLst>
        </c:ser>
        <c:dLbls>
          <c:showLegendKey val="0"/>
          <c:showVal val="0"/>
          <c:showCatName val="0"/>
          <c:showSerName val="0"/>
          <c:showPercent val="0"/>
          <c:showBubbleSize val="0"/>
        </c:dLbls>
        <c:marker val="1"/>
        <c:smooth val="0"/>
        <c:axId val="272628736"/>
        <c:axId val="132285568"/>
      </c:lineChart>
      <c:catAx>
        <c:axId val="2726266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zh-CN"/>
          </a:p>
        </c:txPr>
        <c:crossAx val="132284992"/>
        <c:crosses val="autoZero"/>
        <c:auto val="1"/>
        <c:lblAlgn val="ctr"/>
        <c:lblOffset val="100"/>
        <c:noMultiLvlLbl val="0"/>
      </c:catAx>
      <c:valAx>
        <c:axId val="13228499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zh-CN"/>
          </a:p>
        </c:txPr>
        <c:crossAx val="272626688"/>
        <c:crosses val="autoZero"/>
        <c:crossBetween val="between"/>
      </c:valAx>
      <c:valAx>
        <c:axId val="132285568"/>
        <c:scaling>
          <c:orientation val="minMax"/>
        </c:scaling>
        <c:delete val="0"/>
        <c:axPos val="r"/>
        <c:numFmt formatCode="0.00%" sourceLinked="1"/>
        <c:majorTickMark val="out"/>
        <c:minorTickMark val="none"/>
        <c:tickLblPos val="nextTo"/>
        <c:spPr>
          <a:noFill/>
          <a:ln>
            <a:noFill/>
          </a:ln>
          <a:effectLst/>
        </c:spPr>
        <c:txPr>
          <a:bodyPr rot="-6000000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zh-CN"/>
          </a:p>
        </c:txPr>
        <c:crossAx val="272628736"/>
        <c:crosses val="max"/>
        <c:crossBetween val="between"/>
      </c:valAx>
      <c:catAx>
        <c:axId val="272628736"/>
        <c:scaling>
          <c:orientation val="minMax"/>
        </c:scaling>
        <c:delete val="1"/>
        <c:axPos val="b"/>
        <c:numFmt formatCode="General" sourceLinked="1"/>
        <c:majorTickMark val="out"/>
        <c:minorTickMark val="none"/>
        <c:tickLblPos val="nextTo"/>
        <c:crossAx val="132285568"/>
        <c:crosses val="autoZero"/>
        <c:auto val="1"/>
        <c:lblAlgn val="ctr"/>
        <c:lblOffset val="100"/>
        <c:noMultiLvlLbl val="0"/>
      </c:catAx>
      <c:spPr>
        <a:noFill/>
        <a:ln>
          <a:noFill/>
        </a:ln>
        <a:effectLst/>
      </c:spPr>
    </c:plotArea>
    <c:legend>
      <c:legendPos val="b"/>
      <c:legendEntry>
        <c:idx val="1"/>
        <c:delete val="1"/>
      </c:legendEntry>
      <c:overlay val="0"/>
      <c:spPr>
        <a:noFill/>
        <a:ln>
          <a:noFill/>
        </a:ln>
        <a:effectLst/>
      </c:spPr>
      <c:txPr>
        <a:bodyPr rot="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noFill/>
    <a:ln>
      <a:noFill/>
    </a:ln>
    <a:effectLst/>
  </c:spPr>
  <c:txPr>
    <a:bodyPr/>
    <a:lstStyle/>
    <a:p>
      <a:pPr>
        <a:defRPr/>
      </a:pPr>
      <a:endParaRPr lang="zh-CN"/>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bar"/>
        <c:grouping val="clustered"/>
        <c:varyColors val="0"/>
        <c:ser>
          <c:idx val="0"/>
          <c:order val="0"/>
          <c:tx>
            <c:strRef>
              <c:f>Sheet1!$B$1</c:f>
              <c:strCache>
                <c:ptCount val="1"/>
                <c:pt idx="0">
                  <c:v>系列 1</c:v>
                </c:pt>
              </c:strCache>
            </c:strRef>
          </c:tx>
          <c:spPr>
            <a:solidFill>
              <a:schemeClr val="accent1"/>
            </a:solidFill>
            <a:ln>
              <a:noFill/>
            </a:ln>
            <a:effectLst/>
          </c:spPr>
          <c:invertIfNegative val="0"/>
          <c:cat>
            <c:strRef>
              <c:f>Sheet1!$A$2:$A$8</c:f>
              <c:strCache>
                <c:ptCount val="7"/>
                <c:pt idx="0">
                  <c:v>设计咨询</c:v>
                </c:pt>
                <c:pt idx="1">
                  <c:v>质检监管</c:v>
                </c:pt>
                <c:pt idx="2">
                  <c:v>一对一服务</c:v>
                </c:pt>
                <c:pt idx="3">
                  <c:v>安装施工</c:v>
                </c:pt>
                <c:pt idx="4">
                  <c:v>产品研发</c:v>
                </c:pt>
                <c:pt idx="5">
                  <c:v>原材料加工</c:v>
                </c:pt>
                <c:pt idx="6">
                  <c:v>服务包装</c:v>
                </c:pt>
              </c:strCache>
            </c:strRef>
          </c:cat>
          <c:val>
            <c:numRef>
              <c:f>Sheet1!$B$2:$B$8</c:f>
              <c:numCache>
                <c:formatCode>0.00%</c:formatCode>
                <c:ptCount val="7"/>
                <c:pt idx="0">
                  <c:v>5.6000000000000001E-2</c:v>
                </c:pt>
                <c:pt idx="1">
                  <c:v>9.0999999999999998E-2</c:v>
                </c:pt>
                <c:pt idx="2">
                  <c:v>0.10299999999999999</c:v>
                </c:pt>
                <c:pt idx="3">
                  <c:v>0.13400000000000001</c:v>
                </c:pt>
                <c:pt idx="4">
                  <c:v>0.192</c:v>
                </c:pt>
                <c:pt idx="5">
                  <c:v>0.253</c:v>
                </c:pt>
                <c:pt idx="6">
                  <c:v>0.28399999999999997</c:v>
                </c:pt>
              </c:numCache>
            </c:numRef>
          </c:val>
          <c:extLst>
            <c:ext xmlns:c16="http://schemas.microsoft.com/office/drawing/2014/chart" uri="{C3380CC4-5D6E-409C-BE32-E72D297353CC}">
              <c16:uniqueId val="{00000000-27F1-456D-9AF1-3047080651FE}"/>
            </c:ext>
          </c:extLst>
        </c:ser>
        <c:ser>
          <c:idx val="1"/>
          <c:order val="1"/>
          <c:tx>
            <c:strRef>
              <c:f>Sheet1!$C$1</c:f>
              <c:strCache>
                <c:ptCount val="1"/>
                <c:pt idx="0">
                  <c:v>系列 2</c:v>
                </c:pt>
              </c:strCache>
            </c:strRef>
          </c:tx>
          <c:spPr>
            <a:solidFill>
              <a:schemeClr val="accent2"/>
            </a:solidFill>
            <a:ln>
              <a:noFill/>
            </a:ln>
            <a:effectLst/>
          </c:spPr>
          <c:invertIfNegative val="0"/>
          <c:cat>
            <c:strRef>
              <c:f>Sheet1!$A$2:$A$8</c:f>
              <c:strCache>
                <c:ptCount val="7"/>
                <c:pt idx="0">
                  <c:v>设计咨询</c:v>
                </c:pt>
                <c:pt idx="1">
                  <c:v>质检监管</c:v>
                </c:pt>
                <c:pt idx="2">
                  <c:v>一对一服务</c:v>
                </c:pt>
                <c:pt idx="3">
                  <c:v>安装施工</c:v>
                </c:pt>
                <c:pt idx="4">
                  <c:v>产品研发</c:v>
                </c:pt>
                <c:pt idx="5">
                  <c:v>原材料加工</c:v>
                </c:pt>
                <c:pt idx="6">
                  <c:v>服务包装</c:v>
                </c:pt>
              </c:strCache>
            </c:strRef>
          </c:cat>
          <c:val>
            <c:numRef>
              <c:f>Sheet1!$C$2:$C$8</c:f>
              <c:numCache>
                <c:formatCode>General</c:formatCode>
                <c:ptCount val="7"/>
                <c:pt idx="0">
                  <c:v>0</c:v>
                </c:pt>
                <c:pt idx="1">
                  <c:v>0</c:v>
                </c:pt>
                <c:pt idx="2">
                  <c:v>0</c:v>
                </c:pt>
                <c:pt idx="3">
                  <c:v>0</c:v>
                </c:pt>
                <c:pt idx="4">
                  <c:v>0</c:v>
                </c:pt>
                <c:pt idx="5">
                  <c:v>0</c:v>
                </c:pt>
                <c:pt idx="6">
                  <c:v>0</c:v>
                </c:pt>
              </c:numCache>
            </c:numRef>
          </c:val>
          <c:extLst>
            <c:ext xmlns:c16="http://schemas.microsoft.com/office/drawing/2014/chart" uri="{C3380CC4-5D6E-409C-BE32-E72D297353CC}">
              <c16:uniqueId val="{00000001-27F1-456D-9AF1-3047080651FE}"/>
            </c:ext>
          </c:extLst>
        </c:ser>
        <c:ser>
          <c:idx val="2"/>
          <c:order val="2"/>
          <c:tx>
            <c:strRef>
              <c:f>Sheet1!$D$1</c:f>
              <c:strCache>
                <c:ptCount val="1"/>
                <c:pt idx="0">
                  <c:v>系列 3</c:v>
                </c:pt>
              </c:strCache>
            </c:strRef>
          </c:tx>
          <c:spPr>
            <a:solidFill>
              <a:schemeClr val="accent3"/>
            </a:solidFill>
            <a:ln>
              <a:noFill/>
            </a:ln>
            <a:effectLst/>
          </c:spPr>
          <c:invertIfNegative val="0"/>
          <c:cat>
            <c:strRef>
              <c:f>Sheet1!$A$2:$A$8</c:f>
              <c:strCache>
                <c:ptCount val="7"/>
                <c:pt idx="0">
                  <c:v>设计咨询</c:v>
                </c:pt>
                <c:pt idx="1">
                  <c:v>质检监管</c:v>
                </c:pt>
                <c:pt idx="2">
                  <c:v>一对一服务</c:v>
                </c:pt>
                <c:pt idx="3">
                  <c:v>安装施工</c:v>
                </c:pt>
                <c:pt idx="4">
                  <c:v>产品研发</c:v>
                </c:pt>
                <c:pt idx="5">
                  <c:v>原材料加工</c:v>
                </c:pt>
                <c:pt idx="6">
                  <c:v>服务包装</c:v>
                </c:pt>
              </c:strCache>
            </c:strRef>
          </c:cat>
          <c:val>
            <c:numRef>
              <c:f>Sheet1!$D$2:$D$8</c:f>
              <c:numCache>
                <c:formatCode>General</c:formatCode>
                <c:ptCount val="7"/>
                <c:pt idx="0">
                  <c:v>0</c:v>
                </c:pt>
                <c:pt idx="1">
                  <c:v>0</c:v>
                </c:pt>
                <c:pt idx="2">
                  <c:v>0</c:v>
                </c:pt>
                <c:pt idx="3">
                  <c:v>0</c:v>
                </c:pt>
                <c:pt idx="4">
                  <c:v>0</c:v>
                </c:pt>
                <c:pt idx="5">
                  <c:v>0</c:v>
                </c:pt>
                <c:pt idx="6">
                  <c:v>0</c:v>
                </c:pt>
              </c:numCache>
            </c:numRef>
          </c:val>
          <c:extLst>
            <c:ext xmlns:c16="http://schemas.microsoft.com/office/drawing/2014/chart" uri="{C3380CC4-5D6E-409C-BE32-E72D297353CC}">
              <c16:uniqueId val="{00000002-27F1-456D-9AF1-3047080651FE}"/>
            </c:ext>
          </c:extLst>
        </c:ser>
        <c:dLbls>
          <c:showLegendKey val="0"/>
          <c:showVal val="0"/>
          <c:showCatName val="0"/>
          <c:showSerName val="0"/>
          <c:showPercent val="0"/>
          <c:showBubbleSize val="0"/>
        </c:dLbls>
        <c:gapWidth val="182"/>
        <c:axId val="272821248"/>
        <c:axId val="132288448"/>
      </c:barChart>
      <c:catAx>
        <c:axId val="27282124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132288448"/>
        <c:crosses val="autoZero"/>
        <c:auto val="1"/>
        <c:lblAlgn val="ctr"/>
        <c:lblOffset val="100"/>
        <c:noMultiLvlLbl val="0"/>
      </c:catAx>
      <c:valAx>
        <c:axId val="132288448"/>
        <c:scaling>
          <c:orientation val="minMax"/>
        </c:scaling>
        <c:delete val="0"/>
        <c:axPos val="b"/>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zh-CN"/>
          </a:p>
        </c:txPr>
        <c:crossAx val="27282124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noFill/>
    <a:ln>
      <a:noFill/>
    </a:ln>
    <a:effectLst/>
  </c:spPr>
  <c:txPr>
    <a:bodyPr/>
    <a:lstStyle/>
    <a:p>
      <a:pPr>
        <a:defRPr/>
      </a:pPr>
      <a:endParaRPr lang="zh-CN"/>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5"/>
    </mc:Choice>
    <mc:Fallback>
      <c:style val="5"/>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5613615485564301"/>
          <c:y val="6.2838582677165356E-2"/>
          <c:w val="0.43772785433070865"/>
          <c:h val="0.65659178149606301"/>
        </c:manualLayout>
      </c:layout>
      <c:radarChart>
        <c:radarStyle val="marker"/>
        <c:varyColors val="0"/>
        <c:ser>
          <c:idx val="0"/>
          <c:order val="0"/>
          <c:tx>
            <c:strRef>
              <c:f>Sheet1!$B$1</c:f>
              <c:strCache>
                <c:ptCount val="1"/>
                <c:pt idx="0">
                  <c:v>A企业</c:v>
                </c:pt>
              </c:strCache>
            </c:strRef>
          </c:tx>
          <c:spPr>
            <a:ln w="28575" cap="rnd">
              <a:solidFill>
                <a:schemeClr val="accent3">
                  <a:shade val="53000"/>
                </a:schemeClr>
              </a:solidFill>
              <a:round/>
            </a:ln>
            <a:effectLst/>
          </c:spPr>
          <c:marker>
            <c:symbol val="none"/>
          </c:marker>
          <c:cat>
            <c:strRef>
              <c:f>Sheet1!$A$2:$A$6</c:f>
              <c:strCache>
                <c:ptCount val="5"/>
                <c:pt idx="0">
                  <c:v>品牌知名度</c:v>
                </c:pt>
                <c:pt idx="1">
                  <c:v>用户体验</c:v>
                </c:pt>
                <c:pt idx="2">
                  <c:v>用户覆盖率</c:v>
                </c:pt>
                <c:pt idx="3">
                  <c:v>创新能力</c:v>
                </c:pt>
                <c:pt idx="4">
                  <c:v>供应链整合能力</c:v>
                </c:pt>
              </c:strCache>
            </c:strRef>
          </c:cat>
          <c:val>
            <c:numRef>
              <c:f>Sheet1!$B$2:$B$6</c:f>
              <c:numCache>
                <c:formatCode>General</c:formatCode>
                <c:ptCount val="5"/>
                <c:pt idx="0">
                  <c:v>32</c:v>
                </c:pt>
                <c:pt idx="1">
                  <c:v>32</c:v>
                </c:pt>
                <c:pt idx="2">
                  <c:v>28</c:v>
                </c:pt>
                <c:pt idx="3">
                  <c:v>12</c:v>
                </c:pt>
                <c:pt idx="4">
                  <c:v>15</c:v>
                </c:pt>
              </c:numCache>
            </c:numRef>
          </c:val>
          <c:extLst>
            <c:ext xmlns:c16="http://schemas.microsoft.com/office/drawing/2014/chart" uri="{C3380CC4-5D6E-409C-BE32-E72D297353CC}">
              <c16:uniqueId val="{00000000-B49B-4CBE-A677-F267BF82C3DA}"/>
            </c:ext>
          </c:extLst>
        </c:ser>
        <c:ser>
          <c:idx val="1"/>
          <c:order val="1"/>
          <c:tx>
            <c:strRef>
              <c:f>Sheet1!$C$1</c:f>
              <c:strCache>
                <c:ptCount val="1"/>
                <c:pt idx="0">
                  <c:v>B企业</c:v>
                </c:pt>
              </c:strCache>
            </c:strRef>
          </c:tx>
          <c:spPr>
            <a:ln w="28575" cap="rnd">
              <a:solidFill>
                <a:schemeClr val="accent3">
                  <a:shade val="76000"/>
                </a:schemeClr>
              </a:solidFill>
              <a:round/>
            </a:ln>
            <a:effectLst/>
          </c:spPr>
          <c:marker>
            <c:symbol val="none"/>
          </c:marker>
          <c:cat>
            <c:strRef>
              <c:f>Sheet1!$A$2:$A$6</c:f>
              <c:strCache>
                <c:ptCount val="5"/>
                <c:pt idx="0">
                  <c:v>品牌知名度</c:v>
                </c:pt>
                <c:pt idx="1">
                  <c:v>用户体验</c:v>
                </c:pt>
                <c:pt idx="2">
                  <c:v>用户覆盖率</c:v>
                </c:pt>
                <c:pt idx="3">
                  <c:v>创新能力</c:v>
                </c:pt>
                <c:pt idx="4">
                  <c:v>供应链整合能力</c:v>
                </c:pt>
              </c:strCache>
            </c:strRef>
          </c:cat>
          <c:val>
            <c:numRef>
              <c:f>Sheet1!$C$2:$C$6</c:f>
              <c:numCache>
                <c:formatCode>General</c:formatCode>
                <c:ptCount val="5"/>
                <c:pt idx="0">
                  <c:v>12</c:v>
                </c:pt>
                <c:pt idx="1">
                  <c:v>12</c:v>
                </c:pt>
                <c:pt idx="2">
                  <c:v>12</c:v>
                </c:pt>
                <c:pt idx="3">
                  <c:v>21</c:v>
                </c:pt>
                <c:pt idx="4">
                  <c:v>23</c:v>
                </c:pt>
              </c:numCache>
            </c:numRef>
          </c:val>
          <c:extLst>
            <c:ext xmlns:c16="http://schemas.microsoft.com/office/drawing/2014/chart" uri="{C3380CC4-5D6E-409C-BE32-E72D297353CC}">
              <c16:uniqueId val="{00000001-B49B-4CBE-A677-F267BF82C3DA}"/>
            </c:ext>
          </c:extLst>
        </c:ser>
        <c:ser>
          <c:idx val="2"/>
          <c:order val="2"/>
          <c:tx>
            <c:strRef>
              <c:f>Sheet1!$D$1</c:f>
              <c:strCache>
                <c:ptCount val="1"/>
                <c:pt idx="0">
                  <c:v>C企业</c:v>
                </c:pt>
              </c:strCache>
            </c:strRef>
          </c:tx>
          <c:spPr>
            <a:ln w="28575" cap="rnd">
              <a:solidFill>
                <a:schemeClr val="accent3"/>
              </a:solidFill>
              <a:round/>
            </a:ln>
            <a:effectLst/>
          </c:spPr>
          <c:marker>
            <c:symbol val="none"/>
          </c:marker>
          <c:cat>
            <c:strRef>
              <c:f>Sheet1!$A$2:$A$6</c:f>
              <c:strCache>
                <c:ptCount val="5"/>
                <c:pt idx="0">
                  <c:v>品牌知名度</c:v>
                </c:pt>
                <c:pt idx="1">
                  <c:v>用户体验</c:v>
                </c:pt>
                <c:pt idx="2">
                  <c:v>用户覆盖率</c:v>
                </c:pt>
                <c:pt idx="3">
                  <c:v>创新能力</c:v>
                </c:pt>
                <c:pt idx="4">
                  <c:v>供应链整合能力</c:v>
                </c:pt>
              </c:strCache>
            </c:strRef>
          </c:cat>
          <c:val>
            <c:numRef>
              <c:f>Sheet1!$D$2:$D$6</c:f>
              <c:numCache>
                <c:formatCode>General</c:formatCode>
                <c:ptCount val="5"/>
                <c:pt idx="0">
                  <c:v>13</c:v>
                </c:pt>
                <c:pt idx="1">
                  <c:v>16</c:v>
                </c:pt>
                <c:pt idx="2">
                  <c:v>24</c:v>
                </c:pt>
                <c:pt idx="3">
                  <c:v>21</c:v>
                </c:pt>
                <c:pt idx="4">
                  <c:v>16</c:v>
                </c:pt>
              </c:numCache>
            </c:numRef>
          </c:val>
          <c:extLst>
            <c:ext xmlns:c16="http://schemas.microsoft.com/office/drawing/2014/chart" uri="{C3380CC4-5D6E-409C-BE32-E72D297353CC}">
              <c16:uniqueId val="{00000002-B49B-4CBE-A677-F267BF82C3DA}"/>
            </c:ext>
          </c:extLst>
        </c:ser>
        <c:ser>
          <c:idx val="3"/>
          <c:order val="3"/>
          <c:tx>
            <c:strRef>
              <c:f>Sheet1!$E$1</c:f>
              <c:strCache>
                <c:ptCount val="1"/>
                <c:pt idx="0">
                  <c:v>D企业</c:v>
                </c:pt>
              </c:strCache>
            </c:strRef>
          </c:tx>
          <c:spPr>
            <a:ln w="28575" cap="rnd">
              <a:solidFill>
                <a:schemeClr val="accent3">
                  <a:tint val="77000"/>
                </a:schemeClr>
              </a:solidFill>
              <a:round/>
            </a:ln>
            <a:effectLst/>
          </c:spPr>
          <c:marker>
            <c:symbol val="none"/>
          </c:marker>
          <c:cat>
            <c:strRef>
              <c:f>Sheet1!$A$2:$A$6</c:f>
              <c:strCache>
                <c:ptCount val="5"/>
                <c:pt idx="0">
                  <c:v>品牌知名度</c:v>
                </c:pt>
                <c:pt idx="1">
                  <c:v>用户体验</c:v>
                </c:pt>
                <c:pt idx="2">
                  <c:v>用户覆盖率</c:v>
                </c:pt>
                <c:pt idx="3">
                  <c:v>创新能力</c:v>
                </c:pt>
                <c:pt idx="4">
                  <c:v>供应链整合能力</c:v>
                </c:pt>
              </c:strCache>
            </c:strRef>
          </c:cat>
          <c:val>
            <c:numRef>
              <c:f>Sheet1!$E$2:$E$6</c:f>
              <c:numCache>
                <c:formatCode>General</c:formatCode>
                <c:ptCount val="5"/>
                <c:pt idx="0">
                  <c:v>12</c:v>
                </c:pt>
                <c:pt idx="1">
                  <c:v>16</c:v>
                </c:pt>
                <c:pt idx="2">
                  <c:v>2</c:v>
                </c:pt>
                <c:pt idx="3">
                  <c:v>21</c:v>
                </c:pt>
                <c:pt idx="4">
                  <c:v>23</c:v>
                </c:pt>
              </c:numCache>
            </c:numRef>
          </c:val>
          <c:extLst>
            <c:ext xmlns:c16="http://schemas.microsoft.com/office/drawing/2014/chart" uri="{C3380CC4-5D6E-409C-BE32-E72D297353CC}">
              <c16:uniqueId val="{00000003-B49B-4CBE-A677-F267BF82C3DA}"/>
            </c:ext>
          </c:extLst>
        </c:ser>
        <c:ser>
          <c:idx val="4"/>
          <c:order val="4"/>
          <c:tx>
            <c:strRef>
              <c:f>Sheet1!$F$1</c:f>
              <c:strCache>
                <c:ptCount val="1"/>
                <c:pt idx="0">
                  <c:v>E企业</c:v>
                </c:pt>
              </c:strCache>
            </c:strRef>
          </c:tx>
          <c:spPr>
            <a:ln w="28575" cap="rnd">
              <a:solidFill>
                <a:schemeClr val="accent3">
                  <a:tint val="54000"/>
                </a:schemeClr>
              </a:solidFill>
              <a:round/>
            </a:ln>
            <a:effectLst/>
          </c:spPr>
          <c:marker>
            <c:symbol val="none"/>
          </c:marker>
          <c:cat>
            <c:strRef>
              <c:f>Sheet1!$A$2:$A$6</c:f>
              <c:strCache>
                <c:ptCount val="5"/>
                <c:pt idx="0">
                  <c:v>品牌知名度</c:v>
                </c:pt>
                <c:pt idx="1">
                  <c:v>用户体验</c:v>
                </c:pt>
                <c:pt idx="2">
                  <c:v>用户覆盖率</c:v>
                </c:pt>
                <c:pt idx="3">
                  <c:v>创新能力</c:v>
                </c:pt>
                <c:pt idx="4">
                  <c:v>供应链整合能力</c:v>
                </c:pt>
              </c:strCache>
            </c:strRef>
          </c:cat>
          <c:val>
            <c:numRef>
              <c:f>Sheet1!$F$2:$F$6</c:f>
              <c:numCache>
                <c:formatCode>General</c:formatCode>
                <c:ptCount val="5"/>
                <c:pt idx="0">
                  <c:v>14</c:v>
                </c:pt>
                <c:pt idx="1">
                  <c:v>27</c:v>
                </c:pt>
                <c:pt idx="2">
                  <c:v>25</c:v>
                </c:pt>
                <c:pt idx="3">
                  <c:v>34</c:v>
                </c:pt>
                <c:pt idx="4">
                  <c:v>28</c:v>
                </c:pt>
              </c:numCache>
            </c:numRef>
          </c:val>
          <c:extLst>
            <c:ext xmlns:c16="http://schemas.microsoft.com/office/drawing/2014/chart" uri="{C3380CC4-5D6E-409C-BE32-E72D297353CC}">
              <c16:uniqueId val="{00000004-B49B-4CBE-A677-F267BF82C3DA}"/>
            </c:ext>
          </c:extLst>
        </c:ser>
        <c:dLbls>
          <c:showLegendKey val="0"/>
          <c:showVal val="0"/>
          <c:showCatName val="0"/>
          <c:showSerName val="0"/>
          <c:showPercent val="0"/>
          <c:showBubbleSize val="0"/>
        </c:dLbls>
        <c:axId val="283665408"/>
        <c:axId val="283014784"/>
      </c:radarChart>
      <c:catAx>
        <c:axId val="2836654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zh-CN"/>
          </a:p>
        </c:txPr>
        <c:crossAx val="283014784"/>
        <c:crosses val="autoZero"/>
        <c:auto val="1"/>
        <c:lblAlgn val="ctr"/>
        <c:lblOffset val="100"/>
        <c:noMultiLvlLbl val="0"/>
      </c:catAx>
      <c:valAx>
        <c:axId val="283014784"/>
        <c:scaling>
          <c:orientation val="minMax"/>
        </c:scaling>
        <c:delete val="1"/>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283665408"/>
        <c:crosses val="autoZero"/>
        <c:crossBetween val="between"/>
      </c:valAx>
      <c:spPr>
        <a:noFill/>
        <a:ln>
          <a:noFill/>
        </a:ln>
        <a:effectLst/>
      </c:spPr>
    </c:plotArea>
    <c:legend>
      <c:legendPos val="t"/>
      <c:layout>
        <c:manualLayout>
          <c:xMode val="edge"/>
          <c:yMode val="edge"/>
          <c:x val="0.1675956459383301"/>
          <c:y val="0.87373731006625432"/>
          <c:w val="0.65591354748462294"/>
          <c:h val="8.8552099642066784E-2"/>
        </c:manualLayout>
      </c:layout>
      <c:overlay val="0"/>
      <c:spPr>
        <a:noFill/>
        <a:ln>
          <a:noFill/>
        </a:ln>
        <a:effectLst/>
      </c:spPr>
      <c:txPr>
        <a:bodyPr rot="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noFill/>
    <a:ln>
      <a:noFill/>
    </a:ln>
    <a:effectLst/>
  </c:spPr>
  <c:txPr>
    <a:bodyPr/>
    <a:lstStyle/>
    <a:p>
      <a:pPr>
        <a:defRPr/>
      </a:pPr>
      <a:endParaRPr lang="zh-CN"/>
    </a:p>
  </c:txPr>
  <c:externalData r:id="rId2">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经典红色">
    <a:dk1>
      <a:sysClr val="windowText" lastClr="000000"/>
    </a:dk1>
    <a:lt1>
      <a:sysClr val="window" lastClr="FFFFFF"/>
    </a:lt1>
    <a:dk2>
      <a:srgbClr val="44546A"/>
    </a:dk2>
    <a:lt2>
      <a:srgbClr val="E7E6E6"/>
    </a:lt2>
    <a:accent1>
      <a:srgbClr val="B71F22"/>
    </a:accent1>
    <a:accent2>
      <a:srgbClr val="252F32"/>
    </a:accent2>
    <a:accent3>
      <a:srgbClr val="B71F22"/>
    </a:accent3>
    <a:accent4>
      <a:srgbClr val="252F32"/>
    </a:accent4>
    <a:accent5>
      <a:srgbClr val="B71F22"/>
    </a:accent5>
    <a:accent6>
      <a:srgbClr val="252F32"/>
    </a:accent6>
    <a:hlink>
      <a:srgbClr val="0563C1"/>
    </a:hlink>
    <a:folHlink>
      <a:srgbClr val="954F72"/>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经典红色">
    <a:dk1>
      <a:sysClr val="windowText" lastClr="000000"/>
    </a:dk1>
    <a:lt1>
      <a:sysClr val="window" lastClr="FFFFFF"/>
    </a:lt1>
    <a:dk2>
      <a:srgbClr val="44546A"/>
    </a:dk2>
    <a:lt2>
      <a:srgbClr val="E7E6E6"/>
    </a:lt2>
    <a:accent1>
      <a:srgbClr val="B71F22"/>
    </a:accent1>
    <a:accent2>
      <a:srgbClr val="252F32"/>
    </a:accent2>
    <a:accent3>
      <a:srgbClr val="B71F22"/>
    </a:accent3>
    <a:accent4>
      <a:srgbClr val="252F32"/>
    </a:accent4>
    <a:accent5>
      <a:srgbClr val="B71F22"/>
    </a:accent5>
    <a:accent6>
      <a:srgbClr val="252F32"/>
    </a:accent6>
    <a:hlink>
      <a:srgbClr val="0563C1"/>
    </a:hlink>
    <a:folHlink>
      <a:srgbClr val="954F72"/>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经典红色">
    <a:dk1>
      <a:sysClr val="windowText" lastClr="000000"/>
    </a:dk1>
    <a:lt1>
      <a:sysClr val="window" lastClr="FFFFFF"/>
    </a:lt1>
    <a:dk2>
      <a:srgbClr val="44546A"/>
    </a:dk2>
    <a:lt2>
      <a:srgbClr val="E7E6E6"/>
    </a:lt2>
    <a:accent1>
      <a:srgbClr val="B71F22"/>
    </a:accent1>
    <a:accent2>
      <a:srgbClr val="252F32"/>
    </a:accent2>
    <a:accent3>
      <a:srgbClr val="B71F22"/>
    </a:accent3>
    <a:accent4>
      <a:srgbClr val="252F32"/>
    </a:accent4>
    <a:accent5>
      <a:srgbClr val="B71F22"/>
    </a:accent5>
    <a:accent6>
      <a:srgbClr val="252F32"/>
    </a:accent6>
    <a:hlink>
      <a:srgbClr val="0563C1"/>
    </a:hlink>
    <a:folHlink>
      <a:srgbClr val="954F72"/>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0</TotalTime>
  <Pages>3</Pages>
  <Words>1269</Words>
  <Characters>7235</Characters>
  <Application>Microsoft Office Word</Application>
  <DocSecurity>0</DocSecurity>
  <Lines>60</Lines>
  <Paragraphs>16</Paragraphs>
  <ScaleCrop>false</ScaleCrop>
  <Company/>
  <LinksUpToDate>false</LinksUpToDate>
  <CharactersWithSpaces>8488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2</cp:revision>
  <dcterms:created xsi:type="dcterms:W3CDTF">2021-05-17T14:08:00Z</dcterms:created>
  <dcterms:modified xsi:type="dcterms:W3CDTF">2021-05-17T14:18:00Z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iioBoundaries">
    <vt:bool>true</vt:bool>
  </property>
</Properties>
</file>