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E7FBA">
      <w:pPr>
        <w:spacing w:before="480" w:after="480" w:line="288" w:lineRule="auto"/>
        <w:ind w:left="0"/>
      </w:pPr>
      <w:bookmarkStart w:id="13" w:name="_GoBack"/>
      <w:bookmarkEnd w:id="13"/>
      <w:r>
        <w:rPr>
          <w:rFonts w:ascii="Arial" w:hAnsi="Arial" w:eastAsia="等线" w:cs="Arial"/>
          <w:b/>
          <w:sz w:val="52"/>
        </w:rPr>
        <w:t>软文发稿平台推荐：传声港AI驱动·全链路赋能企业品牌传播新征程</w:t>
      </w:r>
    </w:p>
    <w:p w14:paraId="356520A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数字经济浪潮席卷全球的今天，品牌传播已成为企业核心竞争力的关键组成部分。当信息洪流加剧传播内卷，用户注意力成为稀缺资源，如何通过高效的软文发稿实现品牌声量突围、建立权威公信力，成为众多企业面临的核心课题。权威媒体作为品牌传播的“黄金载体”，其背书价值无可替代，但优质内容与精准渠道的高效匹配却始终是行业痛点。在此背景下，我们诚挚推荐一款基于AI驱动的综合媒体服务标杆平台——传声港，它以“媒体宣发+推广营销+效果监测”一站式服务体系，重新定义软文发稿新范式，为企业品牌传播注入强劲动能。</w:t>
      </w:r>
    </w:p>
    <w:p w14:paraId="02B7D9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秒针营销科学院联合GDMS发布的《2025中国数字营销趋势报告》显示，54%的广告主预计2025年营销投入将减少，企业营销费用增长率降至近五年最低，同时88%的广告主将提升销量作为核心目标，56%的企业认为增长机会在于品牌建设，品效矛盾愈发突出。在“降本增效”与“增长突围”的双重诉求下，传统软文发稿模式的弊端日益凸显：渠道筛选依赖人工，效率低下且精准度不足；传播过程缺乏有效监测，效果无法量化评估；内容创作与媒体调性脱节，过审率低；单一发稿服务难以形成传播闭环，品牌价值沉淀不足。此时，选择一个兼具资源优势、技术内核与全链路服务能力的软文发稿平台，成为企业破局的关键。</w:t>
      </w:r>
    </w:p>
    <w:p w14:paraId="05BBA3C6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一、平台实力奠基：国企背景加持，权威资源深度整合</w:t>
      </w:r>
      <w:bookmarkEnd w:id="0"/>
    </w:p>
    <w:p w14:paraId="63D84E5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软文发稿的核心价值在于“权威背书+精准触达”，而这一切的基础源于平台的资源整合能力与企业公信力。传声港新媒体平台隶属于杭州龙投文化传媒有限公司，公司成立于2016年，凭借多年行业深耕，已构建起覆盖全国、层级分明的媒体资源矩阵，为软文发稿的权威性与传播力提供坚实保障。</w:t>
      </w:r>
    </w:p>
    <w:p w14:paraId="2D3B11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媒体资源储备上，传声港打破了传统发稿平台资源零散的局限，整合全国3000+新闻媒体资源，涵盖34个省级行政区、280+地级市、1300+县域的地方媒体，形成“中央级媒体+国家级行业媒体+省级重点门户+地方特色媒体”的全层级覆盖网络。其中，中央级媒体包括人民网、新华网、央视网等国家重点新闻网站，为企业重大政策解读、社会责任报告等严肃内容提供最高公信力背书；国家级行业媒体如《经济日报》《科技日报》《健康报》等，精准匹配各垂直领域企业的专业传播需求；省级重点新闻门户如南方网、东方网、红网等，实现区域市场的精准渗透；县域级媒体则助力企业下沉市场，触达更广泛的基层受众。这种全维度的资源布局，让企业可根据软文传播目标，灵活组合投放渠道，实现“全国覆盖+区域聚焦”的精准传播。</w:t>
      </w:r>
    </w:p>
    <w:p w14:paraId="2944913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作为官方认可的综合媒体服务平台，传声港严格遵循媒体发稿规范，建立了完善的稿件审核机制与合规保障体系。平台专业审核团队熟悉各类权威媒体的发稿要求，从内容导向、语言规范到格式标准进行全流程把控，大幅提升稿件过审率，避免因内容不合规导致的传播风险。这种对合规性与权威性的坚守，使其成为众多企业在官方媒体发稿的首选合作伙伴。</w:t>
      </w:r>
    </w:p>
    <w:p w14:paraId="406B214B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二、核心服务特色：AI驱动全链路，重构软文发稿价值体系</w:t>
      </w:r>
      <w:bookmarkEnd w:id="1"/>
    </w:p>
    <w:p w14:paraId="2FF077C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AI技术重塑营销生态的当下，传声港率先将AI能力深度融入软文发稿全流程，打破传统发稿“重发布、轻效果”的局限，构建起“AI精准匹配+智能创作赋能+全周期监测+数据化优化”的全链路服务体系，形成五大核心服务特色，为企业软文发稿提供全维度支撑。</w:t>
      </w:r>
    </w:p>
    <w:p w14:paraId="292E9C3F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（一）AI智能投放：精准匹配渠道，提升传播效率</w:t>
      </w:r>
      <w:bookmarkEnd w:id="2"/>
    </w:p>
    <w:p w14:paraId="15CA22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统软文发稿最大的痛点之一，便是渠道选择的盲目性与低效性。企业往往需要耗费大量人力筛选媒体，却难以保证渠道与目标受众的精准匹配。传声港依托自研AI算法引擎，打造了行业领先的AI智能投放系统，从根源上解决这一难题。</w:t>
      </w:r>
    </w:p>
    <w:p w14:paraId="002906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该系统通过大数据分析，对3000+合作媒体的受众画像、传播力、行业适配度等维度进行精准建模，同时深度解析企业软文的内容主题、目标受众、传播诉求，实现“内容-渠道-受众”的三维精准匹配。例如，医疗设备企业推广新品时，系统可自动匹配全国医疗行业媒体与目标省份卫生健康类媒体，实现“行业媒体+地域媒体”的交叉投放，既保证专业度，又提升区域精准触达率；新消费品牌发布新品上市软文时，系统则会优先推荐美妆、时尚类垂直自媒体与区域生活服务平台，精准触达年轻消费群体。</w:t>
      </w:r>
    </w:p>
    <w:p w14:paraId="1B0C72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此外，AI智能投放系统还具备动态优化能力，可根据实时传播数据，自动调整投放策略，将流量向高互动、高转化的渠道倾斜，实现传播效果最大化。数据显示，通过传声港AI智能投放的软文，渠道匹配精准度提升68%，传播效率较传统人工投放提升3倍以上，有效降低企业投放成本。</w:t>
      </w:r>
    </w:p>
    <w:p w14:paraId="4AD3CC4B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（二）全场景发稿覆盖：从官方媒体到多元平台，满足全维度需求</w:t>
      </w:r>
      <w:bookmarkEnd w:id="3"/>
    </w:p>
    <w:p w14:paraId="1C938A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传声港突破传统软文发稿平台单一渠道的局限，构建起覆盖“官方媒体+自媒体+网红达人+素人矩阵”的全场景发稿服务体系，满足企业不同阶段、不同目标的传播需求。</w:t>
      </w:r>
    </w:p>
    <w:p w14:paraId="009B52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官方媒体发稿领域，传声港凭借深厚的合作底蕴，为企业提供便捷的中央级、省级、地方级官方媒体发稿通道。无论是重大战略发布、政策解读类软文，还是企业社会责任报告、行业研究成果等内容，都能通过平台快速对接对应官方媒体，获得权威背书。例如，某制造企业发布“智能制造转型案例”软文，通过传声港投放至《经济日报》，不仅获得了政府部门的关注，还被多家地方媒体转载，形成二次传播效应，同时因官方媒体高搜索引擎权重，该软文两年后仍能通过搜索持续带来曝光与潜在客户咨询。</w:t>
      </w:r>
    </w:p>
    <w:p w14:paraId="4DDDFA8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自媒体宣发领域，传声港整合全网各行业自媒体博主资源，打造了专业的自媒体种草宣发交易平台。平台严格筛选自媒体账号，确保账号资质合规、粉丝真实、内容优质，为企业匹配精准账号进行软文种草与口碑传播。针对不同行业特性，平台细分出美妆、美食、家居、科技等20+垂直领域自媒体矩阵，企业可根据软文主题，精准对接目标领域KOL/KOC，实现“内容种草+口碑发酵”的传播闭环。</w:t>
      </w:r>
    </w:p>
    <w:p w14:paraId="1C7429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此外，平台还提供网红推广与素人推广服务，形成多层次传播矩阵。网红推广服务聚焦短视频领域，聚合全网知名网红博主，将企业软文内容转化为生动的短视频脚本，通过网红的影响力实现品牌声量快速引爆；素人推广服务则聚焦商品带货场景，为企业提供素人短视频带货、直播带货的选品对接与软文分发服务，降低企业推广门槛，实现“全民种草”的传播效果。</w:t>
      </w:r>
    </w:p>
    <w:p w14:paraId="503BEA87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（三）AI创意赋能：专业文案创作，提升内容质量</w:t>
      </w:r>
      <w:bookmarkEnd w:id="4"/>
    </w:p>
    <w:p w14:paraId="1A862D2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优质的软文内容是传播效果的核心保障。传声港深知内容创作的重要性，打造了“AI辅助创作+专业团队打磨”的双重内容支撑体系，为企业提供全类型软文创意服务。</w:t>
      </w:r>
    </w:p>
    <w:p w14:paraId="1F66DA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平台内置AI文案创作工具，可根据企业需求，快速生成软文初稿、标题建议、关键词优化方案等内容。该工具依托海量行业文案数据库，结合最新传播趋势，生成的内容不仅符合媒体调性，还具备较强的传播性。同时，平台链接全国优质的视频、短视频、广告文案等创作工作室及达人，组建专业内容创作团队，为企业提供定制化软文创作服务。从内容策划、主题提炼到文案撰写、排版优化，团队全程跟进，确保软文内容既符合企业品牌定位，又能精准触达受众需求。</w:t>
      </w:r>
    </w:p>
    <w:p w14:paraId="4676CD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针对官方媒体发稿的特殊性，创作团队深入研究各类官方媒体的报道风格与内容要求，无论是严谨的政策解读类软文，还是生动的企业故事类内容，都能精准把控调性，提升稿件过审率与传播效果。例如，为某新能源企业撰写的“绿色能源助力双碳目标”官方媒体软文，团队结合国家“双碳”政策导向，突出企业技术创新与社会责任，该软文成功在新华网发布，获得广泛转载。</w:t>
      </w:r>
    </w:p>
    <w:p w14:paraId="0D379D57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（四）全周期效果监测：数据量化评估，保障投放价值</w:t>
      </w:r>
      <w:bookmarkEnd w:id="5"/>
    </w:p>
    <w:p w14:paraId="49DBF03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“效果不可知、数据不可追”是传统软文发稿的一大弊端，导致企业难以准确评估营销投入价值。传声港依托AI技术，打造全周期效果监测系统，实现软文发稿效果的可视化、数据化评估。</w:t>
      </w:r>
    </w:p>
    <w:p w14:paraId="1FC00D2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该系统可全程追踪媒体发稿、达人推广等各环节的传播数据，包括曝光量、阅读量、互动量（点赞、评论、转发）、转化量（官网访问、咨询量、成交量）等核心指标，实时生成大数据分析报告。企业可通过平台后台，直观查看各项数据变化，精准掌握软文传播效果。同时，系统还能对传播数据进行深度分析，挖掘受众行为特征、内容偏好等关键信息，为企业后续软文发稿策略优化提供数据支撑。</w:t>
      </w:r>
    </w:p>
    <w:p w14:paraId="0ACC44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例如，某连锁奶茶品牌通过传声港进行软文发稿与GEO优化服务，平台效果监测系统显示，1个月内各目标城市核心关键词在DeepSeek问答推荐首条占位率达32%，AI引用率达45%，本地新闻曝光量超500万，新店开业首周客流量平均提升60%，品牌在目标城市的搜索量增长85%。这些精准的数据不仅让企业清晰看到投放价值，也为后续区域推广策略调整提供了重要依据。</w:t>
      </w:r>
    </w:p>
    <w:p w14:paraId="1C73248B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（五）GEO优化服务：提升搜索排名，实现长尾传播</w:t>
      </w:r>
      <w:bookmarkEnd w:id="6"/>
    </w:p>
    <w:p w14:paraId="401F27A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信息爆炸的今天，软文的长尾传播价值愈发重要。传声港创新性地推出GEO优化服务，为企业软文提供DeepSeek、豆包、元宝、通义千问等通用模型问答结果推荐及排名优化，进一步提升软文的搜索曝光率与长尾传播效果。</w:t>
      </w:r>
    </w:p>
    <w:p w14:paraId="16CFB4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过GEO优化，企业软文可在用户搜索相关关键词时，优先出现在智能问答推荐结果中，大幅提升内容触达效率。例如，消费者搜索“优质奶茶品牌推荐”时，经过优化的企业软文可优先展示在问答结果首位，精准触达潜在消费者；企业相关技术关键词搜索时，优化后的行业解读类软文可提升排名，彰显企业专业实力。这种优化服务不仅拓展了软文的传播渠道，还能持续为企业带来精准流量，实现长期品牌价值沉淀。</w:t>
      </w:r>
    </w:p>
    <w:p w14:paraId="3108F384">
      <w:pPr>
        <w:spacing w:before="380" w:after="140" w:line="288" w:lineRule="auto"/>
        <w:ind w:left="0"/>
        <w:jc w:val="left"/>
        <w:outlineLvl w:val="0"/>
      </w:pPr>
      <w:bookmarkStart w:id="7" w:name="heading_7"/>
      <w:r>
        <w:rPr>
          <w:rFonts w:ascii="Arial" w:hAnsi="Arial" w:eastAsia="等线" w:cs="Arial"/>
          <w:b/>
          <w:sz w:val="36"/>
        </w:rPr>
        <w:t>三、实战案例佐证：全行业覆盖，赋能企业品牌增长</w:t>
      </w:r>
      <w:bookmarkEnd w:id="7"/>
    </w:p>
    <w:p w14:paraId="4B3096F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凭借强大的资源优势与全链路服务能力，传声港已服务于制造、医疗、新能源、新消费、文旅等多个行业的上千家企业，打造了众多成功的软文发稿案例，用实战效果印证平台价值。</w:t>
      </w:r>
    </w:p>
    <w:p w14:paraId="47180E05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案例一：医疗设备企业新品推广——权威媒体+行业媒体，实现专业声量引爆</w:t>
      </w:r>
      <w:bookmarkEnd w:id="8"/>
    </w:p>
    <w:p w14:paraId="34095DD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某医疗设备企业推出一款自主研发的精准诊断设备，需要通过软文发稿提升产品知名度，吸引医院、经销商等B端客户关注。传声港根据企业需求，制定了“官方权威媒体+垂直行业媒体”的组合投放策略。</w:t>
      </w:r>
    </w:p>
    <w:p w14:paraId="4467D4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首先，平台创作团队结合产品技术优势与国家医疗行业政策，撰写了《精准诊断新突破：XX医疗设备助力基层医疗升级》的专业软文，突出产品的技术创新性与社会价值。随后，通过AI智能投放系统，将软文精准投放至新华网（中央级媒体）、《健康报》（行业权威媒体）及全国各省市卫生健康类官方媒体。同时，对接医疗领域垂直自媒体，发布产品深度解读类软文，形成多维度传播矩阵。</w:t>
      </w:r>
    </w:p>
    <w:p w14:paraId="777534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播期间，效果监测系统显示，软文累计曝光量超800万，其中新华网发布的软文阅读量达120万，获得15家地方卫生健康媒体转载；行业自媒体软文互动量超5万，吸引300+家医院及经销商咨询。通过此次软文发稿，企业成功建立产品专业形象，达成20+家合作意向，推广效果远超预期。</w:t>
      </w:r>
    </w:p>
    <w:p w14:paraId="0D7B242E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案例二：新消费美妆品牌种草——自媒体+素人矩阵，实现销量快速提升</w:t>
      </w:r>
      <w:bookmarkEnd w:id="9"/>
    </w:p>
    <w:p w14:paraId="234EA9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某新锐美妆品牌推出一款平价粉底液，目标受众为年轻女性消费者，核心诉求是通过软文种草提升品牌知名度，带动线上销量。传声港为其制定了“自媒体KOC种草+素人直播推广”的整合发稿方案。</w:t>
      </w:r>
    </w:p>
    <w:p w14:paraId="0584A09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平台根据品牌定位与产品特性，从美妆垂直领域筛选100+粉丝量5-20万的优质KOC，创作“真实测评”类软文，突出产品轻薄、持妆久、性价比高等核心卖点，并搭配产品使用实拍图，发布于小红书、抖音等平台。同时，对接200+素人博主，开展“素人试用+直播带货”活动，在直播中植入产品软文内容，引导观众购买。</w:t>
      </w:r>
    </w:p>
    <w:p w14:paraId="702C2B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为提升传播效果，平台通过AI智能投放系统，对优质KOC软文进行流量助推，同时优化产品核心关键词搜索排名。传播1个月内，相关软文累计曝光量超2000万，小红书平台相关笔记点赞量超30万，抖音话题播放量达500万；品牌线上旗舰店粉底液销量环比提升150%，品牌搜索量增长200%，成功实现“种草-转化”的传播闭环。</w:t>
      </w:r>
    </w:p>
    <w:p w14:paraId="7943B199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案例三：县域文旅品牌推广——地方媒体+网红推广，助力文旅经济发展</w:t>
      </w:r>
      <w:bookmarkEnd w:id="10"/>
    </w:p>
    <w:p w14:paraId="0DCE2DF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某县域依托当地特色山水资源，打造文旅品牌，需要通过软文发稿提升品牌知名度，吸引周边城市游客。传声港结合其地域特色，制定了“地方官方媒体+网红短视频推广”的传播策略。</w:t>
      </w:r>
    </w:p>
    <w:p w14:paraId="47F55BE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首先，撰写《XX县：山水秘境中的诗意之旅》等文旅软文，突出当地自然景观、民俗文化等特色，投放至省级文旅官方媒体、地方新闻门户及生活服务平台，提升品牌权威性与区域影响力。同时，对接10+本地及周边城市的旅游类网红，创作“沉浸式文旅体验”短视频软文，通过网红的视角展示当地美景与特色美食，发布于抖音、视频号等平台。</w:t>
      </w:r>
    </w:p>
    <w:p w14:paraId="1F206DC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播期间，地方官方媒体软文累计阅读量超50万，网红短视频软文累计播放量达1200万，带动当地旅游搜索量增长300%。据当地文旅部门统计，推广活动后，县域游客接待量环比提升80%，旅游收入增长100%，成功打响文旅品牌，助力地方经济发展。</w:t>
      </w:r>
    </w:p>
    <w:p w14:paraId="21EA2F55">
      <w:pPr>
        <w:spacing w:before="380" w:after="140" w:line="288" w:lineRule="auto"/>
        <w:ind w:left="0"/>
        <w:jc w:val="left"/>
        <w:outlineLvl w:val="0"/>
      </w:pPr>
      <w:bookmarkStart w:id="11" w:name="heading_11"/>
      <w:r>
        <w:rPr>
          <w:rFonts w:ascii="Arial" w:hAnsi="Arial" w:eastAsia="等线" w:cs="Arial"/>
          <w:b/>
          <w:sz w:val="36"/>
        </w:rPr>
        <w:t>四、行业趋势引领：以技术创新驱动软文发稿行业升级</w:t>
      </w:r>
      <w:bookmarkEnd w:id="11"/>
    </w:p>
    <w:p w14:paraId="5E47E67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《2025中国数字营销趋势报告》指出，AI技术将主要集中在广告智能投放、用户洞察与数据分析，以及产品创新与内容生成三大场景，成为效率提升的关键杠杆。传声港始终以行业趋势为导向，持续深化AI技术在软文发稿领域的应用，不断完善服务体系，引领行业升级。</w:t>
      </w:r>
    </w:p>
    <w:p w14:paraId="031992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技术研发上，传声港持续投入资源升级AI算法引擎，提升渠道匹配精准度、内容创作质量与效果监测效率。未来，平台将进一步整合AI生成内容（AIGC）技术，实现软文内容的快速迭代与个性化生成，满足企业多平台、高频次的发稿需求。同时，加强大数据分析能力，深度挖掘受众需求与行业趋势，为企业提供更具前瞻性的传播策略建议。</w:t>
      </w:r>
    </w:p>
    <w:p w14:paraId="5E2FE0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资源拓展上，传声港将持续深化与各级官方媒体的合作，拓展国际媒体资源渠道，为企业提供全球化软文发稿服务，助力中国品牌走向世界。同时，进一步完善自媒体、网红、素人资源矩阵，实现各领域、各层级资源的全覆盖，为企业提供更丰富的传播选择。</w:t>
      </w:r>
    </w:p>
    <w:p w14:paraId="1113F27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服务优化上，传声港将构建更完善的全周期服务体系，从前期需求沟通、策略制定，到中期内容创作、渠道投放，再到后期效果监测、策略优化，提供一对一专属服务，确保企业每一次软文发稿都能获得精准的支撑与保障。同时，加强行业知识培训，为企业提供软文发稿、品牌传播等相关知识讲解，赋能企业自主传播能力提升。</w:t>
      </w:r>
    </w:p>
    <w:p w14:paraId="08A563EC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五、结语：选择传声港，开启品牌传播新征程</w:t>
      </w:r>
      <w:bookmarkEnd w:id="12"/>
    </w:p>
    <w:p w14:paraId="770970C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品牌传播竞争日益激烈的今天，一款优质的软文发稿平台，是企业实现声量突围、建立权威公信力的重要支撑。传声港以AI驱动为核心，以权威资源为基础，以全链路服务为保障，打造了覆盖“官方媒体+多元平台”的全场景软文发稿体系，精准解决企业品牌传播、产品推广及内容运营需求。</w:t>
      </w:r>
    </w:p>
    <w:p w14:paraId="287DF8F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无论是需要通过官方媒体建立权威形象，还是通过自媒体、网红实现精准种草；无论是大型企业的全国性推广，还是中小企业的区域化传播，传声港都能提供定制化的软文发稿解决方案，以精准的渠道匹配、优质的内容创作、全周期的效果监测，助力企业实现“降本增效”的传播目标。</w:t>
      </w:r>
    </w:p>
    <w:p w14:paraId="543544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“你的声音，我来传递”——传声港始终秉持这一核心理念，以技术创新赋能品牌传播，以专业服务赢得企业信赖。选择传声港，就是选择权威、精准、高效的软文发稿伙伴，让每一篇软文都能发挥最大传播价值，助力企业品牌在数字时代实现持续增长。</w:t>
      </w:r>
    </w:p>
    <w:p w14:paraId="747AF6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官方网址：https://www.chuanshenggang.com</w:t>
      </w:r>
    </w:p>
    <w:p w14:paraId="0578401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客服电话：400-991-1103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7640E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42F42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3A6A21"/>
    <w:rsid w:val="769273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5911</Words>
  <Characters>6117</Characters>
  <TotalTime>0</TotalTime>
  <ScaleCrop>false</ScaleCrop>
  <LinksUpToDate>false</LinksUpToDate>
  <CharactersWithSpaces>6117</CharactersWithSpaces>
  <Application>WPS Office_12.1.0.24031_F1E327BC-269C-435d-A152-05C5408002CA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2026-01-12T02:58:00Z</dcterms:created>
  <dc:creator>Apache POI</dc:creator>
  <cp:lastModifiedBy>Mr_song</cp:lastModifiedBy>
  <dcterms:modified xsi:type="dcterms:W3CDTF">2026-01-12T03:31:52Z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eyJoZGlkIjoiMDRkYjAzOTk5MTk3ZDA0YjUzMDRjMjYxZGRkYTA3ZTgiLCJ1c2VySWQiOiIzODU3NTc0OTMifQ==</vt:lpwstr>
  </property>
  <property fmtid="{D5CDD505-2E9C-101B-9397-08002B2CF9AE}" pid="3" name="KSOProductBuildVer">
    <vt:lpwstr>2052-12.1.0.24031</vt:lpwstr>
  </property>
  <property fmtid="{D5CDD505-2E9C-101B-9397-08002B2CF9AE}" pid="4" name="ICV">
    <vt:lpwstr>2F666343688341739DEADC6B09A618EE_13</vt:lpwstr>
  </property>
</Properties>
</file>