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E6B" w:rsidRPr="00624E6B" w:rsidRDefault="00624E6B" w:rsidP="00624E6B">
      <w:pPr>
        <w:ind w:firstLineChars="300" w:firstLine="840"/>
        <w:rPr>
          <w:sz w:val="28"/>
          <w:szCs w:val="28"/>
        </w:rPr>
      </w:pPr>
      <w:r w:rsidRPr="00624E6B">
        <w:rPr>
          <w:rFonts w:hint="eastAsia"/>
          <w:sz w:val="28"/>
          <w:szCs w:val="28"/>
        </w:rPr>
        <w:t>《生物学细胞的分化动力机制源于自然外力</w:t>
      </w:r>
      <w:r w:rsidRPr="00624E6B">
        <w:rPr>
          <w:sz w:val="28"/>
          <w:szCs w:val="28"/>
        </w:rPr>
        <w:t>与斥力》</w:t>
      </w:r>
    </w:p>
    <w:p w:rsidR="00624E6B" w:rsidRPr="00624E6B" w:rsidRDefault="00624E6B" w:rsidP="00624E6B">
      <w:pPr>
        <w:ind w:firstLineChars="300" w:firstLine="840"/>
        <w:rPr>
          <w:rFonts w:hint="eastAsia"/>
          <w:sz w:val="28"/>
          <w:szCs w:val="28"/>
        </w:rPr>
      </w:pPr>
      <w:r w:rsidRPr="00624E6B">
        <w:rPr>
          <w:rFonts w:hint="eastAsia"/>
          <w:sz w:val="28"/>
          <w:szCs w:val="28"/>
        </w:rPr>
        <w:t xml:space="preserve"> </w:t>
      </w:r>
      <w:r w:rsidRPr="00624E6B">
        <w:rPr>
          <w:sz w:val="28"/>
          <w:szCs w:val="28"/>
        </w:rPr>
        <w:t xml:space="preserve">                 </w:t>
      </w:r>
      <w:r w:rsidRPr="00624E6B">
        <w:rPr>
          <w:rFonts w:hint="eastAsia"/>
          <w:sz w:val="28"/>
          <w:szCs w:val="28"/>
        </w:rPr>
        <w:t>罗正大</w:t>
      </w:r>
    </w:p>
    <w:p w:rsidR="00624E6B" w:rsidRPr="00624E6B" w:rsidRDefault="00624E6B" w:rsidP="00624E6B">
      <w:pPr>
        <w:rPr>
          <w:sz w:val="28"/>
          <w:szCs w:val="28"/>
        </w:rPr>
      </w:pPr>
      <w:bookmarkStart w:id="0" w:name="_GoBack"/>
      <w:bookmarkEnd w:id="0"/>
    </w:p>
    <w:p w:rsidR="00624E6B" w:rsidRPr="00624E6B" w:rsidRDefault="00624E6B" w:rsidP="00624E6B">
      <w:pPr>
        <w:ind w:firstLineChars="200" w:firstLine="560"/>
        <w:rPr>
          <w:sz w:val="28"/>
          <w:szCs w:val="28"/>
        </w:rPr>
      </w:pPr>
      <w:r w:rsidRPr="00624E6B">
        <w:rPr>
          <w:rFonts w:hint="eastAsia"/>
          <w:sz w:val="28"/>
          <w:szCs w:val="28"/>
        </w:rPr>
        <w:t>本文《生物学细胞的分化动力机制源于自然外力</w:t>
      </w:r>
      <w:r w:rsidRPr="00624E6B">
        <w:rPr>
          <w:sz w:val="28"/>
          <w:szCs w:val="28"/>
        </w:rPr>
        <w:t>与斥力》</w:t>
      </w:r>
      <w:r w:rsidRPr="00624E6B">
        <w:rPr>
          <w:rFonts w:hint="eastAsia"/>
          <w:sz w:val="28"/>
          <w:szCs w:val="28"/>
        </w:rPr>
        <w:t>中所称生物学细胞的分化，是指在实验室中细胞的分化</w:t>
      </w:r>
      <w:r w:rsidRPr="00624E6B">
        <w:rPr>
          <w:rFonts w:ascii="宋体" w:eastAsia="宋体" w:hAnsi="宋体"/>
          <w:sz w:val="28"/>
          <w:szCs w:val="28"/>
          <w:shd w:val="clear" w:color="auto" w:fill="FFFFFF"/>
        </w:rPr>
        <w:t>。</w:t>
      </w:r>
      <w:r w:rsidRPr="00624E6B">
        <w:rPr>
          <w:rFonts w:hint="eastAsia"/>
          <w:sz w:val="28"/>
          <w:szCs w:val="28"/>
        </w:rPr>
        <w:t>本文所称自然外力用数字和符号表示为</w:t>
      </w:r>
      <w:r w:rsidRPr="00624E6B">
        <w:rPr>
          <w:sz w:val="28"/>
          <w:szCs w:val="28"/>
        </w:rPr>
        <w:t>+1</w:t>
      </w:r>
      <w:r w:rsidRPr="00624E6B">
        <w:rPr>
          <w:rFonts w:hint="eastAsia"/>
          <w:sz w:val="28"/>
          <w:szCs w:val="28"/>
        </w:rPr>
        <w:t>，</w:t>
      </w:r>
      <w:r w:rsidRPr="00624E6B">
        <w:rPr>
          <w:sz w:val="28"/>
          <w:szCs w:val="28"/>
        </w:rPr>
        <w:t>自然斥力</w:t>
      </w:r>
      <w:r w:rsidRPr="00624E6B">
        <w:rPr>
          <w:rFonts w:hint="eastAsia"/>
          <w:sz w:val="28"/>
          <w:szCs w:val="28"/>
        </w:rPr>
        <w:t>用数字和符号表示为</w:t>
      </w:r>
      <w:r w:rsidRPr="00624E6B">
        <w:rPr>
          <w:sz w:val="28"/>
          <w:szCs w:val="28"/>
        </w:rPr>
        <w:t>-1</w:t>
      </w:r>
      <w:r w:rsidRPr="00624E6B">
        <w:rPr>
          <w:rFonts w:hint="eastAsia"/>
          <w:sz w:val="28"/>
          <w:szCs w:val="28"/>
        </w:rPr>
        <w:t>，它们</w:t>
      </w:r>
      <w:r w:rsidRPr="00624E6B">
        <w:rPr>
          <w:sz w:val="28"/>
          <w:szCs w:val="28"/>
        </w:rPr>
        <w:t>相互作用，是</w:t>
      </w:r>
      <w:r w:rsidRPr="00624E6B">
        <w:rPr>
          <w:rFonts w:hint="eastAsia"/>
          <w:sz w:val="28"/>
          <w:szCs w:val="28"/>
        </w:rPr>
        <w:t>生物学</w:t>
      </w:r>
      <w:r w:rsidRPr="00624E6B">
        <w:rPr>
          <w:sz w:val="28"/>
          <w:szCs w:val="28"/>
        </w:rPr>
        <w:t>细胞分化的源动力。</w:t>
      </w:r>
    </w:p>
    <w:p w:rsidR="00624E6B" w:rsidRPr="000C308B" w:rsidRDefault="00624E6B" w:rsidP="00624E6B">
      <w:pPr>
        <w:ind w:firstLineChars="200" w:firstLine="560"/>
        <w:rPr>
          <w:sz w:val="28"/>
          <w:szCs w:val="28"/>
        </w:rPr>
      </w:pPr>
      <w:r w:rsidRPr="000C308B">
        <w:rPr>
          <w:rFonts w:hint="eastAsia"/>
          <w:sz w:val="28"/>
          <w:szCs w:val="28"/>
        </w:rPr>
        <w:t>宇宙空间充满了同一能量物质（力），同一能量物</w:t>
      </w:r>
      <w:r>
        <w:rPr>
          <w:rFonts w:hint="eastAsia"/>
          <w:sz w:val="28"/>
          <w:szCs w:val="28"/>
        </w:rPr>
        <w:t>质</w:t>
      </w:r>
      <w:r w:rsidRPr="000C308B">
        <w:rPr>
          <w:rFonts w:hint="eastAsia"/>
          <w:sz w:val="28"/>
          <w:szCs w:val="28"/>
        </w:rPr>
        <w:t>（力）介质质量（天体）中心靶点焦点对抗，交换</w:t>
      </w:r>
      <w:r w:rsidRPr="000C308B">
        <w:rPr>
          <w:sz w:val="28"/>
          <w:szCs w:val="28"/>
        </w:rPr>
        <w:t>/转换形成了正性（+1）能量=自然外力与负性（-1）能量=自然斥力，是两个互反方向分支能量（力）的交错对流。宇宙背景能量流进质量（天体）中心，是供给，因此是正性能量的自然外力（+1），没有流进流不出，没有流出流不进，因此正性能量的自然外力（+1）呈</w:t>
      </w:r>
      <w:proofErr w:type="gramStart"/>
      <w:r w:rsidRPr="000C308B">
        <w:rPr>
          <w:sz w:val="28"/>
          <w:szCs w:val="28"/>
        </w:rPr>
        <w:t>收缩态聚射流</w:t>
      </w:r>
      <w:proofErr w:type="gramEnd"/>
      <w:r w:rsidRPr="000C308B">
        <w:rPr>
          <w:sz w:val="28"/>
          <w:szCs w:val="28"/>
        </w:rPr>
        <w:t>进天体中心焦点对抗，频率正负属性和能量正负属性得以交换/转换，流出天体的能量是损失，因此是负性能量的自然斥力（-1），所以非属性同一能量力介质质量（天体）几何中心焦</w:t>
      </w:r>
      <w:r w:rsidRPr="000C308B">
        <w:rPr>
          <w:rFonts w:hint="eastAsia"/>
          <w:sz w:val="28"/>
          <w:szCs w:val="28"/>
        </w:rPr>
        <w:t>点对抗，转换成了两个完全迥异属性的正能自然外力（</w:t>
      </w:r>
      <w:r w:rsidRPr="000C308B">
        <w:rPr>
          <w:sz w:val="28"/>
          <w:szCs w:val="28"/>
        </w:rPr>
        <w:t>+1）与负能自然斥力（-1）的互反交错对流，由于正能自然外力（+1）与负能自然斥力（-1）各自的属性频率迥异，因此在互反交错对流中故而不重合混沌，只能是相互互通有无。宇宙宏观同一能量介质质量（天体）几何中心焦点对抗，正负两属性频率0节点中互换，因此微观能量介质微观质量</w:t>
      </w:r>
      <w:proofErr w:type="gramStart"/>
      <w:r w:rsidRPr="000C308B">
        <w:rPr>
          <w:sz w:val="28"/>
          <w:szCs w:val="28"/>
        </w:rPr>
        <w:t>核中心</w:t>
      </w:r>
      <w:proofErr w:type="gramEnd"/>
      <w:r w:rsidRPr="000C308B">
        <w:rPr>
          <w:sz w:val="28"/>
          <w:szCs w:val="28"/>
        </w:rPr>
        <w:t>互换成迥异两属性频率相同，</w:t>
      </w:r>
      <w:r w:rsidRPr="000C308B">
        <w:rPr>
          <w:rFonts w:hint="eastAsia"/>
          <w:sz w:val="28"/>
          <w:szCs w:val="28"/>
        </w:rPr>
        <w:t>故宇宙空间充满了任意点自然外力或收缩力（</w:t>
      </w:r>
      <w:r w:rsidRPr="000C308B">
        <w:rPr>
          <w:sz w:val="28"/>
          <w:szCs w:val="28"/>
        </w:rPr>
        <w:t>+1）的终点和</w:t>
      </w:r>
      <w:r w:rsidRPr="000C308B">
        <w:rPr>
          <w:sz w:val="28"/>
          <w:szCs w:val="28"/>
        </w:rPr>
        <w:lastRenderedPageBreak/>
        <w:t>任意点自然斥力或膨胀力（-1）的起点。</w:t>
      </w:r>
    </w:p>
    <w:p w:rsidR="00624E6B" w:rsidRPr="000C308B" w:rsidRDefault="00624E6B" w:rsidP="00624E6B">
      <w:pPr>
        <w:ind w:firstLineChars="200" w:firstLine="560"/>
        <w:rPr>
          <w:sz w:val="28"/>
          <w:szCs w:val="28"/>
        </w:rPr>
      </w:pPr>
      <w:r w:rsidRPr="000C308B">
        <w:rPr>
          <w:rFonts w:hint="eastAsia"/>
          <w:sz w:val="28"/>
          <w:szCs w:val="28"/>
        </w:rPr>
        <w:t>正能自然外力是收缩力，是共性加速力，负能自然斥力是膨胀力，是个性减速力，这是为什么呢？原因就是共性力（</w:t>
      </w:r>
      <w:r w:rsidRPr="000C308B">
        <w:rPr>
          <w:sz w:val="28"/>
          <w:szCs w:val="28"/>
        </w:rPr>
        <w:t>+1）的重阻力大于个性力（-1）的轻阻力，等于轻重阻力也迥异。</w:t>
      </w:r>
    </w:p>
    <w:p w:rsidR="000D359C" w:rsidRDefault="00624E6B" w:rsidP="00624E6B">
      <w:pPr>
        <w:rPr>
          <w:sz w:val="28"/>
          <w:szCs w:val="28"/>
        </w:rPr>
      </w:pPr>
      <w:r w:rsidRPr="000C308B">
        <w:rPr>
          <w:rFonts w:hint="eastAsia"/>
          <w:sz w:val="28"/>
          <w:szCs w:val="28"/>
        </w:rPr>
        <w:t>因此，充满实验室空间的微观正能自然外力（</w:t>
      </w:r>
      <w:r w:rsidRPr="000C308B">
        <w:rPr>
          <w:sz w:val="28"/>
          <w:szCs w:val="28"/>
        </w:rPr>
        <w:t>+1）与微观负能自然斥力（-1），贯穿介入质量溶</w:t>
      </w:r>
      <w:proofErr w:type="gramStart"/>
      <w:r w:rsidRPr="000C308B">
        <w:rPr>
          <w:sz w:val="28"/>
          <w:szCs w:val="28"/>
        </w:rPr>
        <w:t>皿</w:t>
      </w:r>
      <w:proofErr w:type="gramEnd"/>
      <w:r w:rsidRPr="000C308B">
        <w:rPr>
          <w:sz w:val="28"/>
          <w:szCs w:val="28"/>
        </w:rPr>
        <w:t>如同水流鱼贯</w:t>
      </w:r>
      <w:proofErr w:type="gramStart"/>
      <w:r w:rsidRPr="000C308B">
        <w:rPr>
          <w:sz w:val="28"/>
          <w:szCs w:val="28"/>
        </w:rPr>
        <w:t>湧</w:t>
      </w:r>
      <w:proofErr w:type="gramEnd"/>
      <w:r w:rsidRPr="000C308B">
        <w:rPr>
          <w:sz w:val="28"/>
          <w:szCs w:val="28"/>
        </w:rPr>
        <w:t>入高密度梯度能级的网扣。微观正能自然外力（+1）</w:t>
      </w:r>
      <w:proofErr w:type="gramStart"/>
      <w:r w:rsidRPr="000C308B">
        <w:rPr>
          <w:sz w:val="28"/>
          <w:szCs w:val="28"/>
        </w:rPr>
        <w:t>呈收缩聚</w:t>
      </w:r>
      <w:proofErr w:type="gramEnd"/>
      <w:r w:rsidRPr="000C308B">
        <w:rPr>
          <w:sz w:val="28"/>
          <w:szCs w:val="28"/>
        </w:rPr>
        <w:t>射力，聚射至细胞核终点焦点对抗的同时，细胞核起源的微观负能自然斥力（-1）呈膨胀辐射排斥力的外推势能，促使核外细胞向外扩张膨胀，细胞的膨胀同时接受背景正能自然外力梯度能级的极限控制到一定的程度，而正能自然外力（+1）则继续注入细胞核，细胞核焦点起源的负能斥力（-1）膨胀的外推能终将细胞核膨胀胀破“分裂”二分±0或±2成两个±0或±2的二，为什么</w:t>
      </w:r>
      <w:proofErr w:type="gramStart"/>
      <w:r w:rsidRPr="000C308B">
        <w:rPr>
          <w:sz w:val="28"/>
          <w:szCs w:val="28"/>
        </w:rPr>
        <w:t>说是合</w:t>
      </w:r>
      <w:r w:rsidRPr="000C308B">
        <w:rPr>
          <w:rFonts w:hint="eastAsia"/>
          <w:sz w:val="28"/>
          <w:szCs w:val="28"/>
        </w:rPr>
        <w:t>含</w:t>
      </w:r>
      <w:proofErr w:type="gramEnd"/>
      <w:r w:rsidRPr="000C308B">
        <w:rPr>
          <w:rFonts w:hint="eastAsia"/>
          <w:sz w:val="28"/>
          <w:szCs w:val="28"/>
        </w:rPr>
        <w:t>±</w:t>
      </w:r>
      <w:r w:rsidRPr="000C308B">
        <w:rPr>
          <w:sz w:val="28"/>
          <w:szCs w:val="28"/>
        </w:rPr>
        <w:t>0或±2的一个细胞核是分化成两个±0或±2的二呢？因为正性右旋自然外力（+1）与负性左旋自然斥力（-1），始是终形影不离相互</w:t>
      </w:r>
      <w:proofErr w:type="gramStart"/>
      <w:r w:rsidRPr="000C308B">
        <w:rPr>
          <w:sz w:val="28"/>
          <w:szCs w:val="28"/>
        </w:rPr>
        <w:t>凹凸键链耦合</w:t>
      </w:r>
      <w:proofErr w:type="gramEnd"/>
      <w:r w:rsidRPr="000C308B">
        <w:rPr>
          <w:sz w:val="28"/>
          <w:szCs w:val="28"/>
        </w:rPr>
        <w:t>的缺一不可，故一个刚分化形成的细胞所含信息，就已经是+1与-1</w:t>
      </w:r>
      <w:proofErr w:type="gramStart"/>
      <w:r w:rsidRPr="000C308B">
        <w:rPr>
          <w:sz w:val="28"/>
          <w:szCs w:val="28"/>
        </w:rPr>
        <w:t>两个</w:t>
      </w:r>
      <w:proofErr w:type="gramEnd"/>
      <w:r w:rsidRPr="000C308B">
        <w:rPr>
          <w:sz w:val="28"/>
          <w:szCs w:val="28"/>
        </w:rPr>
        <w:t>奇数一合两个一为±0或±2了，也就是说一个细胞核自带的源代码+1、-1、±0或±2</w:t>
      </w:r>
      <w:proofErr w:type="gramStart"/>
      <w:r w:rsidRPr="000C308B">
        <w:rPr>
          <w:sz w:val="28"/>
          <w:szCs w:val="28"/>
        </w:rPr>
        <w:t>三</w:t>
      </w:r>
      <w:proofErr w:type="gramEnd"/>
      <w:r w:rsidRPr="000C308B">
        <w:rPr>
          <w:sz w:val="28"/>
          <w:szCs w:val="28"/>
        </w:rPr>
        <w:t>属性（数），分化成的两个细胞核的每一个细胞核的源动力源代码依然是+1、-1、±0或±2</w:t>
      </w:r>
      <w:proofErr w:type="gramStart"/>
      <w:r w:rsidRPr="000C308B">
        <w:rPr>
          <w:sz w:val="28"/>
          <w:szCs w:val="28"/>
        </w:rPr>
        <w:t>三</w:t>
      </w:r>
      <w:proofErr w:type="gramEnd"/>
      <w:r w:rsidRPr="000C308B">
        <w:rPr>
          <w:sz w:val="28"/>
          <w:szCs w:val="28"/>
        </w:rPr>
        <w:t>属性态（数）。</w:t>
      </w:r>
    </w:p>
    <w:p w:rsidR="00624E6B" w:rsidRPr="00C15F12" w:rsidRDefault="00624E6B" w:rsidP="00624E6B">
      <w:pPr>
        <w:rPr>
          <w:rFonts w:ascii="宋体" w:eastAsia="宋体" w:hAnsi="宋体"/>
          <w:sz w:val="28"/>
          <w:szCs w:val="28"/>
        </w:rPr>
      </w:pPr>
      <w:r>
        <w:rPr>
          <w:rFonts w:ascii="宋体" w:eastAsia="宋体" w:hAnsi="宋体" w:hint="eastAsia"/>
          <w:sz w:val="28"/>
          <w:szCs w:val="28"/>
        </w:rPr>
        <w:t>邮箱；</w:t>
      </w:r>
      <w:r w:rsidRPr="00DF371D">
        <w:rPr>
          <w:rFonts w:ascii="宋体" w:eastAsia="宋体" w:hAnsi="宋体"/>
          <w:sz w:val="28"/>
          <w:szCs w:val="28"/>
        </w:rPr>
        <w:t>2418801532@qq.com</w:t>
      </w:r>
    </w:p>
    <w:p w:rsidR="00624E6B" w:rsidRDefault="00624E6B" w:rsidP="00624E6B">
      <w:pPr>
        <w:rPr>
          <w:rFonts w:hint="eastAsia"/>
        </w:rPr>
      </w:pPr>
    </w:p>
    <w:sectPr w:rsidR="00624E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E6B"/>
    <w:rsid w:val="000D359C"/>
    <w:rsid w:val="00624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DE75C"/>
  <w15:chartTrackingRefBased/>
  <w15:docId w15:val="{92AA85C5-6716-4FB7-B8F8-37A26AA81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4E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177</Words>
  <Characters>1013</Characters>
  <Application>Microsoft Office Word</Application>
  <DocSecurity>0</DocSecurity>
  <Lines>8</Lines>
  <Paragraphs>2</Paragraphs>
  <ScaleCrop>false</ScaleCrop>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dc:creator>
  <cp:keywords/>
  <dc:description/>
  <cp:lastModifiedBy>SB</cp:lastModifiedBy>
  <cp:revision>1</cp:revision>
  <dcterms:created xsi:type="dcterms:W3CDTF">2023-07-30T05:50:00Z</dcterms:created>
  <dcterms:modified xsi:type="dcterms:W3CDTF">2023-07-30T05:53:00Z</dcterms:modified>
</cp:coreProperties>
</file>