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783526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低代码平台：快速搭建与优化MES系统，提升生产效率</w:t>
      </w:r>
    </w:p>
    <w:p w14:paraId="25C3E271">
      <w:pPr>
        <w:rPr>
          <w:rFonts w:hint="eastAsia" w:ascii="宋体" w:hAnsi="宋体" w:eastAsia="宋体" w:cs="宋体"/>
          <w:sz w:val="24"/>
          <w:szCs w:val="24"/>
        </w:rPr>
      </w:pPr>
    </w:p>
    <w:p w14:paraId="6D1750DE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一、低代码平台概述</w:t>
      </w:r>
    </w:p>
    <w:p w14:paraId="12CC8F7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低代码平台是一种可视化的软件高效开发平台，它通过抽象和最小化手工编码的方式，为开发和部署定制化应用提速。低代码平台的主要特点是让使用者通过可视化的方式，以更少的编码、更快速地构建和交付应用软件，全方位降低软件的开发、配置、部署和培训的成本。</w:t>
      </w:r>
    </w:p>
    <w:p w14:paraId="697BBE71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3810000" cy="2103120"/>
            <wp:effectExtent l="0" t="0" r="0" b="0"/>
            <wp:docPr id="1" name="图片 1" descr="微信图片_20240511104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405111044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10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B23900">
      <w:pPr>
        <w:rPr>
          <w:rFonts w:hint="eastAsia" w:ascii="宋体" w:hAnsi="宋体" w:eastAsia="宋体" w:cs="宋体"/>
          <w:sz w:val="24"/>
          <w:szCs w:val="24"/>
        </w:rPr>
      </w:pPr>
    </w:p>
    <w:p w14:paraId="56F0601C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二、低代码平台搭建MES系统的优势</w:t>
      </w:r>
    </w:p>
    <w:p w14:paraId="6760282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快速开发：</w:t>
      </w:r>
    </w:p>
    <w:p w14:paraId="22BB8ECB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低代码平台提供了丰富的模板和组件，IT人员可以通过拖拽、配置等图形化操作，快速搭建MES系统的基础功能模块。</w:t>
      </w:r>
    </w:p>
    <w:p w14:paraId="2C1AC44D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无需从零开始编写代码，大大缩短了开发周期。</w:t>
      </w:r>
    </w:p>
    <w:p w14:paraId="3A0961D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灵活可扩展：</w:t>
      </w:r>
    </w:p>
    <w:p w14:paraId="626F5051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低代码平台支持根据业务需求进行定制和扩展。</w:t>
      </w:r>
    </w:p>
    <w:p w14:paraId="106E35B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随着企业业务的发展，MES系统可以轻松进行升级和扩展，以适应不断变化的市场环境和技术要求。</w:t>
      </w:r>
    </w:p>
    <w:p w14:paraId="0880469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sz w:val="24"/>
          <w:szCs w:val="24"/>
        </w:rPr>
        <w:t>降低技术门槛：</w:t>
      </w:r>
    </w:p>
    <w:p w14:paraId="060C0B23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低代码平台通常具有图形化的用户界面和直观的操作方式。</w:t>
      </w:r>
    </w:p>
    <w:p w14:paraId="21D45C2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使得非专业程序员也能进行一定的定制开发，降低了对IT人员的技术要求。</w:t>
      </w:r>
    </w:p>
    <w:p w14:paraId="3E02288C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sz w:val="24"/>
          <w:szCs w:val="24"/>
        </w:rPr>
        <w:t>节省成本：</w:t>
      </w:r>
    </w:p>
    <w:p w14:paraId="56ABAC7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通过减少人力投入和缩短开发周期，使用低代码搭建MES可以帮助企业节省大量的开发成本。</w:t>
      </w:r>
    </w:p>
    <w:p w14:paraId="45744182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sz w:val="24"/>
          <w:szCs w:val="24"/>
        </w:rPr>
        <w:t>易于维护：</w:t>
      </w:r>
    </w:p>
    <w:p w14:paraId="57792CA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由于代码量较少且结构清晰，低代码开发的MES系统更易于维护和升级。</w:t>
      </w:r>
    </w:p>
    <w:p w14:paraId="6F5D34B9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4221480" cy="1912620"/>
            <wp:effectExtent l="0" t="0" r="0" b="7620"/>
            <wp:docPr id="2" name="图片 2" descr="微信图片_202404111125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24041111252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21480" cy="1912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7F0FEB">
      <w:pPr>
        <w:rPr>
          <w:rFonts w:hint="eastAsia" w:ascii="宋体" w:hAnsi="宋体" w:eastAsia="宋体" w:cs="宋体"/>
          <w:sz w:val="24"/>
          <w:szCs w:val="24"/>
        </w:rPr>
      </w:pPr>
    </w:p>
    <w:p w14:paraId="281710A2">
      <w:pPr>
        <w:rPr>
          <w:rFonts w:hint="eastAsia"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三、低代码平台搭建MES系统的挑战</w:t>
      </w:r>
    </w:p>
    <w:p w14:paraId="77661DB7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1、</w:t>
      </w:r>
      <w:r>
        <w:rPr>
          <w:rFonts w:hint="eastAsia" w:ascii="宋体" w:hAnsi="宋体" w:eastAsia="宋体" w:cs="宋体"/>
          <w:sz w:val="24"/>
          <w:szCs w:val="24"/>
        </w:rPr>
        <w:t>业务需求理解：</w:t>
      </w:r>
    </w:p>
    <w:p w14:paraId="33C914FF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IT人员需要深入理解企业的业务需求，才能确保搭建的MES系统符合企业的实际需求。</w:t>
      </w:r>
    </w:p>
    <w:p w14:paraId="064A227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</w:rPr>
        <w:t>数据集成与整合：</w:t>
      </w:r>
    </w:p>
    <w:p w14:paraId="15828BD6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MES系统需要与企业的其他系统进行数据集成和整合，以确保信息的准确性和一致性。这可能需要IT人员具备一定的数据集成和整合经验。</w:t>
      </w:r>
    </w:p>
    <w:p w14:paraId="68EAB05E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sz w:val="24"/>
          <w:szCs w:val="24"/>
        </w:rPr>
        <w:t>系统优化与调整：</w:t>
      </w:r>
    </w:p>
    <w:p w14:paraId="38B3FD58">
      <w:pPr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在系统搭建完成后，IT人员可能还需要根据企业的实际运行情况进行系统优化和调整，以确保系统的稳定性和高效性。</w:t>
      </w:r>
    </w:p>
    <w:p w14:paraId="60418AC0"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drawing>
          <wp:inline distT="0" distB="0" distL="114300" distR="114300">
            <wp:extent cx="5266690" cy="2962910"/>
            <wp:effectExtent l="0" t="0" r="6350" b="8890"/>
            <wp:docPr id="3" name="图片 3" descr="微信图片_20240411112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4041111252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96F094C"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万界星空科技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低代码平台</w:t>
      </w:r>
      <w:r>
        <w:rPr>
          <w:rFonts w:hint="eastAsia" w:ascii="宋体" w:hAnsi="宋体" w:eastAsia="宋体" w:cs="宋体"/>
          <w:sz w:val="24"/>
          <w:szCs w:val="24"/>
        </w:rPr>
        <w:t>为IT人员提供了一种快速搭建MES系统的有效途径。通过可视化的操作界面和丰富的模板、组件，IT人员可以快速搭建出符合企业实际需求的MES系统。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4B22D17"/>
    <w:rsid w:val="1D1F2F14"/>
    <w:rsid w:val="253B28B5"/>
    <w:rsid w:val="49460AF9"/>
    <w:rsid w:val="5FAF36A8"/>
    <w:rsid w:val="66B162F6"/>
    <w:rsid w:val="783B1B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2025-01-21T09:26:48Z</dcterms:created>
  <dc:creator>metax</dc:creator>
  <cp:lastModifiedBy>WPS_1668317424</cp:lastModifiedBy>
  <dcterms:modified xsi:type="dcterms:W3CDTF">2025-01-21T09:30:41Z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eyJoZGlkIjoiODJjZWI5MDYxYTllMTMxYmJjMzlmNmI2MDZkY2Q3YjkiLCJ1c2VySWQiOiIxNDM3MTM3OTg0In0=</vt:lpwstr>
  </property>
  <property fmtid="{D5CDD505-2E9C-101B-9397-08002B2CF9AE}" pid="4" name="ICV">
    <vt:lpwstr>7E493EEE5E1C4DFEB32D5DA18192290D_12</vt:lpwstr>
  </property>
</Properties>
</file>