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D28907">
      <w:pPr>
        <w:pStyle w:val="2"/>
      </w:pPr>
      <w:r>
        <w:t>汽车用品行业网络新闻投放白皮书</w:t>
      </w:r>
    </w:p>
    <w:p w14:paraId="63006804">
      <w:pPr>
        <w:pStyle w:val="3"/>
      </w:pPr>
      <w:r>
        <w:t>项目概况与研究背景</w:t>
      </w:r>
    </w:p>
    <w:p w14:paraId="37CC03F1">
      <w:pPr>
        <w:pStyle w:val="16"/>
      </w:pPr>
      <w:r>
        <w:t>在数字化转型加速的 2025 年，中国汽车用品行业正经历着前所未有的变革。根据最新市场调研数据，中国汽车用品行业市场规模从 2019 年的 7800 亿元增长至 2024 年的 1.8 万亿元，年复合增长率达 18.2%，预计 2025 年将增长至 2.12 万亿元。其中，汽车电子占比最高达 31.2%，其次是汽车装饰品和汽车美容养护产品，占比分别为 28.2% 和 25.1%。</w:t>
      </w:r>
    </w:p>
    <w:p w14:paraId="07B57739">
      <w:pPr>
        <w:pStyle w:val="16"/>
      </w:pPr>
      <w:r>
        <w:t>与此同时，中国汽车保有量持续增长，2025 年上半年已达 3.59 亿辆，同比增长 4.06%。新能源汽车渗透率预计 2025 年将突破 40%，三电系统的复杂性催生对 "专业诊断" 的需求，新能源汽车维修咨询量同比增长 120%。消费者结构也发生显著变化，女性车主占比从 2020 年的 28% 升至 2024 年的 35%，90 后、00 后车主占比达 52%，其中 80% 偏好 "线上预约 + 线下服务" 的 O2O 模式。</w:t>
      </w:r>
    </w:p>
    <w:p w14:paraId="61E1B5EE">
      <w:pPr>
        <w:pStyle w:val="16"/>
      </w:pPr>
      <w:r>
        <w:t>在媒体环境方面，中国网络新闻行业用户规模已达 10.8 亿，渗透率突破 76%，预计至 2025 年行业规模将突破 2000 亿元。然而，传统广告收入占比从 2018 年的 82% 降至 2024 年的 64%，内容付费、企业舆情服务等新型收入贡献率突破 19%。这种媒体生态的深刻变化，为汽车用品企业的新闻投放带来了新的机遇与挑战。</w:t>
      </w:r>
    </w:p>
    <w:p w14:paraId="4669F7B2">
      <w:pPr>
        <w:pStyle w:val="16"/>
      </w:pPr>
      <w:r>
        <w:t>本白皮书旨在为汽车用品企业市场部提供系统性的网络新闻投放策略指导，深入分析新闻媒体、央媒、地方官媒、自媒体四大发稿渠道的特点与价值，构建科学的效果评估体系，并结合行业特性提出具体可操作的执行方案，助力企业提升品牌影响力与市场竞争力。</w:t>
      </w:r>
    </w:p>
    <w:p w14:paraId="4008F51E">
      <w:pPr>
        <w:pStyle w:val="3"/>
      </w:pPr>
      <w:r>
        <w:t>一、汽车用品行业网络新闻投放环境分析</w:t>
      </w:r>
    </w:p>
    <w:p w14:paraId="305DF764">
      <w:pPr>
        <w:pStyle w:val="4"/>
      </w:pPr>
      <w:r>
        <w:t>1.1 行业发展趋势与媒体需求特征</w:t>
      </w:r>
    </w:p>
    <w:p w14:paraId="71CA5875">
      <w:pPr>
        <w:pStyle w:val="16"/>
      </w:pPr>
      <w:r>
        <w:t>汽车用品行业正呈现出</w:t>
      </w:r>
      <w:r>
        <w:rPr>
          <w:b/>
          <w:bCs/>
        </w:rPr>
        <w:t>智能化、个性化、服务化</w:t>
      </w:r>
      <w:r>
        <w:t>三大发展趋势。智能化方面，2024 年数据显示 62% 的客户愿意尝试 "AI 故障预诊断" 服务，新能源汽车车主接受度高达 78%。个性化需求爆发式增长，2024 年汽车改装市场规模突破 1500 亿元，年轻客户对 "外观改装 + 性能升级" 套餐的搜索量同比增长 120%。产业形态向服务化转型，汽车护理用品行业正从单一产品销售向 "产品 + 服务 + 解决方案" 的集成模式转变。</w:t>
      </w:r>
    </w:p>
    <w:p w14:paraId="434AA75A">
      <w:pPr>
        <w:pStyle w:val="16"/>
      </w:pPr>
      <w:r>
        <w:t>在消费行为方面，汽车用品消费者的购买决策呈现出明显的</w:t>
      </w:r>
      <w:r>
        <w:rPr>
          <w:b/>
          <w:bCs/>
        </w:rPr>
        <w:t>分层特征</w:t>
      </w:r>
      <w:r>
        <w:t>。用户在购买汽车配件时最关注的因素依次为：产品质量（35%）、价格（30%）、品牌、售后服务、适用性。90 后贡献 58% 的改装消费，00 后偏好 "悦己型" 轻定制，而中老年群体 65% 仍优先选择品牌 4S 店，主要原因是 "资质可靠"。</w:t>
      </w:r>
    </w:p>
    <w:p w14:paraId="55F59310">
      <w:pPr>
        <w:pStyle w:val="16"/>
      </w:pPr>
      <w:r>
        <w:t>媒体消费习惯也发生了结构性变化。线上渠道销售占比预计 2025 年末达到 58%，移动端购物占据线上交易的 73%。消费者不再满足于简单的产品购买，转向追求全生命周期的服务体验，集成产品与服务的解决方案模式接受度达到 41%。</w:t>
      </w:r>
    </w:p>
    <w:p w14:paraId="57D48EC1">
      <w:pPr>
        <w:pStyle w:val="4"/>
      </w:pPr>
      <w:r>
        <w:t>1.2 网络新闻投放的政策环境与监管要求</w:t>
      </w:r>
    </w:p>
    <w:p w14:paraId="6186286F">
      <w:pPr>
        <w:pStyle w:val="16"/>
      </w:pPr>
      <w:r>
        <w:t>2025 年，中国网络新闻行业的政策环境呈现出</w:t>
      </w:r>
      <w:r>
        <w:rPr>
          <w:b/>
          <w:bCs/>
        </w:rPr>
        <w:t>规范化与严格化</w:t>
      </w:r>
      <w:r>
        <w:t>的特征。根据《互联网新闻信息服务管理规定》，通过互联网站、应用程序、论坛、博客、微博客、公众账号、即时通信工具、网络直播等形式向社会公众提供互联网新闻信息服务，应当取得互联网新闻信息服务许可。</w:t>
      </w:r>
    </w:p>
    <w:p w14:paraId="08A25165">
      <w:pPr>
        <w:pStyle w:val="16"/>
      </w:pPr>
      <w:r>
        <w:t>针对汽车行业，监管部门的要求更加严格。2025 年 9 月，工业和信息化部、中央社会工作部、中央网信办、国家发展改革委、公安部、市场监管总局等六部门联合开展汽车行业网络乱象专项整治行动，划定了三类 "硬边界"：</w:t>
      </w:r>
    </w:p>
    <w:p w14:paraId="1274C567">
      <w:pPr>
        <w:pStyle w:val="16"/>
      </w:pPr>
      <w:r>
        <w:rPr>
          <w:b/>
          <w:bCs/>
        </w:rPr>
        <w:t>非法牟利相关问题</w:t>
      </w:r>
      <w:r>
        <w:t>：重点整治 "造热点赚流量" 的恶意操作，打击通过伪造图文视频、虚构事件情节，刻意炒作车企负面话题、歪曲解读销量数据、攻击企业发展战略等行为。</w:t>
      </w:r>
    </w:p>
    <w:p w14:paraId="1EAE518F">
      <w:pPr>
        <w:pStyle w:val="16"/>
      </w:pPr>
      <w:r>
        <w:rPr>
          <w:b/>
          <w:bCs/>
        </w:rPr>
        <w:t>夸大和虚假宣传</w:t>
      </w:r>
      <w:r>
        <w:t>：严禁对汽车及动力电池的性能、功能、质量、销售情况等进行虚假描述或引人误解的宣传，杜绝以不实信息欺骗、误导消费者的行为。</w:t>
      </w:r>
    </w:p>
    <w:p w14:paraId="0CD4F896">
      <w:pPr>
        <w:pStyle w:val="16"/>
      </w:pPr>
      <w:r>
        <w:rPr>
          <w:b/>
          <w:bCs/>
        </w:rPr>
        <w:t>恶意诋毁攻击</w:t>
      </w:r>
      <w:r>
        <w:t>：严厉打击以压制、排挤竞争对手为目的，通过诋毁车企或汽车产品、抹黑企业及商品声誉、发起恶意投诉等方式，破坏市场公平竞争的行为。</w:t>
      </w:r>
    </w:p>
    <w:p w14:paraId="10D5C20E">
      <w:pPr>
        <w:pStyle w:val="16"/>
      </w:pPr>
      <w:r>
        <w:t>中国汽车工业协会也发布了关于规范企业数据发布的倡议书，倡导企业规范数据发布，维护行业公信力；倡导良性竞争，杜绝不当宣传，避免使用对比性表述，发布关联性排名等内容，禁止通过拉踩、攀比制造恶性竞争。</w:t>
      </w:r>
    </w:p>
    <w:p w14:paraId="1B175EA9">
      <w:pPr>
        <w:pStyle w:val="4"/>
      </w:pPr>
      <w:r>
        <w:t>1.3 媒体生态变化对新闻投放的影响</w:t>
      </w:r>
    </w:p>
    <w:p w14:paraId="2A5A45C0">
      <w:pPr>
        <w:pStyle w:val="16"/>
      </w:pPr>
      <w:r>
        <w:t>当前媒体生态正经历着深刻变革，对汽车用品企业的新闻投放策略产生了多方面影响：</w:t>
      </w:r>
    </w:p>
    <w:p w14:paraId="7935F44E">
      <w:pPr>
        <w:pStyle w:val="16"/>
      </w:pPr>
      <w:r>
        <w:rPr>
          <w:b/>
          <w:bCs/>
        </w:rPr>
        <w:t>算法推荐主导内容分发</w:t>
      </w:r>
      <w:r>
        <w:t>：字节跳动系与腾讯新闻稳占第一梯队，合计掌握市场 46% 的流量入口，算法推荐内容日均曝光量已占总量的 73%。这要求企业的新闻内容必须符合算法偏好，具备高点击率和互动性。</w:t>
      </w:r>
    </w:p>
    <w:p w14:paraId="5C0B64B9">
      <w:pPr>
        <w:pStyle w:val="16"/>
      </w:pPr>
      <w:r>
        <w:rPr>
          <w:b/>
          <w:bCs/>
        </w:rPr>
        <w:t>垂直化与圈层化并行</w:t>
      </w:r>
      <w:r>
        <w:t>：财经、科技、健康三大垂类资讯流量增速分别达 29%、34% 和 41%，其中新中产人群对 ESG 议题关注度激增，相关报道互动量年增幅达 160%。汽车用品企业需要在垂直领域深耕，建立专业形象。</w:t>
      </w:r>
    </w:p>
    <w:p w14:paraId="791F19D1">
      <w:pPr>
        <w:pStyle w:val="16"/>
      </w:pPr>
      <w:r>
        <w:rPr>
          <w:b/>
          <w:bCs/>
        </w:rPr>
        <w:t>内容形态视频化</w:t>
      </w:r>
      <w:r>
        <w:t>：短视频新闻用户占比已超 58%，未来三年有望突破 65%。汽车用品企业需要适应视频化趋势，开发适合短视频平台的内容形式。</w:t>
      </w:r>
    </w:p>
    <w:p w14:paraId="478F1737">
      <w:pPr>
        <w:pStyle w:val="16"/>
      </w:pPr>
      <w:r>
        <w:rPr>
          <w:b/>
          <w:bCs/>
        </w:rPr>
        <w:t>付费模式兴起</w:t>
      </w:r>
      <w:r>
        <w:t>：2022 年新闻付费用户规模突破 1.1 亿人，较 2020 年增长 65%，付费市场规模从 48 亿元增至 89 亿元，CAGR 达 36.4%。这为优质内容提供了变现机会，但也提高了内容创作门槛。</w:t>
      </w:r>
    </w:p>
    <w:p w14:paraId="4B5EAA2E">
      <w:pPr>
        <w:pStyle w:val="3"/>
      </w:pPr>
      <w:r>
        <w:t>二、四大发稿渠道深度解析</w:t>
      </w:r>
    </w:p>
    <w:p w14:paraId="67702BE4">
      <w:pPr>
        <w:pStyle w:val="4"/>
      </w:pPr>
      <w:r>
        <w:t>2.1 新闻媒体发稿：权威性与传播广度的平衡</w:t>
      </w:r>
    </w:p>
    <w:p w14:paraId="7C4564AF">
      <w:pPr>
        <w:pStyle w:val="16"/>
      </w:pPr>
      <w:r>
        <w:t>新闻媒体发稿渠道主要包括综合门户网站、行业垂直媒体和新闻资讯平台。这类渠道的核心价值在于其</w:t>
      </w:r>
      <w:r>
        <w:rPr>
          <w:b/>
          <w:bCs/>
        </w:rPr>
        <w:t>权威性背书和广泛的受众覆盖</w:t>
      </w:r>
      <w:r>
        <w:t>。</w:t>
      </w:r>
    </w:p>
    <w:p w14:paraId="12C5DC17">
      <w:pPr>
        <w:pStyle w:val="16"/>
      </w:pPr>
      <w:r>
        <w:rPr>
          <w:b/>
          <w:bCs/>
        </w:rPr>
        <w:t>主流平台分析</w:t>
      </w:r>
      <w:r>
        <w:t>：腾讯、网易、新浪、凤凰四大门户构成的流量池依然是新闻稿基础曝光的保障，2025 年最新数据显示，门户网站新闻频道的日均 UV 仍保持在 2.3 亿以上。腾讯新闻 "热点池" 算法对时效性内容极为友好，投稿后 72 小时内的自然流量占比高达 68%；网易的 "本地化" 推荐系统已覆盖全国 368 个城市站点；新浪财经的 "上市公司" 频道对财报类内容有特殊流量倾斜；凤凰网的 "大风号" 平台实行分级流量扶持，完成 "原创认证" 的企业可获得额外 30% 的推荐权重。</w:t>
      </w:r>
    </w:p>
    <w:p w14:paraId="7C3ED9C0">
      <w:pPr>
        <w:pStyle w:val="16"/>
      </w:pPr>
      <w:r>
        <w:rPr>
          <w:b/>
          <w:bCs/>
        </w:rPr>
        <w:t>垂直媒体的精准触达</w:t>
      </w:r>
      <w:r>
        <w:t>：36 氪、虎嗅、财新等垂直媒体在专业领域的转化效果令人惊艳。2025 年数据显示，垂直媒体新闻稿的目标受众精准触达率高达 91.7%，远超综合平台的 39.2%。36 氪 "Pro 频道" 的企业深度报道平均阅读完成率达到 78%（行业均值仅 32%），某 SaaS 企业的行业白皮书通过该渠道获得 367 次销售线索。</w:t>
      </w:r>
    </w:p>
    <w:p w14:paraId="629ECAEC">
      <w:pPr>
        <w:pStyle w:val="16"/>
      </w:pPr>
      <w:r>
        <w:rPr>
          <w:b/>
          <w:bCs/>
        </w:rPr>
        <w:t>成本效益分析</w:t>
      </w:r>
      <w:r>
        <w:t>：门户网站的最大优势在于稳定的流量基础，实测平均 CPM（千次展示成本）仅为 8.7 元，是性价比最高的基础投放选择。但要注意，门户网站的独立流量占比已从 2020 年的 47% 下降至 2025 年的 29%，必须配合其他渠道形成传播矩阵。</w:t>
      </w:r>
    </w:p>
    <w:p w14:paraId="0995A38C">
      <w:pPr>
        <w:pStyle w:val="16"/>
      </w:pPr>
      <w:r>
        <w:rPr>
          <w:b/>
          <w:bCs/>
        </w:rPr>
        <w:t>汽车用品行业应用策略</w:t>
      </w:r>
      <w:r>
        <w:t>：在汽车用品行业，新闻媒体发稿应重点关注以下方向：技术创新报道（如新材料应用、智能产品发布）、行业趋势分析（如新能源汽车配件市场发展）、企业动态（如新品发布、战略合作）、用户案例（如产品使用效果、客户满意度）。内容需结合技术参数、用户场景、行业趋势等深度信息，避免表面化、空洞化内容。</w:t>
      </w:r>
    </w:p>
    <w:p w14:paraId="1D675646">
      <w:pPr>
        <w:pStyle w:val="4"/>
      </w:pPr>
      <w:r>
        <w:t>2.2 央媒发稿：国家级公信力的战略价值</w:t>
      </w:r>
    </w:p>
    <w:p w14:paraId="0E700971">
      <w:pPr>
        <w:pStyle w:val="16"/>
      </w:pPr>
      <w:r>
        <w:t>央媒发稿渠道包括新华社、人民日报、央视网、中国网等 "国字号" 媒体，在品牌建设中具有</w:t>
      </w:r>
      <w:r>
        <w:rPr>
          <w:b/>
          <w:bCs/>
        </w:rPr>
        <w:t>不可替代的权威背书价值</w:t>
      </w:r>
      <w:r>
        <w:t>。</w:t>
      </w:r>
    </w:p>
    <w:p w14:paraId="101DBB11">
      <w:pPr>
        <w:pStyle w:val="16"/>
      </w:pPr>
      <w:r>
        <w:rPr>
          <w:b/>
          <w:bCs/>
        </w:rPr>
        <w:t>权威性与传播效果</w:t>
      </w:r>
      <w:r>
        <w:t>：央媒发布的新闻稿平均转载量达到行业均值的 18.7 倍，其中带有政策解读属性的内容传播效果尤为突出。新华社 "现场云" 平台的新闻稿平均停留时长达到 2 分 47 秒（行业平均仅 49 秒），人民日报 "人民号" 的企业新闻转化率高达 12.3%（远超社交媒体的 3.2%）。</w:t>
      </w:r>
    </w:p>
    <w:p w14:paraId="42963F12">
      <w:pPr>
        <w:pStyle w:val="16"/>
      </w:pPr>
      <w:r>
        <w:rPr>
          <w:b/>
          <w:bCs/>
        </w:rPr>
        <w:t>审核标准与发布门槛</w:t>
      </w:r>
      <w:r>
        <w:t>：央媒的审核通过率仅为 23.5%（15 家媒体中最低），但一旦发布成功就意味着获得了最高级别的官方认可。审核要求严格，需经过多轮编辑审核，例如央媒对政策类稿件要求引用文件文号，数据需标注国家统计局来源，重大事件报道需在事发后 2 小时内完成稿件撰写与投稿，但审核周期可能长达 3-5 个工作日。</w:t>
      </w:r>
    </w:p>
    <w:p w14:paraId="1025D663">
      <w:pPr>
        <w:pStyle w:val="16"/>
      </w:pPr>
      <w:r>
        <w:rPr>
          <w:b/>
          <w:bCs/>
        </w:rPr>
        <w:t>成本结构分析</w:t>
      </w:r>
      <w:r>
        <w:t>：央媒发稿价格通常在 5000-15000 元区间，单篇稿件发布费用可达数万元。联合发布（如新华社 + 人民网 + 中国日报网）费用可达 5000 元至 15000 元 / 次，适合全国或全球传播需求。虽然成本较高，但央媒的品牌溢价效应明显，某新能源汽车品牌在央媒发布的电池技术突破新闻，带动股价单日上涨 7.8%。</w:t>
      </w:r>
    </w:p>
    <w:p w14:paraId="5A017DE1">
      <w:pPr>
        <w:pStyle w:val="16"/>
      </w:pPr>
      <w:r>
        <w:rPr>
          <w:b/>
          <w:bCs/>
        </w:rPr>
        <w:t>汽车用品企业适配场景</w:t>
      </w:r>
      <w:r>
        <w:t>：央媒发稿特别适合以下场景：企业重大技术突破发布、参与国家重点项目或标准制定、获得国家级奖项或认证、发布行业白皮书或研究报告、配合国家政策节点的企业表态。例如，在 "双碳" 政策背景下，汽车用品企业发布环保产品技术突破的新闻，更容易获得央媒关注和报道。</w:t>
      </w:r>
    </w:p>
    <w:p w14:paraId="5C28F14C">
      <w:pPr>
        <w:pStyle w:val="4"/>
      </w:pPr>
      <w:r>
        <w:t>2.3 地方官媒发稿：区域市场渗透的本地化策略</w:t>
      </w:r>
    </w:p>
    <w:p w14:paraId="30A6FEB2">
      <w:pPr>
        <w:pStyle w:val="16"/>
      </w:pPr>
      <w:r>
        <w:t>地方官媒发稿渠道包括各省市的党报、电视台官网、地方新闻网站等，在区域市场渗透中具有独特优势。</w:t>
      </w:r>
    </w:p>
    <w:p w14:paraId="55C49D27">
      <w:pPr>
        <w:pStyle w:val="16"/>
      </w:pPr>
      <w:r>
        <w:rPr>
          <w:b/>
          <w:bCs/>
        </w:rPr>
        <w:t>本地化传播价值</w:t>
      </w:r>
      <w:r>
        <w:t>：地方官媒在本地用户中信任度高，目标受众精准，适合本地化服务和活动推广，性价比高，投放成本通常低于国家级媒体 40%。地方日报、晚报以及电视台官网等，在当地具有较高的权威性和影响力，能深入渗透本地市场，增强品牌在当地的知名度和美誉度。</w:t>
      </w:r>
    </w:p>
    <w:p w14:paraId="309CEE13">
      <w:pPr>
        <w:pStyle w:val="16"/>
      </w:pPr>
      <w:r>
        <w:rPr>
          <w:b/>
          <w:bCs/>
        </w:rPr>
        <w:t>传播效果分析</w:t>
      </w:r>
      <w:r>
        <w:t>：以网易的 "本地化" 推荐系统为例，测试显示采用 "主站 + 3 城市" 组合投放策略的新闻稿，线下到店转化率提升 130%。区域媒体的 "本地用户触达成本" 比全国性平台低 40%，适合深耕区域市场的企业。</w:t>
      </w:r>
    </w:p>
    <w:p w14:paraId="2E1D3E3E">
      <w:pPr>
        <w:pStyle w:val="16"/>
      </w:pPr>
      <w:r>
        <w:rPr>
          <w:b/>
          <w:bCs/>
        </w:rPr>
        <w:t>内容策略建议</w:t>
      </w:r>
      <w:r>
        <w:t>：地方官媒发稿的内容需贴合本地需求，发布区域经销商政策、线下试驾活动、本地车主福利等信息，如 "某品牌走进四川，推出针对川藏线的 SUV 专属保障服务"，精准触达本地用户。通过《深圳晚报》、深圳新闻网等渠道，贴近市民生活，适合大众消费品推广或社会责任传播。</w:t>
      </w:r>
    </w:p>
    <w:p w14:paraId="3D6E6FB2">
      <w:pPr>
        <w:pStyle w:val="16"/>
      </w:pPr>
      <w:r>
        <w:rPr>
          <w:b/>
          <w:bCs/>
        </w:rPr>
        <w:t>汽车用品行业应用场景</w:t>
      </w:r>
      <w:r>
        <w:t>：新店开业宣传、区域促销活动、本地车主社群活动、与地方政府合作项目、参与地方公益活动、区域市场调研报告发布。例如，汽车美容企业可以通过地方官媒发布 "XX 汽车美容品牌入驻 XX 城市，推出本地专属优惠套餐" 等内容，快速建立区域品牌认知。</w:t>
      </w:r>
    </w:p>
    <w:p w14:paraId="149A2B48">
      <w:pPr>
        <w:pStyle w:val="4"/>
      </w:pPr>
      <w:r>
        <w:t>2.4 自媒体发稿：精准触达与社交裂变的新引擎</w:t>
      </w:r>
    </w:p>
    <w:p w14:paraId="2683AF50">
      <w:pPr>
        <w:pStyle w:val="16"/>
      </w:pPr>
      <w:r>
        <w:t>自媒体发稿渠道包括微信公众号、微博、抖音、小红书、B 站等社交媒体平台，具有</w:t>
      </w:r>
      <w:r>
        <w:rPr>
          <w:b/>
          <w:bCs/>
        </w:rPr>
        <w:t>传播速度快、互动性强、成本相对较低</w:t>
      </w:r>
      <w:r>
        <w:t>的特点。</w:t>
      </w:r>
    </w:p>
    <w:p w14:paraId="7BA54747">
      <w:pPr>
        <w:pStyle w:val="16"/>
      </w:pPr>
      <w:r>
        <w:rPr>
          <w:b/>
          <w:bCs/>
        </w:rPr>
        <w:t>平台特点与优势</w:t>
      </w:r>
      <w:r>
        <w:t>：2025 年社交媒体的传播速度是传统渠道的 14 倍，特别适合需要快速引爆的传播场景。微信公众号的 "原创内容" 可获得平台 30% 的额外流量扶持；微博的 "热点关联" 功能让新闻稿有机会进入热搜候选池；抖音的 "星图平台" 实现智能内容匹配，某家电品牌通过达人二次创作使传播成本降低 60%；B 站的 "专栏投稿" 偏爱深度技术解析；小红书 "品牌账号" 的社区化传播效果显著。</w:t>
      </w:r>
    </w:p>
    <w:p w14:paraId="352F35F3">
      <w:pPr>
        <w:pStyle w:val="16"/>
      </w:pPr>
      <w:r>
        <w:rPr>
          <w:b/>
          <w:bCs/>
        </w:rPr>
        <w:t>成本效益优势</w:t>
      </w:r>
      <w:r>
        <w:t>：自媒体发稿成本相对较低，通过规模效应，单篇稿件发布成本可直降 40%-60%。微信公众号适合发布品牌故事、技术白皮书等深度长文，构建品牌认知；微博可借助热点话题打造传播爆点，新车发布、车展动态等时效性内容搭配话题标签，易引发讨论。</w:t>
      </w:r>
    </w:p>
    <w:p w14:paraId="259C3DC6">
      <w:pPr>
        <w:pStyle w:val="16"/>
      </w:pPr>
      <w:r>
        <w:rPr>
          <w:b/>
          <w:bCs/>
        </w:rPr>
        <w:t>内容形式创新</w:t>
      </w:r>
      <w:r>
        <w:t>：自媒体平台支持多元化内容形式，包括短视频、直播、图文、音频等。抖音 / 快手适合短视频内容传播（如展示车辆动态、内饰细节、驾驶体验）、直播互动（如举办新车发布会、车主访谈）。通过 "品达发稿" 的多渠道分发功能，可实现一次生产、全域覆盖的传播矩阵搭建。</w:t>
      </w:r>
    </w:p>
    <w:p w14:paraId="67FB1911">
      <w:pPr>
        <w:pStyle w:val="16"/>
      </w:pPr>
      <w:r>
        <w:rPr>
          <w:b/>
          <w:bCs/>
        </w:rPr>
        <w:t>汽车用品行业运营策略</w:t>
      </w:r>
      <w:r>
        <w:t>：自媒体运营需要建立 "AB 测试机制"，如针对不同版本的 Slogan 进行小范围投放，点击率高的版本全面推广；针对不同人群推送差异化内容，如对女性用户推送 "安全便捷" 主题，对男性用户推送 "性能参数" 主题。同时，要注重与 KOL/KOC 的合作，某汽配品牌通过与 625 位达人合作发布 374 条短视频，单条 27 秒视频获得 2300 万播放量，28 天内带动 1.83 万件产品售出。</w:t>
      </w:r>
    </w:p>
    <w:p w14:paraId="323FC2FC">
      <w:pPr>
        <w:pStyle w:val="3"/>
      </w:pPr>
      <w:r>
        <w:t>三、发稿效果多维度评估体系</w:t>
      </w:r>
    </w:p>
    <w:p w14:paraId="0A105076">
      <w:pPr>
        <w:pStyle w:val="4"/>
      </w:pPr>
      <w:r>
        <w:t>3.1 GEO 优化效果评估：AI 时代的流量革命</w:t>
      </w:r>
    </w:p>
    <w:p w14:paraId="00B3D838">
      <w:pPr>
        <w:pStyle w:val="16"/>
      </w:pPr>
      <w:r>
        <w:t>GEO（Generative Engine Optimization，生成引擎优化）正在成为汽车用品企业新闻投放的重要策略。GEO 的核心在于让内容更容易被生成式引擎抽取、引用与重写，通过 "实体 + 动作" 的组合，使内容成为 AI 答案的首选来源。</w:t>
      </w:r>
    </w:p>
    <w:p w14:paraId="1A7AD978">
      <w:pPr>
        <w:pStyle w:val="16"/>
      </w:pPr>
      <w:r>
        <w:rPr>
          <w:b/>
          <w:bCs/>
        </w:rPr>
        <w:t>GEO 优化核心指标</w:t>
      </w:r>
      <w:r>
        <w:t>：</w:t>
      </w:r>
    </w:p>
    <w:p w14:paraId="551824B1">
      <w:pPr>
        <w:pStyle w:val="16"/>
        <w:numPr>
          <w:ilvl w:val="0"/>
          <w:numId w:val="1"/>
        </w:numPr>
      </w:pPr>
      <w:r>
        <w:rPr>
          <w:b/>
          <w:bCs/>
        </w:rPr>
        <w:t>内容覆盖率</w:t>
      </w:r>
      <w:r>
        <w:t>：通过工具统计内容覆盖了多少目标关键词</w:t>
      </w:r>
    </w:p>
    <w:p w14:paraId="3CF3277B">
      <w:pPr>
        <w:pStyle w:val="16"/>
        <w:numPr>
          <w:ilvl w:val="0"/>
          <w:numId w:val="1"/>
        </w:numPr>
      </w:pPr>
      <w:r>
        <w:rPr>
          <w:b/>
          <w:bCs/>
        </w:rPr>
        <w:t>排名变化</w:t>
      </w:r>
      <w:r>
        <w:t>：记录重点关键词在引擎结果页的位置变化，排名越靠前，流量越精准</w:t>
      </w:r>
    </w:p>
    <w:p w14:paraId="58478358">
      <w:pPr>
        <w:pStyle w:val="16"/>
        <w:numPr>
          <w:ilvl w:val="0"/>
          <w:numId w:val="1"/>
        </w:numPr>
      </w:pPr>
      <w:r>
        <w:rPr>
          <w:b/>
          <w:bCs/>
        </w:rPr>
        <w:t>品牌提及率</w:t>
      </w:r>
      <w:r>
        <w:t>：品牌在 AI 生成内容中的出现频率</w:t>
      </w:r>
    </w:p>
    <w:p w14:paraId="6C1FCC49">
      <w:pPr>
        <w:pStyle w:val="16"/>
        <w:numPr>
          <w:ilvl w:val="0"/>
          <w:numId w:val="1"/>
        </w:numPr>
      </w:pPr>
      <w:r>
        <w:rPr>
          <w:b/>
          <w:bCs/>
        </w:rPr>
        <w:t>自然推荐语句覆盖率</w:t>
      </w:r>
      <w:r>
        <w:t>：AI 自动推荐品牌内容的比例</w:t>
      </w:r>
    </w:p>
    <w:p w14:paraId="37A396FC">
      <w:pPr>
        <w:pStyle w:val="16"/>
      </w:pPr>
      <w:r>
        <w:rPr>
          <w:b/>
          <w:bCs/>
        </w:rPr>
        <w:t>效果量化数据</w:t>
      </w:r>
      <w:r>
        <w:t>：2025 年数据显示，实施 GEO 的企业品牌知名度平均提升 30%，用户互动率增加 25%，而传统 SEO 有效性已降至 42%。通过 GEO 优化，品牌提及率可提升至 48%，自然推荐语句覆盖率从 0% 增至 85%，用户转化率增长 2.3 倍（AI 对话引导至官网的 UV 提升 230%）。</w:t>
      </w:r>
    </w:p>
    <w:p w14:paraId="5174F876">
      <w:pPr>
        <w:pStyle w:val="16"/>
      </w:pPr>
      <w:r>
        <w:rPr>
          <w:b/>
          <w:bCs/>
        </w:rPr>
        <w:t>汽车用品行业应用案例</w:t>
      </w:r>
      <w:r>
        <w:t>：GEO 已成为汽车服务行业口碑管理的必备工具，平均可提升首屏覆盖率 20% 至 50%，本地化是汽车服务 GEO 的核心，门店附近提问占比超过六成。例如，某汽车美容连锁品牌通过 GEO 优化，在用户搜索 "附近汽车美容" 时，其门店信息在多个 AI 平台同步展示，到店转化率提升了 40%。</w:t>
      </w:r>
    </w:p>
    <w:p w14:paraId="42B8349E">
      <w:pPr>
        <w:pStyle w:val="4"/>
      </w:pPr>
      <w:r>
        <w:t>3.2 品牌背书效应评估：信任资本的累积</w:t>
      </w:r>
    </w:p>
    <w:p w14:paraId="005A7E27">
      <w:pPr>
        <w:pStyle w:val="16"/>
      </w:pPr>
      <w:r>
        <w:t>品牌背书效应是衡量新闻投放价值的重要维度，主要体现在品牌信任度提升、行业地位认证、消费者信心增强等方面。</w:t>
      </w:r>
    </w:p>
    <w:p w14:paraId="63A37F89">
      <w:pPr>
        <w:pStyle w:val="16"/>
      </w:pPr>
      <w:r>
        <w:rPr>
          <w:b/>
          <w:bCs/>
        </w:rPr>
        <w:t>背书效应评估指标</w:t>
      </w:r>
      <w:r>
        <w:t>：</w:t>
      </w:r>
    </w:p>
    <w:p w14:paraId="309754C1">
      <w:pPr>
        <w:pStyle w:val="16"/>
        <w:numPr>
          <w:ilvl w:val="0"/>
          <w:numId w:val="1"/>
        </w:numPr>
      </w:pPr>
      <w:r>
        <w:rPr>
          <w:b/>
          <w:bCs/>
        </w:rPr>
        <w:t>媒体权威性评分</w:t>
      </w:r>
      <w:r>
        <w:t>：发布媒体的权威性等级（央媒、国家级媒体、行业媒体、地方媒体、自媒体）</w:t>
      </w:r>
    </w:p>
    <w:p w14:paraId="097E8D77">
      <w:pPr>
        <w:pStyle w:val="16"/>
        <w:numPr>
          <w:ilvl w:val="0"/>
          <w:numId w:val="1"/>
        </w:numPr>
      </w:pPr>
      <w:r>
        <w:rPr>
          <w:b/>
          <w:bCs/>
        </w:rPr>
        <w:t>转载量与传播范围</w:t>
      </w:r>
      <w:r>
        <w:t>：新闻被其他媒体转载的次数和覆盖范围</w:t>
      </w:r>
    </w:p>
    <w:p w14:paraId="7C922B58">
      <w:pPr>
        <w:pStyle w:val="16"/>
        <w:numPr>
          <w:ilvl w:val="0"/>
          <w:numId w:val="1"/>
        </w:numPr>
      </w:pPr>
      <w:r>
        <w:rPr>
          <w:b/>
          <w:bCs/>
        </w:rPr>
        <w:t>搜索引擎收录率</w:t>
      </w:r>
      <w:r>
        <w:t>：新闻在主流搜索引擎的收录情况</w:t>
      </w:r>
    </w:p>
    <w:p w14:paraId="2D672778">
      <w:pPr>
        <w:pStyle w:val="16"/>
        <w:numPr>
          <w:ilvl w:val="0"/>
          <w:numId w:val="1"/>
        </w:numPr>
      </w:pPr>
      <w:r>
        <w:rPr>
          <w:b/>
          <w:bCs/>
        </w:rPr>
        <w:t>行业影响力指标</w:t>
      </w:r>
      <w:r>
        <w:t>：在行业内引发的讨论热度和专家评价</w:t>
      </w:r>
    </w:p>
    <w:p w14:paraId="74C0A888">
      <w:pPr>
        <w:pStyle w:val="16"/>
      </w:pPr>
      <w:r>
        <w:rPr>
          <w:b/>
          <w:bCs/>
        </w:rPr>
        <w:t>量化评估方法</w:t>
      </w:r>
      <w:r>
        <w:t>：根据开铭网络的实测数据，央媒发布的新闻稿平均转载量达到行业均值的 18.7 倍，其中带有政策解读属性的内容传播效果尤为突出。某家电制造企业通过媒介星传媒策划技术白皮书传播，在央媒系实现单月 42 篇报道，百度指数提升 280%；某新能源车企通过彭博社发布技术白皮书后，欧美经销商合作咨询量激增 180%。</w:t>
      </w:r>
    </w:p>
    <w:p w14:paraId="195A5141">
      <w:pPr>
        <w:pStyle w:val="16"/>
      </w:pPr>
      <w:r>
        <w:rPr>
          <w:b/>
          <w:bCs/>
        </w:rPr>
        <w:t>背书价值的商业转化</w:t>
      </w:r>
      <w:r>
        <w:t>：用户反馈显示，"央媒背书让品牌在招投标中占据优势，客户信任度显著提升"。在汽车用品行业，获得权威媒体的背书特别有助于 B2B 业务拓展，如与主机厂、4S 店集团的合作谈判。</w:t>
      </w:r>
    </w:p>
    <w:p w14:paraId="7479E9C0">
      <w:pPr>
        <w:pStyle w:val="4"/>
      </w:pPr>
      <w:r>
        <w:t>3.3 口碑建设效果评估：正面声量的持续积累</w:t>
      </w:r>
    </w:p>
    <w:p w14:paraId="4CC27C8A">
      <w:pPr>
        <w:pStyle w:val="16"/>
      </w:pPr>
      <w:r>
        <w:t>口碑建设是一个长期过程，需要通过系统性的新闻投放来积累正面评价，稀释负面信息，塑造良好的品牌形象。</w:t>
      </w:r>
    </w:p>
    <w:p w14:paraId="7EBBD506">
      <w:pPr>
        <w:pStyle w:val="16"/>
      </w:pPr>
      <w:r>
        <w:rPr>
          <w:b/>
          <w:bCs/>
        </w:rPr>
        <w:t>口碑评估核心指标</w:t>
      </w:r>
      <w:r>
        <w:t>：</w:t>
      </w:r>
    </w:p>
    <w:p w14:paraId="32488F67">
      <w:pPr>
        <w:pStyle w:val="16"/>
      </w:pPr>
      <w:r>
        <w:rPr>
          <w:b/>
          <w:bCs/>
        </w:rPr>
        <w:t>品牌声量指标</w:t>
      </w:r>
      <w:r>
        <w:t>：</w:t>
      </w:r>
    </w:p>
    <w:p w14:paraId="4B230D18">
      <w:pPr>
        <w:pStyle w:val="16"/>
        <w:numPr>
          <w:ilvl w:val="0"/>
          <w:numId w:val="1"/>
        </w:numPr>
      </w:pPr>
      <w:r>
        <w:t>品牌声量指品牌在社交媒体、新闻平台、电商渠道等数字化阵地上被提及的总次数</w:t>
      </w:r>
    </w:p>
    <w:p w14:paraId="508ADB05">
      <w:pPr>
        <w:pStyle w:val="16"/>
        <w:numPr>
          <w:ilvl w:val="0"/>
          <w:numId w:val="1"/>
        </w:numPr>
      </w:pPr>
      <w:r>
        <w:t>声量份额（SOV）：品牌声量占行业总声量的百分比，衡量市场话语权</w:t>
      </w:r>
    </w:p>
    <w:p w14:paraId="53594498">
      <w:pPr>
        <w:pStyle w:val="16"/>
        <w:numPr>
          <w:ilvl w:val="0"/>
          <w:numId w:val="1"/>
        </w:numPr>
      </w:pPr>
      <w:r>
        <w:t>声量密度：单位时间内的声量波动（如峰值），识别核心影响事件</w:t>
      </w:r>
    </w:p>
    <w:p w14:paraId="7522CA0B">
      <w:pPr>
        <w:pStyle w:val="16"/>
      </w:pPr>
      <w:r>
        <w:rPr>
          <w:b/>
          <w:bCs/>
        </w:rPr>
        <w:t>情感分析指标</w:t>
      </w:r>
      <w:r>
        <w:t>：</w:t>
      </w:r>
    </w:p>
    <w:p w14:paraId="193539DC">
      <w:pPr>
        <w:pStyle w:val="16"/>
        <w:numPr>
          <w:ilvl w:val="0"/>
          <w:numId w:val="1"/>
        </w:numPr>
      </w:pPr>
      <w:r>
        <w:t>正面 / 负面评价占比（示例：正面评价占比 65%）</w:t>
      </w:r>
    </w:p>
    <w:p w14:paraId="5657F44F">
      <w:pPr>
        <w:pStyle w:val="16"/>
        <w:numPr>
          <w:ilvl w:val="0"/>
          <w:numId w:val="1"/>
        </w:numPr>
      </w:pPr>
      <w:r>
        <w:t>网络口碑评分：分析电商平台、汽车论坛等渠道的用户评价（示例：平均评分 4.2/5）</w:t>
      </w:r>
    </w:p>
    <w:p w14:paraId="6EE19675">
      <w:pPr>
        <w:pStyle w:val="16"/>
        <w:numPr>
          <w:ilvl w:val="0"/>
          <w:numId w:val="1"/>
        </w:numPr>
      </w:pPr>
      <w:r>
        <w:t>社交媒体提及量：统计平台（如微博、抖音）的品牌相关讨论量（示例范围：1000-10 万条 / 月）</w:t>
      </w:r>
    </w:p>
    <w:p w14:paraId="6756C9DF">
      <w:pPr>
        <w:pStyle w:val="16"/>
      </w:pPr>
      <w:r>
        <w:rPr>
          <w:b/>
          <w:bCs/>
        </w:rPr>
        <w:t>口碑建设策略效果</w:t>
      </w:r>
      <w:r>
        <w:t>：通过新闻投放进行口碑建设，需要注重内容的真实性和价值性。某汽车配件品牌通过在垂直论坛发布 "3 分钟看懂汽配选购" 系列内容，3 个月涨粉 12 万，留资转化率提升 180%。同时，要建立完善的舆情监测体系，及时响应负面信息，某汽车品牌通过及时回应社交媒体上的服务投诉，将负面舆情的影响降低了 30%。</w:t>
      </w:r>
    </w:p>
    <w:p w14:paraId="23164AB3">
      <w:pPr>
        <w:pStyle w:val="4"/>
      </w:pPr>
      <w:r>
        <w:t>3.4 流量转化效果评估：从曝光到销售的全链路追踪</w:t>
      </w:r>
    </w:p>
    <w:p w14:paraId="60AA02C9">
      <w:pPr>
        <w:pStyle w:val="16"/>
      </w:pPr>
      <w:r>
        <w:t>流量转化是评估新闻投放商业价值的直接指标，需要建立从曝光到销售的全链路追踪体系。</w:t>
      </w:r>
    </w:p>
    <w:p w14:paraId="415D275C">
      <w:pPr>
        <w:pStyle w:val="16"/>
      </w:pPr>
      <w:r>
        <w:rPr>
          <w:b/>
          <w:bCs/>
        </w:rPr>
        <w:t>流量转化关键指标</w:t>
      </w:r>
      <w:r>
        <w:t>：</w:t>
      </w:r>
    </w:p>
    <w:p w14:paraId="40FA3848">
      <w:pPr>
        <w:pStyle w:val="16"/>
        <w:numPr>
          <w:ilvl w:val="0"/>
          <w:numId w:val="1"/>
        </w:numPr>
      </w:pPr>
      <w:r>
        <w:rPr>
          <w:b/>
          <w:bCs/>
        </w:rPr>
        <w:t>曝光量（Impressions）</w:t>
      </w:r>
      <w:r>
        <w:t>：衡量软文被潜在受众看到的次数，是最基础的传播指标</w:t>
      </w:r>
    </w:p>
    <w:p w14:paraId="49894790">
      <w:pPr>
        <w:pStyle w:val="16"/>
        <w:numPr>
          <w:ilvl w:val="0"/>
          <w:numId w:val="1"/>
        </w:numPr>
      </w:pPr>
      <w:r>
        <w:rPr>
          <w:b/>
          <w:bCs/>
        </w:rPr>
        <w:t>线索获取数（Leads）</w:t>
      </w:r>
      <w:r>
        <w:t>：通过软文产生的有效咨询、注册或下载等潜在客户数量</w:t>
      </w:r>
    </w:p>
    <w:p w14:paraId="749AEB7B">
      <w:pPr>
        <w:pStyle w:val="16"/>
        <w:numPr>
          <w:ilvl w:val="0"/>
          <w:numId w:val="1"/>
        </w:numPr>
      </w:pPr>
      <w:r>
        <w:rPr>
          <w:b/>
          <w:bCs/>
        </w:rPr>
        <w:t>转化率（Conversion Rate）</w:t>
      </w:r>
      <w:r>
        <w:t>：由线索转为实际客户的比例，衡量媒介发稿带来的实际销售价值</w:t>
      </w:r>
    </w:p>
    <w:p w14:paraId="0F033F9B">
      <w:pPr>
        <w:pStyle w:val="16"/>
        <w:numPr>
          <w:ilvl w:val="0"/>
          <w:numId w:val="1"/>
        </w:numPr>
      </w:pPr>
      <w:r>
        <w:rPr>
          <w:b/>
          <w:bCs/>
        </w:rPr>
        <w:t>客户获取成本（CAC）</w:t>
      </w:r>
      <w:r>
        <w:t>：企业在媒体发稿上的投入除以新客户数量</w:t>
      </w:r>
    </w:p>
    <w:p w14:paraId="56F3D26F">
      <w:pPr>
        <w:pStyle w:val="16"/>
      </w:pPr>
      <w:r>
        <w:rPr>
          <w:b/>
          <w:bCs/>
        </w:rPr>
        <w:t>汽车用品行业转化数据</w:t>
      </w:r>
      <w:r>
        <w:t>：根据行业数据，To B 企业的媒介投放 ROI 平均为 1:5（即投入 1 元带来 5 元收益），而精准匹配资源的投放能达到 1:8 以上。某汽车后市场门店投放 2000 元引流，获 200 单到店，ROI 达 1:4；重庆 "车之翼" 汽修店通过配件库展示视频与 1 元检测团购，单月线上订单超 300，到店转化率从 12% 提升至 35%，客均消费从 600 元提升至 1200 元，月营收突破 80 万。</w:t>
      </w:r>
    </w:p>
    <w:p w14:paraId="7B70ACBF">
      <w:pPr>
        <w:pStyle w:val="16"/>
      </w:pPr>
      <w:r>
        <w:rPr>
          <w:b/>
          <w:bCs/>
        </w:rPr>
        <w:t>转化漏斗优化策略</w:t>
      </w:r>
      <w:r>
        <w:t>：</w:t>
      </w:r>
    </w:p>
    <w:p w14:paraId="705BA6A9">
      <w:pPr>
        <w:pStyle w:val="16"/>
        <w:numPr>
          <w:ilvl w:val="0"/>
          <w:numId w:val="2"/>
        </w:numPr>
      </w:pPr>
      <w:r>
        <w:rPr>
          <w:b/>
          <w:bCs/>
        </w:rPr>
        <w:t>认知层优化</w:t>
      </w:r>
      <w:r>
        <w:t>：通过权威媒体发布提升品牌知名度，如车仆品牌通过抖音营销，品牌日均搜索 PV 破万，增长 700%</w:t>
      </w:r>
    </w:p>
    <w:p w14:paraId="36739539">
      <w:pPr>
        <w:pStyle w:val="16"/>
        <w:numPr>
          <w:ilvl w:val="0"/>
          <w:numId w:val="2"/>
        </w:numPr>
      </w:pPr>
      <w:r>
        <w:rPr>
          <w:b/>
          <w:bCs/>
        </w:rPr>
        <w:t>兴趣层激发</w:t>
      </w:r>
      <w:r>
        <w:t>：通过优质内容引发用户兴趣，如某刹车盘厂商的技术流短视频，完播率达到 30% 以上</w:t>
      </w:r>
    </w:p>
    <w:p w14:paraId="5B46FF2B">
      <w:pPr>
        <w:pStyle w:val="16"/>
        <w:numPr>
          <w:ilvl w:val="0"/>
          <w:numId w:val="2"/>
        </w:numPr>
      </w:pPr>
      <w:r>
        <w:rPr>
          <w:b/>
          <w:bCs/>
        </w:rPr>
        <w:t>转化层促进</w:t>
      </w:r>
      <w:r>
        <w:t>：通过限时优惠、在线咨询等方式促进转化，如 "1 元检测团购" 等引流产品</w:t>
      </w:r>
    </w:p>
    <w:p w14:paraId="333D5085">
      <w:pPr>
        <w:pStyle w:val="16"/>
        <w:numPr>
          <w:ilvl w:val="0"/>
          <w:numId w:val="2"/>
        </w:numPr>
      </w:pPr>
      <w:r>
        <w:rPr>
          <w:b/>
          <w:bCs/>
        </w:rPr>
        <w:t>忠诚度培养</w:t>
      </w:r>
      <w:r>
        <w:t>：通过售后服务、会员体系等提升复购率</w:t>
      </w:r>
    </w:p>
    <w:p w14:paraId="05956CF0">
      <w:pPr>
        <w:pStyle w:val="4"/>
      </w:pPr>
      <w:r>
        <w:t>3.5 综合 ROI 评估模型：投入产出的科学计算</w:t>
      </w:r>
    </w:p>
    <w:p w14:paraId="7C52154A">
      <w:pPr>
        <w:pStyle w:val="16"/>
      </w:pPr>
      <w:r>
        <w:t>建立科学的 ROI 评估模型是衡量新闻投放效果的关键，需要综合考虑直接收益和间接收益。</w:t>
      </w:r>
    </w:p>
    <w:p w14:paraId="5824CD17">
      <w:pPr>
        <w:pStyle w:val="16"/>
      </w:pPr>
      <w:r>
        <w:rPr>
          <w:b/>
          <w:bCs/>
        </w:rPr>
        <w:t>ROI 基础计算公式</w:t>
      </w:r>
      <w:r>
        <w:t>：</w:t>
      </w:r>
    </w:p>
    <w:p w14:paraId="41540F4E">
      <w:pPr>
        <w:pStyle w:val="16"/>
      </w:pPr>
      <w:r>
        <w:t>ROI = (收益 - 成本)/ 成本 × 100%</w:t>
      </w:r>
    </w:p>
    <w:p w14:paraId="7DF4EDBC">
      <w:pPr>
        <w:pStyle w:val="16"/>
      </w:pPr>
      <w:r>
        <w:rPr>
          <w:b/>
          <w:bCs/>
        </w:rPr>
        <w:t>成本构成分析</w:t>
      </w:r>
      <w:r>
        <w:t>：</w:t>
      </w:r>
    </w:p>
    <w:p w14:paraId="1D3565CE">
      <w:pPr>
        <w:pStyle w:val="16"/>
        <w:numPr>
          <w:ilvl w:val="0"/>
          <w:numId w:val="1"/>
        </w:numPr>
      </w:pPr>
      <w:r>
        <w:rPr>
          <w:b/>
          <w:bCs/>
        </w:rPr>
        <w:t>直接成本</w:t>
      </w:r>
      <w:r>
        <w:t>：稿件撰写费用（500-3000 元 / 篇）、发稿平台费用（200-5000 元 / 篇）、翻译费用、图片与视频制作费用</w:t>
      </w:r>
    </w:p>
    <w:p w14:paraId="229DA56B">
      <w:pPr>
        <w:pStyle w:val="16"/>
        <w:numPr>
          <w:ilvl w:val="0"/>
          <w:numId w:val="1"/>
        </w:numPr>
      </w:pPr>
      <w:r>
        <w:rPr>
          <w:b/>
          <w:bCs/>
        </w:rPr>
        <w:t>间接成本</w:t>
      </w:r>
      <w:r>
        <w:t>：人力成本（员工参与策划、审核、沟通等工作投入的时间成本）、时间成本（从策划到发布的整个周期的机会成本）</w:t>
      </w:r>
    </w:p>
    <w:p w14:paraId="4164D4A2">
      <w:pPr>
        <w:pStyle w:val="16"/>
      </w:pPr>
      <w:r>
        <w:rPr>
          <w:b/>
          <w:bCs/>
        </w:rPr>
        <w:t>收益构成分析</w:t>
      </w:r>
      <w:r>
        <w:t>：</w:t>
      </w:r>
    </w:p>
    <w:p w14:paraId="7230BD99">
      <w:pPr>
        <w:pStyle w:val="16"/>
        <w:numPr>
          <w:ilvl w:val="0"/>
          <w:numId w:val="1"/>
        </w:numPr>
      </w:pPr>
      <w:r>
        <w:rPr>
          <w:b/>
          <w:bCs/>
        </w:rPr>
        <w:t>直接收益</w:t>
      </w:r>
      <w:r>
        <w:t>：销售增长（如新闻稿发布后产品销量增加）、客户获取（如新客户数量乘以平均客户价值）</w:t>
      </w:r>
    </w:p>
    <w:p w14:paraId="4EC7628C">
      <w:pPr>
        <w:pStyle w:val="16"/>
        <w:numPr>
          <w:ilvl w:val="0"/>
          <w:numId w:val="1"/>
        </w:numPr>
      </w:pPr>
      <w:r>
        <w:rPr>
          <w:b/>
          <w:bCs/>
        </w:rPr>
        <w:t>间接收益</w:t>
      </w:r>
      <w:r>
        <w:t>：品牌知名度提升、行业影响力扩大、SEO 排名提升、媒体关系建立</w:t>
      </w:r>
    </w:p>
    <w:p w14:paraId="4ECF9302">
      <w:pPr>
        <w:pStyle w:val="16"/>
      </w:pPr>
      <w:r>
        <w:rPr>
          <w:b/>
          <w:bCs/>
        </w:rPr>
        <w:t>行业基准数据</w:t>
      </w:r>
      <w:r>
        <w:t>：根据行业案例，某企业发布一篇新闻稿，直接成本 2600 元，间接成本 300 元，总成本 2900 元，新闻稿发布后一周内产品销量增加 80 件，每件售价 120 元，直接收益 9600 元，则 ROI = (9600-2900)/2900×100% = 231%。</w:t>
      </w:r>
    </w:p>
    <w:p w14:paraId="2806CF00">
      <w:pPr>
        <w:pStyle w:val="16"/>
      </w:pPr>
      <w:r>
        <w:rPr>
          <w:b/>
          <w:bCs/>
        </w:rPr>
        <w:t>动态 ROI 评估</w:t>
      </w:r>
      <w:r>
        <w:t>：真正高 ROI 的投放，是 "品牌价值积累 + 流量转化 + 长期复购" 的三维结果。例如，某初创企业通过创投媒体投放获得了 200 万的融资，那么其 ROI 应计算为 "200 万 / 投放费"，而非仅看直接订单。在汽车用品行业，还要考虑客户生命周期价值（LTV），如果线索转化为长期客户的 LTV 达 50 万元，则实际 ROI 远超表面数据。</w:t>
      </w:r>
    </w:p>
    <w:p w14:paraId="30ADE7B9">
      <w:pPr>
        <w:pStyle w:val="3"/>
      </w:pPr>
      <w:r>
        <w:t>四、汽车用品行业特色化投放策略</w:t>
      </w:r>
    </w:p>
    <w:p w14:paraId="675442E9">
      <w:pPr>
        <w:pStyle w:val="4"/>
      </w:pPr>
      <w:r>
        <w:t>4.1 行业季节性特征与营销时间节点</w:t>
      </w:r>
    </w:p>
    <w:p w14:paraId="7CC3E659">
      <w:pPr>
        <w:pStyle w:val="16"/>
      </w:pPr>
      <w:r>
        <w:t>汽车用品行业具有明显的季节性特征，企业需要根据不同时期的市场需求制定差异化的新闻投放策略。</w:t>
      </w:r>
    </w:p>
    <w:p w14:paraId="2D5FA192">
      <w:pPr>
        <w:pStyle w:val="16"/>
      </w:pPr>
      <w:r>
        <w:rPr>
          <w:b/>
          <w:bCs/>
        </w:rPr>
        <w:t>春季营销重点（2-4 月）</w:t>
      </w:r>
      <w:r>
        <w:t>：据 eBay 国际跨境总监介绍，汽摩配旺季通常在 2 月底至 3 月初。冬季过后，许多汽车零部件需要更换，春季出行需求大幅增加，人们在远行前往往会完成汽车的修理和更换。企业应重点投放以下内容：</w:t>
      </w:r>
    </w:p>
    <w:p w14:paraId="6F77F81D">
      <w:pPr>
        <w:pStyle w:val="16"/>
        <w:numPr>
          <w:ilvl w:val="0"/>
          <w:numId w:val="1"/>
        </w:numPr>
      </w:pPr>
      <w:r>
        <w:t>春季保养专题：发布 "春季汽车保养指南"、"雨季行车安全必备用品" 等内容</w:t>
      </w:r>
    </w:p>
    <w:p w14:paraId="0080E3A8">
      <w:pPr>
        <w:pStyle w:val="16"/>
        <w:numPr>
          <w:ilvl w:val="0"/>
          <w:numId w:val="1"/>
        </w:numPr>
      </w:pPr>
      <w:r>
        <w:t>新品发布时机：选择在春季车展期间发布新产品，配合媒体报道</w:t>
      </w:r>
    </w:p>
    <w:p w14:paraId="4E027820">
      <w:pPr>
        <w:pStyle w:val="16"/>
        <w:numPr>
          <w:ilvl w:val="0"/>
          <w:numId w:val="1"/>
        </w:numPr>
      </w:pPr>
      <w:r>
        <w:t>促销活动宣传：推出 "春季焕新"、"出行保障" 等主题促销活动</w:t>
      </w:r>
    </w:p>
    <w:p w14:paraId="31960304">
      <w:pPr>
        <w:pStyle w:val="16"/>
      </w:pPr>
      <w:r>
        <w:rPr>
          <w:b/>
          <w:bCs/>
        </w:rPr>
        <w:t>夏季营销重点（5-8 月）</w:t>
      </w:r>
      <w:r>
        <w:t>：汽服行业进入传统淡季，5 月、6 月、7 月、8 月为淡季期。但夏季也有特殊需求：</w:t>
      </w:r>
    </w:p>
    <w:p w14:paraId="4DD8F838">
      <w:pPr>
        <w:pStyle w:val="16"/>
        <w:numPr>
          <w:ilvl w:val="0"/>
          <w:numId w:val="1"/>
        </w:numPr>
      </w:pPr>
      <w:r>
        <w:t>清凉产品推广：重点宣传汽车空调滤芯、遮阳挡、清凉座垫等产品</w:t>
      </w:r>
    </w:p>
    <w:p w14:paraId="686BC898">
      <w:pPr>
        <w:pStyle w:val="16"/>
        <w:numPr>
          <w:ilvl w:val="0"/>
          <w:numId w:val="1"/>
        </w:numPr>
      </w:pPr>
      <w:r>
        <w:t>雨季防护用品：雨刷器在夏季暴雨频繁时损耗速度加快，成为热销品</w:t>
      </w:r>
    </w:p>
    <w:p w14:paraId="72C9E32C">
      <w:pPr>
        <w:pStyle w:val="16"/>
        <w:numPr>
          <w:ilvl w:val="0"/>
          <w:numId w:val="1"/>
        </w:numPr>
      </w:pPr>
      <w:r>
        <w:t>暑期出行服务：发布自驾游装备推荐、长途驾驶安全用品等内容</w:t>
      </w:r>
    </w:p>
    <w:p w14:paraId="786CCD18">
      <w:pPr>
        <w:pStyle w:val="16"/>
      </w:pPr>
      <w:r>
        <w:rPr>
          <w:b/>
          <w:bCs/>
        </w:rPr>
        <w:t>秋季营销重点（9-11 月）</w:t>
      </w:r>
      <w:r>
        <w:t>：秋季是汽车保养的高峰期，消费者开始为冬季做准备：</w:t>
      </w:r>
    </w:p>
    <w:p w14:paraId="177CB11B">
      <w:pPr>
        <w:pStyle w:val="16"/>
        <w:numPr>
          <w:ilvl w:val="0"/>
          <w:numId w:val="1"/>
        </w:numPr>
      </w:pPr>
      <w:r>
        <w:t>换季保养内容：发布 "秋季汽车保养要点"、"入冬前必做的 10 项检查" 等</w:t>
      </w:r>
    </w:p>
    <w:p w14:paraId="0EFD514D">
      <w:pPr>
        <w:pStyle w:val="16"/>
        <w:numPr>
          <w:ilvl w:val="0"/>
          <w:numId w:val="1"/>
        </w:numPr>
      </w:pPr>
      <w:r>
        <w:t>双十一预热：提前布局双 11 营销，通过新闻稿进行产品种草</w:t>
      </w:r>
    </w:p>
    <w:p w14:paraId="65819065">
      <w:pPr>
        <w:pStyle w:val="16"/>
        <w:numPr>
          <w:ilvl w:val="0"/>
          <w:numId w:val="1"/>
        </w:numPr>
      </w:pPr>
      <w:r>
        <w:t>冬季用品推广：防冻液、防滑链、保暖用品等开始进入销售旺季</w:t>
      </w:r>
    </w:p>
    <w:p w14:paraId="44E401B3">
      <w:pPr>
        <w:pStyle w:val="16"/>
      </w:pPr>
      <w:r>
        <w:rPr>
          <w:b/>
          <w:bCs/>
        </w:rPr>
        <w:t>冬季营销重点（12 月 - 次年 1 月）</w:t>
      </w:r>
      <w:r>
        <w:t>：冬季对汽车用品有特殊需求：</w:t>
      </w:r>
    </w:p>
    <w:p w14:paraId="39BEEB81">
      <w:pPr>
        <w:pStyle w:val="16"/>
        <w:numPr>
          <w:ilvl w:val="0"/>
          <w:numId w:val="1"/>
        </w:numPr>
      </w:pPr>
      <w:r>
        <w:t>电池养护节：冬季推出电池检测 + 保温服务套餐，搭配 "旧电池换购折扣"，首周活动转化率可达 22%</w:t>
      </w:r>
    </w:p>
    <w:p w14:paraId="0D9589BD">
      <w:pPr>
        <w:pStyle w:val="16"/>
        <w:numPr>
          <w:ilvl w:val="0"/>
          <w:numId w:val="1"/>
        </w:numPr>
      </w:pPr>
      <w:r>
        <w:t>春节出行服务：发布 "春节返乡行车安全"、"长途驾驶必备用品清单" 等内容</w:t>
      </w:r>
    </w:p>
    <w:p w14:paraId="4EDB771C">
      <w:pPr>
        <w:pStyle w:val="16"/>
        <w:numPr>
          <w:ilvl w:val="0"/>
          <w:numId w:val="1"/>
        </w:numPr>
      </w:pPr>
      <w:r>
        <w:t>冰雪天气应对：重点宣传防滑产品、除雪工具、防冻玻璃水等</w:t>
      </w:r>
    </w:p>
    <w:p w14:paraId="6B39B92F">
      <w:pPr>
        <w:pStyle w:val="4"/>
      </w:pPr>
      <w:r>
        <w:t>4.2 不同细分领域的差异化策略</w:t>
      </w:r>
    </w:p>
    <w:p w14:paraId="27114C56">
      <w:pPr>
        <w:pStyle w:val="16"/>
      </w:pPr>
      <w:r>
        <w:t>汽车用品行业涵盖多个细分领域，每个领域都有其独特的产品特性和消费群体，需要制定差异化的新闻投放策略。</w:t>
      </w:r>
    </w:p>
    <w:p w14:paraId="062EC12D">
      <w:pPr>
        <w:pStyle w:val="16"/>
      </w:pPr>
      <w:r>
        <w:rPr>
          <w:b/>
          <w:bCs/>
        </w:rPr>
        <w:t>汽车美容养护领域策略</w:t>
      </w:r>
      <w:r>
        <w:t>：</w:t>
      </w:r>
    </w:p>
    <w:p w14:paraId="0F647CAA">
      <w:pPr>
        <w:pStyle w:val="16"/>
      </w:pPr>
      <w:r>
        <w:t>汽车美容市场规模庞大，壳牌、嘉实多等国际巨头纷纷布局。壳牌发布子品牌 "壳牌挚美"，构建 "全球旗舰店 - 优选店 - 授权合作店" 三级线下网络；嘉实多推出 "嘉实多汽车三膜系列产品" 和 "嘉实多汽车服务尊享店" 模型。</w:t>
      </w:r>
    </w:p>
    <w:p w14:paraId="46B03735">
      <w:pPr>
        <w:pStyle w:val="16"/>
      </w:pPr>
      <w:r>
        <w:t>投放策略建议：</w:t>
      </w:r>
    </w:p>
    <w:p w14:paraId="69A16AFB">
      <w:pPr>
        <w:pStyle w:val="16"/>
        <w:numPr>
          <w:ilvl w:val="0"/>
          <w:numId w:val="1"/>
        </w:numPr>
      </w:pPr>
      <w:r>
        <w:t>强调产品专业性：通过技术解析、成分说明等内容建立专业形象</w:t>
      </w:r>
    </w:p>
    <w:p w14:paraId="1E3B75BA">
      <w:pPr>
        <w:pStyle w:val="16"/>
        <w:numPr>
          <w:ilvl w:val="0"/>
          <w:numId w:val="1"/>
        </w:numPr>
      </w:pPr>
      <w:r>
        <w:t>展示使用效果：发布前后对比图、用户体验分享等内容</w:t>
      </w:r>
    </w:p>
    <w:p w14:paraId="52346B1B">
      <w:pPr>
        <w:pStyle w:val="16"/>
        <w:numPr>
          <w:ilvl w:val="0"/>
          <w:numId w:val="1"/>
        </w:numPr>
      </w:pPr>
      <w:r>
        <w:t>打造品牌故事：如 Chemical Guys 通过 TikTok"快速改造爱车" 挑战，发布清洁翻新视频，配合网红展示产品使用过程，实现全球 50 国畅销，月活近 70 万</w:t>
      </w:r>
    </w:p>
    <w:p w14:paraId="70A26580">
      <w:pPr>
        <w:pStyle w:val="16"/>
      </w:pPr>
      <w:r>
        <w:rPr>
          <w:b/>
          <w:bCs/>
        </w:rPr>
        <w:t>汽车电子配件领域策略</w:t>
      </w:r>
      <w:r>
        <w:t>：</w:t>
      </w:r>
    </w:p>
    <w:p w14:paraId="0F4060DB">
      <w:pPr>
        <w:pStyle w:val="16"/>
      </w:pPr>
      <w:r>
        <w:t>汽车电子占汽车用品市场份额 31.2%，是最大的细分领域。新能源汽车的快速发展为汽车电子带来新机遇，2024 年新能源汽车维修咨询量同比增长 120%，其中电池相关问题占比达 65%。</w:t>
      </w:r>
    </w:p>
    <w:p w14:paraId="0CB475F1">
      <w:pPr>
        <w:pStyle w:val="16"/>
      </w:pPr>
      <w:r>
        <w:t>投放策略建议：</w:t>
      </w:r>
    </w:p>
    <w:p w14:paraId="2005BCC7">
      <w:pPr>
        <w:pStyle w:val="16"/>
        <w:numPr>
          <w:ilvl w:val="0"/>
          <w:numId w:val="1"/>
        </w:numPr>
      </w:pPr>
      <w:r>
        <w:t>技术创新传播：重点发布智能产品、新能源相关配件的技术突破</w:t>
      </w:r>
    </w:p>
    <w:p w14:paraId="7D5EDD1B">
      <w:pPr>
        <w:pStyle w:val="16"/>
        <w:numPr>
          <w:ilvl w:val="0"/>
          <w:numId w:val="1"/>
        </w:numPr>
      </w:pPr>
      <w:r>
        <w:t>安全性能强调：突出产品在行车安全、数据安全方面的优势</w:t>
      </w:r>
    </w:p>
    <w:p w14:paraId="7683053C">
      <w:pPr>
        <w:pStyle w:val="16"/>
        <w:numPr>
          <w:ilvl w:val="0"/>
          <w:numId w:val="1"/>
        </w:numPr>
      </w:pPr>
      <w:r>
        <w:t>适配性说明：详细介绍产品与不同车型的兼容性</w:t>
      </w:r>
    </w:p>
    <w:p w14:paraId="309BACEE">
      <w:pPr>
        <w:pStyle w:val="16"/>
      </w:pPr>
      <w:r>
        <w:rPr>
          <w:b/>
          <w:bCs/>
        </w:rPr>
        <w:t>汽车内饰装饰领域策略</w:t>
      </w:r>
      <w:r>
        <w:t>：</w:t>
      </w:r>
    </w:p>
    <w:p w14:paraId="7ADE093B">
      <w:pPr>
        <w:pStyle w:val="16"/>
      </w:pPr>
      <w:r>
        <w:t>汽车装饰品占市场份额 28.2%，消费者对个性化、美观性要求较高。内饰改装的消费行为呈现出 "审美导向" 的特征，消费者更关注产品的 "设计风格"" 材质质感 ""搭配效果"。</w:t>
      </w:r>
    </w:p>
    <w:p w14:paraId="14939890">
      <w:pPr>
        <w:pStyle w:val="16"/>
      </w:pPr>
      <w:r>
        <w:t>投放策略建议：</w:t>
      </w:r>
    </w:p>
    <w:p w14:paraId="4BD9DA7F">
      <w:pPr>
        <w:pStyle w:val="16"/>
        <w:numPr>
          <w:ilvl w:val="0"/>
          <w:numId w:val="1"/>
        </w:numPr>
      </w:pPr>
      <w:r>
        <w:t>视觉化展示：通过高质量图片、视频展示产品的美观效果</w:t>
      </w:r>
    </w:p>
    <w:p w14:paraId="7BEF6361">
      <w:pPr>
        <w:pStyle w:val="16"/>
        <w:numPr>
          <w:ilvl w:val="0"/>
          <w:numId w:val="1"/>
        </w:numPr>
      </w:pPr>
      <w:r>
        <w:t>个性化定制：强调产品的可定制性，满足不同审美需求</w:t>
      </w:r>
    </w:p>
    <w:p w14:paraId="689E5875">
      <w:pPr>
        <w:pStyle w:val="16"/>
        <w:numPr>
          <w:ilvl w:val="0"/>
          <w:numId w:val="1"/>
        </w:numPr>
      </w:pPr>
      <w:r>
        <w:t>搭配建议：发布内饰搭配指南、色彩搭配方案等内容</w:t>
      </w:r>
    </w:p>
    <w:p w14:paraId="0B3BE48B">
      <w:pPr>
        <w:pStyle w:val="16"/>
      </w:pPr>
      <w:r>
        <w:rPr>
          <w:b/>
          <w:bCs/>
        </w:rPr>
        <w:t>汽车外饰配件领域策略</w:t>
      </w:r>
      <w:r>
        <w:t>：</w:t>
      </w:r>
    </w:p>
    <w:p w14:paraId="6C76751D">
      <w:pPr>
        <w:pStyle w:val="16"/>
      </w:pPr>
      <w:r>
        <w:t>汽车外饰产品注重功能性和防护性，如雨刷器、轮胎、轮毂等。这类产品的消费决策更理性，消费者更关注产品质量和性价比。</w:t>
      </w:r>
    </w:p>
    <w:p w14:paraId="20F1B111">
      <w:pPr>
        <w:pStyle w:val="16"/>
      </w:pPr>
      <w:r>
        <w:t>投放策略建议：</w:t>
      </w:r>
    </w:p>
    <w:p w14:paraId="2B408CF4">
      <w:pPr>
        <w:pStyle w:val="16"/>
        <w:numPr>
          <w:ilvl w:val="0"/>
          <w:numId w:val="1"/>
        </w:numPr>
      </w:pPr>
      <w:r>
        <w:t>性能参数对比：通过专业测试数据展示产品优势</w:t>
      </w:r>
    </w:p>
    <w:p w14:paraId="75393F6E">
      <w:pPr>
        <w:pStyle w:val="16"/>
        <w:numPr>
          <w:ilvl w:val="0"/>
          <w:numId w:val="1"/>
        </w:numPr>
      </w:pPr>
      <w:r>
        <w:t>耐用性证明：发布产品使用寿命测试、极端环境测试等内容</w:t>
      </w:r>
    </w:p>
    <w:p w14:paraId="27C24169">
      <w:pPr>
        <w:pStyle w:val="16"/>
        <w:numPr>
          <w:ilvl w:val="0"/>
          <w:numId w:val="1"/>
        </w:numPr>
      </w:pPr>
      <w:r>
        <w:t>安装使用指导：提供详细的安装教程、使用注意事项</w:t>
      </w:r>
    </w:p>
    <w:p w14:paraId="530BC59C">
      <w:pPr>
        <w:pStyle w:val="4"/>
      </w:pPr>
      <w:r>
        <w:t>4.3 消费者分层与精准触达策略</w:t>
      </w:r>
    </w:p>
    <w:p w14:paraId="762B7802">
      <w:pPr>
        <w:pStyle w:val="16"/>
      </w:pPr>
      <w:r>
        <w:t>基于消费者特征分析，汽车用品企业需要建立分层营销体系，实现精准触达。</w:t>
      </w:r>
    </w:p>
    <w:p w14:paraId="1F670253">
      <w:pPr>
        <w:pStyle w:val="16"/>
      </w:pPr>
      <w:r>
        <w:rPr>
          <w:b/>
          <w:bCs/>
        </w:rPr>
        <w:t>按年龄分层的策略</w:t>
      </w:r>
      <w:r>
        <w:t>：</w:t>
      </w:r>
    </w:p>
    <w:p w14:paraId="4A51EF77">
      <w:pPr>
        <w:pStyle w:val="16"/>
        <w:numPr>
          <w:ilvl w:val="0"/>
          <w:numId w:val="1"/>
        </w:numPr>
      </w:pPr>
      <w:r>
        <w:rPr>
          <w:b/>
          <w:bCs/>
        </w:rPr>
        <w:t>90 后、00 后群体（占比 52%）</w:t>
      </w:r>
      <w:r>
        <w:t>：偏好 "线上预约 + 线下服务" 的 O2O 模式，对 "上门保养" 服务的尝试意愿是中老年群体的 3 倍。个性化需求突出，对 "车衣改色"" 氛围灯升级 " 等定制服务的消费频次较 2020 年增长 200%。</w:t>
      </w:r>
    </w:p>
    <w:p w14:paraId="581E5390">
      <w:pPr>
        <w:pStyle w:val="16"/>
      </w:pPr>
      <w:r>
        <w:t>投放策略：重点布局社交媒体平台，使用短视频、直播等形式，强调个性化和潮流属性。</w:t>
      </w:r>
    </w:p>
    <w:p w14:paraId="60C2AB14">
      <w:pPr>
        <w:pStyle w:val="16"/>
        <w:numPr>
          <w:ilvl w:val="0"/>
          <w:numId w:val="1"/>
        </w:numPr>
      </w:pPr>
      <w:r>
        <w:rPr>
          <w:b/>
          <w:bCs/>
        </w:rPr>
        <w:t>60 后及以上群体（占比 30%）</w:t>
      </w:r>
      <w:r>
        <w:t>：65% 仍优先选择品牌 4S 店，主要原因是 "资质可靠"，但对 "上门取送车" 服务的需求从 2020 年的 18% 升至 2024 年的 41%。</w:t>
      </w:r>
    </w:p>
    <w:p w14:paraId="67A6179C">
      <w:pPr>
        <w:pStyle w:val="16"/>
      </w:pPr>
      <w:r>
        <w:t>投放策略：选择权威性媒体，强调品牌信誉和服务保障，提供便捷服务信息。</w:t>
      </w:r>
    </w:p>
    <w:p w14:paraId="3F037392">
      <w:pPr>
        <w:pStyle w:val="16"/>
      </w:pPr>
      <w:r>
        <w:rPr>
          <w:b/>
          <w:bCs/>
        </w:rPr>
        <w:t>按性别分层的策略</w:t>
      </w:r>
      <w:r>
        <w:t>：</w:t>
      </w:r>
    </w:p>
    <w:p w14:paraId="0AAF9C34">
      <w:pPr>
        <w:pStyle w:val="16"/>
      </w:pPr>
      <w:r>
        <w:t>女性车主占比已达 35%，且呈现上升趋势。女性消费者更注重产品的美观性、安全性和易用性。</w:t>
      </w:r>
    </w:p>
    <w:p w14:paraId="6833684C">
      <w:pPr>
        <w:pStyle w:val="16"/>
        <w:numPr>
          <w:ilvl w:val="0"/>
          <w:numId w:val="1"/>
        </w:numPr>
      </w:pPr>
      <w:r>
        <w:t>女性向内容：强调产品的美观设计、安全性能、易安装等特点</w:t>
      </w:r>
    </w:p>
    <w:p w14:paraId="3D14F9FC">
      <w:pPr>
        <w:pStyle w:val="16"/>
        <w:numPr>
          <w:ilvl w:val="0"/>
          <w:numId w:val="1"/>
        </w:numPr>
      </w:pPr>
      <w:r>
        <w:t>场景化营销：展示产品在日常生活场景中的应用</w:t>
      </w:r>
    </w:p>
    <w:p w14:paraId="722C9554">
      <w:pPr>
        <w:pStyle w:val="16"/>
        <w:numPr>
          <w:ilvl w:val="0"/>
          <w:numId w:val="1"/>
        </w:numPr>
      </w:pPr>
      <w:r>
        <w:t>社群营销：通过女性车主社群进行口碑传播</w:t>
      </w:r>
    </w:p>
    <w:p w14:paraId="7A38E2A7">
      <w:pPr>
        <w:pStyle w:val="16"/>
      </w:pPr>
      <w:r>
        <w:rPr>
          <w:b/>
          <w:bCs/>
        </w:rPr>
        <w:t>按车型分层的策略</w:t>
      </w:r>
      <w:r>
        <w:t>：</w:t>
      </w:r>
    </w:p>
    <w:p w14:paraId="7D23EAD6">
      <w:pPr>
        <w:pStyle w:val="16"/>
        <w:numPr>
          <w:ilvl w:val="0"/>
          <w:numId w:val="1"/>
        </w:numPr>
      </w:pPr>
      <w:r>
        <w:rPr>
          <w:b/>
          <w:bCs/>
        </w:rPr>
        <w:t>燃油车车主</w:t>
      </w:r>
      <w:r>
        <w:t>：仍以传统保养为主（占比 68%），但对 "养护套餐" 的接受度从 2020 年的 31% 升至 2024 年的 48%。</w:t>
      </w:r>
    </w:p>
    <w:p w14:paraId="6CE77378">
      <w:pPr>
        <w:pStyle w:val="16"/>
      </w:pPr>
      <w:r>
        <w:t>投放策略：重点宣传传统保养产品、性价比套餐。</w:t>
      </w:r>
    </w:p>
    <w:p w14:paraId="5FA91166">
      <w:pPr>
        <w:pStyle w:val="16"/>
        <w:numPr>
          <w:ilvl w:val="0"/>
          <w:numId w:val="1"/>
        </w:numPr>
      </w:pPr>
      <w:r>
        <w:rPr>
          <w:b/>
          <w:bCs/>
        </w:rPr>
        <w:t>新能源汽车车主</w:t>
      </w:r>
      <w:r>
        <w:t>：82% 将 "电池健康监测" 列为核心需求，75% 关注 "充电网络服务"，对智能化服务接受度高达 78%。</w:t>
      </w:r>
    </w:p>
    <w:p w14:paraId="1B3EF8A0">
      <w:pPr>
        <w:pStyle w:val="16"/>
      </w:pPr>
      <w:r>
        <w:t>投放策略：重点宣传新能源专用产品、智能监测设备、充电相关配件。</w:t>
      </w:r>
    </w:p>
    <w:p w14:paraId="0CBC8C3F">
      <w:pPr>
        <w:pStyle w:val="16"/>
      </w:pPr>
      <w:r>
        <w:rPr>
          <w:b/>
          <w:bCs/>
        </w:rPr>
        <w:t>按消费能力分层的策略</w:t>
      </w:r>
      <w:r>
        <w:t>：</w:t>
      </w:r>
    </w:p>
    <w:p w14:paraId="4F8B3C6C">
      <w:pPr>
        <w:pStyle w:val="16"/>
        <w:numPr>
          <w:ilvl w:val="0"/>
          <w:numId w:val="1"/>
        </w:numPr>
      </w:pPr>
      <w:r>
        <w:rPr>
          <w:b/>
          <w:bCs/>
        </w:rPr>
        <w:t>高价值客户</w:t>
      </w:r>
      <w:r>
        <w:t>：提供专属客服、生日保养礼包等增值服务</w:t>
      </w:r>
    </w:p>
    <w:p w14:paraId="62CA4E21">
      <w:pPr>
        <w:pStyle w:val="16"/>
        <w:numPr>
          <w:ilvl w:val="0"/>
          <w:numId w:val="1"/>
        </w:numPr>
      </w:pPr>
      <w:r>
        <w:rPr>
          <w:b/>
          <w:bCs/>
        </w:rPr>
        <w:t>价格敏感客户</w:t>
      </w:r>
      <w:r>
        <w:t>：重点宣传性价比产品、促销活动</w:t>
      </w:r>
    </w:p>
    <w:p w14:paraId="5C556DBF">
      <w:pPr>
        <w:pStyle w:val="16"/>
        <w:numPr>
          <w:ilvl w:val="0"/>
          <w:numId w:val="1"/>
        </w:numPr>
      </w:pPr>
      <w:r>
        <w:rPr>
          <w:b/>
          <w:bCs/>
        </w:rPr>
        <w:t>品质追求客户</w:t>
      </w:r>
      <w:r>
        <w:t>：强调产品的高端品质、进口材料、先进技术</w:t>
      </w:r>
    </w:p>
    <w:p w14:paraId="2F2DC056">
      <w:pPr>
        <w:pStyle w:val="4"/>
      </w:pPr>
      <w:r>
        <w:t>4.4 内容策略与创意方向</w:t>
      </w:r>
    </w:p>
    <w:p w14:paraId="1EABD975">
      <w:pPr>
        <w:pStyle w:val="16"/>
      </w:pPr>
      <w:r>
        <w:t>优质的内容是新闻投放成功的基础，汽车用品企业需要在内容策略上进行创新。</w:t>
      </w:r>
    </w:p>
    <w:p w14:paraId="74CA4D35">
      <w:pPr>
        <w:pStyle w:val="16"/>
      </w:pPr>
      <w:r>
        <w:rPr>
          <w:b/>
          <w:bCs/>
        </w:rPr>
        <w:t>技术科普类内容</w:t>
      </w:r>
      <w:r>
        <w:t>：</w:t>
      </w:r>
    </w:p>
    <w:p w14:paraId="27940998">
      <w:pPr>
        <w:pStyle w:val="16"/>
      </w:pPr>
      <w:r>
        <w:t>将专业知识转化为通俗易懂的内容，如 "3 分钟看懂汽配选购" 系列动画。某刹车盘厂商通过此类内容 3 个月涨粉 12 万，留资转化率提升 180%。内容方向包括：</w:t>
      </w:r>
    </w:p>
    <w:p w14:paraId="07C5EC73">
      <w:pPr>
        <w:pStyle w:val="16"/>
        <w:numPr>
          <w:ilvl w:val="0"/>
          <w:numId w:val="1"/>
        </w:numPr>
      </w:pPr>
      <w:r>
        <w:t>产品工作原理解析</w:t>
      </w:r>
    </w:p>
    <w:p w14:paraId="24B07E93">
      <w:pPr>
        <w:pStyle w:val="16"/>
        <w:numPr>
          <w:ilvl w:val="0"/>
          <w:numId w:val="1"/>
        </w:numPr>
      </w:pPr>
      <w:r>
        <w:t>技术参数通俗化解释</w:t>
      </w:r>
    </w:p>
    <w:p w14:paraId="6E270888">
      <w:pPr>
        <w:pStyle w:val="16"/>
        <w:numPr>
          <w:ilvl w:val="0"/>
          <w:numId w:val="1"/>
        </w:numPr>
      </w:pPr>
      <w:r>
        <w:t>选购技巧分享</w:t>
      </w:r>
    </w:p>
    <w:p w14:paraId="02221595">
      <w:pPr>
        <w:pStyle w:val="16"/>
        <w:numPr>
          <w:ilvl w:val="0"/>
          <w:numId w:val="1"/>
        </w:numPr>
      </w:pPr>
      <w:r>
        <w:t>安装使用教程</w:t>
      </w:r>
    </w:p>
    <w:p w14:paraId="160C2162">
      <w:pPr>
        <w:pStyle w:val="16"/>
      </w:pPr>
      <w:r>
        <w:rPr>
          <w:b/>
          <w:bCs/>
        </w:rPr>
        <w:t>场景化营销内容</w:t>
      </w:r>
      <w:r>
        <w:t>：</w:t>
      </w:r>
    </w:p>
    <w:p w14:paraId="06E85384">
      <w:pPr>
        <w:pStyle w:val="16"/>
      </w:pPr>
      <w:r>
        <w:t>通过场景化内容让消费者更容易理解产品价值：</w:t>
      </w:r>
    </w:p>
    <w:p w14:paraId="1F1497EA">
      <w:pPr>
        <w:pStyle w:val="16"/>
        <w:numPr>
          <w:ilvl w:val="0"/>
          <w:numId w:val="1"/>
        </w:numPr>
      </w:pPr>
      <w:r>
        <w:t>"厂长带你逛工厂" 直播专场：实时演示热处理工艺、盐雾测试流程，解决客户对质量的隐性担忧，某滤清器企业直播首秀即斩获 57 家维修厂订单</w:t>
      </w:r>
    </w:p>
    <w:p w14:paraId="2D4B0A7A">
      <w:pPr>
        <w:pStyle w:val="16"/>
        <w:numPr>
          <w:ilvl w:val="0"/>
          <w:numId w:val="1"/>
        </w:numPr>
      </w:pPr>
      <w:r>
        <w:t>日常使用场景展示：展示产品在不同使用场景下的表现</w:t>
      </w:r>
    </w:p>
    <w:p w14:paraId="52ABF351">
      <w:pPr>
        <w:pStyle w:val="16"/>
        <w:numPr>
          <w:ilvl w:val="0"/>
          <w:numId w:val="1"/>
        </w:numPr>
      </w:pPr>
      <w:r>
        <w:t>问题解决方案：针对常见问题提供产品解决方案</w:t>
      </w:r>
    </w:p>
    <w:p w14:paraId="57EDAB66">
      <w:pPr>
        <w:pStyle w:val="16"/>
      </w:pPr>
      <w:r>
        <w:rPr>
          <w:b/>
          <w:bCs/>
        </w:rPr>
        <w:t>用户故事类内容</w:t>
      </w:r>
      <w:r>
        <w:t>：</w:t>
      </w:r>
    </w:p>
    <w:p w14:paraId="5C5F2F50">
      <w:pPr>
        <w:pStyle w:val="16"/>
      </w:pPr>
      <w:r>
        <w:t>通过真实用户故事增强内容可信度和感染力：</w:t>
      </w:r>
    </w:p>
    <w:p w14:paraId="3457DD63">
      <w:pPr>
        <w:pStyle w:val="16"/>
        <w:numPr>
          <w:ilvl w:val="0"/>
          <w:numId w:val="1"/>
        </w:numPr>
      </w:pPr>
      <w:r>
        <w:t>车主使用体验分享</w:t>
      </w:r>
    </w:p>
    <w:p w14:paraId="342F1945">
      <w:pPr>
        <w:pStyle w:val="16"/>
        <w:numPr>
          <w:ilvl w:val="0"/>
          <w:numId w:val="1"/>
        </w:numPr>
      </w:pPr>
      <w:r>
        <w:t>产品使用前后对比</w:t>
      </w:r>
    </w:p>
    <w:p w14:paraId="7927AD0D">
      <w:pPr>
        <w:pStyle w:val="16"/>
        <w:numPr>
          <w:ilvl w:val="0"/>
          <w:numId w:val="1"/>
        </w:numPr>
      </w:pPr>
      <w:r>
        <w:t>改装案例展示</w:t>
      </w:r>
    </w:p>
    <w:p w14:paraId="050C58BA">
      <w:pPr>
        <w:pStyle w:val="16"/>
        <w:numPr>
          <w:ilvl w:val="0"/>
          <w:numId w:val="1"/>
        </w:numPr>
      </w:pPr>
      <w:r>
        <w:t>维修师傅推荐</w:t>
      </w:r>
    </w:p>
    <w:p w14:paraId="4CBFE9C0">
      <w:pPr>
        <w:pStyle w:val="16"/>
      </w:pPr>
      <w:r>
        <w:rPr>
          <w:b/>
          <w:bCs/>
        </w:rPr>
        <w:t>热点结合类内容</w:t>
      </w:r>
      <w:r>
        <w:t>：</w:t>
      </w:r>
    </w:p>
    <w:p w14:paraId="79BD63FD">
      <w:pPr>
        <w:pStyle w:val="16"/>
      </w:pPr>
      <w:r>
        <w:t>借势热点事件进行营销，如：</w:t>
      </w:r>
    </w:p>
    <w:p w14:paraId="4FCB20AD">
      <w:pPr>
        <w:pStyle w:val="16"/>
        <w:numPr>
          <w:ilvl w:val="0"/>
          <w:numId w:val="1"/>
        </w:numPr>
      </w:pPr>
      <w:r>
        <w:t>结合车展发布新品信息</w:t>
      </w:r>
    </w:p>
    <w:p w14:paraId="265C6B58">
      <w:pPr>
        <w:pStyle w:val="16"/>
        <w:numPr>
          <w:ilvl w:val="0"/>
          <w:numId w:val="1"/>
        </w:numPr>
      </w:pPr>
      <w:r>
        <w:t>借势赛事营销运动型产品</w:t>
      </w:r>
    </w:p>
    <w:p w14:paraId="6D5616C2">
      <w:pPr>
        <w:pStyle w:val="16"/>
        <w:numPr>
          <w:ilvl w:val="0"/>
          <w:numId w:val="1"/>
        </w:numPr>
      </w:pPr>
      <w:r>
        <w:t>结合节假日推出主题产品</w:t>
      </w:r>
    </w:p>
    <w:p w14:paraId="0B730251">
      <w:pPr>
        <w:pStyle w:val="16"/>
        <w:numPr>
          <w:ilvl w:val="0"/>
          <w:numId w:val="1"/>
        </w:numPr>
      </w:pPr>
      <w:r>
        <w:t>热点话题讨论和观点输出</w:t>
      </w:r>
    </w:p>
    <w:p w14:paraId="1F055EC2">
      <w:pPr>
        <w:pStyle w:val="16"/>
      </w:pPr>
      <w:r>
        <w:rPr>
          <w:b/>
          <w:bCs/>
        </w:rPr>
        <w:t>数据驱动类内容</w:t>
      </w:r>
      <w:r>
        <w:t>：</w:t>
      </w:r>
    </w:p>
    <w:p w14:paraId="2F94DAF1">
      <w:pPr>
        <w:pStyle w:val="16"/>
      </w:pPr>
      <w:r>
        <w:t>通过数据和研究报告增强内容权威性：</w:t>
      </w:r>
    </w:p>
    <w:p w14:paraId="77309B27">
      <w:pPr>
        <w:pStyle w:val="16"/>
        <w:numPr>
          <w:ilvl w:val="0"/>
          <w:numId w:val="1"/>
        </w:numPr>
      </w:pPr>
      <w:r>
        <w:t>行业趋势报告</w:t>
      </w:r>
    </w:p>
    <w:p w14:paraId="25431CCD">
      <w:pPr>
        <w:pStyle w:val="16"/>
        <w:numPr>
          <w:ilvl w:val="0"/>
          <w:numId w:val="1"/>
        </w:numPr>
      </w:pPr>
      <w:r>
        <w:t>消费者调研报告</w:t>
      </w:r>
    </w:p>
    <w:p w14:paraId="42A12C42">
      <w:pPr>
        <w:pStyle w:val="16"/>
        <w:numPr>
          <w:ilvl w:val="0"/>
          <w:numId w:val="1"/>
        </w:numPr>
      </w:pPr>
      <w:r>
        <w:t>产品测试数据</w:t>
      </w:r>
    </w:p>
    <w:p w14:paraId="52B430A2">
      <w:pPr>
        <w:pStyle w:val="16"/>
        <w:numPr>
          <w:ilvl w:val="0"/>
          <w:numId w:val="1"/>
        </w:numPr>
      </w:pPr>
      <w:r>
        <w:t>市场份额分析</w:t>
      </w:r>
    </w:p>
    <w:p w14:paraId="2F3E955A">
      <w:pPr>
        <w:pStyle w:val="3"/>
      </w:pPr>
      <w:r>
        <w:t>五、实操执行指南与最佳实践</w:t>
      </w:r>
    </w:p>
    <w:p w14:paraId="32CD1123">
      <w:pPr>
        <w:pStyle w:val="4"/>
      </w:pPr>
      <w:r>
        <w:t>5.1 投放前的准备工作</w:t>
      </w:r>
    </w:p>
    <w:p w14:paraId="4604E744">
      <w:pPr>
        <w:pStyle w:val="16"/>
      </w:pPr>
      <w:r>
        <w:t>成功的新闻投放始于充分的准备工作，需要建立系统化的前期规划流程。</w:t>
      </w:r>
    </w:p>
    <w:p w14:paraId="7DEB2688">
      <w:pPr>
        <w:pStyle w:val="16"/>
      </w:pPr>
      <w:r>
        <w:rPr>
          <w:b/>
          <w:bCs/>
        </w:rPr>
        <w:t>目标设定与策略制定</w:t>
      </w:r>
      <w:r>
        <w:t>：</w:t>
      </w:r>
    </w:p>
    <w:p w14:paraId="747DF494">
      <w:pPr>
        <w:pStyle w:val="16"/>
      </w:pPr>
      <w:r>
        <w:t>媒体发稿的第一步不是写内容，而是明确 "为什么发"" 发给谁 ""在什么场景发"—— 这是决定效果的底层逻辑。企业需要：</w:t>
      </w:r>
    </w:p>
    <w:p w14:paraId="114D32B5">
      <w:pPr>
        <w:pStyle w:val="16"/>
        <w:numPr>
          <w:ilvl w:val="0"/>
          <w:numId w:val="3"/>
        </w:numPr>
      </w:pPr>
      <w:r>
        <w:t>明确传播目标：是提升品牌知名度、促进产品销售、还是建立行业影响力</w:t>
      </w:r>
    </w:p>
    <w:p w14:paraId="7DC8FFB2">
      <w:pPr>
        <w:pStyle w:val="16"/>
        <w:numPr>
          <w:ilvl w:val="0"/>
          <w:numId w:val="3"/>
        </w:numPr>
      </w:pPr>
      <w:r>
        <w:t>分析目标受众：了解受众的年龄、性别、兴趣爱好、消费习惯等特征</w:t>
      </w:r>
    </w:p>
    <w:p w14:paraId="615679FF">
      <w:pPr>
        <w:pStyle w:val="16"/>
        <w:numPr>
          <w:ilvl w:val="0"/>
          <w:numId w:val="3"/>
        </w:numPr>
      </w:pPr>
      <w:r>
        <w:t>制定内容策略：围绕企业营销目标（如新品发布、品牌活动、企业成就）确定报道主题</w:t>
      </w:r>
    </w:p>
    <w:p w14:paraId="44D7D402">
      <w:pPr>
        <w:pStyle w:val="16"/>
      </w:pPr>
      <w:r>
        <w:rPr>
          <w:b/>
          <w:bCs/>
        </w:rPr>
        <w:t>内容创作准备</w:t>
      </w:r>
      <w:r>
        <w:t>：</w:t>
      </w:r>
    </w:p>
    <w:p w14:paraId="019A0AF9">
      <w:pPr>
        <w:pStyle w:val="16"/>
        <w:numPr>
          <w:ilvl w:val="0"/>
          <w:numId w:val="4"/>
        </w:numPr>
      </w:pPr>
      <w:r>
        <w:rPr>
          <w:b/>
          <w:bCs/>
        </w:rPr>
        <w:t>新闻价值挖掘</w:t>
      </w:r>
      <w:r>
        <w:t>：寻找具有时效性、重要性、接近性、显著性、趣味性的新闻点</w:t>
      </w:r>
    </w:p>
    <w:p w14:paraId="256A3FD4">
      <w:pPr>
        <w:pStyle w:val="16"/>
        <w:numPr>
          <w:ilvl w:val="0"/>
          <w:numId w:val="4"/>
        </w:numPr>
      </w:pPr>
      <w:r>
        <w:rPr>
          <w:b/>
          <w:bCs/>
        </w:rPr>
        <w:t>标题优化</w:t>
      </w:r>
      <w:r>
        <w:t>：采用 "核心事件 + 价值亮点" 公式，如 "XX 技术突破行业瓶颈，效率提升 300%"</w:t>
      </w:r>
    </w:p>
    <w:p w14:paraId="2F6593DF">
      <w:pPr>
        <w:pStyle w:val="16"/>
        <w:numPr>
          <w:ilvl w:val="0"/>
          <w:numId w:val="4"/>
        </w:numPr>
      </w:pPr>
      <w:r>
        <w:rPr>
          <w:b/>
          <w:bCs/>
        </w:rPr>
        <w:t>内容结构</w:t>
      </w:r>
      <w:r>
        <w:t>：遵循新闻稿件的通用格式，包括标题、导语、正文、结语等部分，确保逻辑清晰、条理分明</w:t>
      </w:r>
    </w:p>
    <w:p w14:paraId="635607FE">
      <w:pPr>
        <w:pStyle w:val="16"/>
        <w:numPr>
          <w:ilvl w:val="0"/>
          <w:numId w:val="4"/>
        </w:numPr>
      </w:pPr>
      <w:r>
        <w:rPr>
          <w:b/>
          <w:bCs/>
        </w:rPr>
        <w:t>视觉素材准备</w:t>
      </w:r>
      <w:r>
        <w:t>：准备高质量的产品图片、使用场景图、对比图等</w:t>
      </w:r>
    </w:p>
    <w:p w14:paraId="20954CC3">
      <w:pPr>
        <w:pStyle w:val="16"/>
      </w:pPr>
      <w:r>
        <w:rPr>
          <w:b/>
          <w:bCs/>
        </w:rPr>
        <w:t>媒体资源筛选</w:t>
      </w:r>
      <w:r>
        <w:t>：</w:t>
      </w:r>
    </w:p>
    <w:p w14:paraId="7E9FD304">
      <w:pPr>
        <w:pStyle w:val="16"/>
        <w:numPr>
          <w:ilvl w:val="0"/>
          <w:numId w:val="5"/>
        </w:numPr>
      </w:pPr>
      <w:r>
        <w:rPr>
          <w:b/>
          <w:bCs/>
        </w:rPr>
        <w:t>媒体类型匹配</w:t>
      </w:r>
      <w:r>
        <w:t>：根据内容类型选择媒体，科技新闻投科技媒体，财经资讯投财经频道，确保内容与媒体调性一致</w:t>
      </w:r>
    </w:p>
    <w:p w14:paraId="33DFF271">
      <w:pPr>
        <w:pStyle w:val="16"/>
        <w:numPr>
          <w:ilvl w:val="0"/>
          <w:numId w:val="5"/>
        </w:numPr>
      </w:pPr>
      <w:r>
        <w:rPr>
          <w:b/>
          <w:bCs/>
        </w:rPr>
        <w:t>媒体影响力评估</w:t>
      </w:r>
      <w:r>
        <w:t>：评估媒体的受众覆盖范围、影响力、口碑、发布要求等</w:t>
      </w:r>
    </w:p>
    <w:p w14:paraId="2C39D0B3">
      <w:pPr>
        <w:pStyle w:val="16"/>
        <w:numPr>
          <w:ilvl w:val="0"/>
          <w:numId w:val="5"/>
        </w:numPr>
      </w:pPr>
      <w:r>
        <w:rPr>
          <w:b/>
          <w:bCs/>
        </w:rPr>
        <w:t>成本效益分析</w:t>
      </w:r>
      <w:r>
        <w:t>：根据预算选择合适的媒体组合，平衡成本与效果</w:t>
      </w:r>
    </w:p>
    <w:p w14:paraId="7BFF5C45">
      <w:pPr>
        <w:pStyle w:val="16"/>
      </w:pPr>
      <w:r>
        <w:rPr>
          <w:b/>
          <w:bCs/>
        </w:rPr>
        <w:t>合规性审查</w:t>
      </w:r>
      <w:r>
        <w:t>：</w:t>
      </w:r>
    </w:p>
    <w:p w14:paraId="3DE34C88">
      <w:pPr>
        <w:pStyle w:val="16"/>
      </w:pPr>
      <w:r>
        <w:t>投放前必须进行严格的合规性审查，避免违规风险：</w:t>
      </w:r>
    </w:p>
    <w:p w14:paraId="3710CE97">
      <w:pPr>
        <w:pStyle w:val="16"/>
        <w:numPr>
          <w:ilvl w:val="0"/>
          <w:numId w:val="6"/>
        </w:numPr>
      </w:pPr>
      <w:r>
        <w:rPr>
          <w:b/>
          <w:bCs/>
        </w:rPr>
        <w:t>广告法合规检查</w:t>
      </w:r>
      <w:r>
        <w:t>：避免使用 "最顶级"" 独家首创 " 等绝对化用语，或对产品功效、服务效果进行无依据的夸大</w:t>
      </w:r>
    </w:p>
    <w:p w14:paraId="046B347F">
      <w:pPr>
        <w:pStyle w:val="16"/>
        <w:numPr>
          <w:ilvl w:val="0"/>
          <w:numId w:val="6"/>
        </w:numPr>
      </w:pPr>
      <w:r>
        <w:rPr>
          <w:b/>
          <w:bCs/>
        </w:rPr>
        <w:t>数据真实性验证</w:t>
      </w:r>
      <w:r>
        <w:t>：涉及数据、效果承诺需提供真实、可验证的实验报告或用户反馈</w:t>
      </w:r>
    </w:p>
    <w:p w14:paraId="06C36F74">
      <w:pPr>
        <w:pStyle w:val="16"/>
        <w:numPr>
          <w:ilvl w:val="0"/>
          <w:numId w:val="6"/>
        </w:numPr>
      </w:pPr>
      <w:r>
        <w:rPr>
          <w:b/>
          <w:bCs/>
        </w:rPr>
        <w:t>知识产权检查</w:t>
      </w:r>
      <w:r>
        <w:t>：确保内容不侵犯他人知识产权，图片、数据来源合法</w:t>
      </w:r>
    </w:p>
    <w:p w14:paraId="3172400D">
      <w:pPr>
        <w:pStyle w:val="16"/>
        <w:numPr>
          <w:ilvl w:val="0"/>
          <w:numId w:val="6"/>
        </w:numPr>
      </w:pPr>
      <w:r>
        <w:rPr>
          <w:b/>
          <w:bCs/>
        </w:rPr>
        <w:t>行业规范遵守</w:t>
      </w:r>
      <w:r>
        <w:t>：遵守汽车行业相关规范，避免对比性表述和恶意竞争</w:t>
      </w:r>
    </w:p>
    <w:p w14:paraId="70FA4F02">
      <w:pPr>
        <w:pStyle w:val="4"/>
      </w:pPr>
      <w:r>
        <w:t>5.2 投放中的执行要点</w:t>
      </w:r>
    </w:p>
    <w:p w14:paraId="4AA1B2D5">
      <w:pPr>
        <w:pStyle w:val="16"/>
      </w:pPr>
      <w:r>
        <w:t>投放执行阶段需要注重细节把控和节奏管理，确保传播效果最大化。</w:t>
      </w:r>
    </w:p>
    <w:p w14:paraId="18A46979">
      <w:pPr>
        <w:pStyle w:val="16"/>
      </w:pPr>
      <w:r>
        <w:rPr>
          <w:b/>
          <w:bCs/>
        </w:rPr>
        <w:t>发布时机优化</w:t>
      </w:r>
      <w:r>
        <w:t>：</w:t>
      </w:r>
    </w:p>
    <w:p w14:paraId="671B9BA1">
      <w:pPr>
        <w:pStyle w:val="16"/>
        <w:numPr>
          <w:ilvl w:val="0"/>
          <w:numId w:val="7"/>
        </w:numPr>
      </w:pPr>
      <w:r>
        <w:rPr>
          <w:b/>
          <w:bCs/>
        </w:rPr>
        <w:t>时间选择</w:t>
      </w:r>
      <w:r>
        <w:t>：在受众活跃时间（如早 9 点至 11 点）投放新闻稿</w:t>
      </w:r>
    </w:p>
    <w:p w14:paraId="251CF45E">
      <w:pPr>
        <w:pStyle w:val="16"/>
        <w:numPr>
          <w:ilvl w:val="0"/>
          <w:numId w:val="7"/>
        </w:numPr>
      </w:pPr>
      <w:r>
        <w:rPr>
          <w:b/>
          <w:bCs/>
        </w:rPr>
        <w:t>避免时段</w:t>
      </w:r>
      <w:r>
        <w:t>：周末 / 节假日避免发布常规新闻稿，但可结合热点事件（如政策出台）借势</w:t>
      </w:r>
    </w:p>
    <w:p w14:paraId="436C8A57">
      <w:pPr>
        <w:pStyle w:val="16"/>
        <w:numPr>
          <w:ilvl w:val="0"/>
          <w:numId w:val="7"/>
        </w:numPr>
      </w:pPr>
      <w:r>
        <w:rPr>
          <w:b/>
          <w:bCs/>
        </w:rPr>
        <w:t>错峰发布</w:t>
      </w:r>
      <w:r>
        <w:t>：重要新闻可选择在竞争对手新闻较少的时段发布，提高曝光率</w:t>
      </w:r>
    </w:p>
    <w:p w14:paraId="2C495F26">
      <w:pPr>
        <w:pStyle w:val="16"/>
      </w:pPr>
      <w:r>
        <w:rPr>
          <w:b/>
          <w:bCs/>
        </w:rPr>
        <w:t>多渠道协同发布</w:t>
      </w:r>
      <w:r>
        <w:t>：</w:t>
      </w:r>
    </w:p>
    <w:p w14:paraId="3CBFAB66">
      <w:pPr>
        <w:pStyle w:val="16"/>
        <w:numPr>
          <w:ilvl w:val="0"/>
          <w:numId w:val="8"/>
        </w:numPr>
      </w:pPr>
      <w:r>
        <w:rPr>
          <w:b/>
          <w:bCs/>
        </w:rPr>
        <w:t>组合策略</w:t>
      </w:r>
      <w:r>
        <w:t>：采用 "央媒定调 + 门户扩声 + 垂直深耕 + 社交裂变" 的组合策略</w:t>
      </w:r>
    </w:p>
    <w:p w14:paraId="6E85E85C">
      <w:pPr>
        <w:pStyle w:val="16"/>
        <w:numPr>
          <w:ilvl w:val="0"/>
          <w:numId w:val="8"/>
        </w:numPr>
      </w:pPr>
      <w:r>
        <w:rPr>
          <w:b/>
          <w:bCs/>
        </w:rPr>
        <w:t>内容适配</w:t>
      </w:r>
      <w:r>
        <w:t>：根据不同平台特点调整内容形式，如微信适合深度长文，微博适合短平快内容</w:t>
      </w:r>
    </w:p>
    <w:p w14:paraId="608F5F72">
      <w:pPr>
        <w:pStyle w:val="16"/>
        <w:numPr>
          <w:ilvl w:val="0"/>
          <w:numId w:val="8"/>
        </w:numPr>
      </w:pPr>
      <w:r>
        <w:rPr>
          <w:b/>
          <w:bCs/>
        </w:rPr>
        <w:t>发布节奏</w:t>
      </w:r>
      <w:r>
        <w:t>：遵循 "预热 - 爆发 - 长尾" 的节奏：</w:t>
      </w:r>
    </w:p>
    <w:p w14:paraId="61126001">
      <w:pPr>
        <w:pStyle w:val="16"/>
        <w:numPr>
          <w:ilvl w:val="1"/>
          <w:numId w:val="1"/>
        </w:numPr>
      </w:pPr>
      <w:r>
        <w:t>预热期（传播前 3-7 天）：通过 "悬念海报"" 行业预告 " 等内容，引发受众好奇</w:t>
      </w:r>
    </w:p>
    <w:p w14:paraId="46291C18">
      <w:pPr>
        <w:pStyle w:val="16"/>
        <w:numPr>
          <w:ilvl w:val="1"/>
          <w:numId w:val="1"/>
        </w:numPr>
      </w:pPr>
      <w:r>
        <w:t>爆发期：集中发布核心内容，配合 KOL 推广</w:t>
      </w:r>
    </w:p>
    <w:p w14:paraId="7C747AF1">
      <w:pPr>
        <w:pStyle w:val="16"/>
        <w:numPr>
          <w:ilvl w:val="1"/>
          <w:numId w:val="1"/>
        </w:numPr>
      </w:pPr>
      <w:r>
        <w:t>长尾期：持续发布相关内容，维持热度</w:t>
      </w:r>
    </w:p>
    <w:p w14:paraId="5BF351BC">
      <w:pPr>
        <w:pStyle w:val="16"/>
      </w:pPr>
      <w:r>
        <w:rPr>
          <w:b/>
          <w:bCs/>
        </w:rPr>
        <w:t>互动管理</w:t>
      </w:r>
      <w:r>
        <w:t>：</w:t>
      </w:r>
    </w:p>
    <w:p w14:paraId="219C457F">
      <w:pPr>
        <w:pStyle w:val="16"/>
        <w:numPr>
          <w:ilvl w:val="0"/>
          <w:numId w:val="9"/>
        </w:numPr>
      </w:pPr>
      <w:r>
        <w:rPr>
          <w:b/>
          <w:bCs/>
        </w:rPr>
        <w:t>及时回复</w:t>
      </w:r>
      <w:r>
        <w:t>：安排专人及时回复用户评论和私信，增强受众参与感和忠诚度</w:t>
      </w:r>
    </w:p>
    <w:p w14:paraId="4513A2A8">
      <w:pPr>
        <w:pStyle w:val="16"/>
        <w:numPr>
          <w:ilvl w:val="0"/>
          <w:numId w:val="9"/>
        </w:numPr>
      </w:pPr>
      <w:r>
        <w:rPr>
          <w:b/>
          <w:bCs/>
        </w:rPr>
        <w:t>互动活动</w:t>
      </w:r>
      <w:r>
        <w:t>：围绕新闻稿主题策划互动活动，如线上问答、抽奖、话题讨论等</w:t>
      </w:r>
    </w:p>
    <w:p w14:paraId="40D6B0DE">
      <w:pPr>
        <w:pStyle w:val="16"/>
        <w:numPr>
          <w:ilvl w:val="0"/>
          <w:numId w:val="9"/>
        </w:numPr>
      </w:pPr>
      <w:r>
        <w:rPr>
          <w:b/>
          <w:bCs/>
        </w:rPr>
        <w:t>舆情监控</w:t>
      </w:r>
      <w:r>
        <w:t>：实时监控评论区，及时处理负面声音</w:t>
      </w:r>
    </w:p>
    <w:p w14:paraId="66D960AE">
      <w:pPr>
        <w:pStyle w:val="16"/>
      </w:pPr>
      <w:r>
        <w:rPr>
          <w:b/>
          <w:bCs/>
        </w:rPr>
        <w:t>数据监测启动</w:t>
      </w:r>
      <w:r>
        <w:t>：</w:t>
      </w:r>
    </w:p>
    <w:p w14:paraId="1E961F43">
      <w:pPr>
        <w:pStyle w:val="16"/>
        <w:numPr>
          <w:ilvl w:val="0"/>
          <w:numId w:val="10"/>
        </w:numPr>
      </w:pPr>
      <w:r>
        <w:rPr>
          <w:b/>
          <w:bCs/>
        </w:rPr>
        <w:t>建立监测体系</w:t>
      </w:r>
      <w:r>
        <w:t>：设定关键数据指标，如新闻稿阅读量、转发量、评论量、媒体转载量、网站流量增长、销售数据变化等</w:t>
      </w:r>
    </w:p>
    <w:p w14:paraId="7D32534F">
      <w:pPr>
        <w:pStyle w:val="16"/>
        <w:numPr>
          <w:ilvl w:val="0"/>
          <w:numId w:val="10"/>
        </w:numPr>
      </w:pPr>
      <w:r>
        <w:rPr>
          <w:b/>
          <w:bCs/>
        </w:rPr>
        <w:t>工具准备</w:t>
      </w:r>
      <w:r>
        <w:t>：准备好数据分析工具，如 Google Analytics、社交媒体平台自带数据分析工具等</w:t>
      </w:r>
    </w:p>
    <w:p w14:paraId="6A3EA0D3">
      <w:pPr>
        <w:pStyle w:val="16"/>
        <w:numPr>
          <w:ilvl w:val="0"/>
          <w:numId w:val="10"/>
        </w:numPr>
      </w:pPr>
      <w:r>
        <w:rPr>
          <w:b/>
          <w:bCs/>
        </w:rPr>
        <w:t>监测频率</w:t>
      </w:r>
      <w:r>
        <w:t>：建立定期监测机制，及时发现问题并调整策略</w:t>
      </w:r>
    </w:p>
    <w:p w14:paraId="52FBC9B0">
      <w:pPr>
        <w:pStyle w:val="4"/>
      </w:pPr>
      <w:r>
        <w:t>5.3 投放后的效果监测与优化</w:t>
      </w:r>
    </w:p>
    <w:p w14:paraId="06DB5D0A">
      <w:pPr>
        <w:pStyle w:val="16"/>
      </w:pPr>
      <w:r>
        <w:t>投放后的监测与优化是提升投放效果的关键环节，需要建立持续改进机制。</w:t>
      </w:r>
    </w:p>
    <w:p w14:paraId="65ADAC6A">
      <w:pPr>
        <w:pStyle w:val="16"/>
      </w:pPr>
      <w:r>
        <w:rPr>
          <w:b/>
          <w:bCs/>
        </w:rPr>
        <w:t>数据收集与分析</w:t>
      </w:r>
      <w:r>
        <w:t>：</w:t>
      </w:r>
    </w:p>
    <w:p w14:paraId="3C32EAB8">
      <w:pPr>
        <w:pStyle w:val="16"/>
        <w:numPr>
          <w:ilvl w:val="0"/>
          <w:numId w:val="11"/>
        </w:numPr>
      </w:pPr>
      <w:r>
        <w:rPr>
          <w:b/>
          <w:bCs/>
        </w:rPr>
        <w:t>基础数据收集</w:t>
      </w:r>
      <w:r>
        <w:t>：</w:t>
      </w:r>
    </w:p>
    <w:p w14:paraId="025E1A3E">
      <w:pPr>
        <w:pStyle w:val="16"/>
        <w:numPr>
          <w:ilvl w:val="1"/>
          <w:numId w:val="1"/>
        </w:numPr>
      </w:pPr>
      <w:r>
        <w:t>曝光量：统计各平台的展示次数</w:t>
      </w:r>
    </w:p>
    <w:p w14:paraId="4FB955D1">
      <w:pPr>
        <w:pStyle w:val="16"/>
        <w:numPr>
          <w:ilvl w:val="1"/>
          <w:numId w:val="1"/>
        </w:numPr>
      </w:pPr>
      <w:r>
        <w:t>点击量：统计链接点击次数，计算点击率</w:t>
      </w:r>
    </w:p>
    <w:p w14:paraId="0A9A0F46">
      <w:pPr>
        <w:pStyle w:val="16"/>
        <w:numPr>
          <w:ilvl w:val="1"/>
          <w:numId w:val="1"/>
        </w:numPr>
      </w:pPr>
      <w:r>
        <w:t>互动数据：评论、点赞、转发、收藏等互动行为</w:t>
      </w:r>
    </w:p>
    <w:p w14:paraId="4FB547D2">
      <w:pPr>
        <w:pStyle w:val="16"/>
        <w:numPr>
          <w:ilvl w:val="1"/>
          <w:numId w:val="1"/>
        </w:numPr>
      </w:pPr>
      <w:r>
        <w:t>转化数据：咨询量、注册量、购买量等</w:t>
      </w:r>
    </w:p>
    <w:p w14:paraId="1F647FA3">
      <w:pPr>
        <w:pStyle w:val="16"/>
        <w:numPr>
          <w:ilvl w:val="0"/>
          <w:numId w:val="12"/>
        </w:numPr>
      </w:pPr>
      <w:r>
        <w:rPr>
          <w:b/>
          <w:bCs/>
        </w:rPr>
        <w:t>深度分析指标</w:t>
      </w:r>
      <w:r>
        <w:t>：</w:t>
      </w:r>
    </w:p>
    <w:p w14:paraId="346D0C79">
      <w:pPr>
        <w:pStyle w:val="16"/>
        <w:numPr>
          <w:ilvl w:val="1"/>
          <w:numId w:val="1"/>
        </w:numPr>
      </w:pPr>
      <w:r>
        <w:t>内容覆盖率：统计内容覆盖的目标关键词数量</w:t>
      </w:r>
    </w:p>
    <w:p w14:paraId="78D0C37A">
      <w:pPr>
        <w:pStyle w:val="16"/>
        <w:numPr>
          <w:ilvl w:val="1"/>
          <w:numId w:val="1"/>
        </w:numPr>
      </w:pPr>
      <w:r>
        <w:t>停留时长：用户在内容页面的平均停留时间</w:t>
      </w:r>
    </w:p>
    <w:p w14:paraId="07124983">
      <w:pPr>
        <w:pStyle w:val="16"/>
        <w:numPr>
          <w:ilvl w:val="1"/>
          <w:numId w:val="1"/>
        </w:numPr>
      </w:pPr>
      <w:r>
        <w:t>跳出率：只浏览了一个页面就离开的用户比例</w:t>
      </w:r>
    </w:p>
    <w:p w14:paraId="709A4413">
      <w:pPr>
        <w:pStyle w:val="16"/>
        <w:numPr>
          <w:ilvl w:val="1"/>
          <w:numId w:val="1"/>
        </w:numPr>
      </w:pPr>
      <w:r>
        <w:t>转化路径：分析用户从看到内容到完成转化的路径</w:t>
      </w:r>
    </w:p>
    <w:p w14:paraId="5BAACF59">
      <w:pPr>
        <w:pStyle w:val="16"/>
        <w:numPr>
          <w:ilvl w:val="0"/>
          <w:numId w:val="13"/>
        </w:numPr>
      </w:pPr>
      <w:r>
        <w:rPr>
          <w:b/>
          <w:bCs/>
        </w:rPr>
        <w:t>竞品对比分析</w:t>
      </w:r>
      <w:r>
        <w:t>：</w:t>
      </w:r>
    </w:p>
    <w:p w14:paraId="03F174F2">
      <w:pPr>
        <w:pStyle w:val="16"/>
        <w:numPr>
          <w:ilvl w:val="1"/>
          <w:numId w:val="1"/>
        </w:numPr>
      </w:pPr>
      <w:r>
        <w:t>对比竞品的投放策略和效果</w:t>
      </w:r>
    </w:p>
    <w:p w14:paraId="05E4A3D9">
      <w:pPr>
        <w:pStyle w:val="16"/>
        <w:numPr>
          <w:ilvl w:val="1"/>
          <w:numId w:val="1"/>
        </w:numPr>
      </w:pPr>
      <w:r>
        <w:t>分析竞品的优势和不足</w:t>
      </w:r>
    </w:p>
    <w:p w14:paraId="49B9D9FF">
      <w:pPr>
        <w:pStyle w:val="16"/>
        <w:numPr>
          <w:ilvl w:val="1"/>
          <w:numId w:val="1"/>
        </w:numPr>
      </w:pPr>
      <w:r>
        <w:t>借鉴成功经验，避免重复错误</w:t>
      </w:r>
    </w:p>
    <w:p w14:paraId="5308BE27">
      <w:pPr>
        <w:pStyle w:val="16"/>
      </w:pPr>
      <w:r>
        <w:rPr>
          <w:b/>
          <w:bCs/>
        </w:rPr>
        <w:t>ROI 计算与评估</w:t>
      </w:r>
      <w:r>
        <w:t>：</w:t>
      </w:r>
    </w:p>
    <w:p w14:paraId="605FD897">
      <w:pPr>
        <w:pStyle w:val="16"/>
        <w:numPr>
          <w:ilvl w:val="0"/>
          <w:numId w:val="14"/>
        </w:numPr>
      </w:pPr>
      <w:r>
        <w:rPr>
          <w:b/>
          <w:bCs/>
        </w:rPr>
        <w:t>成本核算</w:t>
      </w:r>
      <w:r>
        <w:t>：</w:t>
      </w:r>
    </w:p>
    <w:p w14:paraId="4D697E5B">
      <w:pPr>
        <w:pStyle w:val="16"/>
        <w:numPr>
          <w:ilvl w:val="1"/>
          <w:numId w:val="1"/>
        </w:numPr>
      </w:pPr>
      <w:r>
        <w:t>直接成本：内容制作、媒体发布、人工成本等</w:t>
      </w:r>
    </w:p>
    <w:p w14:paraId="6D1CCE80">
      <w:pPr>
        <w:pStyle w:val="16"/>
        <w:numPr>
          <w:ilvl w:val="1"/>
          <w:numId w:val="1"/>
        </w:numPr>
      </w:pPr>
      <w:r>
        <w:t>间接成本：机会成本、时间成本等</w:t>
      </w:r>
    </w:p>
    <w:p w14:paraId="78C49BA5">
      <w:pPr>
        <w:pStyle w:val="16"/>
        <w:numPr>
          <w:ilvl w:val="1"/>
          <w:numId w:val="1"/>
        </w:numPr>
      </w:pPr>
      <w:r>
        <w:t>总成本：所有投入成本的总和</w:t>
      </w:r>
    </w:p>
    <w:p w14:paraId="69C05C75">
      <w:pPr>
        <w:pStyle w:val="16"/>
        <w:numPr>
          <w:ilvl w:val="0"/>
          <w:numId w:val="15"/>
        </w:numPr>
      </w:pPr>
      <w:r>
        <w:rPr>
          <w:b/>
          <w:bCs/>
        </w:rPr>
        <w:t>收益计算</w:t>
      </w:r>
      <w:r>
        <w:t>：</w:t>
      </w:r>
    </w:p>
    <w:p w14:paraId="3FD54565">
      <w:pPr>
        <w:pStyle w:val="16"/>
        <w:numPr>
          <w:ilvl w:val="1"/>
          <w:numId w:val="1"/>
        </w:numPr>
      </w:pPr>
      <w:r>
        <w:t>直接收益：销售收入、线索价值、品牌价值提升等</w:t>
      </w:r>
    </w:p>
    <w:p w14:paraId="4F3CD386">
      <w:pPr>
        <w:pStyle w:val="16"/>
        <w:numPr>
          <w:ilvl w:val="1"/>
          <w:numId w:val="1"/>
        </w:numPr>
      </w:pPr>
      <w:r>
        <w:t>间接收益：口碑传播、媒体关系建立、行业影响力提升等</w:t>
      </w:r>
    </w:p>
    <w:p w14:paraId="6DD6E3B7">
      <w:pPr>
        <w:pStyle w:val="16"/>
        <w:numPr>
          <w:ilvl w:val="0"/>
          <w:numId w:val="16"/>
        </w:numPr>
      </w:pPr>
      <w:r>
        <w:rPr>
          <w:b/>
          <w:bCs/>
        </w:rPr>
        <w:t>ROI 分析</w:t>
      </w:r>
      <w:r>
        <w:t>：根据 ROI = (收益 - 成本)/ 成本 × 100% 计算投资回报率</w:t>
      </w:r>
    </w:p>
    <w:p w14:paraId="641188C2">
      <w:pPr>
        <w:pStyle w:val="16"/>
      </w:pPr>
      <w:r>
        <w:rPr>
          <w:b/>
          <w:bCs/>
        </w:rPr>
        <w:t>策略优化调整</w:t>
      </w:r>
      <w:r>
        <w:t>：</w:t>
      </w:r>
    </w:p>
    <w:p w14:paraId="32DDB52E">
      <w:pPr>
        <w:pStyle w:val="16"/>
        <w:numPr>
          <w:ilvl w:val="0"/>
          <w:numId w:val="17"/>
        </w:numPr>
      </w:pPr>
      <w:r>
        <w:rPr>
          <w:b/>
          <w:bCs/>
        </w:rPr>
        <w:t>内容优化</w:t>
      </w:r>
      <w:r>
        <w:t>：</w:t>
      </w:r>
    </w:p>
    <w:p w14:paraId="409F4603">
      <w:pPr>
        <w:pStyle w:val="16"/>
        <w:numPr>
          <w:ilvl w:val="1"/>
          <w:numId w:val="1"/>
        </w:numPr>
      </w:pPr>
      <w:r>
        <w:t>根据数据反馈调整内容方向和形式</w:t>
      </w:r>
    </w:p>
    <w:p w14:paraId="19E0EC06">
      <w:pPr>
        <w:pStyle w:val="16"/>
        <w:numPr>
          <w:ilvl w:val="1"/>
          <w:numId w:val="1"/>
        </w:numPr>
      </w:pPr>
      <w:r>
        <w:t>优化标题和开头，提高点击率</w:t>
      </w:r>
    </w:p>
    <w:p w14:paraId="664378E3">
      <w:pPr>
        <w:pStyle w:val="16"/>
        <w:numPr>
          <w:ilvl w:val="1"/>
          <w:numId w:val="1"/>
        </w:numPr>
      </w:pPr>
      <w:r>
        <w:t>调整内容长度和结构，提高完读率</w:t>
      </w:r>
    </w:p>
    <w:p w14:paraId="33EF9A56">
      <w:pPr>
        <w:pStyle w:val="16"/>
        <w:numPr>
          <w:ilvl w:val="1"/>
          <w:numId w:val="1"/>
        </w:numPr>
      </w:pPr>
      <w:r>
        <w:t>增加互动元素，提高参与度</w:t>
      </w:r>
    </w:p>
    <w:p w14:paraId="05788F34">
      <w:pPr>
        <w:pStyle w:val="16"/>
        <w:numPr>
          <w:ilvl w:val="0"/>
          <w:numId w:val="18"/>
        </w:numPr>
      </w:pPr>
      <w:r>
        <w:rPr>
          <w:b/>
          <w:bCs/>
        </w:rPr>
        <w:t>渠道优化</w:t>
      </w:r>
      <w:r>
        <w:t>：</w:t>
      </w:r>
    </w:p>
    <w:p w14:paraId="4E8525C9">
      <w:pPr>
        <w:pStyle w:val="16"/>
        <w:numPr>
          <w:ilvl w:val="1"/>
          <w:numId w:val="1"/>
        </w:numPr>
      </w:pPr>
      <w:r>
        <w:t>根据各渠道效果分配投放资源</w:t>
      </w:r>
    </w:p>
    <w:p w14:paraId="3330CE55">
      <w:pPr>
        <w:pStyle w:val="16"/>
        <w:numPr>
          <w:ilvl w:val="1"/>
          <w:numId w:val="1"/>
        </w:numPr>
      </w:pPr>
      <w:r>
        <w:t>保留高 ROI 渠道，优化低效渠道</w:t>
      </w:r>
    </w:p>
    <w:p w14:paraId="2F7EF917">
      <w:pPr>
        <w:pStyle w:val="16"/>
        <w:numPr>
          <w:ilvl w:val="1"/>
          <w:numId w:val="1"/>
        </w:numPr>
      </w:pPr>
      <w:r>
        <w:t>尝试新的媒体平台和合作方式</w:t>
      </w:r>
    </w:p>
    <w:p w14:paraId="4122C83B">
      <w:pPr>
        <w:pStyle w:val="16"/>
        <w:numPr>
          <w:ilvl w:val="0"/>
          <w:numId w:val="19"/>
        </w:numPr>
      </w:pPr>
      <w:r>
        <w:rPr>
          <w:b/>
          <w:bCs/>
        </w:rPr>
        <w:t>时间优化</w:t>
      </w:r>
      <w:r>
        <w:t>：</w:t>
      </w:r>
    </w:p>
    <w:p w14:paraId="1FBF8C02">
      <w:pPr>
        <w:pStyle w:val="16"/>
        <w:numPr>
          <w:ilvl w:val="1"/>
          <w:numId w:val="1"/>
        </w:numPr>
      </w:pPr>
      <w:r>
        <w:t>分析不同时段的投放效果</w:t>
      </w:r>
    </w:p>
    <w:p w14:paraId="0A0D33C6">
      <w:pPr>
        <w:pStyle w:val="16"/>
        <w:numPr>
          <w:ilvl w:val="1"/>
          <w:numId w:val="1"/>
        </w:numPr>
      </w:pPr>
      <w:r>
        <w:t>找出最佳发布时间窗口</w:t>
      </w:r>
    </w:p>
    <w:p w14:paraId="27B7E073">
      <w:pPr>
        <w:pStyle w:val="16"/>
        <w:numPr>
          <w:ilvl w:val="1"/>
          <w:numId w:val="1"/>
        </w:numPr>
      </w:pPr>
      <w:r>
        <w:t>制定差异化的时间投放策略</w:t>
      </w:r>
    </w:p>
    <w:p w14:paraId="33DAC228">
      <w:pPr>
        <w:pStyle w:val="16"/>
      </w:pPr>
      <w:r>
        <w:rPr>
          <w:b/>
          <w:bCs/>
        </w:rPr>
        <w:t>案例借鉴与经验总结</w:t>
      </w:r>
      <w:r>
        <w:t>：</w:t>
      </w:r>
    </w:p>
    <w:p w14:paraId="2636C975">
      <w:pPr>
        <w:pStyle w:val="16"/>
      </w:pPr>
      <w:r>
        <w:rPr>
          <w:b/>
          <w:bCs/>
        </w:rPr>
        <w:t>车仆 × 抖音品效协同案例</w:t>
      </w:r>
      <w:r>
        <w:t>：</w:t>
      </w:r>
    </w:p>
    <w:p w14:paraId="0337709B">
      <w:pPr>
        <w:pStyle w:val="16"/>
      </w:pPr>
      <w:r>
        <w:t>车仆作为车后电商领军品牌，通过与抖音合作实现了显著成效：</w:t>
      </w:r>
    </w:p>
    <w:p w14:paraId="4FFAD215">
      <w:pPr>
        <w:pStyle w:val="16"/>
        <w:numPr>
          <w:ilvl w:val="0"/>
          <w:numId w:val="1"/>
        </w:numPr>
      </w:pPr>
      <w:r>
        <w:t>汽车行业连续 6 个月蝉联支付 GMV 抖音站内 TOP1</w:t>
      </w:r>
    </w:p>
    <w:p w14:paraId="06878A80">
      <w:pPr>
        <w:pStyle w:val="16"/>
        <w:numPr>
          <w:ilvl w:val="0"/>
          <w:numId w:val="1"/>
        </w:numPr>
      </w:pPr>
      <w:r>
        <w:t>燃油宝单品连续 6 个月蝉联抖音站内爆款榜第一</w:t>
      </w:r>
    </w:p>
    <w:p w14:paraId="3C107010">
      <w:pPr>
        <w:pStyle w:val="16"/>
        <w:numPr>
          <w:ilvl w:val="0"/>
          <w:numId w:val="1"/>
        </w:numPr>
      </w:pPr>
      <w:r>
        <w:t>2023 年全年抖音 GMV 突破 6 亿，贡献公司产品销售额 50% 以上</w:t>
      </w:r>
    </w:p>
    <w:p w14:paraId="6496BC07">
      <w:pPr>
        <w:pStyle w:val="16"/>
        <w:numPr>
          <w:ilvl w:val="0"/>
          <w:numId w:val="1"/>
        </w:numPr>
      </w:pPr>
      <w:r>
        <w:t>品牌日均搜索 PV 破万，增长 700%</w:t>
      </w:r>
    </w:p>
    <w:p w14:paraId="120E6B39">
      <w:pPr>
        <w:pStyle w:val="16"/>
        <w:numPr>
          <w:ilvl w:val="0"/>
          <w:numId w:val="1"/>
        </w:numPr>
      </w:pPr>
      <w:r>
        <w:t>活动整体曝光达 10 亿 +，站内人群资产沉淀突破 5kw，新客户占比超 70%</w:t>
      </w:r>
    </w:p>
    <w:p w14:paraId="34DDC620">
      <w:pPr>
        <w:pStyle w:val="16"/>
      </w:pPr>
      <w:r>
        <w:t>成功要素：</w:t>
      </w:r>
    </w:p>
    <w:p w14:paraId="7098811E">
      <w:pPr>
        <w:pStyle w:val="16"/>
        <w:numPr>
          <w:ilvl w:val="0"/>
          <w:numId w:val="20"/>
        </w:numPr>
      </w:pPr>
      <w:r>
        <w:t>全链路闭环策略：覆盖短视频、直播、搜索及货架等多个场景</w:t>
      </w:r>
    </w:p>
    <w:p w14:paraId="374A2561">
      <w:pPr>
        <w:pStyle w:val="16"/>
        <w:numPr>
          <w:ilvl w:val="0"/>
          <w:numId w:val="20"/>
        </w:numPr>
      </w:pPr>
      <w:r>
        <w:t>数据驱动优化：通过数据化分析精准定位目标人群，持续优化内容</w:t>
      </w:r>
    </w:p>
    <w:p w14:paraId="03D69E62">
      <w:pPr>
        <w:pStyle w:val="16"/>
        <w:numPr>
          <w:ilvl w:val="0"/>
          <w:numId w:val="20"/>
        </w:numPr>
      </w:pPr>
      <w:r>
        <w:t>明星效应：与代言人古天乐联动，巧妙结合产品独特卖点</w:t>
      </w:r>
    </w:p>
    <w:p w14:paraId="1D14E791">
      <w:pPr>
        <w:pStyle w:val="16"/>
        <w:numPr>
          <w:ilvl w:val="0"/>
          <w:numId w:val="20"/>
        </w:numPr>
      </w:pPr>
      <w:r>
        <w:t>达人合作：与行业达人合作，如小刚学长合作视频单视频播放量超过 1500 万次</w:t>
      </w:r>
    </w:p>
    <w:p w14:paraId="6C75D6B3">
      <w:pPr>
        <w:pStyle w:val="16"/>
      </w:pPr>
      <w:r>
        <w:rPr>
          <w:b/>
          <w:bCs/>
        </w:rPr>
        <w:t>FUDUOO 车载手机支架 TikTok 爆款案例</w:t>
      </w:r>
      <w:r>
        <w:t>：</w:t>
      </w:r>
    </w:p>
    <w:p w14:paraId="14748573">
      <w:pPr>
        <w:pStyle w:val="16"/>
      </w:pPr>
      <w:r>
        <w:t>FUDUOO 通过精准的内容营销策略，在 TikTok 上创造了销售奇迹：</w:t>
      </w:r>
    </w:p>
    <w:p w14:paraId="50A97F83">
      <w:pPr>
        <w:pStyle w:val="16"/>
        <w:numPr>
          <w:ilvl w:val="0"/>
          <w:numId w:val="1"/>
        </w:numPr>
      </w:pPr>
      <w:r>
        <w:t>7 天狂销 2.7 万件，跻身 TikTok 美国市场热销榜前三</w:t>
      </w:r>
    </w:p>
    <w:p w14:paraId="38CC50FB">
      <w:pPr>
        <w:pStyle w:val="16"/>
        <w:numPr>
          <w:ilvl w:val="0"/>
          <w:numId w:val="1"/>
        </w:numPr>
      </w:pPr>
      <w:r>
        <w:t>联合 625 位达人发布 374 条短视频</w:t>
      </w:r>
    </w:p>
    <w:p w14:paraId="073F2C6A">
      <w:pPr>
        <w:pStyle w:val="16"/>
        <w:numPr>
          <w:ilvl w:val="0"/>
          <w:numId w:val="1"/>
        </w:numPr>
      </w:pPr>
      <w:r>
        <w:t>单条 27 秒视频获得 2300 万播放量，28 天内带动 1.83 万件产品售出</w:t>
      </w:r>
    </w:p>
    <w:p w14:paraId="3E02A14C">
      <w:pPr>
        <w:pStyle w:val="16"/>
      </w:pPr>
      <w:r>
        <w:t>成功要素：</w:t>
      </w:r>
    </w:p>
    <w:p w14:paraId="4B17EF8D">
      <w:pPr>
        <w:pStyle w:val="16"/>
        <w:numPr>
          <w:ilvl w:val="0"/>
          <w:numId w:val="21"/>
        </w:numPr>
      </w:pPr>
      <w:r>
        <w:t>达人矩阵：大规模的达人合作，形成内容矩阵效应</w:t>
      </w:r>
    </w:p>
    <w:p w14:paraId="69ABE360">
      <w:pPr>
        <w:pStyle w:val="16"/>
        <w:numPr>
          <w:ilvl w:val="0"/>
          <w:numId w:val="21"/>
        </w:numPr>
      </w:pPr>
      <w:r>
        <w:t>内容创新：通过简单的产品演示视频，突出产品核心卖点</w:t>
      </w:r>
    </w:p>
    <w:p w14:paraId="4824E3F6">
      <w:pPr>
        <w:pStyle w:val="16"/>
        <w:numPr>
          <w:ilvl w:val="0"/>
          <w:numId w:val="21"/>
        </w:numPr>
      </w:pPr>
      <w:r>
        <w:t>算法优化：根据平台算法特点优化内容，提高曝光率</w:t>
      </w:r>
    </w:p>
    <w:p w14:paraId="0C80FF7B">
      <w:pPr>
        <w:pStyle w:val="16"/>
      </w:pPr>
      <w:r>
        <w:rPr>
          <w:b/>
          <w:bCs/>
        </w:rPr>
        <w:t>华利汽配连锁全员新媒体案例</w:t>
      </w:r>
      <w:r>
        <w:t>：</w:t>
      </w:r>
    </w:p>
    <w:p w14:paraId="6C58B5CE">
      <w:pPr>
        <w:pStyle w:val="16"/>
      </w:pPr>
      <w:r>
        <w:t>华利汽配通过全员参与新媒体运营，实现了精准获客：</w:t>
      </w:r>
    </w:p>
    <w:p w14:paraId="6991DE79">
      <w:pPr>
        <w:pStyle w:val="16"/>
        <w:numPr>
          <w:ilvl w:val="0"/>
          <w:numId w:val="1"/>
        </w:numPr>
      </w:pPr>
      <w:r>
        <w:t>热门视频播放量突破万次，完播率稳定在 30% 以上，远超行业平均水平</w:t>
      </w:r>
    </w:p>
    <w:p w14:paraId="39361DEF">
      <w:pPr>
        <w:pStyle w:val="16"/>
        <w:numPr>
          <w:ilvl w:val="0"/>
          <w:numId w:val="1"/>
        </w:numPr>
      </w:pPr>
      <w:r>
        <w:t>新增好友几乎都是汽配行业的经销商、维修厂负责人，精准触达目标客户</w:t>
      </w:r>
    </w:p>
    <w:p w14:paraId="14CB8408">
      <w:pPr>
        <w:pStyle w:val="16"/>
      </w:pPr>
      <w:r>
        <w:t>成功要素：</w:t>
      </w:r>
    </w:p>
    <w:p w14:paraId="2886E61D">
      <w:pPr>
        <w:pStyle w:val="16"/>
        <w:numPr>
          <w:ilvl w:val="0"/>
          <w:numId w:val="22"/>
        </w:numPr>
      </w:pPr>
      <w:r>
        <w:t>全员参与：打破部门壁垒，让每个员工都成为品牌传播者</w:t>
      </w:r>
    </w:p>
    <w:p w14:paraId="1313C5A3">
      <w:pPr>
        <w:pStyle w:val="16"/>
        <w:numPr>
          <w:ilvl w:val="0"/>
          <w:numId w:val="22"/>
        </w:numPr>
      </w:pPr>
      <w:r>
        <w:t>真实内容：发布充满生活气息的真实内容，展现企业真实面貌</w:t>
      </w:r>
    </w:p>
    <w:p w14:paraId="413A53B0">
      <w:pPr>
        <w:pStyle w:val="16"/>
        <w:numPr>
          <w:ilvl w:val="0"/>
          <w:numId w:val="22"/>
        </w:numPr>
      </w:pPr>
      <w:r>
        <w:t>专业定位：专注于汽配行业，内容专业度高</w:t>
      </w:r>
    </w:p>
    <w:p w14:paraId="71D97F48">
      <w:pPr>
        <w:pStyle w:val="4"/>
      </w:pPr>
      <w:r>
        <w:t>5.4 风险管控与合规要点</w:t>
      </w:r>
    </w:p>
    <w:p w14:paraId="328FEEDD">
      <w:pPr>
        <w:pStyle w:val="16"/>
      </w:pPr>
      <w:r>
        <w:t>在新闻投放过程中，合规性是不可逾越的红线，需要建立完善的风险管控体系。</w:t>
      </w:r>
    </w:p>
    <w:p w14:paraId="58A2247C">
      <w:pPr>
        <w:pStyle w:val="16"/>
      </w:pPr>
      <w:r>
        <w:rPr>
          <w:b/>
          <w:bCs/>
        </w:rPr>
        <w:t>广告法合规要点</w:t>
      </w:r>
      <w:r>
        <w:t>：</w:t>
      </w:r>
    </w:p>
    <w:p w14:paraId="3384B910">
      <w:pPr>
        <w:pStyle w:val="16"/>
        <w:numPr>
          <w:ilvl w:val="0"/>
          <w:numId w:val="23"/>
        </w:numPr>
      </w:pPr>
      <w:r>
        <w:rPr>
          <w:b/>
          <w:bCs/>
        </w:rPr>
        <w:t>禁用词汇管理</w:t>
      </w:r>
      <w:r>
        <w:t>：</w:t>
      </w:r>
    </w:p>
    <w:p w14:paraId="242B521F">
      <w:pPr>
        <w:pStyle w:val="16"/>
        <w:numPr>
          <w:ilvl w:val="1"/>
          <w:numId w:val="1"/>
        </w:numPr>
      </w:pPr>
      <w:r>
        <w:t>避免使用 "国家级"" 最高级 ""最佳" 等绝对化用语</w:t>
      </w:r>
    </w:p>
    <w:p w14:paraId="5BA0E656">
      <w:pPr>
        <w:pStyle w:val="16"/>
        <w:numPr>
          <w:ilvl w:val="1"/>
          <w:numId w:val="1"/>
        </w:numPr>
      </w:pPr>
      <w:r>
        <w:t>不得使用 "第一品牌"" 顶级 " 等词汇</w:t>
      </w:r>
    </w:p>
    <w:p w14:paraId="0BBDFBE3">
      <w:pPr>
        <w:pStyle w:val="16"/>
        <w:numPr>
          <w:ilvl w:val="1"/>
          <w:numId w:val="1"/>
        </w:numPr>
      </w:pPr>
      <w:r>
        <w:t>医疗器械广告不得含有 "说明治愈率或者有效率" 的内容</w:t>
      </w:r>
    </w:p>
    <w:p w14:paraId="4C64B889">
      <w:pPr>
        <w:pStyle w:val="16"/>
        <w:numPr>
          <w:ilvl w:val="0"/>
          <w:numId w:val="24"/>
        </w:numPr>
      </w:pPr>
      <w:r>
        <w:rPr>
          <w:b/>
          <w:bCs/>
        </w:rPr>
        <w:t>虚假宣传防范</w:t>
      </w:r>
      <w:r>
        <w:t>：</w:t>
      </w:r>
    </w:p>
    <w:p w14:paraId="08FA6C47">
      <w:pPr>
        <w:pStyle w:val="16"/>
        <w:numPr>
          <w:ilvl w:val="1"/>
          <w:numId w:val="1"/>
        </w:numPr>
      </w:pPr>
      <w:r>
        <w:t>确保宣传内容真实、准确、可验证</w:t>
      </w:r>
    </w:p>
    <w:p w14:paraId="020A0EFD">
      <w:pPr>
        <w:pStyle w:val="16"/>
        <w:numPr>
          <w:ilvl w:val="1"/>
          <w:numId w:val="1"/>
        </w:numPr>
      </w:pPr>
      <w:r>
        <w:t>不得对产品性能、功能、质量、销售情况等进行虚假描述</w:t>
      </w:r>
    </w:p>
    <w:p w14:paraId="7D3AD10E">
      <w:pPr>
        <w:pStyle w:val="16"/>
        <w:numPr>
          <w:ilvl w:val="1"/>
          <w:numId w:val="1"/>
        </w:numPr>
      </w:pPr>
      <w:r>
        <w:t>涉及专利、认证等需提供真实有效的证明文件</w:t>
      </w:r>
    </w:p>
    <w:p w14:paraId="55AEE561">
      <w:pPr>
        <w:pStyle w:val="16"/>
        <w:numPr>
          <w:ilvl w:val="0"/>
          <w:numId w:val="25"/>
        </w:numPr>
      </w:pPr>
      <w:r>
        <w:rPr>
          <w:b/>
          <w:bCs/>
        </w:rPr>
        <w:t>数据使用规范</w:t>
      </w:r>
      <w:r>
        <w:t>：</w:t>
      </w:r>
    </w:p>
    <w:p w14:paraId="4BDB7000">
      <w:pPr>
        <w:pStyle w:val="16"/>
        <w:numPr>
          <w:ilvl w:val="1"/>
          <w:numId w:val="1"/>
        </w:numPr>
      </w:pPr>
      <w:r>
        <w:t>广告使用数据、统计资料等引证内容，应当真实、准确，并表明出处</w:t>
      </w:r>
    </w:p>
    <w:p w14:paraId="170D72B5">
      <w:pPr>
        <w:pStyle w:val="16"/>
        <w:numPr>
          <w:ilvl w:val="1"/>
          <w:numId w:val="1"/>
        </w:numPr>
      </w:pPr>
      <w:r>
        <w:t>不得捏造或篡改数据</w:t>
      </w:r>
    </w:p>
    <w:p w14:paraId="5762B02C">
      <w:pPr>
        <w:pStyle w:val="16"/>
        <w:numPr>
          <w:ilvl w:val="1"/>
          <w:numId w:val="1"/>
        </w:numPr>
      </w:pPr>
      <w:r>
        <w:t>测试数据需在公平、科学的条件下获得</w:t>
      </w:r>
    </w:p>
    <w:p w14:paraId="5891FB86">
      <w:pPr>
        <w:pStyle w:val="16"/>
      </w:pPr>
      <w:r>
        <w:rPr>
          <w:b/>
          <w:bCs/>
        </w:rPr>
        <w:t>行业特殊规范</w:t>
      </w:r>
      <w:r>
        <w:t>：</w:t>
      </w:r>
    </w:p>
    <w:p w14:paraId="6920CD65">
      <w:pPr>
        <w:pStyle w:val="16"/>
        <w:numPr>
          <w:ilvl w:val="0"/>
          <w:numId w:val="26"/>
        </w:numPr>
      </w:pPr>
      <w:r>
        <w:rPr>
          <w:b/>
          <w:bCs/>
        </w:rPr>
        <w:t>汽车行业专项整治要求</w:t>
      </w:r>
      <w:r>
        <w:t>：</w:t>
      </w:r>
    </w:p>
    <w:p w14:paraId="0F31B8C7">
      <w:pPr>
        <w:pStyle w:val="16"/>
        <w:numPr>
          <w:ilvl w:val="1"/>
          <w:numId w:val="1"/>
        </w:numPr>
      </w:pPr>
      <w:r>
        <w:t>严禁对汽车及动力电池的性能、功能、质量、销售情况等进行虚假描述或引人误解的宣传</w:t>
      </w:r>
    </w:p>
    <w:p w14:paraId="21CA6F7E">
      <w:pPr>
        <w:pStyle w:val="16"/>
        <w:numPr>
          <w:ilvl w:val="1"/>
          <w:numId w:val="1"/>
        </w:numPr>
      </w:pPr>
      <w:r>
        <w:t>不得通过拉踩、攀比制造恶性竞争</w:t>
      </w:r>
    </w:p>
    <w:p w14:paraId="3EA196BF">
      <w:pPr>
        <w:pStyle w:val="16"/>
        <w:numPr>
          <w:ilvl w:val="1"/>
          <w:numId w:val="1"/>
        </w:numPr>
      </w:pPr>
      <w:r>
        <w:t>规范数据发布，避免发布关联性排名等内容</w:t>
      </w:r>
    </w:p>
    <w:p w14:paraId="227E618F">
      <w:pPr>
        <w:pStyle w:val="16"/>
        <w:numPr>
          <w:ilvl w:val="0"/>
          <w:numId w:val="27"/>
        </w:numPr>
      </w:pPr>
      <w:r>
        <w:rPr>
          <w:b/>
          <w:bCs/>
        </w:rPr>
        <w:t>平台规则遵守</w:t>
      </w:r>
      <w:r>
        <w:t>：</w:t>
      </w:r>
    </w:p>
    <w:p w14:paraId="086D78B8">
      <w:pPr>
        <w:pStyle w:val="16"/>
        <w:numPr>
          <w:ilvl w:val="1"/>
          <w:numId w:val="1"/>
        </w:numPr>
      </w:pPr>
      <w:r>
        <w:t>各平台有不同的内容审核标准，需遵守平台规则</w:t>
      </w:r>
    </w:p>
    <w:p w14:paraId="6250EA94">
      <w:pPr>
        <w:pStyle w:val="16"/>
        <w:numPr>
          <w:ilvl w:val="1"/>
          <w:numId w:val="1"/>
        </w:numPr>
      </w:pPr>
      <w:r>
        <w:t>注意区分广告内容和新闻内容，广告需明确标注</w:t>
      </w:r>
    </w:p>
    <w:p w14:paraId="4F304DBF">
      <w:pPr>
        <w:pStyle w:val="16"/>
        <w:numPr>
          <w:ilvl w:val="1"/>
          <w:numId w:val="1"/>
        </w:numPr>
      </w:pPr>
      <w:r>
        <w:t>避免发布低俗、暴力、色情等不良内容</w:t>
      </w:r>
    </w:p>
    <w:p w14:paraId="655C3DD2">
      <w:pPr>
        <w:pStyle w:val="16"/>
      </w:pPr>
      <w:r>
        <w:rPr>
          <w:b/>
          <w:bCs/>
        </w:rPr>
        <w:t>违规风险案例警示</w:t>
      </w:r>
      <w:r>
        <w:t>：</w:t>
      </w:r>
    </w:p>
    <w:p w14:paraId="3E4B7DDA">
      <w:pPr>
        <w:pStyle w:val="16"/>
        <w:numPr>
          <w:ilvl w:val="0"/>
          <w:numId w:val="28"/>
        </w:numPr>
      </w:pPr>
      <w:r>
        <w:rPr>
          <w:b/>
          <w:bCs/>
        </w:rPr>
        <w:t>绝对化用语违规</w:t>
      </w:r>
      <w:r>
        <w:t>：宁波某汽车用品公司因在天猫网店使用 "历史最低价"" 最佳伴侣 ""冷藏饮料最佳"" 国内唯一 " 等绝对化用语，被处罚 1 万元</w:t>
      </w:r>
    </w:p>
    <w:p w14:paraId="7932E122">
      <w:pPr>
        <w:pStyle w:val="16"/>
        <w:numPr>
          <w:ilvl w:val="0"/>
          <w:numId w:val="28"/>
        </w:numPr>
      </w:pPr>
      <w:r>
        <w:rPr>
          <w:b/>
          <w:bCs/>
        </w:rPr>
        <w:t>虚假宣传违规</w:t>
      </w:r>
      <w:r>
        <w:t>：北京优马汽车用品有限公司因虚假宣传被处罚 900 元</w:t>
      </w:r>
    </w:p>
    <w:p w14:paraId="5934AA5B">
      <w:pPr>
        <w:pStyle w:val="16"/>
        <w:numPr>
          <w:ilvl w:val="0"/>
          <w:numId w:val="28"/>
        </w:numPr>
      </w:pPr>
      <w:r>
        <w:rPr>
          <w:b/>
          <w:bCs/>
        </w:rPr>
        <w:t>违背公序良俗</w:t>
      </w:r>
      <w:r>
        <w:t>：天台某汽车用品公司因在产品图片中宣传 "手感像乳房"，被罚款 2 万元</w:t>
      </w:r>
    </w:p>
    <w:p w14:paraId="2622AD5F">
      <w:pPr>
        <w:pStyle w:val="16"/>
        <w:numPr>
          <w:ilvl w:val="0"/>
          <w:numId w:val="28"/>
        </w:numPr>
      </w:pPr>
      <w:r>
        <w:rPr>
          <w:b/>
          <w:bCs/>
        </w:rPr>
        <w:t>贬低竞品违规</w:t>
      </w:r>
      <w:r>
        <w:t>：某公司在天猫店铺发布贬低其他生产经营者商品的广告，被罚款 5000 元</w:t>
      </w:r>
    </w:p>
    <w:p w14:paraId="5833F6A6">
      <w:pPr>
        <w:pStyle w:val="16"/>
      </w:pPr>
      <w:r>
        <w:rPr>
          <w:b/>
          <w:bCs/>
        </w:rPr>
        <w:t>风险防控措施</w:t>
      </w:r>
      <w:r>
        <w:t>：</w:t>
      </w:r>
    </w:p>
    <w:p w14:paraId="5BC76D54">
      <w:pPr>
        <w:pStyle w:val="16"/>
        <w:numPr>
          <w:ilvl w:val="0"/>
          <w:numId w:val="29"/>
        </w:numPr>
      </w:pPr>
      <w:r>
        <w:rPr>
          <w:b/>
          <w:bCs/>
        </w:rPr>
        <w:t>建立审核机制</w:t>
      </w:r>
      <w:r>
        <w:t>：</w:t>
      </w:r>
    </w:p>
    <w:p w14:paraId="421B218E">
      <w:pPr>
        <w:pStyle w:val="16"/>
        <w:numPr>
          <w:ilvl w:val="1"/>
          <w:numId w:val="1"/>
        </w:numPr>
      </w:pPr>
      <w:r>
        <w:t>设立专门的内容审核岗位</w:t>
      </w:r>
    </w:p>
    <w:p w14:paraId="0C7E0259">
      <w:pPr>
        <w:pStyle w:val="16"/>
        <w:numPr>
          <w:ilvl w:val="1"/>
          <w:numId w:val="1"/>
        </w:numPr>
      </w:pPr>
      <w:r>
        <w:t>制定内容审核标准和流程</w:t>
      </w:r>
    </w:p>
    <w:p w14:paraId="04719395">
      <w:pPr>
        <w:pStyle w:val="16"/>
        <w:numPr>
          <w:ilvl w:val="1"/>
          <w:numId w:val="1"/>
        </w:numPr>
      </w:pPr>
      <w:r>
        <w:t>建立多级审核制度，确保内容合规</w:t>
      </w:r>
    </w:p>
    <w:p w14:paraId="67888F4D">
      <w:pPr>
        <w:pStyle w:val="16"/>
        <w:numPr>
          <w:ilvl w:val="0"/>
          <w:numId w:val="30"/>
        </w:numPr>
      </w:pPr>
      <w:r>
        <w:rPr>
          <w:b/>
          <w:bCs/>
        </w:rPr>
        <w:t>培训与教育</w:t>
      </w:r>
      <w:r>
        <w:t>：</w:t>
      </w:r>
    </w:p>
    <w:p w14:paraId="0B3D51D4">
      <w:pPr>
        <w:pStyle w:val="16"/>
        <w:numPr>
          <w:ilvl w:val="1"/>
          <w:numId w:val="1"/>
        </w:numPr>
      </w:pPr>
      <w:r>
        <w:t>定期开展广告法和行业规范培训</w:t>
      </w:r>
    </w:p>
    <w:p w14:paraId="7FB90F2A">
      <w:pPr>
        <w:pStyle w:val="16"/>
        <w:numPr>
          <w:ilvl w:val="1"/>
          <w:numId w:val="1"/>
        </w:numPr>
      </w:pPr>
      <w:r>
        <w:t>提高员工的合规意识</w:t>
      </w:r>
    </w:p>
    <w:p w14:paraId="06827143">
      <w:pPr>
        <w:pStyle w:val="16"/>
        <w:numPr>
          <w:ilvl w:val="1"/>
          <w:numId w:val="1"/>
        </w:numPr>
      </w:pPr>
      <w:r>
        <w:t>建立内部举报机制</w:t>
      </w:r>
    </w:p>
    <w:p w14:paraId="25B3F389">
      <w:pPr>
        <w:pStyle w:val="16"/>
        <w:numPr>
          <w:ilvl w:val="0"/>
          <w:numId w:val="31"/>
        </w:numPr>
      </w:pPr>
      <w:r>
        <w:rPr>
          <w:b/>
          <w:bCs/>
        </w:rPr>
        <w:t>外部合作管理</w:t>
      </w:r>
      <w:r>
        <w:t>：</w:t>
      </w:r>
    </w:p>
    <w:p w14:paraId="7C5A751A">
      <w:pPr>
        <w:pStyle w:val="16"/>
        <w:numPr>
          <w:ilvl w:val="1"/>
          <w:numId w:val="1"/>
        </w:numPr>
      </w:pPr>
      <w:r>
        <w:t>选择合规的媒体合作伙伴</w:t>
      </w:r>
    </w:p>
    <w:p w14:paraId="046F0CEB">
      <w:pPr>
        <w:pStyle w:val="16"/>
        <w:numPr>
          <w:ilvl w:val="1"/>
          <w:numId w:val="1"/>
        </w:numPr>
      </w:pPr>
      <w:r>
        <w:t>在合作协议中明确合规责任</w:t>
      </w:r>
    </w:p>
    <w:p w14:paraId="22835E59">
      <w:pPr>
        <w:pStyle w:val="16"/>
        <w:numPr>
          <w:ilvl w:val="1"/>
          <w:numId w:val="1"/>
        </w:numPr>
      </w:pPr>
      <w:r>
        <w:t>对合作方的内容进行审核</w:t>
      </w:r>
    </w:p>
    <w:p w14:paraId="4452CA26">
      <w:pPr>
        <w:pStyle w:val="16"/>
        <w:numPr>
          <w:ilvl w:val="0"/>
          <w:numId w:val="32"/>
        </w:numPr>
      </w:pPr>
      <w:r>
        <w:rPr>
          <w:b/>
          <w:bCs/>
        </w:rPr>
        <w:t>危机应对预案</w:t>
      </w:r>
      <w:r>
        <w:t>：</w:t>
      </w:r>
    </w:p>
    <w:p w14:paraId="23143B8C">
      <w:pPr>
        <w:pStyle w:val="16"/>
        <w:numPr>
          <w:ilvl w:val="1"/>
          <w:numId w:val="1"/>
        </w:numPr>
      </w:pPr>
      <w:r>
        <w:t>建立舆情监测机制，及时发现违规内容</w:t>
      </w:r>
    </w:p>
    <w:p w14:paraId="5E40F25D">
      <w:pPr>
        <w:pStyle w:val="16"/>
        <w:numPr>
          <w:ilvl w:val="1"/>
          <w:numId w:val="1"/>
        </w:numPr>
      </w:pPr>
      <w:r>
        <w:t>制定危机处理流程，快速响应违规事件</w:t>
      </w:r>
    </w:p>
    <w:p w14:paraId="0F2162D6">
      <w:pPr>
        <w:pStyle w:val="16"/>
        <w:numPr>
          <w:ilvl w:val="1"/>
          <w:numId w:val="1"/>
        </w:numPr>
      </w:pPr>
      <w:r>
        <w:t>建立与监管部门的沟通机制</w:t>
      </w:r>
    </w:p>
    <w:p w14:paraId="79CDAFEE">
      <w:pPr>
        <w:pStyle w:val="3"/>
      </w:pPr>
      <w:r>
        <w:t>六、成功案例深度剖析</w:t>
      </w:r>
    </w:p>
    <w:p w14:paraId="0672B2B4">
      <w:pPr>
        <w:pStyle w:val="4"/>
      </w:pPr>
      <w:r>
        <w:t>6.1 行业标杆企业案例分析</w:t>
      </w:r>
    </w:p>
    <w:p w14:paraId="33458054">
      <w:pPr>
        <w:pStyle w:val="16"/>
      </w:pPr>
      <w:r>
        <w:t>通过深入分析行业标杆企业的成功案例，可以为汽车用品企业提供可借鉴的经验模式。</w:t>
      </w:r>
    </w:p>
    <w:p w14:paraId="56D86AED">
      <w:pPr>
        <w:pStyle w:val="16"/>
      </w:pPr>
      <w:r>
        <w:rPr>
          <w:b/>
          <w:bCs/>
        </w:rPr>
        <w:t>案例一：车仆 × 抖音全链路营销案例</w:t>
      </w:r>
    </w:p>
    <w:p w14:paraId="53FBECD5">
      <w:pPr>
        <w:pStyle w:val="16"/>
      </w:pPr>
      <w:r>
        <w:t>车仆作为中国汽车后市场领军品牌，通过与抖音的深度合作，实现了品牌影响力和销售业绩的双重提升。</w:t>
      </w:r>
    </w:p>
    <w:p w14:paraId="269350BB">
      <w:pPr>
        <w:pStyle w:val="16"/>
      </w:pPr>
      <w:r>
        <w:rPr>
          <w:b/>
          <w:bCs/>
        </w:rPr>
        <w:t>背景与挑战</w:t>
      </w:r>
      <w:r>
        <w:t>：</w:t>
      </w:r>
    </w:p>
    <w:p w14:paraId="3C820633">
      <w:pPr>
        <w:pStyle w:val="16"/>
      </w:pPr>
      <w:r>
        <w:t>车仆面临新能源车市场崛起带来的用户心智重塑与市场竞争加剧的双重挑战。传统的营销模式难以适应新的市场环境，需要寻找新的增长点。</w:t>
      </w:r>
    </w:p>
    <w:p w14:paraId="14A35D1A">
      <w:pPr>
        <w:pStyle w:val="16"/>
      </w:pPr>
      <w:r>
        <w:rPr>
          <w:b/>
          <w:bCs/>
        </w:rPr>
        <w:t>策略与执行</w:t>
      </w:r>
      <w:r>
        <w:t>：</w:t>
      </w:r>
    </w:p>
    <w:p w14:paraId="15C490BE">
      <w:pPr>
        <w:pStyle w:val="16"/>
        <w:numPr>
          <w:ilvl w:val="0"/>
          <w:numId w:val="33"/>
        </w:numPr>
      </w:pPr>
      <w:r>
        <w:rPr>
          <w:b/>
          <w:bCs/>
        </w:rPr>
        <w:t>品牌定位重塑</w:t>
      </w:r>
      <w:r>
        <w:t>：打造 "挑剔车主，用车仆" 品牌 slogan，建立差异化定位</w:t>
      </w:r>
    </w:p>
    <w:p w14:paraId="23D216FF">
      <w:pPr>
        <w:pStyle w:val="16"/>
        <w:numPr>
          <w:ilvl w:val="0"/>
          <w:numId w:val="33"/>
        </w:numPr>
      </w:pPr>
      <w:r>
        <w:rPr>
          <w:b/>
          <w:bCs/>
        </w:rPr>
        <w:t>全链路闭环策略</w:t>
      </w:r>
      <w:r>
        <w:t>：覆盖短视频、直播、搜索及货架等多个场景</w:t>
      </w:r>
    </w:p>
    <w:p w14:paraId="0ECC3242">
      <w:pPr>
        <w:pStyle w:val="16"/>
        <w:numPr>
          <w:ilvl w:val="0"/>
          <w:numId w:val="33"/>
        </w:numPr>
      </w:pPr>
      <w:r>
        <w:rPr>
          <w:b/>
          <w:bCs/>
        </w:rPr>
        <w:t>明星效应运用</w:t>
      </w:r>
      <w:r>
        <w:t>：与代言人古天乐联动，提升品牌知名度</w:t>
      </w:r>
    </w:p>
    <w:p w14:paraId="0327F4ED">
      <w:pPr>
        <w:pStyle w:val="16"/>
        <w:numPr>
          <w:ilvl w:val="0"/>
          <w:numId w:val="33"/>
        </w:numPr>
      </w:pPr>
      <w:r>
        <w:rPr>
          <w:b/>
          <w:bCs/>
        </w:rPr>
        <w:t>达人矩阵建设</w:t>
      </w:r>
      <w:r>
        <w:t>：与行业达人合作，如小刚学长合作视频单视频播放量超过 1500 万次</w:t>
      </w:r>
    </w:p>
    <w:p w14:paraId="39EEF8E0">
      <w:pPr>
        <w:pStyle w:val="16"/>
        <w:numPr>
          <w:ilvl w:val="0"/>
          <w:numId w:val="33"/>
        </w:numPr>
      </w:pPr>
      <w:r>
        <w:rPr>
          <w:b/>
          <w:bCs/>
        </w:rPr>
        <w:t>数据驱动优化</w:t>
      </w:r>
      <w:r>
        <w:t>：通过数据化分析精准定位目标人群，持续优化内容</w:t>
      </w:r>
    </w:p>
    <w:p w14:paraId="68F77B3A">
      <w:pPr>
        <w:pStyle w:val="16"/>
      </w:pPr>
      <w:r>
        <w:rPr>
          <w:b/>
          <w:bCs/>
        </w:rPr>
        <w:t>成果与启示</w:t>
      </w:r>
      <w:r>
        <w:t>：</w:t>
      </w:r>
    </w:p>
    <w:p w14:paraId="37F2EDFD">
      <w:pPr>
        <w:pStyle w:val="16"/>
        <w:numPr>
          <w:ilvl w:val="0"/>
          <w:numId w:val="1"/>
        </w:numPr>
      </w:pPr>
      <w:r>
        <w:t>汽车行业连续 6 个月蝉联支付 GMV 抖音站内 TOP1</w:t>
      </w:r>
    </w:p>
    <w:p w14:paraId="4B11A205">
      <w:pPr>
        <w:pStyle w:val="16"/>
        <w:numPr>
          <w:ilvl w:val="0"/>
          <w:numId w:val="1"/>
        </w:numPr>
      </w:pPr>
      <w:r>
        <w:t>燃油宝单品连续 6 个月蝉联抖音站内爆款榜第一</w:t>
      </w:r>
    </w:p>
    <w:p w14:paraId="33912635">
      <w:pPr>
        <w:pStyle w:val="16"/>
        <w:numPr>
          <w:ilvl w:val="0"/>
          <w:numId w:val="1"/>
        </w:numPr>
      </w:pPr>
      <w:r>
        <w:t>2023 年全年抖音 GMV 突破 6 亿，贡献公司产品销售额 50% 以上</w:t>
      </w:r>
    </w:p>
    <w:p w14:paraId="00C52445">
      <w:pPr>
        <w:pStyle w:val="16"/>
        <w:numPr>
          <w:ilvl w:val="0"/>
          <w:numId w:val="1"/>
        </w:numPr>
      </w:pPr>
      <w:r>
        <w:t>品牌日均搜索 PV 破万，增长 700%</w:t>
      </w:r>
    </w:p>
    <w:p w14:paraId="2A4C9E9D">
      <w:pPr>
        <w:pStyle w:val="16"/>
        <w:numPr>
          <w:ilvl w:val="0"/>
          <w:numId w:val="1"/>
        </w:numPr>
      </w:pPr>
      <w:r>
        <w:t>活动整体曝光达 10 亿 +，站内人群资产沉淀突破 5kw，新客户占比超 70%</w:t>
      </w:r>
    </w:p>
    <w:p w14:paraId="71575F64">
      <w:pPr>
        <w:pStyle w:val="16"/>
      </w:pPr>
      <w:r>
        <w:rPr>
          <w:b/>
          <w:bCs/>
        </w:rPr>
        <w:t>关键成功要素</w:t>
      </w:r>
      <w:r>
        <w:t>：</w:t>
      </w:r>
    </w:p>
    <w:p w14:paraId="0FD126CD">
      <w:pPr>
        <w:pStyle w:val="16"/>
        <w:numPr>
          <w:ilvl w:val="0"/>
          <w:numId w:val="34"/>
        </w:numPr>
      </w:pPr>
      <w:r>
        <w:t>平台选择精准：选择与年轻用户高度重合的抖音平台</w:t>
      </w:r>
    </w:p>
    <w:p w14:paraId="3190E22A">
      <w:pPr>
        <w:pStyle w:val="16"/>
        <w:numPr>
          <w:ilvl w:val="0"/>
          <w:numId w:val="34"/>
        </w:numPr>
      </w:pPr>
      <w:r>
        <w:t>内容策略有效：结合明星效应和达人影响力，创造优质内容</w:t>
      </w:r>
    </w:p>
    <w:p w14:paraId="1C15C82B">
      <w:pPr>
        <w:pStyle w:val="16"/>
        <w:numPr>
          <w:ilvl w:val="0"/>
          <w:numId w:val="34"/>
        </w:numPr>
      </w:pPr>
      <w:r>
        <w:t>全链路布局：从认知到购买的完整闭环</w:t>
      </w:r>
    </w:p>
    <w:p w14:paraId="3BDBDBBB">
      <w:pPr>
        <w:pStyle w:val="16"/>
        <w:numPr>
          <w:ilvl w:val="0"/>
          <w:numId w:val="34"/>
        </w:numPr>
      </w:pPr>
      <w:r>
        <w:t>数据持续优化：通过数据分析不断优化策略</w:t>
      </w:r>
    </w:p>
    <w:p w14:paraId="26B48135">
      <w:pPr>
        <w:pStyle w:val="4"/>
      </w:pPr>
      <w:r>
        <w:t>6.2 细分领域创新案例</w:t>
      </w:r>
    </w:p>
    <w:p w14:paraId="02130053">
      <w:pPr>
        <w:pStyle w:val="16"/>
      </w:pPr>
      <w:r>
        <w:rPr>
          <w:b/>
          <w:bCs/>
        </w:rPr>
        <w:t>案例二：FUDUOO 车载手机支架 TikTok 爆款打造</w:t>
      </w:r>
    </w:p>
    <w:p w14:paraId="0D8EB988">
      <w:pPr>
        <w:pStyle w:val="16"/>
      </w:pPr>
      <w:r>
        <w:t>FUDUOO 通过精准的内容营销策略，在 TikTok 上创造了短时间内的销售奇迹。</w:t>
      </w:r>
    </w:p>
    <w:p w14:paraId="2240DAE6">
      <w:pPr>
        <w:pStyle w:val="16"/>
      </w:pPr>
      <w:r>
        <w:rPr>
          <w:b/>
          <w:bCs/>
        </w:rPr>
        <w:t>产品特点</w:t>
      </w:r>
      <w:r>
        <w:t>：</w:t>
      </w:r>
    </w:p>
    <w:p w14:paraId="03701E5B">
      <w:pPr>
        <w:pStyle w:val="16"/>
      </w:pPr>
      <w:r>
        <w:t>FUDUOO 车载手机支架是一款创新型产品，具有独特的设计和便捷的使用体验。</w:t>
      </w:r>
    </w:p>
    <w:p w14:paraId="64D2FACD">
      <w:pPr>
        <w:pStyle w:val="16"/>
      </w:pPr>
      <w:r>
        <w:rPr>
          <w:b/>
          <w:bCs/>
        </w:rPr>
        <w:t>营销策略</w:t>
      </w:r>
      <w:r>
        <w:t>：</w:t>
      </w:r>
    </w:p>
    <w:p w14:paraId="4EB4352B">
      <w:pPr>
        <w:pStyle w:val="16"/>
        <w:numPr>
          <w:ilvl w:val="0"/>
          <w:numId w:val="35"/>
        </w:numPr>
      </w:pPr>
      <w:r>
        <w:rPr>
          <w:b/>
          <w:bCs/>
        </w:rPr>
        <w:t>达人矩阵策略</w:t>
      </w:r>
      <w:r>
        <w:t>：联合 625 位达人发布 374 条短视频，形成内容矩阵</w:t>
      </w:r>
    </w:p>
    <w:p w14:paraId="35F452A0">
      <w:pPr>
        <w:pStyle w:val="16"/>
        <w:numPr>
          <w:ilvl w:val="0"/>
          <w:numId w:val="35"/>
        </w:numPr>
      </w:pPr>
      <w:r>
        <w:rPr>
          <w:b/>
          <w:bCs/>
        </w:rPr>
        <w:t>内容形式创新</w:t>
      </w:r>
      <w:r>
        <w:t>：采用简单的产品演示视频，突出核心卖点</w:t>
      </w:r>
    </w:p>
    <w:p w14:paraId="6317D553">
      <w:pPr>
        <w:pStyle w:val="16"/>
        <w:numPr>
          <w:ilvl w:val="0"/>
          <w:numId w:val="35"/>
        </w:numPr>
      </w:pPr>
      <w:r>
        <w:rPr>
          <w:b/>
          <w:bCs/>
        </w:rPr>
        <w:t>算法优化</w:t>
      </w:r>
      <w:r>
        <w:t>：根据 TikTok 算法特点，优化视频内容和发布时间</w:t>
      </w:r>
    </w:p>
    <w:p w14:paraId="3CC2E185">
      <w:pPr>
        <w:pStyle w:val="16"/>
        <w:numPr>
          <w:ilvl w:val="0"/>
          <w:numId w:val="35"/>
        </w:numPr>
      </w:pPr>
      <w:r>
        <w:rPr>
          <w:b/>
          <w:bCs/>
        </w:rPr>
        <w:t>爆款打造</w:t>
      </w:r>
      <w:r>
        <w:t>：单条 27 秒视频获得 2300 万播放量，成为爆款</w:t>
      </w:r>
    </w:p>
    <w:p w14:paraId="31CBF31C">
      <w:pPr>
        <w:pStyle w:val="16"/>
      </w:pPr>
      <w:r>
        <w:rPr>
          <w:b/>
          <w:bCs/>
        </w:rPr>
        <w:t>销售成果</w:t>
      </w:r>
      <w:r>
        <w:t>：</w:t>
      </w:r>
    </w:p>
    <w:p w14:paraId="50C270B3">
      <w:pPr>
        <w:pStyle w:val="16"/>
        <w:numPr>
          <w:ilvl w:val="0"/>
          <w:numId w:val="1"/>
        </w:numPr>
      </w:pPr>
      <w:r>
        <w:t>7 天狂销 2.7 万件，强势跻身 TikTok 美国市场热销榜前三</w:t>
      </w:r>
    </w:p>
    <w:p w14:paraId="12A72FB9">
      <w:pPr>
        <w:pStyle w:val="16"/>
        <w:numPr>
          <w:ilvl w:val="0"/>
          <w:numId w:val="1"/>
        </w:numPr>
      </w:pPr>
      <w:r>
        <w:t>28 天内单条视频带动 1.83 万件产品售出</w:t>
      </w:r>
    </w:p>
    <w:p w14:paraId="2B2A5067">
      <w:pPr>
        <w:pStyle w:val="16"/>
      </w:pPr>
      <w:r>
        <w:rPr>
          <w:b/>
          <w:bCs/>
        </w:rPr>
        <w:t>成功启示</w:t>
      </w:r>
      <w:r>
        <w:t>：</w:t>
      </w:r>
    </w:p>
    <w:p w14:paraId="73A4AFE1">
      <w:pPr>
        <w:pStyle w:val="16"/>
        <w:numPr>
          <w:ilvl w:val="0"/>
          <w:numId w:val="36"/>
        </w:numPr>
      </w:pPr>
      <w:r>
        <w:t>社交媒体爆发力：利用短视频平台的传播优势，实现快速爆发</w:t>
      </w:r>
    </w:p>
    <w:p w14:paraId="614F8103">
      <w:pPr>
        <w:pStyle w:val="16"/>
        <w:numPr>
          <w:ilvl w:val="0"/>
          <w:numId w:val="36"/>
        </w:numPr>
      </w:pPr>
      <w:r>
        <w:t>达人合作价值：通过大规模达人合作，实现内容的病毒式传播</w:t>
      </w:r>
    </w:p>
    <w:p w14:paraId="34ABAEAE">
      <w:pPr>
        <w:pStyle w:val="16"/>
        <w:numPr>
          <w:ilvl w:val="0"/>
          <w:numId w:val="36"/>
        </w:numPr>
      </w:pPr>
      <w:r>
        <w:t>内容简洁有效：简单直接的产品展示更能打动消费者</w:t>
      </w:r>
    </w:p>
    <w:p w14:paraId="197DBBF8">
      <w:pPr>
        <w:pStyle w:val="16"/>
        <w:numPr>
          <w:ilvl w:val="0"/>
          <w:numId w:val="36"/>
        </w:numPr>
      </w:pPr>
      <w:r>
        <w:t>平台规则掌握：深入了解平台算法，提高内容曝光率</w:t>
      </w:r>
    </w:p>
    <w:p w14:paraId="5CFBAD06">
      <w:pPr>
        <w:pStyle w:val="16"/>
      </w:pPr>
      <w:r>
        <w:rPr>
          <w:b/>
          <w:bCs/>
        </w:rPr>
        <w:t>案例三：华利汽配连锁全员新媒体转型</w:t>
      </w:r>
    </w:p>
    <w:p w14:paraId="7D1987E9">
      <w:pPr>
        <w:pStyle w:val="16"/>
      </w:pPr>
      <w:r>
        <w:t>华利汽配通过全员参与新媒体运营，实现了从传统企业向数字化企业的转型。</w:t>
      </w:r>
    </w:p>
    <w:p w14:paraId="16E2868F">
      <w:pPr>
        <w:pStyle w:val="16"/>
      </w:pPr>
      <w:r>
        <w:rPr>
          <w:b/>
          <w:bCs/>
        </w:rPr>
        <w:t>转型背景</w:t>
      </w:r>
      <w:r>
        <w:t>：</w:t>
      </w:r>
    </w:p>
    <w:p w14:paraId="0E22C0D3">
      <w:pPr>
        <w:pStyle w:val="16"/>
      </w:pPr>
      <w:r>
        <w:t>面对汽配行业的数字化转型趋势，华利汽配意识到传统营销模式的局限性，决定全面拥抱新媒体。</w:t>
      </w:r>
    </w:p>
    <w:p w14:paraId="62089D39">
      <w:pPr>
        <w:pStyle w:val="16"/>
      </w:pPr>
      <w:r>
        <w:rPr>
          <w:b/>
          <w:bCs/>
        </w:rPr>
        <w:t>实施策略</w:t>
      </w:r>
      <w:r>
        <w:t>：</w:t>
      </w:r>
    </w:p>
    <w:p w14:paraId="1A98CA5C">
      <w:pPr>
        <w:pStyle w:val="16"/>
        <w:numPr>
          <w:ilvl w:val="0"/>
          <w:numId w:val="37"/>
        </w:numPr>
      </w:pPr>
      <w:r>
        <w:rPr>
          <w:b/>
          <w:bCs/>
        </w:rPr>
        <w:t>全员参与机制</w:t>
      </w:r>
      <w:r>
        <w:t>：打破部门壁垒，让每个员工都成为品牌传播者</w:t>
      </w:r>
    </w:p>
    <w:p w14:paraId="3DB864C9">
      <w:pPr>
        <w:pStyle w:val="16"/>
        <w:numPr>
          <w:ilvl w:val="0"/>
          <w:numId w:val="37"/>
        </w:numPr>
      </w:pPr>
      <w:r>
        <w:rPr>
          <w:b/>
          <w:bCs/>
        </w:rPr>
        <w:t>真实内容策略</w:t>
      </w:r>
      <w:r>
        <w:t>：发布充满生活气息的真实内容，如维修师傅的日常</w:t>
      </w:r>
    </w:p>
    <w:p w14:paraId="6ADC03D0">
      <w:pPr>
        <w:pStyle w:val="16"/>
        <w:numPr>
          <w:ilvl w:val="0"/>
          <w:numId w:val="37"/>
        </w:numPr>
      </w:pPr>
      <w:r>
        <w:rPr>
          <w:b/>
          <w:bCs/>
        </w:rPr>
        <w:t>专业知识输出</w:t>
      </w:r>
      <w:r>
        <w:t>：分享专业的汽配知识和维修技巧</w:t>
      </w:r>
    </w:p>
    <w:p w14:paraId="07D56F00">
      <w:pPr>
        <w:pStyle w:val="16"/>
        <w:numPr>
          <w:ilvl w:val="0"/>
          <w:numId w:val="37"/>
        </w:numPr>
      </w:pPr>
      <w:r>
        <w:rPr>
          <w:b/>
          <w:bCs/>
        </w:rPr>
        <w:t>互动社群建设</w:t>
      </w:r>
      <w:r>
        <w:t>：建立与客户的直接沟通渠道</w:t>
      </w:r>
    </w:p>
    <w:p w14:paraId="606FD493">
      <w:pPr>
        <w:pStyle w:val="16"/>
      </w:pPr>
      <w:r>
        <w:rPr>
          <w:b/>
          <w:bCs/>
        </w:rPr>
        <w:t>转型成果</w:t>
      </w:r>
      <w:r>
        <w:t>：</w:t>
      </w:r>
    </w:p>
    <w:p w14:paraId="75E7561D">
      <w:pPr>
        <w:pStyle w:val="16"/>
        <w:numPr>
          <w:ilvl w:val="0"/>
          <w:numId w:val="1"/>
        </w:numPr>
      </w:pPr>
      <w:r>
        <w:t>热门视频播放量突破万次，完播率稳定在 30% 以上</w:t>
      </w:r>
    </w:p>
    <w:p w14:paraId="2B4D6983">
      <w:pPr>
        <w:pStyle w:val="16"/>
        <w:numPr>
          <w:ilvl w:val="0"/>
          <w:numId w:val="1"/>
        </w:numPr>
      </w:pPr>
      <w:r>
        <w:t>新增好友几乎都是汽配行业的经销商、维修厂负责人</w:t>
      </w:r>
    </w:p>
    <w:p w14:paraId="5C6394D3">
      <w:pPr>
        <w:pStyle w:val="16"/>
        <w:numPr>
          <w:ilvl w:val="0"/>
          <w:numId w:val="1"/>
        </w:numPr>
      </w:pPr>
      <w:r>
        <w:t>精准触达目标客户群体</w:t>
      </w:r>
    </w:p>
    <w:p w14:paraId="42890BBA">
      <w:pPr>
        <w:pStyle w:val="16"/>
      </w:pPr>
      <w:r>
        <w:rPr>
          <w:b/>
          <w:bCs/>
        </w:rPr>
        <w:t>创新价值</w:t>
      </w:r>
      <w:r>
        <w:t>：</w:t>
      </w:r>
    </w:p>
    <w:p w14:paraId="364B220B">
      <w:pPr>
        <w:pStyle w:val="16"/>
        <w:numPr>
          <w:ilvl w:val="0"/>
          <w:numId w:val="38"/>
        </w:numPr>
      </w:pPr>
      <w:r>
        <w:t>组织变革：从传统的营销部门负责到全员参与</w:t>
      </w:r>
    </w:p>
    <w:p w14:paraId="58001E89">
      <w:pPr>
        <w:pStyle w:val="16"/>
        <w:numPr>
          <w:ilvl w:val="0"/>
          <w:numId w:val="38"/>
        </w:numPr>
      </w:pPr>
      <w:r>
        <w:t>内容创新：用真实、专业的内容建立信任</w:t>
      </w:r>
    </w:p>
    <w:p w14:paraId="5B4E2E9A">
      <w:pPr>
        <w:pStyle w:val="16"/>
        <w:numPr>
          <w:ilvl w:val="0"/>
          <w:numId w:val="38"/>
        </w:numPr>
      </w:pPr>
      <w:r>
        <w:t>精准获客：通过专业内容吸引精准客户</w:t>
      </w:r>
    </w:p>
    <w:p w14:paraId="3E0945CB">
      <w:pPr>
        <w:pStyle w:val="16"/>
        <w:numPr>
          <w:ilvl w:val="0"/>
          <w:numId w:val="38"/>
        </w:numPr>
      </w:pPr>
      <w:r>
        <w:t>成本效益：以较低成本实现了品牌传播和客户获取</w:t>
      </w:r>
    </w:p>
    <w:p w14:paraId="523A519C">
      <w:pPr>
        <w:pStyle w:val="4"/>
      </w:pPr>
      <w:r>
        <w:t>6.3 失败案例警示录</w:t>
      </w:r>
    </w:p>
    <w:p w14:paraId="7240C520">
      <w:pPr>
        <w:pStyle w:val="16"/>
      </w:pPr>
      <w:r>
        <w:rPr>
          <w:b/>
          <w:bCs/>
        </w:rPr>
        <w:t>案例四：某汽车用品企业虚假宣传被罚</w:t>
      </w:r>
    </w:p>
    <w:p w14:paraId="26AD6EE3">
      <w:pPr>
        <w:pStyle w:val="16"/>
      </w:pPr>
      <w:r>
        <w:t>通过分析失败案例，可以帮助企业避免重蹈覆辙。</w:t>
      </w:r>
    </w:p>
    <w:p w14:paraId="6066470E">
      <w:pPr>
        <w:pStyle w:val="16"/>
      </w:pPr>
      <w:r>
        <w:rPr>
          <w:b/>
          <w:bCs/>
        </w:rPr>
        <w:t>违规行为</w:t>
      </w:r>
      <w:r>
        <w:t>：</w:t>
      </w:r>
    </w:p>
    <w:p w14:paraId="604D14AE">
      <w:pPr>
        <w:pStyle w:val="16"/>
      </w:pPr>
      <w:r>
        <w:t>某汽车用品企业在天猫店铺发布产品广告，使用了 "历史最低价"" 最佳伴侣 ""冷藏饮料最佳"" 国内唯一 " 等绝对化用语。</w:t>
      </w:r>
    </w:p>
    <w:p w14:paraId="140B7870">
      <w:pPr>
        <w:pStyle w:val="16"/>
      </w:pPr>
      <w:r>
        <w:rPr>
          <w:b/>
          <w:bCs/>
        </w:rPr>
        <w:t>处罚结果</w:t>
      </w:r>
      <w:r>
        <w:t>：</w:t>
      </w:r>
    </w:p>
    <w:p w14:paraId="42503D38">
      <w:pPr>
        <w:pStyle w:val="16"/>
      </w:pPr>
      <w:r>
        <w:t>被市场监管部门认定违反《广告法》第九条第（三）项规定，处以罚款 1 万元。</w:t>
      </w:r>
    </w:p>
    <w:p w14:paraId="1D9CA866">
      <w:pPr>
        <w:pStyle w:val="16"/>
      </w:pPr>
      <w:r>
        <w:rPr>
          <w:b/>
          <w:bCs/>
        </w:rPr>
        <w:t>违规原因分析</w:t>
      </w:r>
      <w:r>
        <w:t>：</w:t>
      </w:r>
    </w:p>
    <w:p w14:paraId="59ED7FCE">
      <w:pPr>
        <w:pStyle w:val="16"/>
        <w:numPr>
          <w:ilvl w:val="0"/>
          <w:numId w:val="39"/>
        </w:numPr>
      </w:pPr>
      <w:r>
        <w:t>法律意识淡薄：企业对广告法相关规定不了解</w:t>
      </w:r>
    </w:p>
    <w:p w14:paraId="4FB0660B">
      <w:pPr>
        <w:pStyle w:val="16"/>
        <w:numPr>
          <w:ilvl w:val="0"/>
          <w:numId w:val="39"/>
        </w:numPr>
      </w:pPr>
      <w:r>
        <w:t>营销急功近利：为了吸引消费者，使用夸大宣传用语</w:t>
      </w:r>
    </w:p>
    <w:p w14:paraId="10975945">
      <w:pPr>
        <w:pStyle w:val="16"/>
        <w:numPr>
          <w:ilvl w:val="0"/>
          <w:numId w:val="39"/>
        </w:numPr>
      </w:pPr>
      <w:r>
        <w:t>审核机制缺失：缺乏内部合规审核流程</w:t>
      </w:r>
    </w:p>
    <w:p w14:paraId="72DE33FA">
      <w:pPr>
        <w:pStyle w:val="16"/>
      </w:pPr>
      <w:r>
        <w:rPr>
          <w:b/>
          <w:bCs/>
        </w:rPr>
        <w:t>案例五：汽车用品企业恶意竞争被罚</w:t>
      </w:r>
    </w:p>
    <w:p w14:paraId="63A173C0">
      <w:pPr>
        <w:pStyle w:val="16"/>
      </w:pPr>
      <w:r>
        <w:rPr>
          <w:b/>
          <w:bCs/>
        </w:rPr>
        <w:t>违规行为</w:t>
      </w:r>
      <w:r>
        <w:t>：</w:t>
      </w:r>
    </w:p>
    <w:p w14:paraId="3408738C">
      <w:pPr>
        <w:pStyle w:val="16"/>
      </w:pPr>
      <w:r>
        <w:t>某汽车用品企业在天猫店铺发布贬低其他生产经营者商品的广告。</w:t>
      </w:r>
    </w:p>
    <w:p w14:paraId="6F638348">
      <w:pPr>
        <w:pStyle w:val="16"/>
      </w:pPr>
      <w:r>
        <w:rPr>
          <w:b/>
          <w:bCs/>
        </w:rPr>
        <w:t>处罚结果</w:t>
      </w:r>
      <w:r>
        <w:t>：</w:t>
      </w:r>
    </w:p>
    <w:p w14:paraId="5B44CA28">
      <w:pPr>
        <w:pStyle w:val="16"/>
      </w:pPr>
      <w:r>
        <w:t>被认定违反《广告法》第十三条规定，处以罚款 5000 元。</w:t>
      </w:r>
    </w:p>
    <w:p w14:paraId="741BD630">
      <w:pPr>
        <w:pStyle w:val="16"/>
      </w:pPr>
      <w:r>
        <w:rPr>
          <w:b/>
          <w:bCs/>
        </w:rPr>
        <w:t>教训总结</w:t>
      </w:r>
      <w:r>
        <w:t>：</w:t>
      </w:r>
    </w:p>
    <w:p w14:paraId="07389C61">
      <w:pPr>
        <w:pStyle w:val="16"/>
        <w:numPr>
          <w:ilvl w:val="0"/>
          <w:numId w:val="40"/>
        </w:numPr>
      </w:pPr>
      <w:r>
        <w:t>竞争手段要合法：不能通过贬低竞品来抬高自己</w:t>
      </w:r>
    </w:p>
    <w:p w14:paraId="7DFF37C9">
      <w:pPr>
        <w:pStyle w:val="16"/>
        <w:numPr>
          <w:ilvl w:val="0"/>
          <w:numId w:val="40"/>
        </w:numPr>
      </w:pPr>
      <w:r>
        <w:t>宣传重点要正确：应聚焦自身产品优势，而非攻击他人</w:t>
      </w:r>
    </w:p>
    <w:p w14:paraId="7F74C50D">
      <w:pPr>
        <w:pStyle w:val="16"/>
        <w:numPr>
          <w:ilvl w:val="0"/>
          <w:numId w:val="40"/>
        </w:numPr>
      </w:pPr>
      <w:r>
        <w:t>合规意识要加强：企业需要建立完善的合规体系</w:t>
      </w:r>
    </w:p>
    <w:p w14:paraId="52915970">
      <w:pPr>
        <w:pStyle w:val="16"/>
      </w:pPr>
      <w:r>
        <w:rPr>
          <w:b/>
          <w:bCs/>
        </w:rPr>
        <w:t>案例六：违背公序良俗的营销失败</w:t>
      </w:r>
    </w:p>
    <w:p w14:paraId="6CA2BA89">
      <w:pPr>
        <w:pStyle w:val="16"/>
      </w:pPr>
      <w:r>
        <w:rPr>
          <w:b/>
          <w:bCs/>
        </w:rPr>
        <w:t>违规行为</w:t>
      </w:r>
      <w:r>
        <w:t>：</w:t>
      </w:r>
    </w:p>
    <w:p w14:paraId="7B2393E9">
      <w:pPr>
        <w:pStyle w:val="16"/>
      </w:pPr>
      <w:r>
        <w:t>天台某汽车用品公司在产品图片中宣传 "手感像乳房"。</w:t>
      </w:r>
    </w:p>
    <w:p w14:paraId="78EEF36C">
      <w:pPr>
        <w:pStyle w:val="16"/>
      </w:pPr>
      <w:r>
        <w:rPr>
          <w:b/>
          <w:bCs/>
        </w:rPr>
        <w:t>处罚结果</w:t>
      </w:r>
      <w:r>
        <w:t>：</w:t>
      </w:r>
    </w:p>
    <w:p w14:paraId="43A8AAB8">
      <w:pPr>
        <w:pStyle w:val="16"/>
      </w:pPr>
      <w:r>
        <w:t>被认定发布违背社会良好风尚的广告，罚款 2 万元。</w:t>
      </w:r>
    </w:p>
    <w:p w14:paraId="5EFD4DB2">
      <w:pPr>
        <w:pStyle w:val="16"/>
      </w:pPr>
      <w:r>
        <w:rPr>
          <w:b/>
          <w:bCs/>
        </w:rPr>
        <w:t>深层问题</w:t>
      </w:r>
      <w:r>
        <w:t>：</w:t>
      </w:r>
    </w:p>
    <w:p w14:paraId="3C42D90C">
      <w:pPr>
        <w:pStyle w:val="16"/>
        <w:numPr>
          <w:ilvl w:val="0"/>
          <w:numId w:val="41"/>
        </w:numPr>
      </w:pPr>
      <w:r>
        <w:t>价值观扭曲：为了吸引眼球，使用低俗营销手段</w:t>
      </w:r>
    </w:p>
    <w:p w14:paraId="72D9D8F1">
      <w:pPr>
        <w:pStyle w:val="16"/>
        <w:numPr>
          <w:ilvl w:val="0"/>
          <w:numId w:val="41"/>
        </w:numPr>
      </w:pPr>
      <w:r>
        <w:t>品牌形象受损：这种营销方式严重损害品牌形象</w:t>
      </w:r>
    </w:p>
    <w:p w14:paraId="5404ED91">
      <w:pPr>
        <w:pStyle w:val="16"/>
        <w:numPr>
          <w:ilvl w:val="0"/>
          <w:numId w:val="41"/>
        </w:numPr>
      </w:pPr>
      <w:r>
        <w:t>社会影响恶劣：违背公序良俗，造成不良社会影响</w:t>
      </w:r>
    </w:p>
    <w:p w14:paraId="1E0C061F">
      <w:pPr>
        <w:pStyle w:val="4"/>
      </w:pPr>
      <w:r>
        <w:t>6.4 案例启示与经验总结</w:t>
      </w:r>
    </w:p>
    <w:p w14:paraId="150FAE3A">
      <w:pPr>
        <w:pStyle w:val="16"/>
      </w:pPr>
      <w:r>
        <w:t>通过对成功与失败案例的深入分析，可以总结出以下关键启示：</w:t>
      </w:r>
    </w:p>
    <w:p w14:paraId="3AEB4E32">
      <w:pPr>
        <w:pStyle w:val="16"/>
      </w:pPr>
      <w:r>
        <w:rPr>
          <w:b/>
          <w:bCs/>
        </w:rPr>
        <w:t>成功案例的共性特征</w:t>
      </w:r>
      <w:r>
        <w:t>：</w:t>
      </w:r>
    </w:p>
    <w:p w14:paraId="2364E124">
      <w:pPr>
        <w:pStyle w:val="16"/>
        <w:numPr>
          <w:ilvl w:val="0"/>
          <w:numId w:val="42"/>
        </w:numPr>
      </w:pPr>
      <w:r>
        <w:rPr>
          <w:b/>
          <w:bCs/>
        </w:rPr>
        <w:t>精准定位</w:t>
      </w:r>
      <w:r>
        <w:t>：明确目标受众，选择合适的平台和内容形式</w:t>
      </w:r>
    </w:p>
    <w:p w14:paraId="0C8647A9">
      <w:pPr>
        <w:pStyle w:val="16"/>
        <w:numPr>
          <w:ilvl w:val="0"/>
          <w:numId w:val="42"/>
        </w:numPr>
      </w:pPr>
      <w:r>
        <w:rPr>
          <w:b/>
          <w:bCs/>
        </w:rPr>
        <w:t>内容为王</w:t>
      </w:r>
      <w:r>
        <w:t>：创造有价值、有趣、有传播力的内容</w:t>
      </w:r>
    </w:p>
    <w:p w14:paraId="1459A6CA">
      <w:pPr>
        <w:pStyle w:val="16"/>
        <w:numPr>
          <w:ilvl w:val="0"/>
          <w:numId w:val="42"/>
        </w:numPr>
      </w:pPr>
      <w:r>
        <w:rPr>
          <w:b/>
          <w:bCs/>
        </w:rPr>
        <w:t>数据驱动</w:t>
      </w:r>
      <w:r>
        <w:t>：通过数据分析不断优化策略，提高效果</w:t>
      </w:r>
    </w:p>
    <w:p w14:paraId="5AC0A7CF">
      <w:pPr>
        <w:pStyle w:val="16"/>
        <w:numPr>
          <w:ilvl w:val="0"/>
          <w:numId w:val="42"/>
        </w:numPr>
      </w:pPr>
      <w:r>
        <w:rPr>
          <w:b/>
          <w:bCs/>
        </w:rPr>
        <w:t>全链路思维</w:t>
      </w:r>
      <w:r>
        <w:t>：从认知到购买的完整用户旅程设计</w:t>
      </w:r>
    </w:p>
    <w:p w14:paraId="7F443631">
      <w:pPr>
        <w:pStyle w:val="16"/>
        <w:numPr>
          <w:ilvl w:val="0"/>
          <w:numId w:val="42"/>
        </w:numPr>
      </w:pPr>
      <w:r>
        <w:rPr>
          <w:b/>
          <w:bCs/>
        </w:rPr>
        <w:t>合规经营</w:t>
      </w:r>
      <w:r>
        <w:t>：在追求效果的同时，严格遵守法律法规</w:t>
      </w:r>
    </w:p>
    <w:p w14:paraId="4779C4CE">
      <w:pPr>
        <w:pStyle w:val="16"/>
      </w:pPr>
      <w:r>
        <w:rPr>
          <w:b/>
          <w:bCs/>
        </w:rPr>
        <w:t>失败案例的警示</w:t>
      </w:r>
      <w:r>
        <w:t>：</w:t>
      </w:r>
    </w:p>
    <w:p w14:paraId="79923BE4">
      <w:pPr>
        <w:pStyle w:val="16"/>
        <w:numPr>
          <w:ilvl w:val="0"/>
          <w:numId w:val="43"/>
        </w:numPr>
      </w:pPr>
      <w:r>
        <w:rPr>
          <w:b/>
          <w:bCs/>
        </w:rPr>
        <w:t>法律底线不可逾越</w:t>
      </w:r>
      <w:r>
        <w:t>：任何营销活动都必须在法律框架内进行</w:t>
      </w:r>
    </w:p>
    <w:p w14:paraId="37773DD7">
      <w:pPr>
        <w:pStyle w:val="16"/>
        <w:numPr>
          <w:ilvl w:val="0"/>
          <w:numId w:val="43"/>
        </w:numPr>
      </w:pPr>
      <w:r>
        <w:rPr>
          <w:b/>
          <w:bCs/>
        </w:rPr>
        <w:t>诚信经营是根本</w:t>
      </w:r>
      <w:r>
        <w:t>：虚假宣传、恶意竞争终将付出代价</w:t>
      </w:r>
    </w:p>
    <w:p w14:paraId="7BCB3DAF">
      <w:pPr>
        <w:pStyle w:val="16"/>
        <w:numPr>
          <w:ilvl w:val="0"/>
          <w:numId w:val="43"/>
        </w:numPr>
      </w:pPr>
      <w:r>
        <w:rPr>
          <w:b/>
          <w:bCs/>
        </w:rPr>
        <w:t>社会责任要承担</w:t>
      </w:r>
      <w:r>
        <w:t>：企业营销活动应符合社会道德规范</w:t>
      </w:r>
    </w:p>
    <w:p w14:paraId="6A8254ED">
      <w:pPr>
        <w:pStyle w:val="16"/>
        <w:numPr>
          <w:ilvl w:val="0"/>
          <w:numId w:val="43"/>
        </w:numPr>
      </w:pPr>
      <w:r>
        <w:rPr>
          <w:b/>
          <w:bCs/>
        </w:rPr>
        <w:t>风险意识要加强</w:t>
      </w:r>
      <w:r>
        <w:t>：建立完善的合规体系和风险防控机制</w:t>
      </w:r>
    </w:p>
    <w:p w14:paraId="467197FC">
      <w:pPr>
        <w:pStyle w:val="16"/>
      </w:pPr>
      <w:r>
        <w:rPr>
          <w:b/>
          <w:bCs/>
        </w:rPr>
        <w:t>可复制的成功模式</w:t>
      </w:r>
      <w:r>
        <w:t>：</w:t>
      </w:r>
    </w:p>
    <w:p w14:paraId="4AC6A3F4">
      <w:pPr>
        <w:pStyle w:val="16"/>
        <w:numPr>
          <w:ilvl w:val="0"/>
          <w:numId w:val="44"/>
        </w:numPr>
      </w:pPr>
      <w:r>
        <w:rPr>
          <w:b/>
          <w:bCs/>
        </w:rPr>
        <w:t>平台组合模式</w:t>
      </w:r>
      <w:r>
        <w:t>：央媒定调 + 门户扩声 + 垂直深耕 + 社交裂变</w:t>
      </w:r>
    </w:p>
    <w:p w14:paraId="00F14656">
      <w:pPr>
        <w:pStyle w:val="16"/>
        <w:numPr>
          <w:ilvl w:val="0"/>
          <w:numId w:val="44"/>
        </w:numPr>
      </w:pPr>
      <w:r>
        <w:rPr>
          <w:b/>
          <w:bCs/>
        </w:rPr>
        <w:t>内容创新模式</w:t>
      </w:r>
      <w:r>
        <w:t>：技术科普 + 场景展示 + 用户故事 + 热点结合</w:t>
      </w:r>
    </w:p>
    <w:p w14:paraId="09281B6B">
      <w:pPr>
        <w:pStyle w:val="16"/>
        <w:numPr>
          <w:ilvl w:val="0"/>
          <w:numId w:val="44"/>
        </w:numPr>
      </w:pPr>
      <w:r>
        <w:rPr>
          <w:b/>
          <w:bCs/>
        </w:rPr>
        <w:t>达人合作模式</w:t>
      </w:r>
      <w:r>
        <w:t>：大规模达人矩阵 + 优质内容创作 + 算法优化</w:t>
      </w:r>
    </w:p>
    <w:p w14:paraId="0205D19E">
      <w:pPr>
        <w:pStyle w:val="16"/>
        <w:numPr>
          <w:ilvl w:val="0"/>
          <w:numId w:val="44"/>
        </w:numPr>
      </w:pPr>
      <w:r>
        <w:rPr>
          <w:b/>
          <w:bCs/>
        </w:rPr>
        <w:t>数据优化模式</w:t>
      </w:r>
      <w:r>
        <w:t>：实时监测 + A/B 测试 + 持续迭代</w:t>
      </w:r>
    </w:p>
    <w:p w14:paraId="1B61FE9E">
      <w:pPr>
        <w:pStyle w:val="16"/>
        <w:numPr>
          <w:ilvl w:val="0"/>
          <w:numId w:val="44"/>
        </w:numPr>
      </w:pPr>
      <w:r>
        <w:rPr>
          <w:b/>
          <w:bCs/>
        </w:rPr>
        <w:t>全员参与模式</w:t>
      </w:r>
      <w:r>
        <w:t>：打破部门壁垒 + 专业知识输出 + 真实内容分享</w:t>
      </w:r>
    </w:p>
    <w:p w14:paraId="63F0C110">
      <w:pPr>
        <w:pStyle w:val="3"/>
      </w:pPr>
      <w:r>
        <w:t>七、未来展望与战略建议</w:t>
      </w:r>
    </w:p>
    <w:p w14:paraId="24AA263B">
      <w:pPr>
        <w:pStyle w:val="4"/>
      </w:pPr>
      <w:r>
        <w:t>7.1 行业发展趋势预测</w:t>
      </w:r>
    </w:p>
    <w:p w14:paraId="222F6E4D">
      <w:pPr>
        <w:pStyle w:val="16"/>
      </w:pPr>
      <w:r>
        <w:t>基于当前市场环境和技术发展趋势，汽车用品行业的新闻投放将呈现以下发展方向：</w:t>
      </w:r>
    </w:p>
    <w:p w14:paraId="5A36E956">
      <w:pPr>
        <w:pStyle w:val="16"/>
      </w:pPr>
      <w:r>
        <w:rPr>
          <w:b/>
          <w:bCs/>
        </w:rPr>
        <w:t>技术驱动的智能化升级</w:t>
      </w:r>
      <w:r>
        <w:t>：</w:t>
      </w:r>
    </w:p>
    <w:p w14:paraId="6EF6F962">
      <w:pPr>
        <w:pStyle w:val="16"/>
        <w:numPr>
          <w:ilvl w:val="0"/>
          <w:numId w:val="45"/>
        </w:numPr>
      </w:pPr>
      <w:r>
        <w:rPr>
          <w:b/>
          <w:bCs/>
        </w:rPr>
        <w:t>AI 生成内容（AIGC）普及</w:t>
      </w:r>
      <w:r>
        <w:t>：AIGC 技术在 2023 年已承担 31% 的标准化新闻稿件撰写，预计 2025 年该比例将突破 45%。未来，汽车用品企业可以利用 AI 技术自动生成产品介绍、使用指南、新闻稿等内容，大幅提升内容生产效率。</w:t>
      </w:r>
    </w:p>
    <w:p w14:paraId="40DD9D04">
      <w:pPr>
        <w:pStyle w:val="16"/>
        <w:numPr>
          <w:ilvl w:val="0"/>
          <w:numId w:val="45"/>
        </w:numPr>
      </w:pPr>
      <w:r>
        <w:rPr>
          <w:b/>
          <w:bCs/>
        </w:rPr>
        <w:t>GEO 优化成为标配</w:t>
      </w:r>
      <w:r>
        <w:t>：随着生成式 AI 的普及，GEO（生成引擎优化）将成为新闻投放的必备技能。企业需要优化内容使其更容易被 AI 引擎引用和推荐，通过 "实体 + 动作" 的结构化内容，提升在 AI 搜索结果中的曝光率。</w:t>
      </w:r>
    </w:p>
    <w:p w14:paraId="0D4552B1">
      <w:pPr>
        <w:pStyle w:val="16"/>
        <w:numPr>
          <w:ilvl w:val="0"/>
          <w:numId w:val="45"/>
        </w:numPr>
      </w:pPr>
      <w:r>
        <w:rPr>
          <w:b/>
          <w:bCs/>
        </w:rPr>
        <w:t>虚拟现实（VR/AR）应用</w:t>
      </w:r>
      <w:r>
        <w:t>：5G 网络覆盖率突破 85% 后，虚拟现实新闻、互动式可视化数据报道等新形态将带动人均单日使用时长从当前的 68 分钟增至 90 分钟以上。汽车用品企业可以利用 VR 技术展示产品安装过程、使用效果等。</w:t>
      </w:r>
    </w:p>
    <w:p w14:paraId="7AA5CCFB">
      <w:pPr>
        <w:pStyle w:val="16"/>
      </w:pPr>
      <w:r>
        <w:rPr>
          <w:b/>
          <w:bCs/>
        </w:rPr>
        <w:t>媒体生态的深度变革</w:t>
      </w:r>
      <w:r>
        <w:t>：</w:t>
      </w:r>
    </w:p>
    <w:p w14:paraId="2194EAF3">
      <w:pPr>
        <w:pStyle w:val="16"/>
        <w:numPr>
          <w:ilvl w:val="0"/>
          <w:numId w:val="46"/>
        </w:numPr>
      </w:pPr>
      <w:r>
        <w:rPr>
          <w:b/>
          <w:bCs/>
        </w:rPr>
        <w:t>视频化趋势加速</w:t>
      </w:r>
      <w:r>
        <w:t>：短视频新闻用户占比已超 58%，未来三年有望突破 65%。汽车用品企业需要将视频内容作为重点，特别是短视频和直播形式。</w:t>
      </w:r>
    </w:p>
    <w:p w14:paraId="3BF95069">
      <w:pPr>
        <w:pStyle w:val="16"/>
        <w:numPr>
          <w:ilvl w:val="0"/>
          <w:numId w:val="46"/>
        </w:numPr>
      </w:pPr>
      <w:r>
        <w:rPr>
          <w:b/>
          <w:bCs/>
        </w:rPr>
        <w:t>垂直化与圈层化深化</w:t>
      </w:r>
      <w:r>
        <w:t>：财经、科技、健康三大垂类资讯流量增速分别达 29%、34% 和 41%。汽车用品企业需要在细分领域建立专业形象，通过垂直媒体和社群营销精准触达目标用户。</w:t>
      </w:r>
    </w:p>
    <w:p w14:paraId="1694BECC">
      <w:pPr>
        <w:pStyle w:val="16"/>
        <w:numPr>
          <w:ilvl w:val="0"/>
          <w:numId w:val="46"/>
        </w:numPr>
      </w:pPr>
      <w:r>
        <w:rPr>
          <w:b/>
          <w:bCs/>
        </w:rPr>
        <w:t>付费内容模式成熟</w:t>
      </w:r>
      <w:r>
        <w:t>：2022 年新闻付费用户规模突破 1.1 亿人，付费市场规模 CAGR 达 36.4%。优质的汽车用品专业内容将有更多变现机会。</w:t>
      </w:r>
    </w:p>
    <w:p w14:paraId="0BC71905">
      <w:pPr>
        <w:pStyle w:val="16"/>
      </w:pPr>
      <w:r>
        <w:rPr>
          <w:b/>
          <w:bCs/>
        </w:rPr>
        <w:t>消费者行为的持续演变</w:t>
      </w:r>
      <w:r>
        <w:t>：</w:t>
      </w:r>
    </w:p>
    <w:p w14:paraId="0BCF4068">
      <w:pPr>
        <w:pStyle w:val="16"/>
        <w:numPr>
          <w:ilvl w:val="0"/>
          <w:numId w:val="47"/>
        </w:numPr>
      </w:pPr>
      <w:r>
        <w:rPr>
          <w:b/>
          <w:bCs/>
        </w:rPr>
        <w:t>年轻化主导</w:t>
      </w:r>
      <w:r>
        <w:t>：90 后、00 后车主占比已达 52%，且这一比例还在上升。他们更偏好数字化、互动性强的内容形式。</w:t>
      </w:r>
    </w:p>
    <w:p w14:paraId="1EBBD6D9">
      <w:pPr>
        <w:pStyle w:val="16"/>
        <w:numPr>
          <w:ilvl w:val="0"/>
          <w:numId w:val="47"/>
        </w:numPr>
      </w:pPr>
      <w:r>
        <w:rPr>
          <w:b/>
          <w:bCs/>
        </w:rPr>
        <w:t>女性市场崛起</w:t>
      </w:r>
      <w:r>
        <w:t>：女性车主占比已达 35%，且对汽车用品的需求呈现个性化、美观化特征。</w:t>
      </w:r>
    </w:p>
    <w:p w14:paraId="2C63AA62">
      <w:pPr>
        <w:pStyle w:val="16"/>
        <w:numPr>
          <w:ilvl w:val="0"/>
          <w:numId w:val="47"/>
        </w:numPr>
      </w:pPr>
      <w:r>
        <w:rPr>
          <w:b/>
          <w:bCs/>
        </w:rPr>
        <w:t>智能化需求增长</w:t>
      </w:r>
      <w:r>
        <w:t>：62% 的客户愿意尝试 "AI 故障预诊断" 服务，新能源汽车车主接受度高达 78%。智能化、数字化产品将成为主流需求。</w:t>
      </w:r>
    </w:p>
    <w:p w14:paraId="0849B6FD">
      <w:pPr>
        <w:pStyle w:val="4"/>
      </w:pPr>
      <w:r>
        <w:t>7.2 企业战略建议</w:t>
      </w:r>
    </w:p>
    <w:p w14:paraId="467A1C44">
      <w:pPr>
        <w:pStyle w:val="16"/>
      </w:pPr>
      <w:r>
        <w:t>基于行业趋势和最佳实践，为汽车用品企业提出以下战略建议：</w:t>
      </w:r>
    </w:p>
    <w:p w14:paraId="326D1539">
      <w:pPr>
        <w:pStyle w:val="16"/>
      </w:pPr>
      <w:r>
        <w:rPr>
          <w:b/>
          <w:bCs/>
        </w:rPr>
        <w:t>建立全媒体传播矩阵</w:t>
      </w:r>
      <w:r>
        <w:t>：</w:t>
      </w:r>
    </w:p>
    <w:p w14:paraId="6F00FEA2">
      <w:pPr>
        <w:pStyle w:val="16"/>
        <w:numPr>
          <w:ilvl w:val="0"/>
          <w:numId w:val="48"/>
        </w:numPr>
      </w:pPr>
      <w:r>
        <w:rPr>
          <w:b/>
          <w:bCs/>
        </w:rPr>
        <w:t>渠道组合策略</w:t>
      </w:r>
      <w:r>
        <w:t>：</w:t>
      </w:r>
    </w:p>
    <w:p w14:paraId="5E45690C">
      <w:pPr>
        <w:pStyle w:val="16"/>
        <w:numPr>
          <w:ilvl w:val="1"/>
          <w:numId w:val="1"/>
        </w:numPr>
      </w:pPr>
      <w:r>
        <w:t>央媒背书：每年投入预算的 20-30% 用于央媒发布，建立品牌权威性</w:t>
      </w:r>
    </w:p>
    <w:p w14:paraId="22D7B719">
      <w:pPr>
        <w:pStyle w:val="16"/>
        <w:numPr>
          <w:ilvl w:val="1"/>
          <w:numId w:val="1"/>
        </w:numPr>
      </w:pPr>
      <w:r>
        <w:t>门户扩散：投入 30-40% 用于综合门户和垂直媒体，扩大传播范围</w:t>
      </w:r>
    </w:p>
    <w:p w14:paraId="4EEB44D8">
      <w:pPr>
        <w:pStyle w:val="16"/>
        <w:numPr>
          <w:ilvl w:val="1"/>
          <w:numId w:val="1"/>
        </w:numPr>
      </w:pPr>
      <w:r>
        <w:t>社交裂变：投入 30-40% 用于社交媒体和自媒体，实现精准触达和社交传播</w:t>
      </w:r>
    </w:p>
    <w:p w14:paraId="73A9D2CE">
      <w:pPr>
        <w:pStyle w:val="16"/>
        <w:numPr>
          <w:ilvl w:val="1"/>
          <w:numId w:val="1"/>
        </w:numPr>
      </w:pPr>
      <w:r>
        <w:t>地方渗透：投入 10-20% 用于地方官媒，深耕区域市场</w:t>
      </w:r>
    </w:p>
    <w:p w14:paraId="7D37765E">
      <w:pPr>
        <w:pStyle w:val="16"/>
        <w:numPr>
          <w:ilvl w:val="0"/>
          <w:numId w:val="49"/>
        </w:numPr>
      </w:pPr>
      <w:r>
        <w:rPr>
          <w:b/>
          <w:bCs/>
        </w:rPr>
        <w:t>内容差异化策略</w:t>
      </w:r>
      <w:r>
        <w:t>：</w:t>
      </w:r>
    </w:p>
    <w:p w14:paraId="2A1BA64A">
      <w:pPr>
        <w:pStyle w:val="16"/>
        <w:numPr>
          <w:ilvl w:val="1"/>
          <w:numId w:val="1"/>
        </w:numPr>
      </w:pPr>
      <w:r>
        <w:t>央媒内容：侧重企业重大事件、技术突破、社会责任等</w:t>
      </w:r>
    </w:p>
    <w:p w14:paraId="1FEE93D0">
      <w:pPr>
        <w:pStyle w:val="16"/>
        <w:numPr>
          <w:ilvl w:val="1"/>
          <w:numId w:val="1"/>
        </w:numPr>
      </w:pPr>
      <w:r>
        <w:t>门户内容：平衡专业性和大众性，覆盖产品介绍、使用技巧等</w:t>
      </w:r>
    </w:p>
    <w:p w14:paraId="184D5442">
      <w:pPr>
        <w:pStyle w:val="16"/>
        <w:numPr>
          <w:ilvl w:val="1"/>
          <w:numId w:val="1"/>
        </w:numPr>
      </w:pPr>
      <w:r>
        <w:t>社交内容：强调互动性和娱乐性，如产品测评、使用体验分享等</w:t>
      </w:r>
    </w:p>
    <w:p w14:paraId="780D2D0F">
      <w:pPr>
        <w:pStyle w:val="16"/>
        <w:numPr>
          <w:ilvl w:val="1"/>
          <w:numId w:val="1"/>
        </w:numPr>
      </w:pPr>
      <w:r>
        <w:t>地方内容：结合本地特色，如门店活动、车主故事等</w:t>
      </w:r>
    </w:p>
    <w:p w14:paraId="4F499BD9">
      <w:pPr>
        <w:pStyle w:val="16"/>
      </w:pPr>
      <w:r>
        <w:rPr>
          <w:b/>
          <w:bCs/>
        </w:rPr>
        <w:t>构建数据驱动的投放体系</w:t>
      </w:r>
      <w:r>
        <w:t>：</w:t>
      </w:r>
    </w:p>
    <w:p w14:paraId="69A446CA">
      <w:pPr>
        <w:pStyle w:val="16"/>
        <w:numPr>
          <w:ilvl w:val="0"/>
          <w:numId w:val="50"/>
        </w:numPr>
      </w:pPr>
      <w:r>
        <w:rPr>
          <w:b/>
          <w:bCs/>
        </w:rPr>
        <w:t>建立数据中台</w:t>
      </w:r>
      <w:r>
        <w:t>：</w:t>
      </w:r>
    </w:p>
    <w:p w14:paraId="7A22919F">
      <w:pPr>
        <w:pStyle w:val="16"/>
        <w:numPr>
          <w:ilvl w:val="1"/>
          <w:numId w:val="1"/>
        </w:numPr>
      </w:pPr>
      <w:r>
        <w:t>整合各平台数据，建立统一的数据视图</w:t>
      </w:r>
    </w:p>
    <w:p w14:paraId="1B03C314">
      <w:pPr>
        <w:pStyle w:val="16"/>
        <w:numPr>
          <w:ilvl w:val="1"/>
          <w:numId w:val="1"/>
        </w:numPr>
      </w:pPr>
      <w:r>
        <w:t>实时监测投放效果，及时发现问题</w:t>
      </w:r>
    </w:p>
    <w:p w14:paraId="65601374">
      <w:pPr>
        <w:pStyle w:val="16"/>
        <w:numPr>
          <w:ilvl w:val="1"/>
          <w:numId w:val="1"/>
        </w:numPr>
      </w:pPr>
      <w:r>
        <w:t>建立数据模型，预测投放效果</w:t>
      </w:r>
    </w:p>
    <w:p w14:paraId="43348A2D">
      <w:pPr>
        <w:pStyle w:val="16"/>
        <w:numPr>
          <w:ilvl w:val="0"/>
          <w:numId w:val="51"/>
        </w:numPr>
      </w:pPr>
      <w:r>
        <w:rPr>
          <w:b/>
          <w:bCs/>
        </w:rPr>
        <w:t>A/B 测试机制</w:t>
      </w:r>
      <w:r>
        <w:t>：</w:t>
      </w:r>
    </w:p>
    <w:p w14:paraId="1771770B">
      <w:pPr>
        <w:pStyle w:val="16"/>
        <w:numPr>
          <w:ilvl w:val="1"/>
          <w:numId w:val="1"/>
        </w:numPr>
      </w:pPr>
      <w:r>
        <w:t>对标题、内容形式、发布时间等进行测试</w:t>
      </w:r>
    </w:p>
    <w:p w14:paraId="2FF48F16">
      <w:pPr>
        <w:pStyle w:val="16"/>
        <w:numPr>
          <w:ilvl w:val="1"/>
          <w:numId w:val="1"/>
        </w:numPr>
      </w:pPr>
      <w:r>
        <w:t>根据测试结果优化策略</w:t>
      </w:r>
    </w:p>
    <w:p w14:paraId="3681E2D9">
      <w:pPr>
        <w:pStyle w:val="16"/>
        <w:numPr>
          <w:ilvl w:val="1"/>
          <w:numId w:val="1"/>
        </w:numPr>
      </w:pPr>
      <w:r>
        <w:t>建立最佳实践库，沉淀成功经验</w:t>
      </w:r>
    </w:p>
    <w:p w14:paraId="6D565AA5">
      <w:pPr>
        <w:pStyle w:val="16"/>
        <w:numPr>
          <w:ilvl w:val="0"/>
          <w:numId w:val="52"/>
        </w:numPr>
      </w:pPr>
      <w:r>
        <w:rPr>
          <w:b/>
          <w:bCs/>
        </w:rPr>
        <w:t>ROI 优化策略</w:t>
      </w:r>
      <w:r>
        <w:t>：</w:t>
      </w:r>
    </w:p>
    <w:p w14:paraId="34C49C99">
      <w:pPr>
        <w:pStyle w:val="16"/>
        <w:numPr>
          <w:ilvl w:val="1"/>
          <w:numId w:val="1"/>
        </w:numPr>
      </w:pPr>
      <w:r>
        <w:t>设定明确的 ROI 目标，如达到 1:5 以上</w:t>
      </w:r>
    </w:p>
    <w:p w14:paraId="14C4CB4B">
      <w:pPr>
        <w:pStyle w:val="16"/>
        <w:numPr>
          <w:ilvl w:val="1"/>
          <w:numId w:val="1"/>
        </w:numPr>
      </w:pPr>
      <w:r>
        <w:t>定期评估各渠道 ROI，优化资源配置</w:t>
      </w:r>
    </w:p>
    <w:p w14:paraId="09A11FBC">
      <w:pPr>
        <w:pStyle w:val="16"/>
        <w:numPr>
          <w:ilvl w:val="1"/>
          <w:numId w:val="1"/>
        </w:numPr>
      </w:pPr>
      <w:r>
        <w:t>考虑长期价值，不仅关注短期销售</w:t>
      </w:r>
    </w:p>
    <w:p w14:paraId="20A3ED6C">
      <w:pPr>
        <w:pStyle w:val="16"/>
      </w:pPr>
      <w:r>
        <w:rPr>
          <w:b/>
          <w:bCs/>
        </w:rPr>
        <w:t>拥抱新技术与新模式</w:t>
      </w:r>
      <w:r>
        <w:t>：</w:t>
      </w:r>
    </w:p>
    <w:p w14:paraId="2DFAF69C">
      <w:pPr>
        <w:pStyle w:val="16"/>
        <w:numPr>
          <w:ilvl w:val="0"/>
          <w:numId w:val="53"/>
        </w:numPr>
      </w:pPr>
      <w:r>
        <w:rPr>
          <w:b/>
          <w:bCs/>
        </w:rPr>
        <w:t>AI 技术应用</w:t>
      </w:r>
      <w:r>
        <w:t>：</w:t>
      </w:r>
    </w:p>
    <w:p w14:paraId="4B382828">
      <w:pPr>
        <w:pStyle w:val="16"/>
        <w:numPr>
          <w:ilvl w:val="1"/>
          <w:numId w:val="1"/>
        </w:numPr>
      </w:pPr>
      <w:r>
        <w:t>利用 AI 生成产品介绍、使用指南等标准化内容</w:t>
      </w:r>
    </w:p>
    <w:p w14:paraId="6982B397">
      <w:pPr>
        <w:pStyle w:val="16"/>
        <w:numPr>
          <w:ilvl w:val="1"/>
          <w:numId w:val="1"/>
        </w:numPr>
      </w:pPr>
      <w:r>
        <w:t>使用 AI 进行舆情监测和分析</w:t>
      </w:r>
    </w:p>
    <w:p w14:paraId="1CBC6A50">
      <w:pPr>
        <w:pStyle w:val="16"/>
        <w:numPr>
          <w:ilvl w:val="1"/>
          <w:numId w:val="1"/>
        </w:numPr>
      </w:pPr>
      <w:r>
        <w:t>运用 AI 优化投放策略和内容推荐</w:t>
      </w:r>
    </w:p>
    <w:p w14:paraId="0D2F5917">
      <w:pPr>
        <w:pStyle w:val="16"/>
        <w:numPr>
          <w:ilvl w:val="0"/>
          <w:numId w:val="54"/>
        </w:numPr>
      </w:pPr>
      <w:r>
        <w:rPr>
          <w:b/>
          <w:bCs/>
        </w:rPr>
        <w:t>视频化转型</w:t>
      </w:r>
      <w:r>
        <w:t>：</w:t>
      </w:r>
    </w:p>
    <w:p w14:paraId="17515DAB">
      <w:pPr>
        <w:pStyle w:val="16"/>
        <w:numPr>
          <w:ilvl w:val="1"/>
          <w:numId w:val="1"/>
        </w:numPr>
      </w:pPr>
      <w:r>
        <w:t>建立专业的视频制作团队</w:t>
      </w:r>
    </w:p>
    <w:p w14:paraId="0E970D43">
      <w:pPr>
        <w:pStyle w:val="16"/>
        <w:numPr>
          <w:ilvl w:val="1"/>
          <w:numId w:val="1"/>
        </w:numPr>
      </w:pPr>
      <w:r>
        <w:t>开发适合不同平台的视频内容形式</w:t>
      </w:r>
    </w:p>
    <w:p w14:paraId="7134C87D">
      <w:pPr>
        <w:pStyle w:val="16"/>
        <w:numPr>
          <w:ilvl w:val="1"/>
          <w:numId w:val="1"/>
        </w:numPr>
      </w:pPr>
      <w:r>
        <w:t>投资 VR/AR 技术，创造沉浸式体验</w:t>
      </w:r>
    </w:p>
    <w:p w14:paraId="4B5BF677">
      <w:pPr>
        <w:pStyle w:val="16"/>
        <w:numPr>
          <w:ilvl w:val="0"/>
          <w:numId w:val="55"/>
        </w:numPr>
      </w:pPr>
      <w:r>
        <w:rPr>
          <w:b/>
          <w:bCs/>
        </w:rPr>
        <w:t>私域流量建设</w:t>
      </w:r>
      <w:r>
        <w:t>：</w:t>
      </w:r>
    </w:p>
    <w:p w14:paraId="40903BAB">
      <w:pPr>
        <w:pStyle w:val="16"/>
        <w:numPr>
          <w:ilvl w:val="1"/>
          <w:numId w:val="1"/>
        </w:numPr>
      </w:pPr>
      <w:r>
        <w:t>建立企业微信社群，直接触达用户</w:t>
      </w:r>
    </w:p>
    <w:p w14:paraId="07016DB4">
      <w:pPr>
        <w:pStyle w:val="16"/>
        <w:numPr>
          <w:ilvl w:val="1"/>
          <w:numId w:val="1"/>
        </w:numPr>
      </w:pPr>
      <w:r>
        <w:t>开发小程序，提供一站式服务</w:t>
      </w:r>
    </w:p>
    <w:p w14:paraId="04A3BFEE">
      <w:pPr>
        <w:pStyle w:val="16"/>
        <w:numPr>
          <w:ilvl w:val="1"/>
          <w:numId w:val="1"/>
        </w:numPr>
      </w:pPr>
      <w:r>
        <w:t>建立会员体系，提升用户粘性</w:t>
      </w:r>
    </w:p>
    <w:p w14:paraId="49B13838">
      <w:pPr>
        <w:pStyle w:val="16"/>
      </w:pPr>
      <w:r>
        <w:rPr>
          <w:b/>
          <w:bCs/>
        </w:rPr>
        <w:t>强化合规与风险管理</w:t>
      </w:r>
      <w:r>
        <w:t>：</w:t>
      </w:r>
    </w:p>
    <w:p w14:paraId="6BCCE69B">
      <w:pPr>
        <w:pStyle w:val="16"/>
        <w:numPr>
          <w:ilvl w:val="0"/>
          <w:numId w:val="56"/>
        </w:numPr>
      </w:pPr>
      <w:r>
        <w:rPr>
          <w:b/>
          <w:bCs/>
        </w:rPr>
        <w:t>建立合规体系</w:t>
      </w:r>
      <w:r>
        <w:t>：</w:t>
      </w:r>
    </w:p>
    <w:p w14:paraId="5D1610E7">
      <w:pPr>
        <w:pStyle w:val="16"/>
        <w:numPr>
          <w:ilvl w:val="1"/>
          <w:numId w:val="1"/>
        </w:numPr>
      </w:pPr>
      <w:r>
        <w:t>设立专门的合规岗位，负责内容审核</w:t>
      </w:r>
    </w:p>
    <w:p w14:paraId="1E6EC907">
      <w:pPr>
        <w:pStyle w:val="16"/>
        <w:numPr>
          <w:ilvl w:val="1"/>
          <w:numId w:val="1"/>
        </w:numPr>
      </w:pPr>
      <w:r>
        <w:t>制定详细的内容发布规范</w:t>
      </w:r>
    </w:p>
    <w:p w14:paraId="092607B3">
      <w:pPr>
        <w:pStyle w:val="16"/>
        <w:numPr>
          <w:ilvl w:val="1"/>
          <w:numId w:val="1"/>
        </w:numPr>
      </w:pPr>
      <w:r>
        <w:t>定期开展合规培训</w:t>
      </w:r>
    </w:p>
    <w:p w14:paraId="0E97A306">
      <w:pPr>
        <w:pStyle w:val="16"/>
        <w:numPr>
          <w:ilvl w:val="0"/>
          <w:numId w:val="57"/>
        </w:numPr>
      </w:pPr>
      <w:r>
        <w:rPr>
          <w:b/>
          <w:bCs/>
        </w:rPr>
        <w:t>风险防控机制</w:t>
      </w:r>
      <w:r>
        <w:t>：</w:t>
      </w:r>
    </w:p>
    <w:p w14:paraId="1981F9D1">
      <w:pPr>
        <w:pStyle w:val="16"/>
        <w:numPr>
          <w:ilvl w:val="1"/>
          <w:numId w:val="1"/>
        </w:numPr>
      </w:pPr>
      <w:r>
        <w:t>建立舆情监测系统，及时发现负面信息</w:t>
      </w:r>
    </w:p>
    <w:p w14:paraId="3887C33D">
      <w:pPr>
        <w:pStyle w:val="16"/>
        <w:numPr>
          <w:ilvl w:val="1"/>
          <w:numId w:val="1"/>
        </w:numPr>
      </w:pPr>
      <w:r>
        <w:t>制定危机公关预案，快速响应突发事件</w:t>
      </w:r>
    </w:p>
    <w:p w14:paraId="4CDC7BA7">
      <w:pPr>
        <w:pStyle w:val="16"/>
        <w:numPr>
          <w:ilvl w:val="1"/>
          <w:numId w:val="1"/>
        </w:numPr>
      </w:pPr>
      <w:r>
        <w:t>与监管部门保持良好沟通</w:t>
      </w:r>
    </w:p>
    <w:p w14:paraId="73063CA6">
      <w:pPr>
        <w:pStyle w:val="16"/>
        <w:numPr>
          <w:ilvl w:val="0"/>
          <w:numId w:val="58"/>
        </w:numPr>
      </w:pPr>
      <w:r>
        <w:rPr>
          <w:b/>
          <w:bCs/>
        </w:rPr>
        <w:t>品牌声誉管理</w:t>
      </w:r>
      <w:r>
        <w:t>：</w:t>
      </w:r>
    </w:p>
    <w:p w14:paraId="517A931E">
      <w:pPr>
        <w:pStyle w:val="16"/>
        <w:numPr>
          <w:ilvl w:val="1"/>
          <w:numId w:val="1"/>
        </w:numPr>
      </w:pPr>
      <w:r>
        <w:t>注重长期品牌建设，不追求短期利益</w:t>
      </w:r>
    </w:p>
    <w:p w14:paraId="0C16BBC5">
      <w:pPr>
        <w:pStyle w:val="16"/>
        <w:numPr>
          <w:ilvl w:val="1"/>
          <w:numId w:val="1"/>
        </w:numPr>
      </w:pPr>
      <w:r>
        <w:t>坚持诚信经营，提供优质产品和服务</w:t>
      </w:r>
    </w:p>
    <w:p w14:paraId="22632290">
      <w:pPr>
        <w:pStyle w:val="16"/>
        <w:numPr>
          <w:ilvl w:val="1"/>
          <w:numId w:val="1"/>
        </w:numPr>
      </w:pPr>
      <w:r>
        <w:t>积极承担社会责任，树立良好形象</w:t>
      </w:r>
    </w:p>
    <w:p w14:paraId="24E81503">
      <w:pPr>
        <w:pStyle w:val="16"/>
      </w:pPr>
      <w:r>
        <w:rPr>
          <w:b/>
          <w:bCs/>
        </w:rPr>
        <w:t>组织能力建设</w:t>
      </w:r>
      <w:r>
        <w:t>：</w:t>
      </w:r>
    </w:p>
    <w:p w14:paraId="0B4039B2">
      <w:pPr>
        <w:pStyle w:val="16"/>
        <w:numPr>
          <w:ilvl w:val="0"/>
          <w:numId w:val="59"/>
        </w:numPr>
      </w:pPr>
      <w:r>
        <w:rPr>
          <w:b/>
          <w:bCs/>
        </w:rPr>
        <w:t>人才培养</w:t>
      </w:r>
      <w:r>
        <w:t>：</w:t>
      </w:r>
    </w:p>
    <w:p w14:paraId="78774979">
      <w:pPr>
        <w:pStyle w:val="16"/>
        <w:numPr>
          <w:ilvl w:val="1"/>
          <w:numId w:val="1"/>
        </w:numPr>
      </w:pPr>
      <w:r>
        <w:t>引进数字营销、视频制作、数据分析等专业人才</w:t>
      </w:r>
    </w:p>
    <w:p w14:paraId="66CA5E0B">
      <w:pPr>
        <w:pStyle w:val="16"/>
        <w:numPr>
          <w:ilvl w:val="1"/>
          <w:numId w:val="1"/>
        </w:numPr>
      </w:pPr>
      <w:r>
        <w:t>对现有员工进行新媒体技能培训</w:t>
      </w:r>
    </w:p>
    <w:p w14:paraId="27DA2503">
      <w:pPr>
        <w:pStyle w:val="16"/>
        <w:numPr>
          <w:ilvl w:val="1"/>
          <w:numId w:val="1"/>
        </w:numPr>
      </w:pPr>
      <w:r>
        <w:t>建立学习型组织，持续提升能力</w:t>
      </w:r>
    </w:p>
    <w:p w14:paraId="4AAE0667">
      <w:pPr>
        <w:pStyle w:val="16"/>
        <w:numPr>
          <w:ilvl w:val="0"/>
          <w:numId w:val="60"/>
        </w:numPr>
      </w:pPr>
      <w:r>
        <w:rPr>
          <w:b/>
          <w:bCs/>
        </w:rPr>
        <w:t>文化变革</w:t>
      </w:r>
      <w:r>
        <w:t>：</w:t>
      </w:r>
    </w:p>
    <w:p w14:paraId="00EE63CB">
      <w:pPr>
        <w:pStyle w:val="16"/>
        <w:numPr>
          <w:ilvl w:val="1"/>
          <w:numId w:val="1"/>
        </w:numPr>
      </w:pPr>
      <w:r>
        <w:t>鼓励创新，容忍失败</w:t>
      </w:r>
    </w:p>
    <w:p w14:paraId="410D1AC1">
      <w:pPr>
        <w:pStyle w:val="16"/>
        <w:numPr>
          <w:ilvl w:val="1"/>
          <w:numId w:val="1"/>
        </w:numPr>
      </w:pPr>
      <w:r>
        <w:t>打破部门壁垒，促进协作</w:t>
      </w:r>
    </w:p>
    <w:p w14:paraId="719BDA61">
      <w:pPr>
        <w:pStyle w:val="16"/>
        <w:numPr>
          <w:ilvl w:val="1"/>
          <w:numId w:val="1"/>
        </w:numPr>
      </w:pPr>
      <w:r>
        <w:t>建立数据驱动的决策文化</w:t>
      </w:r>
    </w:p>
    <w:p w14:paraId="0125469A">
      <w:pPr>
        <w:pStyle w:val="16"/>
        <w:numPr>
          <w:ilvl w:val="0"/>
          <w:numId w:val="61"/>
        </w:numPr>
      </w:pPr>
      <w:r>
        <w:rPr>
          <w:b/>
          <w:bCs/>
        </w:rPr>
        <w:t>合作伙伴选择</w:t>
      </w:r>
      <w:r>
        <w:t>：</w:t>
      </w:r>
    </w:p>
    <w:p w14:paraId="55724264">
      <w:pPr>
        <w:pStyle w:val="16"/>
        <w:numPr>
          <w:ilvl w:val="1"/>
          <w:numId w:val="1"/>
        </w:numPr>
      </w:pPr>
      <w:r>
        <w:t>选择有经验、有资源的媒体合作伙伴</w:t>
      </w:r>
    </w:p>
    <w:p w14:paraId="349ACBA2">
      <w:pPr>
        <w:pStyle w:val="16"/>
        <w:numPr>
          <w:ilvl w:val="1"/>
          <w:numId w:val="1"/>
        </w:numPr>
      </w:pPr>
      <w:r>
        <w:t>建立长期稳定的合作关系</w:t>
      </w:r>
    </w:p>
    <w:p w14:paraId="18977C92">
      <w:pPr>
        <w:pStyle w:val="16"/>
        <w:numPr>
          <w:ilvl w:val="1"/>
          <w:numId w:val="1"/>
        </w:numPr>
      </w:pPr>
      <w:r>
        <w:t>共同成长，实现双赢</w:t>
      </w:r>
    </w:p>
    <w:p w14:paraId="52A3C9DF">
      <w:pPr>
        <w:pStyle w:val="4"/>
      </w:pPr>
      <w:r>
        <w:t>7.3 结语</w:t>
      </w:r>
    </w:p>
    <w:p w14:paraId="55376401">
      <w:pPr>
        <w:pStyle w:val="16"/>
      </w:pPr>
      <w:r>
        <w:t>汽车用品行业正处于数字化转型的关键时期，网络新闻投放已成为企业营销体系中不可或缺的重要组成部分。通过对新闻媒体、央媒、地方官媒、自媒体四大渠道的深入分析，我们可以看到每种渠道都有其独特的价值和适用场景。</w:t>
      </w:r>
    </w:p>
    <w:p w14:paraId="698D0A71">
      <w:pPr>
        <w:pStyle w:val="16"/>
      </w:pPr>
      <w:r>
        <w:t>成功的新闻投放需要：</w:t>
      </w:r>
    </w:p>
    <w:p w14:paraId="48605B56">
      <w:pPr>
        <w:pStyle w:val="16"/>
        <w:numPr>
          <w:ilvl w:val="0"/>
          <w:numId w:val="1"/>
        </w:numPr>
      </w:pPr>
      <w:r>
        <w:t>清晰的目标定位和策略规划</w:t>
      </w:r>
    </w:p>
    <w:p w14:paraId="46234640">
      <w:pPr>
        <w:pStyle w:val="16"/>
        <w:numPr>
          <w:ilvl w:val="0"/>
          <w:numId w:val="1"/>
        </w:numPr>
      </w:pPr>
      <w:r>
        <w:t>优质的内容创作和形式创新</w:t>
      </w:r>
    </w:p>
    <w:p w14:paraId="55008F02">
      <w:pPr>
        <w:pStyle w:val="16"/>
        <w:numPr>
          <w:ilvl w:val="0"/>
          <w:numId w:val="1"/>
        </w:numPr>
      </w:pPr>
      <w:r>
        <w:t>精准的渠道选择和组合投放</w:t>
      </w:r>
    </w:p>
    <w:p w14:paraId="0FCEC588">
      <w:pPr>
        <w:pStyle w:val="16"/>
        <w:numPr>
          <w:ilvl w:val="0"/>
          <w:numId w:val="1"/>
        </w:numPr>
      </w:pPr>
      <w:r>
        <w:t>科学的效果评估和持续优化</w:t>
      </w:r>
    </w:p>
    <w:p w14:paraId="187A9309">
      <w:pPr>
        <w:pStyle w:val="16"/>
        <w:numPr>
          <w:ilvl w:val="0"/>
          <w:numId w:val="1"/>
        </w:numPr>
      </w:pPr>
      <w:r>
        <w:t>严格的合规管理和风险防控</w:t>
      </w:r>
    </w:p>
    <w:p w14:paraId="4972323A">
      <w:pPr>
        <w:pStyle w:val="16"/>
      </w:pPr>
      <w:r>
        <w:t>随着技术的不断进步和媒体生态的持续演变，汽车用品企业需要保持敏锐的洞察力，及时调整策略，拥抱变化。特别是在 AI 技术快速发展的背景下，GEO 优化、AIGC 内容生成等新技术将为新闻投放带来新的机遇。</w:t>
      </w:r>
    </w:p>
    <w:p w14:paraId="3D989468">
      <w:pPr>
        <w:pStyle w:val="16"/>
      </w:pPr>
      <w:r>
        <w:t>同时，我们也要清醒地认识到，无论技术如何发展，内容的价值和品质始终是核心。企业需要坚持以用户为中心，创造真正有价值的内容，建立与用户的信任关系。只有这样，才能在激烈的市场竞争中立于不败之地。</w:t>
      </w:r>
    </w:p>
    <w:p w14:paraId="34A9CC22">
      <w:pPr>
        <w:pStyle w:val="16"/>
      </w:pPr>
      <w:r>
        <w:t>展望未来，汽车用品行业的新闻投放将朝着更加智能化、个性化、互动化的方向发展。企业需要建立全媒体传播矩阵，构建数据驱动的投放体系，拥抱新技术与新模式，强化合规与风险管理，不断提升组织能力。只有这样，才能在数字化时代实现品牌的持续增长和基业长青。</w:t>
      </w:r>
    </w:p>
    <w:p w14:paraId="2BBCCD8F">
      <w:pPr>
        <w:pStyle w:val="16"/>
      </w:pPr>
      <w:r>
        <w:t>最后，希望本白皮书能够为汽车用品企业市场部的新闻投放工作提供有价值的参考，助力企业在网络新闻投放的道路上走得更远、更稳、更成功。让我们共同努力，推动汽车用品行业的数字化转型，创造更加美好的未来。</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abstractNum w:abstractNumId="1">
    <w:nsid w:val="59ADCABA"/>
    <w:multiLevelType w:val="multilevel"/>
    <w:tmpl w:val="59ADCABA"/>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1"/>
    <w:lvlOverride w:ilvl="0">
      <w:startOverride w:val="1"/>
    </w:lvlOverride>
  </w:num>
  <w:num w:numId="4">
    <w:abstractNumId w:val="1"/>
    <w:lvlOverride w:ilvl="0">
      <w:startOverride w:val="1"/>
    </w:lvlOverride>
  </w:num>
  <w:num w:numId="5">
    <w:abstractNumId w:val="1"/>
    <w:lvlOverride w:ilvl="0">
      <w:startOverride w:val="1"/>
    </w:lvlOverride>
  </w:num>
  <w:num w:numId="6">
    <w:abstractNumId w:val="1"/>
    <w:lvlOverride w:ilvl="0">
      <w:startOverride w:val="1"/>
    </w:lvlOverride>
  </w:num>
  <w:num w:numId="7">
    <w:abstractNumId w:val="1"/>
    <w:lvlOverride w:ilvl="0">
      <w:startOverride w:val="1"/>
    </w:lvlOverride>
  </w:num>
  <w:num w:numId="8">
    <w:abstractNumId w:val="1"/>
    <w:lvlOverride w:ilvl="0">
      <w:startOverride w:val="1"/>
    </w:lvlOverride>
  </w:num>
  <w:num w:numId="9">
    <w:abstractNumId w:val="1"/>
    <w:lvlOverride w:ilvl="0">
      <w:startOverride w:val="1"/>
    </w:lvlOverride>
  </w:num>
  <w:num w:numId="10">
    <w:abstractNumId w:val="1"/>
    <w:lvlOverride w:ilvl="0">
      <w:startOverride w:val="1"/>
    </w:lvlOverride>
  </w:num>
  <w:num w:numId="11">
    <w:abstractNumId w:val="1"/>
    <w:lvlOverride w:ilvl="0">
      <w:startOverride w:val="1"/>
    </w:lvlOverride>
  </w:num>
  <w:num w:numId="12">
    <w:abstractNumId w:val="1"/>
    <w:lvlOverride w:ilvl="0">
      <w:startOverride w:val="1"/>
    </w:lvlOverride>
  </w:num>
  <w:num w:numId="13">
    <w:abstractNumId w:val="1"/>
    <w:lvlOverride w:ilvl="0">
      <w:startOverride w:val="1"/>
    </w:lvlOverride>
  </w:num>
  <w:num w:numId="14">
    <w:abstractNumId w:val="1"/>
    <w:lvlOverride w:ilvl="0">
      <w:startOverride w:val="1"/>
    </w:lvlOverride>
  </w:num>
  <w:num w:numId="15">
    <w:abstractNumId w:val="1"/>
    <w:lvlOverride w:ilvl="0">
      <w:startOverride w:val="1"/>
    </w:lvlOverride>
  </w:num>
  <w:num w:numId="16">
    <w:abstractNumId w:val="1"/>
    <w:lvlOverride w:ilvl="0">
      <w:startOverride w:val="1"/>
    </w:lvlOverride>
  </w:num>
  <w:num w:numId="17">
    <w:abstractNumId w:val="1"/>
    <w:lvlOverride w:ilvl="0">
      <w:startOverride w:val="1"/>
    </w:lvlOverride>
  </w:num>
  <w:num w:numId="18">
    <w:abstractNumId w:val="1"/>
    <w:lvlOverride w:ilvl="0">
      <w:startOverride w:val="1"/>
    </w:lvlOverride>
  </w:num>
  <w:num w:numId="19">
    <w:abstractNumId w:val="1"/>
    <w:lvlOverride w:ilvl="0">
      <w:startOverride w:val="1"/>
    </w:lvlOverride>
  </w:num>
  <w:num w:numId="20">
    <w:abstractNumId w:val="1"/>
    <w:lvlOverride w:ilvl="0">
      <w:startOverride w:val="1"/>
    </w:lvlOverride>
  </w:num>
  <w:num w:numId="21">
    <w:abstractNumId w:val="1"/>
    <w:lvlOverride w:ilvl="0">
      <w:startOverride w:val="1"/>
    </w:lvlOverride>
  </w:num>
  <w:num w:numId="22">
    <w:abstractNumId w:val="1"/>
    <w:lvlOverride w:ilvl="0">
      <w:startOverride w:val="1"/>
    </w:lvlOverride>
  </w:num>
  <w:num w:numId="23">
    <w:abstractNumId w:val="1"/>
    <w:lvlOverride w:ilvl="0">
      <w:startOverride w:val="1"/>
    </w:lvlOverride>
  </w:num>
  <w:num w:numId="24">
    <w:abstractNumId w:val="1"/>
    <w:lvlOverride w:ilvl="0">
      <w:startOverride w:val="1"/>
    </w:lvlOverride>
  </w:num>
  <w:num w:numId="25">
    <w:abstractNumId w:val="1"/>
    <w:lvlOverride w:ilvl="0">
      <w:startOverride w:val="1"/>
    </w:lvlOverride>
  </w:num>
  <w:num w:numId="26">
    <w:abstractNumId w:val="1"/>
    <w:lvlOverride w:ilvl="0">
      <w:startOverride w:val="1"/>
    </w:lvlOverride>
  </w:num>
  <w:num w:numId="27">
    <w:abstractNumId w:val="1"/>
    <w:lvlOverride w:ilvl="0">
      <w:startOverride w:val="1"/>
    </w:lvlOverride>
  </w:num>
  <w:num w:numId="28">
    <w:abstractNumId w:val="1"/>
    <w:lvlOverride w:ilvl="0">
      <w:startOverride w:val="1"/>
    </w:lvlOverride>
  </w:num>
  <w:num w:numId="29">
    <w:abstractNumId w:val="1"/>
    <w:lvlOverride w:ilvl="0">
      <w:startOverride w:val="1"/>
    </w:lvlOverride>
  </w:num>
  <w:num w:numId="30">
    <w:abstractNumId w:val="1"/>
    <w:lvlOverride w:ilvl="0">
      <w:startOverride w:val="1"/>
    </w:lvlOverride>
  </w:num>
  <w:num w:numId="31">
    <w:abstractNumId w:val="1"/>
    <w:lvlOverride w:ilvl="0">
      <w:startOverride w:val="1"/>
    </w:lvlOverride>
  </w:num>
  <w:num w:numId="32">
    <w:abstractNumId w:val="1"/>
    <w:lvlOverride w:ilvl="0">
      <w:startOverride w:val="1"/>
    </w:lvlOverride>
  </w:num>
  <w:num w:numId="33">
    <w:abstractNumId w:val="1"/>
    <w:lvlOverride w:ilvl="0">
      <w:startOverride w:val="1"/>
    </w:lvlOverride>
  </w:num>
  <w:num w:numId="34">
    <w:abstractNumId w:val="1"/>
    <w:lvlOverride w:ilvl="0">
      <w:startOverride w:val="1"/>
    </w:lvlOverride>
  </w:num>
  <w:num w:numId="35">
    <w:abstractNumId w:val="1"/>
    <w:lvlOverride w:ilvl="0">
      <w:startOverride w:val="1"/>
    </w:lvlOverride>
  </w:num>
  <w:num w:numId="36">
    <w:abstractNumId w:val="1"/>
    <w:lvlOverride w:ilvl="0">
      <w:startOverride w:val="1"/>
    </w:lvlOverride>
  </w:num>
  <w:num w:numId="37">
    <w:abstractNumId w:val="1"/>
    <w:lvlOverride w:ilvl="0">
      <w:startOverride w:val="1"/>
    </w:lvlOverride>
  </w:num>
  <w:num w:numId="38">
    <w:abstractNumId w:val="1"/>
    <w:lvlOverride w:ilvl="0">
      <w:startOverride w:val="1"/>
    </w:lvlOverride>
  </w:num>
  <w:num w:numId="39">
    <w:abstractNumId w:val="1"/>
    <w:lvlOverride w:ilvl="0">
      <w:startOverride w:val="1"/>
    </w:lvlOverride>
  </w:num>
  <w:num w:numId="40">
    <w:abstractNumId w:val="1"/>
    <w:lvlOverride w:ilvl="0">
      <w:startOverride w:val="1"/>
    </w:lvlOverride>
  </w:num>
  <w:num w:numId="41">
    <w:abstractNumId w:val="1"/>
    <w:lvlOverride w:ilvl="0">
      <w:startOverride w:val="1"/>
    </w:lvlOverride>
  </w:num>
  <w:num w:numId="42">
    <w:abstractNumId w:val="1"/>
    <w:lvlOverride w:ilvl="0">
      <w:startOverride w:val="1"/>
    </w:lvlOverride>
  </w:num>
  <w:num w:numId="43">
    <w:abstractNumId w:val="1"/>
    <w:lvlOverride w:ilvl="0">
      <w:startOverride w:val="1"/>
    </w:lvlOverride>
  </w:num>
  <w:num w:numId="44">
    <w:abstractNumId w:val="1"/>
    <w:lvlOverride w:ilvl="0">
      <w:startOverride w:val="1"/>
    </w:lvlOverride>
  </w:num>
  <w:num w:numId="45">
    <w:abstractNumId w:val="1"/>
    <w:lvlOverride w:ilvl="0">
      <w:startOverride w:val="1"/>
    </w:lvlOverride>
  </w:num>
  <w:num w:numId="46">
    <w:abstractNumId w:val="1"/>
    <w:lvlOverride w:ilvl="0">
      <w:startOverride w:val="1"/>
    </w:lvlOverride>
  </w:num>
  <w:num w:numId="47">
    <w:abstractNumId w:val="1"/>
    <w:lvlOverride w:ilvl="0">
      <w:startOverride w:val="1"/>
    </w:lvlOverride>
  </w:num>
  <w:num w:numId="48">
    <w:abstractNumId w:val="1"/>
    <w:lvlOverride w:ilvl="0">
      <w:startOverride w:val="1"/>
    </w:lvlOverride>
  </w:num>
  <w:num w:numId="49">
    <w:abstractNumId w:val="1"/>
    <w:lvlOverride w:ilvl="0">
      <w:startOverride w:val="1"/>
    </w:lvlOverride>
  </w:num>
  <w:num w:numId="50">
    <w:abstractNumId w:val="1"/>
    <w:lvlOverride w:ilvl="0">
      <w:startOverride w:val="1"/>
    </w:lvlOverride>
  </w:num>
  <w:num w:numId="51">
    <w:abstractNumId w:val="1"/>
    <w:lvlOverride w:ilvl="0">
      <w:startOverride w:val="1"/>
    </w:lvlOverride>
  </w:num>
  <w:num w:numId="52">
    <w:abstractNumId w:val="1"/>
    <w:lvlOverride w:ilvl="0">
      <w:startOverride w:val="1"/>
    </w:lvlOverride>
  </w:num>
  <w:num w:numId="53">
    <w:abstractNumId w:val="1"/>
    <w:lvlOverride w:ilvl="0">
      <w:startOverride w:val="1"/>
    </w:lvlOverride>
  </w:num>
  <w:num w:numId="54">
    <w:abstractNumId w:val="1"/>
    <w:lvlOverride w:ilvl="0">
      <w:startOverride w:val="1"/>
    </w:lvlOverride>
  </w:num>
  <w:num w:numId="55">
    <w:abstractNumId w:val="1"/>
    <w:lvlOverride w:ilvl="0">
      <w:startOverride w:val="1"/>
    </w:lvlOverride>
  </w:num>
  <w:num w:numId="56">
    <w:abstractNumId w:val="1"/>
    <w:lvlOverride w:ilvl="0">
      <w:startOverride w:val="1"/>
    </w:lvlOverride>
  </w:num>
  <w:num w:numId="57">
    <w:abstractNumId w:val="1"/>
    <w:lvlOverride w:ilvl="0">
      <w:startOverride w:val="1"/>
    </w:lvlOverride>
  </w:num>
  <w:num w:numId="58">
    <w:abstractNumId w:val="1"/>
    <w:lvlOverride w:ilvl="0">
      <w:startOverride w:val="1"/>
    </w:lvlOverride>
  </w:num>
  <w:num w:numId="59">
    <w:abstractNumId w:val="1"/>
    <w:lvlOverride w:ilvl="0">
      <w:startOverride w:val="1"/>
    </w:lvlOverride>
  </w:num>
  <w:num w:numId="60">
    <w:abstractNumId w:val="1"/>
    <w:lvlOverride w:ilvl="0">
      <w:startOverride w:val="1"/>
    </w:lvlOverride>
  </w:num>
  <w:num w:numId="61">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ompat>
    <w:useFELayout/>
    <w:compatSetting w:name="compatibilityMode" w:uri="http://schemas.microsoft.com/office/word" w:val="15"/>
  </w:compat>
  <w:rsids>
    <w:rsidRoot w:val="00000000"/>
    <w:rsid w:val="3B4F0E94"/>
    <w:rsid w:val="4B5F319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qFormat/>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qFormat/>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25</Pages>
  <Words>16668</Words>
  <Characters>17725</Characters>
  <TotalTime>0</TotalTime>
  <ScaleCrop>false</ScaleCrop>
  <LinksUpToDate>false</LinksUpToDate>
  <CharactersWithSpaces>18635</CharactersWithSpaces>
  <Application>WPS Office_12.1.0.24031_F1E327BC-269C-435d-A152-05C5408002CA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2025-12-15T04:10:00Z</dcterms:created>
  <dc:creator>Un-named</dc:creator>
  <cp:lastModifiedBy>Mr_song</cp:lastModifiedBy>
  <dcterms:modified xsi:type="dcterms:W3CDTF">2025-12-15T04:11:32Z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eyJoZGlkIjoiMDRkYjAzOTk5MTk3ZDA0YjUzMDRjMjYxZGRkYTA3ZTgiLCJ1c2VySWQiOiIzODU3NTc0OTMifQ==</vt:lpwstr>
  </property>
  <property fmtid="{D5CDD505-2E9C-101B-9397-08002B2CF9AE}" pid="3" name="KSOProductBuildVer">
    <vt:lpwstr>2052-12.1.0.24031</vt:lpwstr>
  </property>
  <property fmtid="{D5CDD505-2E9C-101B-9397-08002B2CF9AE}" pid="4" name="ICV">
    <vt:lpwstr>E42B4E4A1D064D05B6F35693992C1675_13</vt:lpwstr>
  </property>
</Properties>
</file>