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7"/>
        <w:rPr>
          <w:lang w:eastAsia="zh-CN"/>
        </w:rPr>
      </w:pPr>
      <w:bookmarkStart w:id="0" w:name="OLE_LINK15"/>
      <w:bookmarkStart w:id="1" w:name="_Toc453597319"/>
      <w:bookmarkStart w:id="2" w:name="_Toc517262917"/>
      <w:bookmarkStart w:id="3" w:name="_Toc481801204"/>
      <w:bookmarkStart w:id="4" w:name="_Toc415818939"/>
      <w:bookmarkStart w:id="5" w:name="OLE_LINK13"/>
      <w:bookmarkStart w:id="6" w:name="_Toc418070112"/>
      <w:bookmarkStart w:id="7" w:name="_Toc438987549"/>
      <w:bookmarkStart w:id="8" w:name="OLE_LINK39"/>
      <w:bookmarkStart w:id="9" w:name="OLE_LINK24"/>
      <w:bookmarkStart w:id="10" w:name="_Toc415143481"/>
      <w:bookmarkStart w:id="11" w:name="_Toc415142861"/>
      <w:bookmarkStart w:id="12" w:name="OLE_LINK40"/>
      <w:r>
        <w:rPr>
          <w:lang w:eastAsia="zh-CN"/>
        </w:rPr>
        <w:t>孤儿药</w:t>
      </w:r>
      <w:r>
        <w:rPr>
          <w:rFonts w:hint="eastAsia"/>
          <w:lang w:eastAsia="zh-CN"/>
        </w:rPr>
        <w:t>全球市场总体规模</w:t>
      </w:r>
    </w:p>
    <w:p>
      <w:pPr>
        <w:pStyle w:val="145"/>
        <w:rPr>
          <w:lang w:eastAsia="zh-CN"/>
        </w:rPr>
      </w:pPr>
    </w:p>
    <w:p>
      <w:pPr>
        <w:pStyle w:val="145"/>
        <w:rPr>
          <w:lang w:eastAsia="zh-CN"/>
        </w:rPr>
      </w:pPr>
      <w:r>
        <w:rPr>
          <w:rFonts w:hint="eastAsia"/>
          <w:lang w:eastAsia="zh-CN"/>
        </w:rPr>
        <w:t>据QYResearch调研团队最新报告“全球孤儿药市场报告2023-2029”显示，预计2029年全球孤儿药市场规模将达到2956.5亿美元，未来几年年复合增长率CAGR为9.8%。</w:t>
      </w:r>
    </w:p>
    <w:p>
      <w:pPr>
        <w:pStyle w:val="148"/>
        <w:rPr>
          <w:lang w:eastAsia="zh-CN"/>
        </w:rPr>
      </w:pPr>
      <w:r>
        <w:rPr>
          <w:lang w:eastAsia="zh-CN"/>
        </w:rPr>
        <w:t>孤儿药</w:t>
      </w:r>
      <w:r>
        <w:rPr>
          <w:rFonts w:hint="eastAsia"/>
          <w:lang w:eastAsia="zh-CN"/>
        </w:rPr>
        <w:t>，全球市场总体规模</w:t>
      </w:r>
    </w:p>
    <w:p>
      <w:pPr>
        <w:pStyle w:val="145"/>
      </w:pPr>
      <w:r>
        <w:drawing>
          <wp:inline distT="0" distB="0" distL="0" distR="0">
            <wp:extent cx="6559550" cy="3060700"/>
            <wp:effectExtent l="0" t="0" r="0" b="6350"/>
            <wp:docPr id="147115065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1150656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595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如上图表/数据，摘自QYResearch最新报告“全球</w:t>
      </w:r>
      <w:r>
        <w:rPr>
          <w:lang w:eastAsia="zh-CN"/>
        </w:rPr>
        <w:t>孤儿药</w:t>
      </w:r>
      <w:r>
        <w:rPr>
          <w:rFonts w:hint="eastAsia"/>
          <w:lang w:eastAsia="zh-CN"/>
        </w:rPr>
        <w:t>市场研究报告2023-2029</w:t>
      </w:r>
      <w:r>
        <w:rPr>
          <w:lang w:eastAsia="zh-CN"/>
        </w:rPr>
        <w:t>.</w:t>
      </w:r>
    </w:p>
    <w:p>
      <w:pPr>
        <w:pStyle w:val="145"/>
        <w:rPr>
          <w:lang w:eastAsia="zh-CN"/>
        </w:rPr>
      </w:pPr>
    </w:p>
    <w:p>
      <w:pPr>
        <w:pStyle w:val="148"/>
        <w:rPr>
          <w:lang w:eastAsia="zh-CN"/>
        </w:rPr>
      </w:pPr>
      <w:r>
        <w:rPr>
          <w:rFonts w:hint="eastAsia"/>
          <w:lang w:eastAsia="zh-CN"/>
        </w:rPr>
        <w:t>全球</w:t>
      </w:r>
      <w:r>
        <w:rPr>
          <w:lang w:eastAsia="zh-CN"/>
        </w:rPr>
        <w:t>孤儿药</w:t>
      </w:r>
      <w:r>
        <w:rPr>
          <w:rFonts w:hint="eastAsia"/>
          <w:lang w:eastAsia="zh-CN"/>
        </w:rPr>
        <w:t>市场前</w:t>
      </w:r>
      <w:r>
        <w:rPr>
          <w:lang w:eastAsia="zh-CN"/>
        </w:rPr>
        <w:t>13</w:t>
      </w:r>
      <w:r>
        <w:rPr>
          <w:rFonts w:hint="eastAsia"/>
          <w:lang w:eastAsia="zh-CN"/>
        </w:rPr>
        <w:t>强生产商排名及市场占有率（基于202</w:t>
      </w:r>
      <w:r>
        <w:rPr>
          <w:lang w:eastAsia="zh-CN"/>
        </w:rPr>
        <w:t>1</w:t>
      </w:r>
      <w:r>
        <w:rPr>
          <w:rFonts w:hint="eastAsia"/>
          <w:lang w:eastAsia="zh-CN"/>
        </w:rPr>
        <w:t>年调研数据；目前最新数据以本公司最新调研数据为准）</w:t>
      </w:r>
    </w:p>
    <w:p>
      <w:pPr>
        <w:pStyle w:val="145"/>
        <w:jc w:val="center"/>
      </w:pPr>
      <w:r>
        <w:drawing>
          <wp:inline distT="0" distB="0" distL="0" distR="0">
            <wp:extent cx="4572635" cy="4401820"/>
            <wp:effectExtent l="0" t="0" r="0" b="0"/>
            <wp:docPr id="85403320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4033202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635" cy="44018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>
      <w:pPr>
        <w:pStyle w:val="143"/>
        <w:rPr>
          <w:lang w:eastAsia="zh-CN"/>
        </w:rPr>
      </w:pPr>
      <w:r>
        <w:rPr>
          <w:rFonts w:hint="eastAsia"/>
          <w:lang w:eastAsia="zh-CN"/>
        </w:rPr>
        <w:t>如上图表/数据，摘自QYResearch报告“全球孤儿药市场研究报告2023-2029，排名基于2022数据。目前最新数据，以本公司最新调研数据为准。</w:t>
      </w:r>
    </w:p>
    <w:p>
      <w:pPr>
        <w:pStyle w:val="143"/>
      </w:pPr>
      <w:r>
        <w:t>.</w:t>
      </w:r>
    </w:p>
    <w:p>
      <w:pPr>
        <w:pStyle w:val="145"/>
      </w:pPr>
      <w:r>
        <w:rPr>
          <w:rFonts w:hint="eastAsia"/>
          <w:lang w:eastAsia="zh-CN"/>
        </w:rPr>
        <w:t>全球范围内孤儿药生产商主要包括Bristol-Myers Squibb、Roche、Novartis、Johnson &amp; Johnson、Amgen、AstraZeneca、AbbVie、Sanofi、Biogen、Vertex Pharmaceuticals等。2022年，全球前五大厂商占有大约39.0%的市场份额。</w:t>
      </w:r>
    </w:p>
    <w:p>
      <w:pPr>
        <w:pStyle w:val="145"/>
      </w:pPr>
    </w:p>
    <w:p>
      <w:pPr>
        <w:pStyle w:val="145"/>
      </w:pPr>
      <w:r>
        <w:br w:type="page"/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>
      <w:pPr>
        <w:pStyle w:val="167"/>
        <w:rPr>
          <w:lang w:eastAsia="zh-CN"/>
        </w:rPr>
      </w:pPr>
      <w:r>
        <w:rPr>
          <w:rFonts w:hint="eastAsia"/>
          <w:lang w:eastAsia="zh-CN"/>
        </w:rPr>
        <w:t>2024年全球孤儿药行业总体规模、主要企业国内外市场占有率及排名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根据研究团队调研统计，2023年全球孤儿药市场销售额达到了9464亿元，预计2030年将达到18307亿元，年复合增长率（CAGR）为9.9%（2024-2030）。中国市场在过去几年变化较快，2023年市场规模为 亿元，约占全球的 %，预计2030年将达到 亿元，届时全球占比将达到 %。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必治妥施贵宝是全球最重要的孤儿药（Orphan Drugs）制造商之一，占有约10%的市场份额，其他核心企业有罗氏和诺华等。北美是第一大市场，占有约40%的市场份额，随后是亚太和欧洲等。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侧重研究全球孤儿药总体规模及主要厂商占有率和排名，主要统计指标包括孤儿药业务收入、市场份额及排名等，企业数据主要侧重近三年行业内主要厂商的市场销售情况。地区层面，主要分析过去五年和未来五年行业内主要地区的规模及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QYResearch（恒州博智）是全球知名的大型咨询机构，长期专注于各行业细分市场的调研。行业层面，重点关注可能存在“卡脖子”的高科技细分领域。企业层面，重点关注在国际和国内市场在规模和技术等层面具有代表性的企业，挖掘出各个行业的国家级“专精特新”企业，以全球视角，深度洞察行业竞争态势、发展现状及未来趋势。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本文主要企业名单如下，也可根据客户要求增加目标企业：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必治妥施贵宝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罗氏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诺华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强生公司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辉瑞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安进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赛诺菲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阿斯利康制药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武田药品工业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福泰制药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艾伯维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渤健公司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礼来公司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按照不同产品类型，包括如下几个类别：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肿瘤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肺部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神经内科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血液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内分泌科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心血管科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代谢性疾病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按照不同应用，包括如下几个方面：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婴儿和儿童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青少年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成人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其他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重点关注如下几个地区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北美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欧洲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中国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日本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东南亚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 xml:space="preserve">    印度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本文正文共9章，各章节主要内容如下：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第1章：报告统计范围、所属行业、全球及中国总体规模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第2章：国内外主要企业市场占有率及排名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第3章：全球孤儿药主要地区市场规模及份额等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第4章：按产品类型细分，全球孤儿药市场规模及份额等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第5章：按应用细分，全球孤儿药市场规模及份额等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第6章：全球主要企业基本情况介绍，包括公司简介、孤儿药产品、收入及最新动态等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第7章：行业发展趋势、驱动因素、行业政策等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第8章：产业链、上下游分析、生产模式、销售模式及销售渠道分析等</w:t>
      </w:r>
    </w:p>
    <w:p>
      <w:pPr>
        <w:pStyle w:val="145"/>
        <w:rPr>
          <w:rFonts w:hint="eastAsia"/>
          <w:lang w:eastAsia="zh-CN"/>
        </w:rPr>
      </w:pPr>
      <w:r>
        <w:rPr>
          <w:rFonts w:hint="eastAsia"/>
          <w:lang w:eastAsia="zh-CN"/>
        </w:rPr>
        <w:t>第9章：报告结论</w:t>
      </w:r>
    </w:p>
    <w:p>
      <w:pPr>
        <w:pStyle w:val="145"/>
        <w:rPr>
          <w:rFonts w:hint="eastAsia"/>
          <w:lang w:eastAsia="zh-CN"/>
        </w:rPr>
      </w:pPr>
      <w:bookmarkStart w:id="13" w:name="_GoBack"/>
      <w:bookmarkEnd w:id="13"/>
    </w:p>
    <w:sectPr>
      <w:headerReference r:id="rId6" w:type="first"/>
      <w:headerReference r:id="rId4" w:type="default"/>
      <w:headerReference r:id="rId5" w:type="even"/>
      <w:pgSz w:w="11906" w:h="16838"/>
      <w:pgMar w:top="1440" w:right="1080" w:bottom="1440" w:left="1080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Book Antiqua">
    <w:altName w:val="Segoe Print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Frutiger">
    <w:altName w:val="Cambria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entury Gothic">
    <w:altName w:val="Yu Gothic UI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Franklin Gothic Demi">
    <w:altName w:val="Yu Gothic UI Semibold"/>
    <w:panose1 w:val="020B07030201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default"/>
    <w:sig w:usb0="E00002FF" w:usb1="2AC7FDFF" w:usb2="00000016" w:usb3="00000000" w:csb0="2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pBdr>
        <w:bottom w:val="none" w:color="auto" w:sz="0" w:space="0"/>
      </w:pBdr>
      <w:jc w:val="both"/>
    </w:pP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w:drawing>
        <wp:anchor distT="0" distB="0" distL="114300" distR="114300" simplePos="0" relativeHeight="251661312" behindDoc="1" locked="0" layoutInCell="1" allowOverlap="1">
          <wp:simplePos x="0" y="0"/>
          <wp:positionH relativeFrom="page">
            <wp:posOffset>-70485</wp:posOffset>
          </wp:positionH>
          <wp:positionV relativeFrom="page">
            <wp:posOffset>0</wp:posOffset>
          </wp:positionV>
          <wp:extent cx="7655560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0190406" name="图片 1550190406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FFFFFF" w:themeColor="background1"/>
                              <w:sz w:val="28"/>
                              <w:szCs w:val="28"/>
                              <w14:textFill>
                                <w14:solidFill>
                                  <w14:schemeClr w14:val="bg1"/>
                                </w14:solidFill>
                              </w14:textFill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18.4pt;margin-top:-26.1pt;height:61.7pt;width:409.6pt;mso-position-horizontal-relative:margin;mso-wrap-distance-bottom:3.6pt;mso-wrap-distance-left:9pt;mso-wrap-distance-right:9pt;mso-wrap-distance-top:3.6pt;z-index:251662336;v-text-anchor:middle;mso-width-relative:page;mso-height-relative:page;" filled="f" stroked="f" coordsize="21600,21600" o:gfxdata="UEsDBAoAAAAAAIdO4kAAAAAAAAAAAAAAAAAEAAAAZHJzL1BLAwQUAAAACACHTuJAEcplZtkAAAAK&#10;AQAADwAAAGRycy9kb3ducmV2LnhtbE2PwU7DMBBE70j8g7VIXFBrJ0BahTg9IFVCFRxa+AAn3sZR&#10;43UUu2n5e5YT3GY1o5m31ebqBzHjFPtAGrKlAoHUBttTp+Hrc7tYg4jJkDVDINTwjRE29e1NZUob&#10;LrTH+ZA6wSUUS6PBpTSWUsbWoTdxGUYk9o5h8ibxOXXSTubC5X6QuVKF9KYnXnBmxFeH7elw9hoe&#10;3Kg+3o9vzdYWrTvtoln5eaf1/V2mXkAkvKa/MPziMzrUzNSEM9koBg2Lx4LRE4vnPAfBidU6fwLR&#10;sMhykHUl/79Q/wBQSwMEFAAAAAgAh07iQGUIQ3whAgAAQQQAAA4AAABkcnMvZTJvRG9jLnhtbK1T&#10;0W7bIBR9n7R/QLwvdrKkia04Vdeo06Sum9T2AwjGMRpwGZDY2dfvgt0s6l76UD9YXC73cM+5h/V1&#10;rxU5CuclmIpOJzklwnCopdlX9Pnp7tOKEh+YqZkCIyp6Ep5ebz5+WHe2FDNoQdXCEQQxvuxsRdsQ&#10;bJllnrdCMz8BKwwmG3CaBQzdPqsd6xBdq2yW51dZB662DrjwHne3Q5KOiO4tgNA0kost8IMWJgyo&#10;TigWkJJvpfV0k7ptGsHDj6bxIhBVUWQa0h8vwfUu/rPNmpV7x2wr+dgCe0sLrzhpJg1eeobassDI&#10;wcn/oLTkDjw0YcJBZwORpAiymOavtHlsmRWJC0rt7Vl0/36w/OH40xFZoxOKfJkXq+VVQYlhGif/&#10;JPpAvkBPZlGmzvoSTz9aPB963MaSRNnbe+C/PDFw2zKzFzfOQdcKVmOb01iZXZQOOD6C7LrvUOM1&#10;7BAgAfWN01FDVIUgOo7odB5RbIXj5gJlKmaY4phbrj4vijTDjJUv1db58FWAJnFRUYcWSOjseO9D&#10;7IaVL0fiZQbupFLJBsqQrqLFYrZIBRcZLQN6Xkld0VUev0SLlcpECJF8NqJHrpHeQDT0u37Ubgf1&#10;CVk7GDyILxAXLbg/lHTov4r63wfmBCXqm0Hliul8Hg2bgvliGTm7y8zuMsMMR6iK8uAoGYLbkGw+&#10;cLxBjRuZ6McGh17GyaCzkirjK4jWvYzTqX8vf/M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Ecpl&#10;ZtkAAAAKAQAADwAAAAAAAAABACAAAAAiAAAAZHJzL2Rvd25yZXYueG1sUEsBAhQAFAAAAAgAh07i&#10;QGUIQ3whAgAAQQQAAA4AAAAAAAAAAQAgAAAAKAEAAGRycy9lMm9Eb2MueG1sUEsFBgAAAAAGAAYA&#10;WQEAALsFAAAAAA=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FFFFFF" w:themeColor="background1"/>
                        <w:sz w:val="28"/>
                        <w:szCs w:val="28"/>
                        <w14:textFill>
                          <w14:solidFill>
                            <w14:schemeClr w14:val="bg1"/>
                          </w14:solidFill>
                        </w14:textFill>
                      </w:rPr>
                      <w:t>全球市场研究报告</w:t>
                    </w:r>
                  </w:p>
                </w:txbxContent>
              </v:textbox>
              <w10:wrap type="square"/>
            </v:shape>
          </w:pict>
        </mc:Fallback>
      </mc:AlternateContent>
    </w: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  <w:p>
    <w:pPr>
      <w:pStyle w:val="22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2" o:spid="_x0000_s1032" o:spt="75" type="#_x0000_t75" style="position:absolute;left:0pt;height:238.85pt;width:481.85pt;mso-position-horizontal:center;mso-position-horizontal-relative:margin;mso-position-vertical:center;mso-position-vertical-relative:margin;z-index:-251656192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lang w:eastAsia="en-IN"/>
      </w:rPr>
      <w:pict>
        <v:shape id="WordPictureWatermark17776531" o:spid="_x0000_s1031" o:spt="75" type="#_x0000_t75" style="position:absolute;left:0pt;height:238.85pt;width:481.85pt;mso-position-horizontal:center;mso-position-horizontal-relative:margin;mso-position-vertical:center;mso-position-vertical-relative:margin;z-index:-251657216;mso-width-relative:page;mso-height-relative:page;" filled="f" o:preferrelative="t" stroked="f" coordsize="21600,21600" o:allowincell="f">
          <v:path/>
          <v:fill on="f" focussize="0,0"/>
          <v:stroke on="f" joinstyle="miter"/>
          <v:imagedata r:id="rId1" gain="19661f" blacklevel="22938f" o:title="123-01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none"/>
      <w:pStyle w:val="148"/>
      <w:suff w:val="nothing"/>
      <w:lvlText w:val="图%1.   "/>
      <w:lvlJc w:val="left"/>
      <w:pPr>
        <w:ind w:left="357" w:hanging="357"/>
      </w:pPr>
      <w:rPr>
        <w:rFonts w:hint="default" w:ascii="Tahoma" w:hAnsi="Tahoma" w:eastAsia="宋体"/>
        <w:sz w:val="21"/>
        <w:lang w:val="en-IN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51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 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 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 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OTY1YzZkMmU4NWY4NWNmYzc1OWZjYTMyZjg1NjQ0NDYifQ=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4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C4D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A3C"/>
    <w:rsid w:val="002B1CB6"/>
    <w:rsid w:val="002B1CDF"/>
    <w:rsid w:val="002B23E5"/>
    <w:rsid w:val="002B248B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5D3"/>
    <w:rsid w:val="00391663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809"/>
    <w:rsid w:val="00394BE5"/>
    <w:rsid w:val="0039500B"/>
    <w:rsid w:val="003951FF"/>
    <w:rsid w:val="0039526A"/>
    <w:rsid w:val="00395A25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D98"/>
    <w:rsid w:val="00437DDF"/>
    <w:rsid w:val="0044004D"/>
    <w:rsid w:val="00440246"/>
    <w:rsid w:val="00440272"/>
    <w:rsid w:val="0044057E"/>
    <w:rsid w:val="004406EC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C8C"/>
    <w:rsid w:val="004770E1"/>
    <w:rsid w:val="00477435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83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39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20E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14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CE"/>
    <w:rsid w:val="00654545"/>
    <w:rsid w:val="00654797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419"/>
    <w:rsid w:val="006B2590"/>
    <w:rsid w:val="006B27ED"/>
    <w:rsid w:val="006B2951"/>
    <w:rsid w:val="006B2BAA"/>
    <w:rsid w:val="006B3009"/>
    <w:rsid w:val="006B32F0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2D4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1B0"/>
    <w:rsid w:val="006E42A7"/>
    <w:rsid w:val="006E4324"/>
    <w:rsid w:val="006E464C"/>
    <w:rsid w:val="006E492A"/>
    <w:rsid w:val="006E494B"/>
    <w:rsid w:val="006E495B"/>
    <w:rsid w:val="006E5A0D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B57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AA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3AF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CFB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8ED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82B"/>
    <w:rsid w:val="00960D75"/>
    <w:rsid w:val="00960ED5"/>
    <w:rsid w:val="0096105F"/>
    <w:rsid w:val="00961218"/>
    <w:rsid w:val="00961627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D4D"/>
    <w:rsid w:val="00970F2D"/>
    <w:rsid w:val="00971315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93A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64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2116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97C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5E6"/>
    <w:rsid w:val="00BF4930"/>
    <w:rsid w:val="00BF49B6"/>
    <w:rsid w:val="00BF4B1C"/>
    <w:rsid w:val="00BF4BBE"/>
    <w:rsid w:val="00BF4DD4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0BC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33E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19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4F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1D55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17E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67F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9C7"/>
    <w:rsid w:val="00FF7BDD"/>
    <w:rsid w:val="00FF7CAD"/>
    <w:rsid w:val="00FF7D37"/>
    <w:rsid w:val="00FF7D64"/>
    <w:rsid w:val="55831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qFormat="1" w:unhideWhenUsed="0" w:uiPriority="0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qFormat="1" w:unhideWhenUsed="0" w:uiPriority="0" w:semiHidden="0" w:name="Table Columns 2"/>
    <w:lsdException w:unhideWhenUsed="0" w:uiPriority="0" w:semiHidden="0" w:name="Table Columns 3"/>
    <w:lsdException w:uiPriority="99" w:name="Table Columns 4"/>
    <w:lsdException w:qFormat="1"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qFormat="1"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iPriority="67" w:semiHidden="0" w:name="Medium Grid 1 Accent 3"/>
    <w:lsdException w:unhideWhenUsed="0" w:uiPriority="68" w:semiHidden="0" w:name="Medium Grid 2 Accent 3"/>
    <w:lsdException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after="40"/>
      <w:jc w:val="both"/>
    </w:pPr>
    <w:rPr>
      <w:rFonts w:ascii="Tahoma" w:hAnsi="Tahoma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81"/>
    <w:autoRedefine/>
    <w:qFormat/>
    <w:uiPriority w:val="9"/>
    <w:pPr>
      <w:keepNext/>
      <w:keepLines/>
      <w:pageBreakBefore/>
      <w:widowControl/>
      <w:numPr>
        <w:ilvl w:val="0"/>
        <w:numId w:val="1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3">
    <w:name w:val="heading 2"/>
    <w:basedOn w:val="1"/>
    <w:next w:val="1"/>
    <w:link w:val="82"/>
    <w:autoRedefine/>
    <w:qFormat/>
    <w:uiPriority w:val="9"/>
    <w:pPr>
      <w:keepNext/>
      <w:keepLines/>
      <w:numPr>
        <w:ilvl w:val="1"/>
        <w:numId w:val="1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83"/>
    <w:autoRedefine/>
    <w:qFormat/>
    <w:uiPriority w:val="9"/>
    <w:pPr>
      <w:keepNext/>
      <w:keepLines/>
      <w:numPr>
        <w:ilvl w:val="2"/>
        <w:numId w:val="1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84"/>
    <w:qFormat/>
    <w:uiPriority w:val="9"/>
    <w:pPr>
      <w:keepNext/>
      <w:keepLines/>
      <w:numPr>
        <w:ilvl w:val="3"/>
        <w:numId w:val="1"/>
      </w:numPr>
      <w:spacing w:before="80" w:after="80"/>
      <w:ind w:left="567" w:hanging="567"/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85"/>
    <w:autoRedefine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86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paragraph" w:styleId="8">
    <w:name w:val="heading 7"/>
    <w:basedOn w:val="1"/>
    <w:next w:val="1"/>
    <w:link w:val="192"/>
    <w:unhideWhenUsed/>
    <w:qFormat/>
    <w:uiPriority w:val="9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9">
    <w:name w:val="heading 8"/>
    <w:basedOn w:val="1"/>
    <w:next w:val="1"/>
    <w:link w:val="193"/>
    <w:semiHidden/>
    <w:unhideWhenUsed/>
    <w:qFormat/>
    <w:uiPriority w:val="9"/>
    <w:pPr>
      <w:keepNext/>
      <w:keepLines/>
      <w:spacing w:before="240" w:after="64" w:line="320" w:lineRule="auto"/>
      <w:outlineLvl w:val="7"/>
    </w:pPr>
    <w:rPr>
      <w:rFonts w:asciiTheme="majorHAnsi" w:hAnsiTheme="majorHAnsi" w:eastAsiaTheme="majorEastAsia" w:cstheme="majorBidi"/>
      <w:sz w:val="24"/>
      <w:szCs w:val="24"/>
    </w:rPr>
  </w:style>
  <w:style w:type="character" w:default="1" w:styleId="67">
    <w:name w:val="Default Paragraph Font"/>
    <w:autoRedefine/>
    <w:semiHidden/>
    <w:unhideWhenUsed/>
    <w:uiPriority w:val="1"/>
  </w:style>
  <w:style w:type="table" w:default="1" w:styleId="3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0">
    <w:name w:val="toc 7"/>
    <w:basedOn w:val="1"/>
    <w:next w:val="1"/>
    <w:autoRedefine/>
    <w:unhideWhenUsed/>
    <w:qFormat/>
    <w:uiPriority w:val="39"/>
    <w:pPr>
      <w:ind w:left="2520" w:leftChars="1200"/>
    </w:pPr>
  </w:style>
  <w:style w:type="paragraph" w:styleId="11">
    <w:name w:val="Document Map"/>
    <w:basedOn w:val="1"/>
    <w:link w:val="91"/>
    <w:uiPriority w:val="0"/>
    <w:pPr>
      <w:shd w:val="clear" w:color="auto" w:fill="000080"/>
    </w:pPr>
    <w:rPr>
      <w:rFonts w:asciiTheme="minorHAnsi" w:hAnsiTheme="minorHAnsi"/>
    </w:rPr>
  </w:style>
  <w:style w:type="paragraph" w:styleId="12">
    <w:name w:val="annotation text"/>
    <w:basedOn w:val="1"/>
    <w:link w:val="116"/>
    <w:autoRedefine/>
    <w:unhideWhenUsed/>
    <w:qFormat/>
    <w:uiPriority w:val="0"/>
    <w:pPr>
      <w:jc w:val="left"/>
    </w:pPr>
  </w:style>
  <w:style w:type="paragraph" w:styleId="13">
    <w:name w:val="Body Text"/>
    <w:basedOn w:val="1"/>
    <w:link w:val="112"/>
    <w:uiPriority w:val="1"/>
    <w:pPr>
      <w:jc w:val="left"/>
    </w:pPr>
    <w:rPr>
      <w:rFonts w:eastAsia="Arial" w:cs="Arial"/>
      <w:kern w:val="0"/>
      <w:sz w:val="53"/>
      <w:szCs w:val="53"/>
      <w:lang w:eastAsia="en-US"/>
    </w:rPr>
  </w:style>
  <w:style w:type="paragraph" w:styleId="14">
    <w:name w:val="toc 5"/>
    <w:basedOn w:val="1"/>
    <w:next w:val="1"/>
    <w:autoRedefine/>
    <w:unhideWhenUsed/>
    <w:qFormat/>
    <w:uiPriority w:val="39"/>
    <w:pPr>
      <w:ind w:left="1680" w:leftChars="800"/>
    </w:pPr>
  </w:style>
  <w:style w:type="paragraph" w:styleId="15">
    <w:name w:val="toc 3"/>
    <w:basedOn w:val="1"/>
    <w:next w:val="1"/>
    <w:autoRedefine/>
    <w:qFormat/>
    <w:uiPriority w:val="39"/>
    <w:pPr>
      <w:tabs>
        <w:tab w:val="right" w:pos="9746"/>
      </w:tabs>
      <w:ind w:left="1009" w:hanging="578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6">
    <w:name w:val="Plain Text"/>
    <w:basedOn w:val="1"/>
    <w:link w:val="108"/>
    <w:uiPriority w:val="0"/>
    <w:rPr>
      <w:rFonts w:ascii="宋体" w:hAnsi="Courier New" w:cs="Courier New"/>
    </w:rPr>
  </w:style>
  <w:style w:type="paragraph" w:styleId="17">
    <w:name w:val="toc 8"/>
    <w:basedOn w:val="1"/>
    <w:next w:val="1"/>
    <w:autoRedefine/>
    <w:unhideWhenUsed/>
    <w:qFormat/>
    <w:uiPriority w:val="39"/>
    <w:pPr>
      <w:ind w:left="2940" w:leftChars="1400"/>
    </w:pPr>
  </w:style>
  <w:style w:type="paragraph" w:styleId="18">
    <w:name w:val="Date"/>
    <w:basedOn w:val="1"/>
    <w:next w:val="1"/>
    <w:link w:val="120"/>
    <w:qFormat/>
    <w:uiPriority w:val="0"/>
    <w:pPr>
      <w:ind w:left="100" w:leftChars="2500"/>
    </w:pPr>
  </w:style>
  <w:style w:type="paragraph" w:styleId="19">
    <w:name w:val="endnote text"/>
    <w:basedOn w:val="1"/>
    <w:link w:val="140"/>
    <w:autoRedefine/>
    <w:semiHidden/>
    <w:unhideWhenUsed/>
    <w:qFormat/>
    <w:uiPriority w:val="99"/>
    <w:pPr>
      <w:snapToGrid w:val="0"/>
      <w:jc w:val="left"/>
    </w:pPr>
  </w:style>
  <w:style w:type="paragraph" w:styleId="20">
    <w:name w:val="Balloon Text"/>
    <w:basedOn w:val="1"/>
    <w:link w:val="104"/>
    <w:autoRedefine/>
    <w:unhideWhenUsed/>
    <w:qFormat/>
    <w:uiPriority w:val="99"/>
    <w:rPr>
      <w:rFonts w:cs="Arial"/>
      <w:kern w:val="0"/>
      <w:sz w:val="18"/>
      <w:szCs w:val="18"/>
      <w:lang w:eastAsia="en-US"/>
    </w:rPr>
  </w:style>
  <w:style w:type="paragraph" w:styleId="21">
    <w:name w:val="footer"/>
    <w:basedOn w:val="1"/>
    <w:link w:val="7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2">
    <w:name w:val="header"/>
    <w:basedOn w:val="1"/>
    <w:link w:val="7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3">
    <w:name w:val="toc 1"/>
    <w:basedOn w:val="24"/>
    <w:next w:val="24"/>
    <w:autoRedefine/>
    <w:qFormat/>
    <w:uiPriority w:val="3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color w:val="002060"/>
      <w:spacing w:val="0"/>
      <w:szCs w:val="24"/>
      <w:lang w:val="en-IN"/>
    </w:rPr>
  </w:style>
  <w:style w:type="paragraph" w:customStyle="1" w:styleId="24">
    <w:name w:val="Bold text_1"/>
    <w:basedOn w:val="1"/>
    <w:link w:val="138"/>
    <w:autoRedefine/>
    <w:qFormat/>
    <w:uiPriority w:val="0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styleId="25">
    <w:name w:val="toc 4"/>
    <w:basedOn w:val="1"/>
    <w:next w:val="1"/>
    <w:autoRedefine/>
    <w:uiPriority w:val="39"/>
    <w:pPr>
      <w:ind w:left="867" w:leftChars="300" w:hanging="567"/>
    </w:pPr>
    <w:rPr>
      <w:color w:val="203864" w:themeColor="accent5" w:themeShade="80"/>
      <w:sz w:val="20"/>
    </w:rPr>
  </w:style>
  <w:style w:type="paragraph" w:styleId="26">
    <w:name w:val="Subtitle"/>
    <w:basedOn w:val="1"/>
    <w:next w:val="1"/>
    <w:link w:val="101"/>
    <w:autoRedefine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7">
    <w:name w:val="toc 6"/>
    <w:basedOn w:val="1"/>
    <w:next w:val="1"/>
    <w:autoRedefine/>
    <w:unhideWhenUsed/>
    <w:qFormat/>
    <w:uiPriority w:val="39"/>
  </w:style>
  <w:style w:type="paragraph" w:styleId="28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hAnsi="Frutiger" w:eastAsia="宋体" w:cstheme="minorBidi"/>
      <w:kern w:val="2"/>
      <w:sz w:val="20"/>
      <w:szCs w:val="20"/>
      <w:lang w:val="en-US" w:eastAsia="zh-CN" w:bidi="ar-SA"/>
    </w:rPr>
  </w:style>
  <w:style w:type="paragraph" w:styleId="29">
    <w:name w:val="toc 2"/>
    <w:basedOn w:val="24"/>
    <w:next w:val="24"/>
    <w:link w:val="157"/>
    <w:autoRedefine/>
    <w:qFormat/>
    <w:uiPriority w:val="3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  <w14:textFill>
        <w14:solidFill>
          <w14:schemeClr w14:val="tx1"/>
        </w14:solidFill>
      </w14:textFill>
    </w:rPr>
  </w:style>
  <w:style w:type="paragraph" w:styleId="30">
    <w:name w:val="toc 9"/>
    <w:basedOn w:val="1"/>
    <w:next w:val="1"/>
    <w:autoRedefine/>
    <w:unhideWhenUsed/>
    <w:qFormat/>
    <w:uiPriority w:val="39"/>
    <w:pPr>
      <w:ind w:left="3360" w:leftChars="1600"/>
    </w:pPr>
  </w:style>
  <w:style w:type="paragraph" w:styleId="31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32">
    <w:name w:val="Title"/>
    <w:basedOn w:val="1"/>
    <w:next w:val="1"/>
    <w:link w:val="98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3">
    <w:name w:val="annotation subject"/>
    <w:basedOn w:val="1"/>
    <w:next w:val="1"/>
    <w:link w:val="118"/>
    <w:autoRedefine/>
    <w:qFormat/>
    <w:uiPriority w:val="0"/>
    <w:pPr>
      <w:jc w:val="left"/>
    </w:pPr>
    <w:rPr>
      <w:b/>
      <w:bCs/>
    </w:rPr>
  </w:style>
  <w:style w:type="table" w:styleId="35">
    <w:name w:val="Table Grid"/>
    <w:basedOn w:val="34"/>
    <w:autoRedefine/>
    <w:qFormat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6">
    <w:name w:val="Table Colorful 2"/>
    <w:basedOn w:val="34"/>
    <w:autoRedefine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7">
    <w:name w:val="Table Classic 1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8">
    <w:name w:val="Table Columns 2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9">
    <w:name w:val="Table Columns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40">
    <w:name w:val="Table Columns 5"/>
    <w:basedOn w:val="34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41">
    <w:name w:val="Table Grid 3"/>
    <w:basedOn w:val="34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42">
    <w:name w:val="Table Grid 4"/>
    <w:basedOn w:val="34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3">
    <w:name w:val="Table Grid 8"/>
    <w:basedOn w:val="34"/>
    <w:qFormat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  <w:tblPr/>
    </w:tblStylePr>
    <w:tblStylePr w:type="nwCell">
      <w:pPr>
        <w:jc w:val="both"/>
      </w:pPr>
    </w:tblStylePr>
  </w:style>
  <w:style w:type="table" w:styleId="44">
    <w:name w:val="Light List"/>
    <w:basedOn w:val="34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5">
    <w:name w:val="Light List Accent 2"/>
    <w:basedOn w:val="34"/>
    <w:unhideWhenUsed/>
    <w:uiPriority w:val="61"/>
    <w:tblPr>
      <w:tblBorders>
        <w:top w:val="single" w:color="ED7D31" w:themeColor="accent2" w:sz="8" w:space="0"/>
        <w:left w:val="single" w:color="ED7D31" w:themeColor="accent2" w:sz="8" w:space="0"/>
        <w:bottom w:val="single" w:color="ED7D31" w:themeColor="accent2" w:sz="8" w:space="0"/>
        <w:right w:val="single" w:color="ED7D31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D7D31" w:themeColor="accent2" w:sz="6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  <w:tblStylePr w:type="band1Horz">
      <w:tblPr/>
      <w:tcPr>
        <w:tcBorders>
          <w:top w:val="single" w:color="ED7D31" w:themeColor="accent2" w:sz="8" w:space="0"/>
          <w:left w:val="single" w:color="ED7D31" w:themeColor="accent2" w:sz="8" w:space="0"/>
          <w:bottom w:val="single" w:color="ED7D31" w:themeColor="accent2" w:sz="8" w:space="0"/>
          <w:right w:val="single" w:color="ED7D31" w:themeColor="accent2" w:sz="8" w:space="0"/>
        </w:tcBorders>
      </w:tcPr>
    </w:tblStylePr>
  </w:style>
  <w:style w:type="table" w:styleId="46">
    <w:name w:val="Light List Accent 3"/>
    <w:basedOn w:val="34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7">
    <w:name w:val="Light List Accent 4"/>
    <w:basedOn w:val="34"/>
    <w:autoRedefine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8">
    <w:name w:val="Light List Accent 5"/>
    <w:basedOn w:val="34"/>
    <w:autoRedefine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9">
    <w:name w:val="Medium Shading 1"/>
    <w:basedOn w:val="34"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1"/>
    <w:basedOn w:val="34"/>
    <w:autoRedefine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2"/>
    <w:basedOn w:val="34"/>
    <w:unhideWhenUsed/>
    <w:qFormat/>
    <w:uiPriority w:val="63"/>
    <w:tblPr>
      <w:tblBorders>
        <w:top w:val="single" w:color="F19D64" w:themeColor="accent2" w:themeTint="BF" w:sz="8" w:space="0"/>
        <w:left w:val="single" w:color="F19D64" w:themeColor="accent2" w:themeTint="BF" w:sz="8" w:space="0"/>
        <w:bottom w:val="single" w:color="F19D64" w:themeColor="accent2" w:themeTint="BF" w:sz="8" w:space="0"/>
        <w:right w:val="single" w:color="F19D64" w:themeColor="accent2" w:themeTint="BF" w:sz="8" w:space="0"/>
        <w:insideH w:val="single" w:color="F19D6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19D64" w:themeColor="accent2" w:themeTint="BF" w:sz="8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9D64" w:themeColor="accent2" w:themeTint="BF" w:sz="6" w:space="0"/>
          <w:left w:val="single" w:color="F19D64" w:themeColor="accent2" w:themeTint="BF" w:sz="8" w:space="0"/>
          <w:bottom w:val="single" w:color="F19D64" w:themeColor="accent2" w:themeTint="BF" w:sz="8" w:space="0"/>
          <w:right w:val="single" w:color="F19D6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1 Accent 3"/>
    <w:basedOn w:val="34"/>
    <w:unhideWhenUsed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3">
    <w:name w:val="Medium Shading 1 Accent 4"/>
    <w:basedOn w:val="34"/>
    <w:autoRedefine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4">
    <w:name w:val="Medium Shading 1 Accent 5"/>
    <w:basedOn w:val="34"/>
    <w:autoRedefine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5">
    <w:name w:val="Medium Shading 2 Accent 2"/>
    <w:basedOn w:val="34"/>
    <w:autoRedefine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6">
    <w:name w:val="Medium Shading 2 Accent 3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7">
    <w:name w:val="Medium Shading 2 Accent 5"/>
    <w:basedOn w:val="34"/>
    <w:autoRedefine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8">
    <w:name w:val="Medium Grid 1 Accent 3"/>
    <w:basedOn w:val="34"/>
    <w:autoRedefine/>
    <w:unhideWhenUsed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9">
    <w:name w:val="Medium Grid 3 Accent 1"/>
    <w:basedOn w:val="34"/>
    <w:autoRedefine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60">
    <w:name w:val="Medium Grid 3 Accent 3"/>
    <w:basedOn w:val="34"/>
    <w:unhideWhenUsed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61">
    <w:name w:val="Dark List Accent 3"/>
    <w:basedOn w:val="34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62">
    <w:name w:val="Dark List Accent 4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3">
    <w:name w:val="Dark List Accent 5"/>
    <w:basedOn w:val="34"/>
    <w:unhideWhenUsed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4">
    <w:name w:val="Colorful Grid"/>
    <w:basedOn w:val="34"/>
    <w:autoRedefine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5">
    <w:name w:val="Colorful Grid Accent 3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6">
    <w:name w:val="Colorful Grid Accent 5"/>
    <w:basedOn w:val="34"/>
    <w:autoRedefine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8">
    <w:name w:val="Strong"/>
    <w:qFormat/>
    <w:uiPriority w:val="22"/>
    <w:rPr>
      <w:b/>
      <w:bCs/>
    </w:rPr>
  </w:style>
  <w:style w:type="character" w:styleId="69">
    <w:name w:val="endnote reference"/>
    <w:basedOn w:val="67"/>
    <w:autoRedefine/>
    <w:semiHidden/>
    <w:unhideWhenUsed/>
    <w:qFormat/>
    <w:uiPriority w:val="99"/>
    <w:rPr>
      <w:vertAlign w:val="superscript"/>
    </w:rPr>
  </w:style>
  <w:style w:type="character" w:styleId="70">
    <w:name w:val="Emphasis"/>
    <w:autoRedefine/>
    <w:uiPriority w:val="0"/>
    <w:rPr>
      <w:i/>
      <w:iCs/>
    </w:rPr>
  </w:style>
  <w:style w:type="character" w:styleId="71">
    <w:name w:val="Hyperlink"/>
    <w:autoRedefine/>
    <w:unhideWhenUsed/>
    <w:qFormat/>
    <w:uiPriority w:val="99"/>
    <w:rPr>
      <w:color w:val="0000FF"/>
      <w:u w:val="single"/>
    </w:rPr>
  </w:style>
  <w:style w:type="character" w:styleId="72">
    <w:name w:val="annotation reference"/>
    <w:uiPriority w:val="0"/>
    <w:rPr>
      <w:sz w:val="21"/>
      <w:szCs w:val="21"/>
    </w:rPr>
  </w:style>
  <w:style w:type="character" w:customStyle="1" w:styleId="73">
    <w:name w:val="页眉 字符"/>
    <w:basedOn w:val="67"/>
    <w:link w:val="22"/>
    <w:qFormat/>
    <w:uiPriority w:val="99"/>
    <w:rPr>
      <w:sz w:val="18"/>
      <w:szCs w:val="18"/>
    </w:rPr>
  </w:style>
  <w:style w:type="character" w:customStyle="1" w:styleId="74">
    <w:name w:val="页脚 字符"/>
    <w:basedOn w:val="67"/>
    <w:link w:val="21"/>
    <w:qFormat/>
    <w:uiPriority w:val="99"/>
    <w:rPr>
      <w:sz w:val="18"/>
      <w:szCs w:val="18"/>
    </w:rPr>
  </w:style>
  <w:style w:type="character" w:customStyle="1" w:styleId="75">
    <w:name w:val="标题 1 字符"/>
    <w:basedOn w:val="67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6">
    <w:name w:val="标题 2 字符"/>
    <w:basedOn w:val="67"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7">
    <w:name w:val="标题 3 字符"/>
    <w:basedOn w:val="67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78">
    <w:name w:val="标题 4 字符"/>
    <w:basedOn w:val="67"/>
    <w:autoRedefine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character" w:customStyle="1" w:styleId="79">
    <w:name w:val="标题 5 字符"/>
    <w:basedOn w:val="67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0">
    <w:name w:val="标题 6 字符"/>
    <w:basedOn w:val="67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81">
    <w:name w:val="标题 1 字符1"/>
    <w:link w:val="2"/>
    <w:uiPriority w:val="9"/>
    <w:rPr>
      <w:rFonts w:ascii="Frutiger" w:hAnsi="Frutiger" w:eastAsia="宋体" w:cs="Calibri"/>
      <w:b/>
      <w:color w:val="FF8200"/>
      <w:kern w:val="0"/>
      <w:sz w:val="44"/>
      <w:szCs w:val="32"/>
      <w:lang w:val="en-IN" w:eastAsia="en-US"/>
    </w:rPr>
  </w:style>
  <w:style w:type="character" w:customStyle="1" w:styleId="82">
    <w:name w:val="标题 2 字符1"/>
    <w:link w:val="3"/>
    <w:uiPriority w:val="9"/>
    <w:rPr>
      <w:rFonts w:ascii="Frutiger" w:hAnsi="Frutiger" w:eastAsia="宋体" w:cs="Calibri"/>
      <w:b/>
      <w:bCs/>
      <w:color w:val="0D0D0D" w:themeColor="text1" w:themeTint="F2"/>
      <w:sz w:val="32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3">
    <w:name w:val="标题 3 字符1"/>
    <w:link w:val="4"/>
    <w:uiPriority w:val="9"/>
    <w:rPr>
      <w:rFonts w:ascii="Frutiger" w:hAnsi="Frutiger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84">
    <w:name w:val="标题 4 字符1"/>
    <w:link w:val="5"/>
    <w:uiPriority w:val="9"/>
    <w:rPr>
      <w:rFonts w:ascii="Frutiger" w:hAnsi="Frutiger" w:eastAsia="宋体"/>
      <w:b/>
      <w:bCs/>
      <w:sz w:val="26"/>
      <w:szCs w:val="26"/>
      <w:lang w:val="zh-CN" w:eastAsia="zh-CN"/>
    </w:rPr>
  </w:style>
  <w:style w:type="character" w:customStyle="1" w:styleId="85">
    <w:name w:val="标题 5 字符1"/>
    <w:link w:val="6"/>
    <w:autoRedefine/>
    <w:uiPriority w:val="9"/>
    <w:rPr>
      <w:rFonts w:ascii="Frutiger" w:hAnsi="Frutiger" w:eastAsia="宋体"/>
      <w:b/>
      <w:bCs/>
      <w:sz w:val="28"/>
      <w:szCs w:val="28"/>
    </w:rPr>
  </w:style>
  <w:style w:type="character" w:customStyle="1" w:styleId="86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:sz w:val="24"/>
      <w14:textFill>
        <w14:solidFill>
          <w14:schemeClr w14:val="tx2"/>
        </w14:solidFill>
      </w14:textFill>
    </w:rPr>
  </w:style>
  <w:style w:type="table" w:customStyle="1" w:styleId="87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样式 加粗 白色 左侧:  0 厘米 悬挂缩进: 4.2 字符"/>
    <w:basedOn w:val="1"/>
    <w:next w:val="16"/>
    <w:uiPriority w:val="0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89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90">
    <w:name w:val="页脚 Char"/>
    <w:autoRedefine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91">
    <w:name w:val="文档结构图 字符1"/>
    <w:link w:val="11"/>
    <w:uiPriority w:val="0"/>
    <w:rPr>
      <w:rFonts w:eastAsia="Times New Roman"/>
      <w:szCs w:val="21"/>
      <w:shd w:val="clear" w:color="auto" w:fill="000080"/>
    </w:rPr>
  </w:style>
  <w:style w:type="character" w:customStyle="1" w:styleId="92">
    <w:name w:val="文档结构图 字符"/>
    <w:basedOn w:val="67"/>
    <w:uiPriority w:val="99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93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94">
    <w:name w:val="纯文本 字符"/>
    <w:basedOn w:val="67"/>
    <w:uiPriority w:val="99"/>
    <w:rPr>
      <w:rFonts w:hAnsi="Courier New" w:cs="Courier New" w:asciiTheme="minorEastAsia"/>
      <w:szCs w:val="21"/>
    </w:rPr>
  </w:style>
  <w:style w:type="paragraph" w:customStyle="1" w:styleId="95">
    <w:name w:val="_Style 48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6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7">
    <w:name w:val="标题 字符"/>
    <w:basedOn w:val="67"/>
    <w:autoRedefine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98">
    <w:name w:val="标题 字符1"/>
    <w:link w:val="32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paragraph" w:customStyle="1" w:styleId="99">
    <w:name w:val="Revision"/>
    <w:autoRedefine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0">
    <w:name w:val="副标题 字符"/>
    <w:basedOn w:val="67"/>
    <w:uiPriority w:val="11"/>
    <w:rPr>
      <w:b/>
      <w:bCs/>
      <w:kern w:val="28"/>
      <w:sz w:val="32"/>
      <w:szCs w:val="32"/>
    </w:rPr>
  </w:style>
  <w:style w:type="character" w:customStyle="1" w:styleId="101">
    <w:name w:val="副标题 字符1"/>
    <w:link w:val="26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102">
    <w:name w:val="@他1"/>
    <w:autoRedefine/>
    <w:semiHidden/>
    <w:unhideWhenUsed/>
    <w:qFormat/>
    <w:uiPriority w:val="99"/>
    <w:rPr>
      <w:color w:val="2B579A"/>
      <w:shd w:val="clear" w:color="auto" w:fill="E6E6E6"/>
    </w:rPr>
  </w:style>
  <w:style w:type="character" w:customStyle="1" w:styleId="103">
    <w:name w:val="批注框文本 字符"/>
    <w:basedOn w:val="67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character" w:customStyle="1" w:styleId="104">
    <w:name w:val="批注框文本 字符1"/>
    <w:link w:val="20"/>
    <w:autoRedefine/>
    <w:qFormat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table" w:customStyle="1" w:styleId="105">
    <w:name w:val="网格表 4 - 着色 11"/>
    <w:basedOn w:val="34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paragraph" w:customStyle="1" w:styleId="106">
    <w:name w:val="样式 标题 1 + 左侧:  2 字符"/>
    <w:basedOn w:val="2"/>
    <w:next w:val="2"/>
    <w:autoRedefine/>
    <w:uiPriority w:val="0"/>
    <w:rPr>
      <w:rFonts w:cs="宋体"/>
      <w:szCs w:val="20"/>
    </w:rPr>
  </w:style>
  <w:style w:type="paragraph" w:customStyle="1" w:styleId="107">
    <w:name w:val="样式 标题 5 + (中文) 宋体"/>
    <w:basedOn w:val="6"/>
    <w:qFormat/>
    <w:uiPriority w:val="0"/>
  </w:style>
  <w:style w:type="character" w:customStyle="1" w:styleId="108">
    <w:name w:val="纯文本 字符1"/>
    <w:link w:val="16"/>
    <w:autoRedefine/>
    <w:uiPriority w:val="0"/>
    <w:rPr>
      <w:rFonts w:ascii="宋体" w:hAnsi="Courier New" w:eastAsia="Times New Roman" w:cs="Courier New"/>
      <w:szCs w:val="21"/>
    </w:rPr>
  </w:style>
  <w:style w:type="table" w:customStyle="1" w:styleId="109">
    <w:name w:val="网格表 4 - 着色 12"/>
    <w:basedOn w:val="34"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10">
    <w:name w:val="网格表 5 深色 - 着色 11"/>
    <w:basedOn w:val="34"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11">
    <w:name w:val="正文文本 字符"/>
    <w:basedOn w:val="67"/>
    <w:autoRedefine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2">
    <w:name w:val="正文文本 字符1"/>
    <w:link w:val="13"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paragraph" w:styleId="113">
    <w:name w:val="List Paragraph"/>
    <w:basedOn w:val="1"/>
    <w:link w:val="147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114">
    <w:name w:val="Table Paragraph"/>
    <w:basedOn w:val="1"/>
    <w:qFormat/>
    <w:uiPriority w:val="1"/>
    <w:pPr>
      <w:jc w:val="left"/>
    </w:pPr>
    <w:rPr>
      <w:rFonts w:eastAsia="Arial" w:cs="Arial"/>
      <w:kern w:val="0"/>
      <w:szCs w:val="22"/>
      <w:lang w:eastAsia="en-US"/>
    </w:rPr>
  </w:style>
  <w:style w:type="character" w:customStyle="1" w:styleId="115">
    <w:name w:val="批注文字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16">
    <w:name w:val="批注文字 字符1"/>
    <w:link w:val="12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7">
    <w:name w:val="批注主题 字符"/>
    <w:basedOn w:val="115"/>
    <w:qFormat/>
    <w:uiPriority w:val="99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8">
    <w:name w:val="批注主题 字符1"/>
    <w:link w:val="33"/>
    <w:autoRedefine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9">
    <w:name w:val="日期 字符"/>
    <w:basedOn w:val="67"/>
    <w:autoRedefine/>
    <w:qFormat/>
    <w:uiPriority w:val="99"/>
    <w:rPr>
      <w:rFonts w:ascii="Times New Roman" w:hAnsi="Times New Roman" w:eastAsia="Times New Roman" w:cs="Times New Roman"/>
      <w:szCs w:val="21"/>
    </w:rPr>
  </w:style>
  <w:style w:type="character" w:customStyle="1" w:styleId="120">
    <w:name w:val="日期 字符1"/>
    <w:link w:val="18"/>
    <w:qFormat/>
    <w:uiPriority w:val="0"/>
    <w:rPr>
      <w:rFonts w:ascii="Times New Roman" w:hAnsi="Times New Roman" w:eastAsia="Times New Roman" w:cs="Times New Roman"/>
      <w:szCs w:val="21"/>
    </w:rPr>
  </w:style>
  <w:style w:type="paragraph" w:customStyle="1" w:styleId="121">
    <w:name w:val="样式 标题 6 + 左侧:  0 厘米 首行缩进:  0 厘米"/>
    <w:basedOn w:val="7"/>
    <w:uiPriority w:val="0"/>
    <w:pPr>
      <w:ind w:left="420" w:hanging="420"/>
    </w:pPr>
    <w:rPr>
      <w:rFonts w:cs="宋体"/>
      <w:szCs w:val="20"/>
    </w:rPr>
  </w:style>
  <w:style w:type="paragraph" w:customStyle="1" w:styleId="122">
    <w:name w:val="样式 标题 6 + 首行缩进:  1 字符"/>
    <w:basedOn w:val="7"/>
    <w:autoRedefine/>
    <w:qFormat/>
    <w:uiPriority w:val="0"/>
    <w:rPr>
      <w:rFonts w:cs="宋体"/>
      <w:szCs w:val="20"/>
    </w:rPr>
  </w:style>
  <w:style w:type="paragraph" w:customStyle="1" w:styleId="123">
    <w:name w:val="样式 图表目录 + 左侧:  2 字符 悬挂缩进: 2 字符"/>
    <w:basedOn w:val="28"/>
    <w:autoRedefine/>
    <w:uiPriority w:val="0"/>
    <w:pPr>
      <w:ind w:left="842" w:hanging="422"/>
    </w:pPr>
    <w:rPr>
      <w:rFonts w:cs="宋体"/>
    </w:rPr>
  </w:style>
  <w:style w:type="paragraph" w:customStyle="1" w:styleId="124">
    <w:name w:val="样式 图表目录 + 左侧:  2 字符 悬挂缩进: 2 字符1"/>
    <w:basedOn w:val="28"/>
    <w:autoRedefine/>
    <w:qFormat/>
    <w:uiPriority w:val="0"/>
    <w:rPr>
      <w:rFonts w:cs="宋体"/>
    </w:rPr>
  </w:style>
  <w:style w:type="paragraph" w:customStyle="1" w:styleId="125">
    <w:name w:val="样式 11 磅 右"/>
    <w:basedOn w:val="1"/>
    <w:next w:val="1"/>
    <w:autoRedefine/>
    <w:uiPriority w:val="0"/>
    <w:pPr>
      <w:jc w:val="right"/>
    </w:pPr>
    <w:rPr>
      <w:rFonts w:cs="宋体"/>
      <w:kern w:val="0"/>
      <w:szCs w:val="20"/>
    </w:rPr>
  </w:style>
  <w:style w:type="paragraph" w:customStyle="1" w:styleId="126">
    <w:name w:val="样式 10 磅 左"/>
    <w:basedOn w:val="1"/>
    <w:next w:val="1"/>
    <w:autoRedefine/>
    <w:qFormat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7">
    <w:name w:val="样式 10 磅 左1"/>
    <w:basedOn w:val="1"/>
    <w:next w:val="1"/>
    <w:autoRedefine/>
    <w:uiPriority w:val="0"/>
    <w:pPr>
      <w:jc w:val="left"/>
    </w:pPr>
    <w:rPr>
      <w:rFonts w:cs="宋体"/>
      <w:kern w:val="0"/>
      <w:sz w:val="20"/>
      <w:szCs w:val="20"/>
    </w:rPr>
  </w:style>
  <w:style w:type="paragraph" w:customStyle="1" w:styleId="128">
    <w:name w:val="样式 10 磅 左2"/>
    <w:basedOn w:val="1"/>
    <w:next w:val="1"/>
    <w:qFormat/>
    <w:uiPriority w:val="0"/>
    <w:pPr>
      <w:jc w:val="left"/>
    </w:pPr>
    <w:rPr>
      <w:rFonts w:cs="宋体"/>
      <w:kern w:val="0"/>
      <w:szCs w:val="20"/>
    </w:rPr>
  </w:style>
  <w:style w:type="paragraph" w:customStyle="1" w:styleId="129">
    <w:name w:val="样式 加粗 倾斜 左"/>
    <w:basedOn w:val="1"/>
    <w:next w:val="1"/>
    <w:uiPriority w:val="0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130">
    <w:name w:val="apple-converted-space"/>
    <w:uiPriority w:val="0"/>
  </w:style>
  <w:style w:type="paragraph" w:styleId="131">
    <w:name w:val="No Spacing"/>
    <w:link w:val="132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32">
    <w:name w:val="无间隔 字符"/>
    <w:link w:val="131"/>
    <w:uiPriority w:val="1"/>
    <w:rPr>
      <w:rFonts w:ascii="Calibri" w:hAnsi="Calibri" w:eastAsia="宋体" w:cs="Times New Roman"/>
      <w:kern w:val="0"/>
      <w:sz w:val="22"/>
    </w:rPr>
  </w:style>
  <w:style w:type="paragraph" w:customStyle="1" w:styleId="133">
    <w:name w:val="概述标题"/>
    <w:basedOn w:val="1"/>
    <w:uiPriority w:val="0"/>
    <w:rPr>
      <w:b/>
    </w:rPr>
  </w:style>
  <w:style w:type="table" w:customStyle="1" w:styleId="134">
    <w:name w:val="网格表 4 - 着色 13"/>
    <w:basedOn w:val="34"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35">
    <w:name w:val="网格表 4 - 着色 51"/>
    <w:basedOn w:val="34"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36">
    <w:name w:val="无格式表格 51"/>
    <w:basedOn w:val="34"/>
    <w:autoRedefine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37">
    <w:name w:val="未处理的提及1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38">
    <w:name w:val="Bold text_1 Char"/>
    <w:link w:val="24"/>
    <w:autoRedefine/>
    <w:qFormat/>
    <w:uiPriority w:val="0"/>
    <w:rPr>
      <w:rFonts w:ascii="Calibri" w:hAnsi="Calibri"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139">
    <w:name w:val="Style1"/>
    <w:link w:val="168"/>
    <w:autoRedefine/>
    <w:qFormat/>
    <w:uiPriority w:val="0"/>
    <w:pPr>
      <w:pBdr>
        <w:bottom w:val="single" w:color="auto" w:sz="4" w:space="6"/>
      </w:pBdr>
      <w:spacing w:after="160"/>
    </w:pPr>
    <w:rPr>
      <w:rFonts w:ascii="Calibri" w:hAnsi="Calibri" w:cs="Calibri" w:eastAsiaTheme="minorEastAsia"/>
      <w:b/>
      <w:caps/>
      <w:color w:val="2E75B6" w:themeColor="accent1" w:themeShade="BF"/>
      <w:spacing w:val="-3"/>
      <w:kern w:val="0"/>
      <w:sz w:val="40"/>
      <w:szCs w:val="40"/>
      <w:lang w:val="en-US" w:eastAsia="en-IN" w:bidi="ar-SA"/>
    </w:rPr>
  </w:style>
  <w:style w:type="character" w:customStyle="1" w:styleId="140">
    <w:name w:val="尾注文本 字符"/>
    <w:basedOn w:val="67"/>
    <w:link w:val="19"/>
    <w:autoRedefine/>
    <w:semiHidden/>
    <w:qFormat/>
    <w:uiPriority w:val="99"/>
    <w:rPr>
      <w:rFonts w:ascii="Times New Roman" w:hAnsi="Times New Roman"/>
    </w:rPr>
  </w:style>
  <w:style w:type="character" w:customStyle="1" w:styleId="141">
    <w:name w:val="未处理的提及11"/>
    <w:basedOn w:val="67"/>
    <w:semiHidden/>
    <w:unhideWhenUsed/>
    <w:uiPriority w:val="99"/>
    <w:rPr>
      <w:color w:val="605E5C"/>
      <w:shd w:val="clear" w:color="auto" w:fill="E1DFDD"/>
    </w:rPr>
  </w:style>
  <w:style w:type="character" w:customStyle="1" w:styleId="142">
    <w:name w:val="未处理的提及2"/>
    <w:basedOn w:val="67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3">
    <w:name w:val="Source"/>
    <w:basedOn w:val="1"/>
    <w:link w:val="144"/>
    <w:autoRedefine/>
    <w:qFormat/>
    <w:uiPriority w:val="0"/>
    <w:pPr>
      <w:widowControl/>
      <w:topLinePunct w:val="0"/>
      <w:spacing w:before="40" w:after="80"/>
      <w:jc w:val="left"/>
    </w:pPr>
    <w:rPr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4">
    <w:name w:val="Source 字符"/>
    <w:basedOn w:val="67"/>
    <w:link w:val="143"/>
    <w:autoRedefine/>
    <w:qFormat/>
    <w:uiPriority w:val="0"/>
    <w:rPr>
      <w:rFonts w:ascii="Times New Roman" w:hAnsi="Times New Roman" w:eastAsia="宋体"/>
      <w:i/>
      <w:color w:val="0D0D0D" w:themeColor="text1" w:themeTint="F2"/>
      <w:kern w:val="0"/>
      <w:sz w:val="16"/>
      <w:szCs w:val="22"/>
      <w:lang w:val="en-IN"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45">
    <w:name w:val="正文-段落"/>
    <w:basedOn w:val="1"/>
    <w:link w:val="146"/>
    <w:qFormat/>
    <w:uiPriority w:val="0"/>
    <w:pPr>
      <w:widowControl/>
      <w:topLinePunct w:val="0"/>
      <w:spacing w:before="200" w:after="20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6">
    <w:name w:val="正文-段落 字符"/>
    <w:basedOn w:val="67"/>
    <w:link w:val="145"/>
    <w:autoRedefine/>
    <w:uiPriority w:val="0"/>
    <w:rPr>
      <w:rFonts w:ascii="Tahoma" w:hAnsi="Tahoma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47">
    <w:name w:val="列表段落 字符"/>
    <w:basedOn w:val="67"/>
    <w:link w:val="113"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48">
    <w:name w:val="Figure Style"/>
    <w:basedOn w:val="113"/>
    <w:link w:val="150"/>
    <w:qFormat/>
    <w:uiPriority w:val="0"/>
    <w:pPr>
      <w:keepNext/>
      <w:keepLines/>
      <w:numPr>
        <w:ilvl w:val="0"/>
        <w:numId w:val="2"/>
      </w:numPr>
      <w:pBdr>
        <w:bottom w:val="single" w:color="auto" w:sz="4" w:space="1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149">
    <w:name w:val="Figure Style Char"/>
    <w:basedOn w:val="147"/>
    <w:autoRedefine/>
    <w:qFormat/>
    <w:uiPriority w:val="0"/>
    <w:rPr>
      <w:rFonts w:ascii="Calibri" w:hAnsi="Calibri" w:eastAsia="Arial" w:cs="Arial"/>
      <w:b/>
      <w:color w:val="44546A" w:themeColor="text2"/>
      <w:kern w:val="0"/>
      <w:sz w:val="24"/>
      <w:szCs w:val="22"/>
      <w:lang w:val="en-US" w:eastAsia="en-US"/>
      <w14:textFill>
        <w14:solidFill>
          <w14:schemeClr w14:val="tx2"/>
        </w14:solidFill>
      </w14:textFill>
    </w:rPr>
  </w:style>
  <w:style w:type="character" w:customStyle="1" w:styleId="150">
    <w:name w:val="Figure Style 字符"/>
    <w:basedOn w:val="147"/>
    <w:link w:val="148"/>
    <w:autoRedefine/>
    <w:qFormat/>
    <w:uiPriority w:val="0"/>
    <w:rPr>
      <w:rFonts w:ascii="Tahoma" w:hAnsi="Tahoma" w:eastAsia="宋体" w:cs="Arial"/>
      <w:b/>
      <w:color w:val="FF8200"/>
      <w:kern w:val="0"/>
      <w:sz w:val="22"/>
      <w:szCs w:val="22"/>
      <w:lang w:eastAsia="en-US"/>
    </w:rPr>
  </w:style>
  <w:style w:type="paragraph" w:customStyle="1" w:styleId="151">
    <w:name w:val="Table Style"/>
    <w:basedOn w:val="113"/>
    <w:link w:val="152"/>
    <w:qFormat/>
    <w:uiPriority w:val="0"/>
    <w:pPr>
      <w:keepNext/>
      <w:keepLines/>
      <w:widowControl/>
      <w:numPr>
        <w:ilvl w:val="0"/>
        <w:numId w:val="3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152">
    <w:name w:val="Table Style Char"/>
    <w:basedOn w:val="67"/>
    <w:link w:val="151"/>
    <w:qFormat/>
    <w:uiPriority w:val="0"/>
    <w:rPr>
      <w:rFonts w:ascii="Frutiger" w:hAnsi="Frutiger" w:eastAsia="宋体"/>
      <w:b/>
      <w:color w:val="FF8200"/>
      <w:kern w:val="0"/>
      <w:szCs w:val="22"/>
      <w:lang w:val="en-IN" w:eastAsia="en-US"/>
    </w:rPr>
  </w:style>
  <w:style w:type="paragraph" w:customStyle="1" w:styleId="153">
    <w:name w:val="Table of Contents"/>
    <w:basedOn w:val="139"/>
    <w:link w:val="154"/>
    <w:uiPriority w:val="0"/>
    <w:pPr>
      <w:pageBreakBefore/>
      <w:jc w:val="both"/>
    </w:pPr>
    <w:rPr>
      <w:szCs w:val="20"/>
    </w:rPr>
  </w:style>
  <w:style w:type="character" w:customStyle="1" w:styleId="154">
    <w:name w:val="Table of Contents Char"/>
    <w:basedOn w:val="67"/>
    <w:link w:val="153"/>
    <w:autoRedefine/>
    <w:uiPriority w:val="0"/>
    <w:rPr>
      <w:rFonts w:ascii="Century Gothic" w:hAnsi="Century Gothic" w:cs="Calibri"/>
      <w:b/>
      <w:caps/>
      <w:color w:val="2E75B6" w:themeColor="accent1" w:themeShade="BF"/>
      <w:spacing w:val="-3"/>
      <w:kern w:val="0"/>
      <w:sz w:val="40"/>
      <w:szCs w:val="20"/>
      <w:lang w:eastAsia="en-IN"/>
    </w:rPr>
  </w:style>
  <w:style w:type="character" w:customStyle="1" w:styleId="155">
    <w:name w:val="Source Char"/>
    <w:basedOn w:val="67"/>
    <w:uiPriority w:val="0"/>
    <w:rPr>
      <w:rFonts w:ascii="Calibri" w:hAnsi="Calibri"/>
      <w:i/>
      <w:color w:val="0D0D0D" w:themeColor="text1" w:themeTint="F2"/>
      <w:sz w:val="16"/>
      <w:lang w:eastAsia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56">
    <w:name w:val="目录2"/>
    <w:basedOn w:val="29"/>
    <w:next w:val="29"/>
    <w:link w:val="158"/>
    <w:uiPriority w:val="0"/>
    <w:pPr>
      <w:tabs>
        <w:tab w:val="right" w:pos="9736"/>
      </w:tabs>
    </w:pPr>
  </w:style>
  <w:style w:type="character" w:customStyle="1" w:styleId="157">
    <w:name w:val="TOC 2 字符"/>
    <w:basedOn w:val="67"/>
    <w:link w:val="29"/>
    <w:autoRedefine/>
    <w:qFormat/>
    <w:uiPriority w:val="39"/>
    <w:rPr>
      <w:rFonts w:ascii="Times New Roman" w:hAnsi="Times New Roman" w:eastAsia="宋体"/>
      <w:b/>
      <w:color w:val="000000" w:themeColor="text1"/>
      <w:spacing w:val="-6"/>
      <w:kern w:val="0"/>
      <w:sz w:val="22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8">
    <w:name w:val="目录2 字符"/>
    <w:basedOn w:val="157"/>
    <w:link w:val="156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59">
    <w:name w:val="未处理的提及3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60">
    <w:name w:val="List Table 2 Accent 4"/>
    <w:basedOn w:val="34"/>
    <w:autoRedefine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61">
    <w:name w:val="表格-lpi"/>
    <w:basedOn w:val="34"/>
    <w:qFormat/>
    <w:uiPriority w:val="99"/>
    <w:rPr>
      <w:rFonts w:eastAsia="Times New Roman"/>
      <w:color w:val="00B050"/>
      <w:kern w:val="0"/>
      <w:sz w:val="20"/>
      <w:szCs w:val="20"/>
    </w:rPr>
  </w:style>
  <w:style w:type="character" w:customStyle="1" w:styleId="162">
    <w:name w:val="未处理的提及31"/>
    <w:basedOn w:val="67"/>
    <w:semiHidden/>
    <w:unhideWhenUsed/>
    <w:uiPriority w:val="99"/>
    <w:rPr>
      <w:color w:val="605E5C"/>
      <w:shd w:val="clear" w:color="auto" w:fill="E1DFDD"/>
    </w:rPr>
  </w:style>
  <w:style w:type="paragraph" w:customStyle="1" w:styleId="163">
    <w:name w:val="Paragraph"/>
    <w:basedOn w:val="1"/>
    <w:link w:val="164"/>
    <w:autoRedefine/>
    <w:qFormat/>
    <w:uiPriority w:val="0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64">
    <w:name w:val="Paragraph Char"/>
    <w:basedOn w:val="67"/>
    <w:link w:val="163"/>
    <w:autoRedefine/>
    <w:uiPriority w:val="0"/>
    <w:rPr>
      <w:rFonts w:ascii="Calibri" w:hAnsi="Calibri"/>
      <w:color w:val="0D0D0D" w:themeColor="text1" w:themeTint="F2"/>
      <w:kern w:val="0"/>
      <w:sz w:val="24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table" w:customStyle="1" w:styleId="165">
    <w:name w:val="List Table 1 Light Accent 1"/>
    <w:basedOn w:val="34"/>
    <w:autoRedefine/>
    <w:qFormat/>
    <w:uiPriority w:val="46"/>
    <w:pPr>
      <w:jc w:val="right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166">
    <w:name w:val="未处理的提及4"/>
    <w:basedOn w:val="67"/>
    <w:autoRedefine/>
    <w:semiHidden/>
    <w:unhideWhenUsed/>
    <w:uiPriority w:val="99"/>
    <w:rPr>
      <w:color w:val="605E5C"/>
      <w:shd w:val="clear" w:color="auto" w:fill="E1DFDD"/>
    </w:rPr>
  </w:style>
  <w:style w:type="paragraph" w:customStyle="1" w:styleId="167">
    <w:name w:val="概述"/>
    <w:basedOn w:val="139"/>
    <w:link w:val="169"/>
    <w:qFormat/>
    <w:uiPriority w:val="0"/>
    <w:pPr>
      <w:keepNext/>
      <w:spacing w:after="120"/>
    </w:pPr>
    <w:rPr>
      <w:rFonts w:ascii="Tahoma" w:hAnsi="Tahoma" w:eastAsia="宋体"/>
      <w:caps w:val="0"/>
      <w:color w:val="FF8200"/>
      <w:sz w:val="24"/>
    </w:rPr>
  </w:style>
  <w:style w:type="character" w:customStyle="1" w:styleId="168">
    <w:name w:val="Style1 字符"/>
    <w:basedOn w:val="67"/>
    <w:link w:val="139"/>
    <w:uiPriority w:val="0"/>
    <w:rPr>
      <w:rFonts w:ascii="Calibri" w:hAnsi="Calibri" w:cs="Calibri"/>
      <w:b/>
      <w:caps/>
      <w:color w:val="2E75B6" w:themeColor="accent1" w:themeShade="BF"/>
      <w:spacing w:val="-3"/>
      <w:kern w:val="0"/>
      <w:sz w:val="40"/>
      <w:szCs w:val="40"/>
      <w:lang w:eastAsia="en-IN"/>
    </w:rPr>
  </w:style>
  <w:style w:type="character" w:customStyle="1" w:styleId="169">
    <w:name w:val="概述 字符"/>
    <w:basedOn w:val="168"/>
    <w:link w:val="167"/>
    <w:autoRedefine/>
    <w:qFormat/>
    <w:uiPriority w:val="0"/>
    <w:rPr>
      <w:rFonts w:ascii="Tahoma" w:hAnsi="Tahoma" w:eastAsia="宋体" w:cs="Calibri"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170">
    <w:name w:val="彩色网格 - 强调文字颜色 51"/>
    <w:basedOn w:val="34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DAEEF3"/>
    </w:tcPr>
    <w:tblStylePr w:type="firstRow">
      <w:rPr>
        <w:b/>
        <w:bCs/>
      </w:rPr>
      <w:tcPr>
        <w:shd w:val="clear" w:color="auto" w:fill="B6DDE8"/>
      </w:tcPr>
    </w:tblStylePr>
    <w:tblStylePr w:type="lastRow">
      <w:rPr>
        <w:b/>
        <w:bCs/>
        <w:color w:val="000000"/>
      </w:rPr>
      <w:tcPr>
        <w:shd w:val="clear" w:color="auto" w:fill="B6DDE8"/>
      </w:tcPr>
    </w:tblStylePr>
    <w:tblStylePr w:type="firstCol">
      <w:rPr>
        <w:color w:val="FFFFFF"/>
      </w:rPr>
      <w:tcPr>
        <w:shd w:val="clear" w:color="auto" w:fill="31849B"/>
      </w:tcPr>
    </w:tblStylePr>
    <w:tblStylePr w:type="lastCol">
      <w:rPr>
        <w:color w:val="FFFFFF"/>
      </w:rPr>
      <w:tcPr>
        <w:shd w:val="clear" w:color="auto" w:fill="31849B"/>
      </w:tcPr>
    </w:tblStylePr>
    <w:tblStylePr w:type="band1Vert">
      <w:tcPr>
        <w:shd w:val="clear" w:color="auto" w:fill="A5D5E2"/>
      </w:tcPr>
    </w:tblStylePr>
    <w:tblStylePr w:type="band1Horz">
      <w:tcPr>
        <w:shd w:val="clear" w:color="auto" w:fill="A5D5E2"/>
      </w:tcPr>
    </w:tblStylePr>
  </w:style>
  <w:style w:type="table" w:customStyle="1" w:styleId="171">
    <w:name w:val="彩色网格 - 强调文字颜色 31"/>
    <w:basedOn w:val="34"/>
    <w:autoRedefine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EAF1DD"/>
    </w:tcPr>
    <w:tblStylePr w:type="firstRow">
      <w:rPr>
        <w:b/>
        <w:bCs/>
      </w:rPr>
      <w:tcPr>
        <w:shd w:val="clear" w:color="auto" w:fill="D6E3BC"/>
      </w:tcPr>
    </w:tblStylePr>
    <w:tblStylePr w:type="lastRow">
      <w:rPr>
        <w:b/>
        <w:bCs/>
        <w:color w:val="000000"/>
      </w:rPr>
      <w:tcPr>
        <w:shd w:val="clear" w:color="auto" w:fill="D6E3BC"/>
      </w:tcPr>
    </w:tblStylePr>
    <w:tblStylePr w:type="firstCol">
      <w:rPr>
        <w:color w:val="FFFFFF"/>
      </w:rPr>
      <w:tcPr>
        <w:shd w:val="clear" w:color="auto" w:fill="76923C"/>
      </w:tcPr>
    </w:tblStylePr>
    <w:tblStylePr w:type="lastCol">
      <w:rPr>
        <w:color w:val="FFFFFF"/>
      </w:rPr>
      <w:tcPr>
        <w:shd w:val="clear" w:color="auto" w:fill="76923C"/>
      </w:tc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72">
    <w:name w:val="深色列表 - 强调文字颜色 3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9BBB59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76923C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173">
    <w:name w:val="深色列表 - 强调文字颜色 41"/>
    <w:basedOn w:val="34"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8064A2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5F497A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174">
    <w:name w:val="深色列表 - 强调文字颜色 51"/>
    <w:basedOn w:val="34"/>
    <w:autoRedefine/>
    <w:qFormat/>
    <w:uiPriority w:val="70"/>
    <w:rPr>
      <w:rFonts w:ascii="Calibri" w:hAnsi="Calibri" w:eastAsia="宋体" w:cs="Times New Roman"/>
      <w:color w:val="FFFFFF"/>
      <w:kern w:val="0"/>
      <w:sz w:val="20"/>
      <w:szCs w:val="20"/>
    </w:rPr>
    <w:tcPr>
      <w:shd w:val="clear" w:color="auto" w:fill="4BACC6"/>
    </w:tcPr>
    <w:tblStylePr w:type="firstRow">
      <w:rPr>
        <w:b/>
        <w:bCs/>
      </w:rPr>
      <w:tcPr>
        <w:tcBorders>
          <w:top w:val="nil"/>
          <w:left w:val="nil"/>
          <w:bottom w:val="single" w:color="FFFFFF" w:sz="18" w:space="0"/>
          <w:right w:val="nil"/>
          <w:insideH w:val="nil"/>
          <w:insideV w:val="nil"/>
        </w:tcBorders>
        <w:shd w:val="clear" w:color="auto" w:fill="000000"/>
      </w:tcPr>
    </w:tblStylePr>
    <w:tblStylePr w:type="lastRow">
      <w:tcPr>
        <w:tcBorders>
          <w:top w:val="single" w:color="FFFFFF" w:sz="18" w:space="0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cPr>
        <w:tcBorders>
          <w:top w:val="nil"/>
          <w:left w:val="nil"/>
          <w:bottom w:val="nil"/>
          <w:right w:val="single" w:color="FFFFFF" w:sz="18" w:space="0"/>
          <w:insideH w:val="nil"/>
          <w:insideV w:val="nil"/>
        </w:tcBorders>
        <w:shd w:val="clear" w:color="auto" w:fill="31849B"/>
      </w:tcPr>
    </w:tblStylePr>
    <w:tblStylePr w:type="lastCol">
      <w:tcPr>
        <w:tcBorders>
          <w:top w:val="nil"/>
          <w:left w:val="single" w:color="FFFFFF" w:sz="18" w:space="0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75">
    <w:name w:val="中等深浅底纹 1 - 强调文字颜色 41"/>
    <w:basedOn w:val="34"/>
    <w:autoRedefine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9F8AB9" w:sz="8" w:space="0"/>
        <w:left w:val="single" w:color="9F8AB9" w:sz="8" w:space="0"/>
        <w:bottom w:val="single" w:color="9F8AB9" w:sz="8" w:space="0"/>
        <w:right w:val="single" w:color="9F8AB9" w:sz="8" w:space="0"/>
        <w:insideH w:val="single" w:color="9F8AB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9F8AB9" w:sz="8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F8AB9" w:sz="6" w:space="0"/>
          <w:left w:val="single" w:color="9F8AB9" w:sz="8" w:space="0"/>
          <w:bottom w:val="single" w:color="9F8AB9" w:sz="8" w:space="0"/>
          <w:right w:val="single" w:color="9F8AB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FD8E8"/>
      </w:tcPr>
    </w:tblStylePr>
    <w:tblStylePr w:type="band1Horz">
      <w:tcPr>
        <w:tcBorders>
          <w:insideH w:val="nil"/>
          <w:insideV w:val="nil"/>
        </w:tcBorders>
        <w:shd w:val="clear" w:color="auto" w:fill="DFD8E8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76">
    <w:name w:val="浅色列表 - 强调文字颜色 3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9BBB59" w:sz="8" w:space="0"/>
        <w:left w:val="single" w:color="9BBB59" w:sz="8" w:space="0"/>
        <w:bottom w:val="single" w:color="9BBB59" w:sz="8" w:space="0"/>
        <w:right w:val="single" w:color="9BBB5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9BBB59" w:sz="6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  <w:tblStylePr w:type="band1Horz">
      <w:tcPr>
        <w:tcBorders>
          <w:top w:val="single" w:color="9BBB59" w:sz="8" w:space="0"/>
          <w:left w:val="single" w:color="9BBB59" w:sz="8" w:space="0"/>
          <w:bottom w:val="single" w:color="9BBB59" w:sz="8" w:space="0"/>
          <w:right w:val="single" w:color="9BBB59" w:sz="8" w:space="0"/>
        </w:tcBorders>
      </w:tcPr>
    </w:tblStylePr>
  </w:style>
  <w:style w:type="table" w:customStyle="1" w:styleId="177">
    <w:name w:val="浅色列表 - 强调文字颜色 2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C0504D" w:sz="8" w:space="0"/>
        <w:left w:val="single" w:color="C0504D" w:sz="8" w:space="0"/>
        <w:bottom w:val="single" w:color="C0504D" w:sz="8" w:space="0"/>
        <w:right w:val="single" w:color="C0504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0504D" w:sz="6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  <w:tblStylePr w:type="band1Horz">
      <w:tcPr>
        <w:tcBorders>
          <w:top w:val="single" w:color="C0504D" w:sz="8" w:space="0"/>
          <w:left w:val="single" w:color="C0504D" w:sz="8" w:space="0"/>
          <w:bottom w:val="single" w:color="C0504D" w:sz="8" w:space="0"/>
          <w:right w:val="single" w:color="C0504D" w:sz="8" w:space="0"/>
        </w:tcBorders>
      </w:tcPr>
    </w:tblStylePr>
  </w:style>
  <w:style w:type="table" w:customStyle="1" w:styleId="178">
    <w:name w:val="浅色列表 - 强调文字颜色 41"/>
    <w:basedOn w:val="34"/>
    <w:autoRedefine/>
    <w:qFormat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8064A2" w:sz="8" w:space="0"/>
        <w:left w:val="single" w:color="8064A2" w:sz="8" w:space="0"/>
        <w:bottom w:val="single" w:color="8064A2" w:sz="8" w:space="0"/>
        <w:right w:val="single" w:color="8064A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8064A2" w:sz="6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  <w:tblStylePr w:type="band1Horz">
      <w:tcPr>
        <w:tcBorders>
          <w:top w:val="single" w:color="8064A2" w:sz="8" w:space="0"/>
          <w:left w:val="single" w:color="8064A2" w:sz="8" w:space="0"/>
          <w:bottom w:val="single" w:color="8064A2" w:sz="8" w:space="0"/>
          <w:right w:val="single" w:color="8064A2" w:sz="8" w:space="0"/>
        </w:tcBorders>
      </w:tcPr>
    </w:tblStylePr>
  </w:style>
  <w:style w:type="table" w:customStyle="1" w:styleId="179">
    <w:name w:val="中等深浅底纹 2 - 强调文字颜色 21"/>
    <w:basedOn w:val="34"/>
    <w:qFormat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0">
    <w:name w:val="中等深浅底纹 1 - 强调文字颜色 21"/>
    <w:basedOn w:val="34"/>
    <w:autoRedefine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CF7B79" w:sz="8" w:space="0"/>
        <w:left w:val="single" w:color="CF7B79" w:sz="8" w:space="0"/>
        <w:bottom w:val="single" w:color="CF7B79" w:sz="8" w:space="0"/>
        <w:right w:val="single" w:color="CF7B79" w:sz="8" w:space="0"/>
        <w:insideH w:val="single" w:color="CF7B79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CF7B79" w:sz="8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CF7B79" w:sz="6" w:space="0"/>
          <w:left w:val="single" w:color="CF7B79" w:sz="8" w:space="0"/>
          <w:bottom w:val="single" w:color="CF7B79" w:sz="8" w:space="0"/>
          <w:right w:val="single" w:color="CF7B79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FD3D2"/>
      </w:tcPr>
    </w:tblStylePr>
    <w:tblStylePr w:type="band1Horz">
      <w:tcPr>
        <w:tcBorders>
          <w:insideH w:val="nil"/>
          <w:insideV w:val="nil"/>
        </w:tcBorders>
        <w:shd w:val="clear" w:color="auto" w:fill="EFD3D2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1">
    <w:name w:val="中等深浅网格 3 - 强调文字颜色 11"/>
    <w:basedOn w:val="34"/>
    <w:uiPriority w:val="69"/>
    <w:rPr>
      <w:rFonts w:ascii="Calibri" w:hAnsi="Calibri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A7BFDE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customStyle="1" w:styleId="182">
    <w:name w:val="中等深浅底纹 2 - 强调文字颜色 31"/>
    <w:basedOn w:val="34"/>
    <w:uiPriority w:val="64"/>
    <w:rPr>
      <w:rFonts w:ascii="Calibri" w:hAnsi="Calibri" w:eastAsia="宋体" w:cs="Times New Roman"/>
      <w:kern w:val="0"/>
      <w:sz w:val="20"/>
      <w:szCs w:val="20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3">
    <w:name w:val="浅色列表 - 强调文字颜色 51"/>
    <w:basedOn w:val="34"/>
    <w:autoRedefine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4BACC6" w:sz="8" w:space="0"/>
        <w:left w:val="single" w:color="4BACC6" w:sz="8" w:space="0"/>
        <w:bottom w:val="single" w:color="4BACC6" w:sz="8" w:space="0"/>
        <w:right w:val="single" w:color="4BACC6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4BACC6" w:sz="6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  <w:tblStylePr w:type="band1Horz">
      <w:tcPr>
        <w:tcBorders>
          <w:top w:val="single" w:color="4BACC6" w:sz="8" w:space="0"/>
          <w:left w:val="single" w:color="4BACC6" w:sz="8" w:space="0"/>
          <w:bottom w:val="single" w:color="4BACC6" w:sz="8" w:space="0"/>
          <w:right w:val="single" w:color="4BACC6" w:sz="8" w:space="0"/>
        </w:tcBorders>
      </w:tcPr>
    </w:tblStylePr>
  </w:style>
  <w:style w:type="table" w:customStyle="1" w:styleId="184">
    <w:name w:val="中等深浅网格 3 - 强调文字颜色 31"/>
    <w:basedOn w:val="34"/>
    <w:qFormat/>
    <w:uiPriority w:val="6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FFFFFF" w:sz="8" w:space="0"/>
        <w:left w:val="single" w:color="FFFFFF" w:sz="8" w:space="0"/>
        <w:bottom w:val="single" w:color="FFFFFF" w:sz="8" w:space="0"/>
        <w:right w:val="single" w:color="FFFFFF" w:sz="8" w:space="0"/>
        <w:insideH w:val="single" w:color="FFFFFF" w:sz="6" w:space="0"/>
        <w:insideV w:val="single" w:color="FFFFFF" w:sz="6" w:space="0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cPr>
        <w:tcBorders>
          <w:top w:val="single" w:color="FFFFFF" w:sz="8" w:space="0"/>
          <w:left w:val="single" w:color="FFFFFF" w:sz="8" w:space="0"/>
          <w:bottom w:val="single" w:color="FFFFFF" w:sz="24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cPr>
        <w:tcBorders>
          <w:top w:val="single" w:color="FFFFFF" w:sz="24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cPr>
        <w:tcBorders>
          <w:left w:val="single" w:color="FFFFFF" w:sz="8" w:space="0"/>
          <w:right w:val="single" w:color="FFFFF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cPr>
        <w:tcBorders>
          <w:top w:val="nil"/>
          <w:left w:val="single" w:color="FFFFF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il"/>
          <w:insideV w:val="nil"/>
        </w:tcBorders>
        <w:shd w:val="clear" w:color="auto" w:fill="CDDDAC"/>
      </w:tcPr>
    </w:tblStylePr>
    <w:tblStylePr w:type="band1Horz">
      <w:tcPr>
        <w:tc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customStyle="1" w:styleId="185">
    <w:name w:val="中等深浅网格 1 - 强调文字颜色 31"/>
    <w:basedOn w:val="34"/>
    <w:autoRedefine/>
    <w:uiPriority w:val="67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  <w:insideV w:val="single" w:color="B3CC82" w:sz="8" w:space="0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cPr>
        <w:tcBorders>
          <w:top w:val="single" w:color="B3CC82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DDDAC"/>
      </w:tcPr>
    </w:tblStylePr>
    <w:tblStylePr w:type="band1Horz">
      <w:tcPr>
        <w:shd w:val="clear" w:color="auto" w:fill="CDDDAC"/>
      </w:tcPr>
    </w:tblStylePr>
  </w:style>
  <w:style w:type="table" w:customStyle="1" w:styleId="186">
    <w:name w:val="中等深浅底纹 1 - 强调文字颜色 31"/>
    <w:basedOn w:val="34"/>
    <w:autoRedefine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B3CC82" w:sz="8" w:space="0"/>
        <w:left w:val="single" w:color="B3CC82" w:sz="8" w:space="0"/>
        <w:bottom w:val="single" w:color="B3CC82" w:sz="8" w:space="0"/>
        <w:right w:val="single" w:color="B3CC82" w:sz="8" w:space="0"/>
        <w:insideH w:val="single" w:color="B3CC8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B3CC82" w:sz="8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B3CC82" w:sz="6" w:space="0"/>
          <w:left w:val="single" w:color="B3CC82" w:sz="8" w:space="0"/>
          <w:bottom w:val="single" w:color="B3CC82" w:sz="8" w:space="0"/>
          <w:right w:val="single" w:color="B3CC82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6EED5"/>
      </w:tcPr>
    </w:tblStylePr>
    <w:tblStylePr w:type="band1Horz">
      <w:tcPr>
        <w:tcBorders>
          <w:insideH w:val="nil"/>
          <w:insideV w:val="nil"/>
        </w:tcBorders>
        <w:shd w:val="clear" w:color="auto" w:fill="E6EED5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7">
    <w:name w:val="中等深浅底纹 2 - 强调文字颜色 51"/>
    <w:basedOn w:val="34"/>
    <w:qFormat/>
    <w:uiPriority w:val="64"/>
    <w:rPr>
      <w:rFonts w:ascii="Calibri" w:hAnsi="Calibri" w:eastAsia="宋体" w:cs="Times New Roman"/>
    </w:rPr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cPr>
        <w:shd w:val="clear" w:color="auto" w:fill="D8D8D8"/>
      </w:tcPr>
    </w:tblStylePr>
    <w:tblStylePr w:type="neCell"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/>
      </w:rPr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customStyle="1" w:styleId="188">
    <w:name w:val="中等深浅底纹 1 - 强调文字颜色 51"/>
    <w:basedOn w:val="34"/>
    <w:autoRedefine/>
    <w:uiPriority w:val="63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78C0D4" w:sz="8" w:space="0"/>
        <w:left w:val="single" w:color="78C0D4" w:sz="8" w:space="0"/>
        <w:bottom w:val="single" w:color="78C0D4" w:sz="8" w:space="0"/>
        <w:right w:val="single" w:color="78C0D4" w:sz="8" w:space="0"/>
        <w:insideH w:val="single" w:color="78C0D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8C0D4" w:sz="8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8C0D4" w:sz="6" w:space="0"/>
          <w:left w:val="single" w:color="78C0D4" w:sz="8" w:space="0"/>
          <w:bottom w:val="single" w:color="78C0D4" w:sz="8" w:space="0"/>
          <w:right w:val="single" w:color="78C0D4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2EAF1"/>
      </w:tcPr>
    </w:tblStylePr>
    <w:tblStylePr w:type="band1Horz">
      <w:tcPr>
        <w:tcBorders>
          <w:insideH w:val="nil"/>
          <w:insideV w:val="nil"/>
        </w:tcBorders>
        <w:shd w:val="clear" w:color="auto" w:fill="D2EAF1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89">
    <w:name w:val="中等深浅底纹 1 - 强调文字颜色 11"/>
    <w:basedOn w:val="34"/>
    <w:uiPriority w:val="63"/>
    <w:rPr>
      <w:rFonts w:ascii="Calibri" w:hAnsi="Calibri" w:eastAsia="宋体" w:cs="Times New Roman"/>
      <w:szCs w:val="22"/>
    </w:rPr>
    <w:tblPr>
      <w:tblBorders>
        <w:top w:val="single" w:color="7BA0CD" w:sz="8" w:space="0"/>
        <w:left w:val="single" w:color="7BA0CD" w:sz="8" w:space="0"/>
        <w:bottom w:val="single" w:color="7BA0CD" w:sz="8" w:space="0"/>
        <w:right w:val="single" w:color="7BA0CD" w:sz="8" w:space="0"/>
        <w:insideH w:val="single" w:color="7BA0CD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cPr>
        <w:tcBorders>
          <w:top w:val="single" w:color="7BA0CD" w:sz="8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cPr>
        <w:tcBorders>
          <w:top w:val="double" w:color="7BA0CD" w:sz="6" w:space="0"/>
          <w:left w:val="single" w:color="7BA0CD" w:sz="8" w:space="0"/>
          <w:bottom w:val="single" w:color="7BA0CD" w:sz="8" w:space="0"/>
          <w:right w:val="single" w:color="7BA0CD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3DFEE"/>
      </w:tcPr>
    </w:tblStylePr>
    <w:tblStylePr w:type="band1Horz">
      <w:tcPr>
        <w:tcBorders>
          <w:insideH w:val="nil"/>
          <w:insideV w:val="nil"/>
        </w:tcBorders>
        <w:shd w:val="clear" w:color="auto" w:fill="D3DFEE"/>
      </w:tcPr>
    </w:tblStylePr>
    <w:tblStylePr w:type="band2Horz">
      <w:tcPr>
        <w:tcBorders>
          <w:insideH w:val="nil"/>
          <w:insideV w:val="nil"/>
        </w:tcBorders>
      </w:tcPr>
    </w:tblStylePr>
  </w:style>
  <w:style w:type="table" w:customStyle="1" w:styleId="190">
    <w:name w:val="网格表 4 - 着色 52"/>
    <w:basedOn w:val="34"/>
    <w:qFormat/>
    <w:uiPriority w:val="49"/>
    <w:rPr>
      <w:rFonts w:ascii="Calibri" w:hAnsi="Calibri" w:eastAsia="宋体" w:cs="Times New Roman"/>
      <w:szCs w:val="22"/>
    </w:rPr>
    <w:tblPr>
      <w:tblBorders>
        <w:top w:val="single" w:color="8EAADB" w:sz="4" w:space="0"/>
        <w:left w:val="single" w:color="8EAADB" w:sz="4" w:space="0"/>
        <w:bottom w:val="single" w:color="8EAADB" w:sz="4" w:space="0"/>
        <w:right w:val="single" w:color="8EAADB" w:sz="4" w:space="0"/>
        <w:insideH w:val="single" w:color="8EAADB" w:sz="4" w:space="0"/>
        <w:insideV w:val="single" w:color="8EAADB" w:sz="4" w:space="0"/>
      </w:tblBorders>
    </w:tblPr>
    <w:tblStylePr w:type="firstRow">
      <w:rPr>
        <w:b/>
        <w:bCs/>
        <w:color w:val="FFFFFF"/>
      </w:rPr>
      <w:tcPr>
        <w:tcBorders>
          <w:top w:val="single" w:color="4472C4" w:sz="4" w:space="0"/>
          <w:left w:val="single" w:color="4472C4" w:sz="4" w:space="0"/>
          <w:bottom w:val="single" w:color="4472C4" w:sz="4" w:space="0"/>
          <w:right w:val="single" w:color="4472C4" w:sz="4" w:space="0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cPr>
        <w:tcBorders>
          <w:top w:val="double" w:color="4472C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/>
      </w:tcPr>
    </w:tblStylePr>
    <w:tblStylePr w:type="band1Horz">
      <w:tcPr>
        <w:shd w:val="clear" w:color="auto" w:fill="D9E2F3"/>
      </w:tcPr>
    </w:tblStylePr>
  </w:style>
  <w:style w:type="character" w:customStyle="1" w:styleId="191">
    <w:name w:val="未处理的提及41"/>
    <w:basedOn w:val="67"/>
    <w:autoRedefine/>
    <w:semiHidden/>
    <w:unhideWhenUsed/>
    <w:uiPriority w:val="99"/>
    <w:rPr>
      <w:color w:val="605E5C"/>
      <w:shd w:val="clear" w:color="auto" w:fill="E1DFDD"/>
    </w:rPr>
  </w:style>
  <w:style w:type="character" w:customStyle="1" w:styleId="192">
    <w:name w:val="标题 7 字符"/>
    <w:basedOn w:val="67"/>
    <w:link w:val="8"/>
    <w:uiPriority w:val="9"/>
    <w:rPr>
      <w:rFonts w:ascii="Book Antiqua" w:hAnsi="Book Antiqua" w:eastAsia="宋体"/>
      <w:b/>
      <w:bCs/>
      <w:color w:val="1A1A1A" w:themeColor="background1" w:themeShade="1A"/>
      <w:szCs w:val="24"/>
    </w:rPr>
  </w:style>
  <w:style w:type="character" w:customStyle="1" w:styleId="193">
    <w:name w:val="标题 8 字符"/>
    <w:basedOn w:val="67"/>
    <w:link w:val="9"/>
    <w:autoRedefine/>
    <w:semiHidden/>
    <w:uiPriority w:val="9"/>
    <w:rPr>
      <w:rFonts w:asciiTheme="majorHAnsi" w:hAnsiTheme="majorHAnsi" w:eastAsiaTheme="majorEastAsia" w:cstheme="majorBidi"/>
      <w:sz w:val="24"/>
      <w:szCs w:val="24"/>
    </w:rPr>
  </w:style>
  <w:style w:type="character" w:customStyle="1" w:styleId="194">
    <w:name w:val="未处理的提及5"/>
    <w:basedOn w:val="67"/>
    <w:semiHidden/>
    <w:unhideWhenUsed/>
    <w:uiPriority w:val="99"/>
    <w:rPr>
      <w:color w:val="605E5C"/>
      <w:shd w:val="clear" w:color="auto" w:fill="E1DFDD"/>
    </w:rPr>
  </w:style>
  <w:style w:type="table" w:customStyle="1" w:styleId="195">
    <w:name w:val="List Table 2 Accent 2"/>
    <w:basedOn w:val="34"/>
    <w:qFormat/>
    <w:uiPriority w:val="47"/>
    <w:rPr>
      <w:kern w:val="0"/>
      <w:sz w:val="22"/>
      <w:szCs w:val="22"/>
      <w:lang w:val="en-IN" w:eastAsia="en-US"/>
    </w:rPr>
    <w:tblPr>
      <w:tblBorders>
        <w:top w:val="single" w:color="F4B083" w:themeColor="accent2" w:themeTint="99" w:sz="4" w:space="0"/>
        <w:bottom w:val="single" w:color="F4B083" w:themeColor="accent2" w:themeTint="99" w:sz="4" w:space="0"/>
        <w:insideH w:val="single" w:color="F4B083" w:themeColor="accent2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BE4D5" w:themeFill="accent2" w:themeFillTint="33"/>
      </w:tcPr>
    </w:tblStylePr>
    <w:tblStylePr w:type="band1Horz">
      <w:tcPr>
        <w:shd w:val="clear" w:color="auto" w:fill="FBE4D5" w:themeFill="accent2" w:themeFillTint="33"/>
      </w:tcPr>
    </w:tblStylePr>
  </w:style>
  <w:style w:type="table" w:customStyle="1" w:styleId="196">
    <w:name w:val="lpi 专用"/>
    <w:basedOn w:val="197"/>
    <w:autoRedefine/>
    <w:uiPriority w:val="99"/>
    <w:pPr>
      <w:jc w:val="both"/>
    </w:pPr>
    <w:rPr>
      <w:rFonts w:ascii="Calibri" w:hAnsi="Calibri" w:eastAsia="Calibri"/>
      <w:color w:val="000000" w:themeColor="text1"/>
      <w:kern w:val="0"/>
      <w:sz w:val="22"/>
      <w:szCs w:val="20"/>
      <w14:textFill>
        <w14:solidFill>
          <w14:schemeClr w14:val="tx1"/>
        </w14:solidFill>
      </w14:textFill>
    </w:rPr>
    <w:tblPr>
      <w:tblBorders>
        <w:top w:val="single" w:color="008E88" w:sz="2" w:space="0"/>
        <w:bottom w:val="single" w:color="008E88" w:sz="2" w:space="0"/>
        <w:insideH w:val="single" w:color="008E88" w:sz="2" w:space="0"/>
        <w:insideV w:val="single" w:color="008E88" w:sz="2" w:space="0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7">
    <w:name w:val="Grid Table 2"/>
    <w:basedOn w:val="34"/>
    <w:uiPriority w:val="47"/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table" w:customStyle="1" w:styleId="198">
    <w:name w:val="Grid Table 2 Accent 4"/>
    <w:basedOn w:val="34"/>
    <w:uiPriority w:val="47"/>
    <w:tblPr>
      <w:tblBorders>
        <w:top w:val="single" w:color="FFD965" w:themeColor="accent4" w:themeTint="99" w:sz="2" w:space="0"/>
        <w:bottom w:val="single" w:color="FFD965" w:themeColor="accent4" w:themeTint="99" w:sz="2" w:space="0"/>
        <w:insideH w:val="single" w:color="FFD965" w:themeColor="accent4" w:themeTint="99" w:sz="2" w:space="0"/>
        <w:insideV w:val="single" w:color="FFD965" w:themeColor="accent4" w:themeTint="99" w:sz="2" w:space="0"/>
      </w:tblBorders>
    </w:tblPr>
    <w:tblStylePr w:type="firstRow">
      <w:pPr>
        <w:jc w:val="center"/>
      </w:pPr>
      <w:rPr>
        <w:b/>
        <w:bCs/>
      </w:rPr>
      <w:tcPr>
        <w:tcBorders>
          <w:top w:val="nil"/>
          <w:bottom w:val="single" w:color="FFD965" w:themeColor="accent4" w:themeTint="99" w:sz="12" w:space="0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cPr>
        <w:tcBorders>
          <w:top w:val="double" w:color="FFD965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cPr>
        <w:vAlign w:val="center"/>
      </w:tc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99">
    <w:name w:val="Grid Table 2 Accent 5"/>
    <w:basedOn w:val="34"/>
    <w:qFormat/>
    <w:uiPriority w:val="47"/>
    <w:tblPr>
      <w:tblBorders>
        <w:top w:val="single" w:color="8EAADB" w:themeColor="accent5" w:themeTint="99" w:sz="2" w:space="0"/>
        <w:bottom w:val="single" w:color="8EAADB" w:themeColor="accent5" w:themeTint="99" w:sz="2" w:space="0"/>
      </w:tblBorders>
    </w:tblPr>
    <w:tblStylePr w:type="firstRow">
      <w:rPr>
        <w:b/>
        <w:bCs/>
        <w:color w:val="FF0000"/>
      </w:rPr>
      <w:tcPr>
        <w:tcBorders>
          <w:top w:val="nil"/>
          <w:bottom w:val="single" w:color="auto" w:sz="4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2E75B5" w:themeColor="accent1" w:themeShade="BF" w:sz="12" w:space="0"/>
          <w:bottom w:val="single" w:color="2E75B5" w:themeColor="accent1" w:themeShade="BF" w:sz="12" w:space="0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7E7E7E" w:themeFill="text1" w:themeFillTint="80"/>
      </w:tcPr>
    </w:tblStylePr>
  </w:style>
  <w:style w:type="table" w:customStyle="1" w:styleId="200">
    <w:name w:val="季度-样式"/>
    <w:basedOn w:val="34"/>
    <w:uiPriority w:val="99"/>
  </w:style>
  <w:style w:type="table" w:customStyle="1" w:styleId="201">
    <w:name w:val="List Table 2 Accent 5"/>
    <w:basedOn w:val="34"/>
    <w:autoRedefine/>
    <w:qFormat/>
    <w:uiPriority w:val="47"/>
    <w:tblPr>
      <w:tblBorders>
        <w:top w:val="single" w:color="8EAADB" w:themeColor="accent5" w:themeTint="99" w:sz="4" w:space="0"/>
        <w:bottom w:val="single" w:color="8EAADB" w:themeColor="accent5" w:themeTint="99" w:sz="4" w:space="0"/>
        <w:insideH w:val="single" w:color="8EAADB" w:themeColor="accent5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202">
    <w:name w:val="List Table 1 Light Accent 5"/>
    <w:basedOn w:val="34"/>
    <w:autoRedefine/>
    <w:uiPriority w:val="46"/>
    <w:tblStylePr w:type="firstRow">
      <w:rPr>
        <w:b/>
        <w:bCs/>
      </w:rPr>
      <w:tcPr>
        <w:tcBorders>
          <w:bottom w:val="single" w:color="8EAADB" w:themeColor="accent5" w:themeTint="99" w:sz="4" w:space="0"/>
        </w:tcBorders>
      </w:tcPr>
    </w:tblStylePr>
    <w:tblStylePr w:type="lastRow">
      <w:rPr>
        <w:b/>
        <w:bCs/>
      </w:rPr>
      <w:tcPr>
        <w:tcBorders>
          <w:top w:val="single" w:color="8EAADB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paragraph" w:customStyle="1" w:styleId="203">
    <w:name w:val="数据-表格"/>
    <w:autoRedefine/>
    <w:qFormat/>
    <w:uiPriority w:val="0"/>
    <w:pPr>
      <w:spacing w:before="80" w:after="80"/>
    </w:pPr>
    <w:rPr>
      <w:rFonts w:ascii="Tahoma" w:hAnsi="Tahoma" w:eastAsia="宋体" w:cstheme="minorBidi"/>
      <w:kern w:val="0"/>
      <w:sz w:val="21"/>
      <w:szCs w:val="22"/>
      <w:lang w:val="en-IN" w:eastAsia="en-US" w:bidi="ar-SA"/>
    </w:rPr>
  </w:style>
  <w:style w:type="character" w:customStyle="1" w:styleId="204">
    <w:name w:val="Unresolved Mention"/>
    <w:basedOn w:val="67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32"/>
    <customShpInfo spid="_x0000_s103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19C77F-A8DE-416F-A2F8-FE3DCC1B32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152</Words>
  <Characters>868</Characters>
  <Lines>7</Lines>
  <Paragraphs>2</Paragraphs>
  <TotalTime>636</TotalTime>
  <ScaleCrop>false</ScaleCrop>
  <LinksUpToDate>false</LinksUpToDate>
  <CharactersWithSpaces>1018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2021-11-11T07:47:00Z</dcterms:created>
  <dc:creator>yangj</dc:creator>
  <cp:lastModifiedBy>鼕鼕</cp:lastModifiedBy>
  <dcterms:modified xsi:type="dcterms:W3CDTF">2024-01-12T10:54:04Z</dcterms:modified>
  <cp:revision>801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A9975CD67B0D42B6BC93B2F8C7A050D2_13</vt:lpwstr>
  </property>
</Properties>
</file>