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  <w:szCs w:val="36"/>
          <w:lang w:val="en-US" w:eastAsia="zh-CN"/>
        </w:rPr>
        <w:t>光伏硅片除胶用强渗透性表面活性剂--Texent629A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sz w:val="24"/>
          <w:szCs w:val="24"/>
        </w:rPr>
        <w:t>硅片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在经过线切割后首先需要经过脱胶清洗，使胶水软化后硅片自动从晶拖上脱落</w:t>
      </w:r>
      <w:r>
        <w:rPr>
          <w:rFonts w:hint="default" w:ascii="Times New Roman" w:hAnsi="Times New Roman" w:eastAsia="宋体" w:cs="Times New Roman"/>
          <w:sz w:val="24"/>
          <w:szCs w:val="24"/>
        </w:rPr>
        <w:t>。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硅棒与晶拖固定用的胶水为环氧树脂AB胶，其固化后粘度、硬度非常强，较难去除。目前，硅片脱胶常在热水中加入乳酸或者柠檬酸将胶水软化，但脱胶时间较长，时间过长会腐蚀到硅片的表面，影响硅片质量。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1.表面活性剂Texent629A的脱胶测试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在脱胶剂中加入强渗透性表面活性剂，可加快对AB胶的软化、脱落，缩短脱胶时间。邦普化学Texent629A具有强力渗透润湿性，对环氧树脂胶具有明显的软化溶解作用。本实验通过在一定酸的浓度下添加Texent629A，复配其他表面活性剂及助剂以提高工作液浊点配制成一款脱胶剂，稀释10倍以待测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2.脱胶测试结果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将AB胶混合均匀涂抹于硅片表面，常温放置固化3 h，然后水浴80-90℃浸泡于稀释后的脱胶剂中，与市售脱胶剂作对比，实验过程及结果如下图所示。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drawing>
          <wp:inline distT="0" distB="0" distL="114300" distR="114300">
            <wp:extent cx="3481070" cy="2651125"/>
            <wp:effectExtent l="0" t="0" r="0" b="0"/>
            <wp:docPr id="2" name="图片 2" descr="硅片脱胶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硅片脱胶(1)"/>
                    <pic:cNvPicPr>
                      <a:picLocks noChangeAspect="1"/>
                    </pic:cNvPicPr>
                  </pic:nvPicPr>
                  <pic:blipFill>
                    <a:blip r:embed="rId4"/>
                    <a:srcRect t="7084" b="4369"/>
                    <a:stretch>
                      <a:fillRect/>
                    </a:stretch>
                  </pic:blipFill>
                  <pic:spPr>
                    <a:xfrm>
                      <a:off x="0" y="0"/>
                      <a:ext cx="3481070" cy="265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eastAsia="zh-CN"/>
        </w:rPr>
        <w:t xml:space="preserve"> 硅片脱胶浸泡过程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3862070" cy="2129790"/>
            <wp:effectExtent l="0" t="0" r="8890" b="3810"/>
            <wp:docPr id="3" name="图片 3" descr="硅片脱胶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硅片脱胶.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207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eastAsia="zh-CN"/>
        </w:rPr>
        <w:t xml:space="preserve"> 浸泡完拿出后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3913505" cy="2103755"/>
            <wp:effectExtent l="0" t="0" r="0" b="0"/>
            <wp:docPr id="4" name="图片 4" descr="硅片脱胶.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硅片脱胶.5(1)"/>
                    <pic:cNvPicPr>
                      <a:picLocks noChangeAspect="1"/>
                    </pic:cNvPicPr>
                  </pic:nvPicPr>
                  <pic:blipFill>
                    <a:blip r:embed="rId6"/>
                    <a:srcRect l="6023" t="12971" b="5489"/>
                    <a:stretch>
                      <a:fillRect/>
                    </a:stretch>
                  </pic:blipFill>
                  <pic:spPr>
                    <a:xfrm>
                      <a:off x="0" y="0"/>
                      <a:ext cx="3913505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t xml:space="preserve">图 </w:t>
      </w:r>
      <w:r>
        <w:fldChar w:fldCharType="begin"/>
      </w:r>
      <w:r>
        <w:instrText xml:space="preserve"> SEQ 图 \* ARABIC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eastAsia="zh-CN"/>
        </w:rPr>
        <w:t xml:space="preserve"> 除胶后的胶残留情况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根据图2、图3表明，Texent629A对硅片粘附的AB胶具有优异的渗透剥离作用，降低硅片与胶之间的粘附力，复配于酸的体系中可缩短浸泡脱胶时间，提高清洗效率。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1C77268F"/>
    <w:rsid w:val="02361B64"/>
    <w:rsid w:val="0A237298"/>
    <w:rsid w:val="15780268"/>
    <w:rsid w:val="16404259"/>
    <w:rsid w:val="1C77268F"/>
    <w:rsid w:val="1E15696A"/>
    <w:rsid w:val="1F3D109A"/>
    <w:rsid w:val="22742716"/>
    <w:rsid w:val="3AC34E35"/>
    <w:rsid w:val="3ADB44C6"/>
    <w:rsid w:val="3DE5451C"/>
    <w:rsid w:val="55B80731"/>
    <w:rsid w:val="6AE82773"/>
    <w:rsid w:val="7129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2023-09-12T07:23:00Z</dcterms:created>
  <dc:creator>WPS_1665969573</dc:creator>
  <cp:lastModifiedBy>财务</cp:lastModifiedBy>
  <dcterms:modified xsi:type="dcterms:W3CDTF">2023-12-11T06:44:41Z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C68B9A6A18974D5FB1A4687ABDCAB28C_13</vt:lpwstr>
  </property>
</Properties>
</file>